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A2CB6" w14:textId="34E6CC47" w:rsidR="00975CC4" w:rsidRPr="00CB38E0" w:rsidRDefault="00F5010D" w:rsidP="00F81417">
      <w:pPr>
        <w:pStyle w:val="HHTitle2"/>
        <w:rPr>
          <w:rFonts w:ascii="Arial" w:hAnsi="Arial"/>
          <w:sz w:val="32"/>
        </w:rPr>
      </w:pPr>
      <w:bookmarkStart w:id="0" w:name="_GoBack"/>
      <w:bookmarkEnd w:id="0"/>
      <w:r w:rsidRPr="00CB38E0">
        <w:rPr>
          <w:rFonts w:ascii="Arial" w:hAnsi="Arial"/>
          <w:sz w:val="32"/>
        </w:rPr>
        <w:t xml:space="preserve">Dodatek č. </w:t>
      </w:r>
      <w:r w:rsidR="00917C5D">
        <w:rPr>
          <w:rFonts w:ascii="Arial" w:hAnsi="Arial"/>
          <w:sz w:val="32"/>
        </w:rPr>
        <w:t>1</w:t>
      </w:r>
    </w:p>
    <w:p w14:paraId="683229AA" w14:textId="6EAC4C66" w:rsidR="00975CC4" w:rsidRPr="00CB38E0" w:rsidRDefault="00F5010D" w:rsidP="00975CC4">
      <w:pPr>
        <w:jc w:val="center"/>
        <w:rPr>
          <w:rFonts w:ascii="Arial" w:hAnsi="Arial" w:cs="Arial"/>
          <w:sz w:val="20"/>
          <w:szCs w:val="20"/>
        </w:rPr>
      </w:pPr>
      <w:r w:rsidRPr="00CB38E0">
        <w:rPr>
          <w:rFonts w:ascii="Arial" w:hAnsi="Arial" w:cs="Arial"/>
          <w:b/>
          <w:bCs/>
          <w:caps/>
          <w:sz w:val="20"/>
          <w:szCs w:val="20"/>
        </w:rPr>
        <w:t xml:space="preserve">Ke smlouvě o </w:t>
      </w:r>
      <w:r w:rsidR="0060363F">
        <w:rPr>
          <w:rFonts w:ascii="Arial" w:hAnsi="Arial" w:cs="Arial"/>
          <w:b/>
          <w:bCs/>
          <w:caps/>
          <w:sz w:val="20"/>
          <w:szCs w:val="20"/>
        </w:rPr>
        <w:t xml:space="preserve">POSKYTNUTÍ </w:t>
      </w:r>
      <w:r w:rsidRPr="00CB38E0">
        <w:rPr>
          <w:rFonts w:ascii="Arial" w:hAnsi="Arial" w:cs="Arial"/>
          <w:b/>
          <w:bCs/>
          <w:caps/>
          <w:sz w:val="20"/>
          <w:szCs w:val="20"/>
        </w:rPr>
        <w:t>obratové</w:t>
      </w:r>
      <w:r w:rsidR="0060363F">
        <w:rPr>
          <w:rFonts w:ascii="Arial" w:hAnsi="Arial" w:cs="Arial"/>
          <w:b/>
          <w:bCs/>
          <w:caps/>
          <w:sz w:val="20"/>
          <w:szCs w:val="20"/>
        </w:rPr>
        <w:t>HO</w:t>
      </w:r>
      <w:r w:rsidRPr="00CB38E0">
        <w:rPr>
          <w:rFonts w:ascii="Arial" w:hAnsi="Arial" w:cs="Arial"/>
          <w:b/>
          <w:bCs/>
          <w:caps/>
          <w:sz w:val="20"/>
          <w:szCs w:val="20"/>
        </w:rPr>
        <w:t xml:space="preserve"> bonusu</w:t>
      </w:r>
      <w:r w:rsidR="00975CC4" w:rsidRPr="00CB38E0">
        <w:rPr>
          <w:rFonts w:ascii="Arial" w:hAnsi="Arial" w:cs="Arial"/>
          <w:sz w:val="20"/>
          <w:szCs w:val="20"/>
        </w:rPr>
        <w:br/>
        <w:t>(„</w:t>
      </w:r>
      <w:r w:rsidRPr="00CB38E0">
        <w:rPr>
          <w:rFonts w:ascii="Arial" w:hAnsi="Arial" w:cs="Arial"/>
          <w:b/>
          <w:sz w:val="20"/>
          <w:szCs w:val="20"/>
        </w:rPr>
        <w:t>Dodatek</w:t>
      </w:r>
      <w:r w:rsidR="00975CC4" w:rsidRPr="00CB38E0">
        <w:rPr>
          <w:rFonts w:ascii="Arial" w:hAnsi="Arial" w:cs="Arial"/>
          <w:sz w:val="20"/>
          <w:szCs w:val="20"/>
        </w:rPr>
        <w:t>“)</w:t>
      </w:r>
    </w:p>
    <w:p w14:paraId="67756002" w14:textId="77777777" w:rsidR="00F5010D" w:rsidRPr="00CB38E0" w:rsidRDefault="00F5010D" w:rsidP="00F5010D">
      <w:pPr>
        <w:pStyle w:val="Smluvnistranypreambule"/>
        <w:rPr>
          <w:rFonts w:ascii="Arial" w:hAnsi="Arial" w:cs="Arial"/>
          <w:sz w:val="20"/>
          <w:szCs w:val="20"/>
        </w:rPr>
      </w:pPr>
      <w:r w:rsidRPr="00CB38E0">
        <w:rPr>
          <w:rFonts w:ascii="Arial" w:hAnsi="Arial" w:cs="Arial"/>
          <w:sz w:val="20"/>
          <w:szCs w:val="20"/>
        </w:rPr>
        <w:t>Smluvní strany</w:t>
      </w:r>
    </w:p>
    <w:p w14:paraId="27A0F68C" w14:textId="77777777" w:rsidR="00061E47" w:rsidRPr="00CB38E0" w:rsidRDefault="00061E47" w:rsidP="00061E47">
      <w:pPr>
        <w:widowControl w:val="0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B38E0">
        <w:rPr>
          <w:rFonts w:ascii="Arial" w:hAnsi="Arial" w:cs="Arial"/>
          <w:b/>
          <w:bCs/>
          <w:sz w:val="20"/>
        </w:rPr>
        <w:t>Boston Scientific Česká republika s.r.o.</w:t>
      </w:r>
    </w:p>
    <w:p w14:paraId="7DA5FBC8" w14:textId="77777777" w:rsidR="005E313B" w:rsidRDefault="005E313B" w:rsidP="00061E47">
      <w:pPr>
        <w:pStyle w:val="Smluvstranya"/>
        <w:spacing w:before="0" w:after="0"/>
        <w:rPr>
          <w:rFonts w:ascii="Arial" w:hAnsi="Arial" w:cs="Arial"/>
          <w:sz w:val="20"/>
        </w:rPr>
      </w:pPr>
      <w:r w:rsidRPr="00CB38E0">
        <w:rPr>
          <w:rFonts w:ascii="Arial" w:hAnsi="Arial" w:cs="Arial"/>
          <w:sz w:val="20"/>
        </w:rPr>
        <w:t>zapsaná v obchodním rejstříku vedeném Městským soudem v Praze, oddíl C, vložka 56799</w:t>
      </w:r>
    </w:p>
    <w:p w14:paraId="00F055E8" w14:textId="79BF43BE" w:rsidR="00061E47" w:rsidRPr="00CB38E0" w:rsidRDefault="005E313B" w:rsidP="00061E47">
      <w:pPr>
        <w:pStyle w:val="Smluvstranya"/>
        <w:spacing w:before="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r w:rsidR="00061E47" w:rsidRPr="00CB38E0">
        <w:rPr>
          <w:rFonts w:ascii="Arial" w:hAnsi="Arial" w:cs="Arial"/>
          <w:sz w:val="20"/>
        </w:rPr>
        <w:t>sídl</w:t>
      </w:r>
      <w:r>
        <w:rPr>
          <w:rFonts w:ascii="Arial" w:hAnsi="Arial" w:cs="Arial"/>
          <w:sz w:val="20"/>
        </w:rPr>
        <w:t>em</w:t>
      </w:r>
      <w:r w:rsidR="00061E47" w:rsidRPr="00CB38E0">
        <w:rPr>
          <w:rFonts w:ascii="Arial" w:hAnsi="Arial" w:cs="Arial"/>
          <w:sz w:val="20"/>
        </w:rPr>
        <w:t>: Karla Engliše 3219/4, 150 00 Praha 5 - Smíchov, Česká republika</w:t>
      </w:r>
    </w:p>
    <w:p w14:paraId="1F1C650C" w14:textId="77777777" w:rsidR="00061E47" w:rsidRPr="00CB38E0" w:rsidRDefault="00061E47" w:rsidP="00061E47">
      <w:pPr>
        <w:pStyle w:val="Smluvstranya"/>
        <w:spacing w:before="0" w:after="0"/>
        <w:rPr>
          <w:rFonts w:ascii="Arial" w:hAnsi="Arial" w:cs="Arial"/>
          <w:sz w:val="20"/>
        </w:rPr>
      </w:pPr>
      <w:r w:rsidRPr="00CB38E0">
        <w:rPr>
          <w:rFonts w:ascii="Arial" w:hAnsi="Arial" w:cs="Arial"/>
          <w:sz w:val="20"/>
        </w:rPr>
        <w:t>IČO: 25635972</w:t>
      </w:r>
    </w:p>
    <w:p w14:paraId="1F5D46F1" w14:textId="77777777" w:rsidR="00061E47" w:rsidRDefault="00061E47" w:rsidP="00061E47">
      <w:pPr>
        <w:pStyle w:val="Smluvstranya"/>
        <w:spacing w:before="0" w:after="0"/>
        <w:rPr>
          <w:rFonts w:ascii="Arial" w:hAnsi="Arial" w:cs="Arial"/>
          <w:sz w:val="20"/>
        </w:rPr>
      </w:pPr>
      <w:r w:rsidRPr="00CB38E0">
        <w:rPr>
          <w:rFonts w:ascii="Arial" w:hAnsi="Arial" w:cs="Arial"/>
          <w:sz w:val="20"/>
        </w:rPr>
        <w:t>DIČ: CZ25635972</w:t>
      </w:r>
    </w:p>
    <w:p w14:paraId="6290FAE1" w14:textId="03D2BAC7" w:rsidR="00CC7E3C" w:rsidRDefault="00E93703" w:rsidP="00061E47">
      <w:pPr>
        <w:pStyle w:val="Smluvstranya"/>
        <w:spacing w:before="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CC7E3C">
        <w:rPr>
          <w:rFonts w:ascii="Arial" w:hAnsi="Arial" w:cs="Arial"/>
          <w:sz w:val="20"/>
        </w:rPr>
        <w:t>astoupená: Matějem Sahulou, prokuristou</w:t>
      </w:r>
    </w:p>
    <w:p w14:paraId="4E614B80" w14:textId="224BFBCF" w:rsidR="00CC7E3C" w:rsidRPr="00CB38E0" w:rsidRDefault="00E93703" w:rsidP="0060363F">
      <w:pPr>
        <w:pStyle w:val="Smluvstranya"/>
        <w:spacing w:before="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</w:t>
      </w:r>
      <w:r w:rsidR="00CC7E3C">
        <w:rPr>
          <w:rFonts w:ascii="Arial" w:hAnsi="Arial" w:cs="Arial"/>
          <w:sz w:val="20"/>
        </w:rPr>
        <w:t xml:space="preserve">ankovní spojení: </w:t>
      </w:r>
      <w:r w:rsidR="0060363F" w:rsidRPr="0060363F">
        <w:rPr>
          <w:rFonts w:ascii="Arial" w:hAnsi="Arial" w:cs="Arial"/>
          <w:sz w:val="20"/>
        </w:rPr>
        <w:t>Citibank Europe PLC, Praha 5, Organizační složka; č. ú: 2551700205/2600</w:t>
      </w:r>
    </w:p>
    <w:p w14:paraId="0ABA5683" w14:textId="5525B947" w:rsidR="00F5010D" w:rsidRPr="00CB38E0" w:rsidRDefault="00F5010D" w:rsidP="00CA6636">
      <w:pPr>
        <w:pStyle w:val="Smluvstranya"/>
        <w:spacing w:before="120" w:after="120"/>
        <w:rPr>
          <w:rFonts w:ascii="Arial" w:hAnsi="Arial" w:cs="Arial"/>
          <w:sz w:val="20"/>
        </w:rPr>
      </w:pPr>
      <w:r w:rsidRPr="00CB38E0">
        <w:rPr>
          <w:rFonts w:ascii="Arial" w:hAnsi="Arial" w:cs="Arial"/>
          <w:sz w:val="20"/>
        </w:rPr>
        <w:t>(„</w:t>
      </w:r>
      <w:r w:rsidR="0060363F">
        <w:rPr>
          <w:rFonts w:ascii="Arial" w:hAnsi="Arial" w:cs="Arial"/>
          <w:b/>
          <w:bCs/>
          <w:sz w:val="20"/>
        </w:rPr>
        <w:t>Společnost</w:t>
      </w:r>
      <w:r w:rsidRPr="00CB38E0">
        <w:rPr>
          <w:rFonts w:ascii="Arial" w:hAnsi="Arial" w:cs="Arial"/>
          <w:sz w:val="20"/>
        </w:rPr>
        <w:t>“)</w:t>
      </w:r>
    </w:p>
    <w:p w14:paraId="29959E4E" w14:textId="77777777" w:rsidR="00F5010D" w:rsidRPr="00CB38E0" w:rsidRDefault="00F5010D" w:rsidP="00F5010D">
      <w:pPr>
        <w:pStyle w:val="Smluvstranya"/>
        <w:rPr>
          <w:rFonts w:ascii="Arial" w:hAnsi="Arial" w:cs="Arial"/>
          <w:sz w:val="20"/>
        </w:rPr>
      </w:pPr>
      <w:r w:rsidRPr="00CB38E0">
        <w:rPr>
          <w:rFonts w:ascii="Arial" w:hAnsi="Arial" w:cs="Arial"/>
          <w:sz w:val="20"/>
        </w:rPr>
        <w:t>a</w:t>
      </w:r>
    </w:p>
    <w:p w14:paraId="6BE6F172" w14:textId="02F7DE6F" w:rsidR="00F5010D" w:rsidRPr="00CB38E0" w:rsidRDefault="00DB0618">
      <w:pPr>
        <w:widowControl w:val="0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DB0618">
        <w:rPr>
          <w:rFonts w:ascii="Arial" w:hAnsi="Arial" w:cs="Arial"/>
          <w:b/>
          <w:bCs/>
          <w:sz w:val="20"/>
          <w:szCs w:val="20"/>
        </w:rPr>
        <w:t>Všeobecná fakultní nemocnice v Praze</w:t>
      </w:r>
    </w:p>
    <w:p w14:paraId="45C693A8" w14:textId="5C626D05" w:rsidR="00CA6636" w:rsidRPr="00CB38E0" w:rsidRDefault="00CA6636" w:rsidP="00CA6636">
      <w:pPr>
        <w:pStyle w:val="Text11"/>
        <w:spacing w:before="0" w:after="0"/>
        <w:rPr>
          <w:rFonts w:ascii="Arial" w:hAnsi="Arial" w:cs="Arial"/>
          <w:sz w:val="20"/>
        </w:rPr>
      </w:pPr>
      <w:r w:rsidRPr="00CB38E0">
        <w:rPr>
          <w:rFonts w:ascii="Arial" w:hAnsi="Arial" w:cs="Arial"/>
          <w:sz w:val="20"/>
        </w:rPr>
        <w:t xml:space="preserve">se sídlem: </w:t>
      </w:r>
      <w:r w:rsidR="0034728E" w:rsidRPr="0034728E">
        <w:rPr>
          <w:rFonts w:ascii="Arial" w:hAnsi="Arial" w:cs="Arial"/>
          <w:sz w:val="20"/>
        </w:rPr>
        <w:t>U Nemocnice 499/2, 128 08 Praha 2</w:t>
      </w:r>
      <w:r w:rsidRPr="00CB38E0">
        <w:rPr>
          <w:rFonts w:ascii="Arial" w:hAnsi="Arial" w:cs="Arial"/>
          <w:sz w:val="20"/>
        </w:rPr>
        <w:t>, Česká republika</w:t>
      </w:r>
    </w:p>
    <w:p w14:paraId="6E1B6D32" w14:textId="1DB22BBC" w:rsidR="00CA6636" w:rsidRPr="00CB38E0" w:rsidRDefault="00CA6636" w:rsidP="00CA6636">
      <w:pPr>
        <w:pStyle w:val="Text11"/>
        <w:spacing w:before="0" w:after="0"/>
        <w:rPr>
          <w:rFonts w:ascii="Arial" w:hAnsi="Arial" w:cs="Arial"/>
          <w:sz w:val="20"/>
        </w:rPr>
      </w:pPr>
      <w:r w:rsidRPr="00CB38E0">
        <w:rPr>
          <w:rFonts w:ascii="Arial" w:hAnsi="Arial" w:cs="Arial"/>
          <w:sz w:val="20"/>
        </w:rPr>
        <w:t xml:space="preserve">IČO: </w:t>
      </w:r>
      <w:r w:rsidR="00FF3063" w:rsidRPr="00FF3063">
        <w:rPr>
          <w:rFonts w:ascii="Arial" w:hAnsi="Arial" w:cs="Arial"/>
          <w:sz w:val="20"/>
        </w:rPr>
        <w:t>00064165</w:t>
      </w:r>
    </w:p>
    <w:p w14:paraId="04391883" w14:textId="33998BE6" w:rsidR="00FF3063" w:rsidRDefault="00CA6636" w:rsidP="00FF3063">
      <w:pPr>
        <w:pStyle w:val="Text11"/>
        <w:spacing w:before="0" w:after="0"/>
        <w:rPr>
          <w:rFonts w:ascii="Arial" w:hAnsi="Arial" w:cs="Arial"/>
          <w:sz w:val="20"/>
        </w:rPr>
      </w:pPr>
      <w:r w:rsidRPr="00CB38E0">
        <w:rPr>
          <w:rFonts w:ascii="Arial" w:hAnsi="Arial" w:cs="Arial"/>
          <w:sz w:val="20"/>
        </w:rPr>
        <w:t xml:space="preserve">DIČ: </w:t>
      </w:r>
      <w:r w:rsidR="00FF3063" w:rsidRPr="00FF3063">
        <w:rPr>
          <w:rFonts w:ascii="Arial" w:hAnsi="Arial" w:cs="Arial"/>
          <w:sz w:val="20"/>
        </w:rPr>
        <w:t>CZ00064165</w:t>
      </w:r>
    </w:p>
    <w:p w14:paraId="155D05EB" w14:textId="7A014B4E" w:rsidR="00FF3063" w:rsidRDefault="00E93703" w:rsidP="00FF3063">
      <w:pPr>
        <w:pStyle w:val="Text11"/>
        <w:spacing w:before="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521987">
        <w:rPr>
          <w:rFonts w:ascii="Arial" w:hAnsi="Arial" w:cs="Arial"/>
          <w:sz w:val="20"/>
        </w:rPr>
        <w:t>astoupen</w:t>
      </w:r>
      <w:r>
        <w:rPr>
          <w:rFonts w:ascii="Arial" w:hAnsi="Arial" w:cs="Arial"/>
          <w:sz w:val="20"/>
        </w:rPr>
        <w:t>á</w:t>
      </w:r>
      <w:r w:rsidR="00521987">
        <w:rPr>
          <w:rFonts w:ascii="Arial" w:hAnsi="Arial" w:cs="Arial"/>
          <w:sz w:val="20"/>
        </w:rPr>
        <w:t xml:space="preserve">: </w:t>
      </w:r>
      <w:r w:rsidR="00521987" w:rsidRPr="00521987">
        <w:rPr>
          <w:rFonts w:ascii="Arial" w:hAnsi="Arial" w:cs="Arial"/>
          <w:sz w:val="20"/>
        </w:rPr>
        <w:t>prof. MUDr. Davidem Feltlem, Ph.D., MBA, ředitelem</w:t>
      </w:r>
    </w:p>
    <w:p w14:paraId="17F4BEA1" w14:textId="4F23EF55" w:rsidR="00521987" w:rsidRDefault="00E93703" w:rsidP="00FF3063">
      <w:pPr>
        <w:pStyle w:val="Text11"/>
        <w:spacing w:before="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</w:t>
      </w:r>
      <w:r w:rsidR="00521987">
        <w:rPr>
          <w:rFonts w:ascii="Arial" w:hAnsi="Arial" w:cs="Arial"/>
          <w:sz w:val="20"/>
        </w:rPr>
        <w:t xml:space="preserve">ankovní spojení: </w:t>
      </w:r>
      <w:r w:rsidR="00185A5A">
        <w:rPr>
          <w:rFonts w:ascii="Arial" w:hAnsi="Arial" w:cs="Arial"/>
          <w:sz w:val="20"/>
        </w:rPr>
        <w:t xml:space="preserve">ČNB, č. ú.: </w:t>
      </w:r>
      <w:r w:rsidR="00185A5A" w:rsidRPr="00185A5A">
        <w:rPr>
          <w:rFonts w:ascii="Arial" w:hAnsi="Arial" w:cs="Arial"/>
          <w:sz w:val="20"/>
        </w:rPr>
        <w:t>24035021/0710</w:t>
      </w:r>
    </w:p>
    <w:p w14:paraId="0B747A6B" w14:textId="560E78B2" w:rsidR="00F5010D" w:rsidRDefault="00F5010D" w:rsidP="00CA6636">
      <w:pPr>
        <w:pStyle w:val="Smluvstranya"/>
        <w:spacing w:before="120" w:after="120"/>
        <w:rPr>
          <w:rFonts w:ascii="Arial" w:hAnsi="Arial" w:cs="Arial"/>
          <w:sz w:val="20"/>
        </w:rPr>
      </w:pPr>
      <w:r w:rsidRPr="00CB38E0">
        <w:rPr>
          <w:rFonts w:ascii="Arial" w:hAnsi="Arial" w:cs="Arial"/>
          <w:sz w:val="20"/>
        </w:rPr>
        <w:t>(„</w:t>
      </w:r>
      <w:r w:rsidR="0060363F">
        <w:rPr>
          <w:rFonts w:ascii="Arial" w:hAnsi="Arial" w:cs="Arial"/>
          <w:b/>
          <w:bCs/>
          <w:sz w:val="20"/>
        </w:rPr>
        <w:t>Odběratel</w:t>
      </w:r>
      <w:r w:rsidRPr="00CB38E0">
        <w:rPr>
          <w:rFonts w:ascii="Arial" w:hAnsi="Arial" w:cs="Arial"/>
          <w:sz w:val="20"/>
        </w:rPr>
        <w:t>“)</w:t>
      </w:r>
    </w:p>
    <w:p w14:paraId="46FF610A" w14:textId="77777777" w:rsidR="0069130A" w:rsidRPr="00CB38E0" w:rsidRDefault="0069130A" w:rsidP="00CA6636">
      <w:pPr>
        <w:pStyle w:val="Smluvstranya"/>
        <w:spacing w:before="120" w:after="120"/>
        <w:rPr>
          <w:rFonts w:ascii="Arial" w:hAnsi="Arial" w:cs="Arial"/>
          <w:sz w:val="20"/>
        </w:rPr>
      </w:pPr>
    </w:p>
    <w:p w14:paraId="0E89231B" w14:textId="6E6F906C" w:rsidR="00F5010D" w:rsidRPr="00CB38E0" w:rsidRDefault="00F5010D" w:rsidP="00116FD3">
      <w:pPr>
        <w:pStyle w:val="Smluvstranya"/>
        <w:spacing w:before="120"/>
        <w:jc w:val="both"/>
        <w:rPr>
          <w:rFonts w:ascii="Arial" w:hAnsi="Arial" w:cs="Arial"/>
          <w:sz w:val="20"/>
        </w:rPr>
      </w:pPr>
      <w:r w:rsidRPr="00CB38E0">
        <w:rPr>
          <w:rFonts w:ascii="Arial" w:hAnsi="Arial" w:cs="Arial"/>
          <w:sz w:val="20"/>
        </w:rPr>
        <w:t xml:space="preserve">(Společnost a </w:t>
      </w:r>
      <w:r w:rsidR="002A5C92">
        <w:rPr>
          <w:rFonts w:ascii="Arial" w:hAnsi="Arial" w:cs="Arial"/>
          <w:sz w:val="20"/>
        </w:rPr>
        <w:t>Odběratel</w:t>
      </w:r>
      <w:r w:rsidRPr="00CB38E0">
        <w:rPr>
          <w:rFonts w:ascii="Arial" w:hAnsi="Arial" w:cs="Arial"/>
          <w:sz w:val="20"/>
        </w:rPr>
        <w:t xml:space="preserve"> také dále společně jako „</w:t>
      </w:r>
      <w:r w:rsidRPr="00CB38E0">
        <w:rPr>
          <w:rFonts w:ascii="Arial" w:hAnsi="Arial" w:cs="Arial"/>
          <w:b/>
          <w:bCs/>
          <w:sz w:val="20"/>
        </w:rPr>
        <w:t>S</w:t>
      </w:r>
      <w:r w:rsidR="0069130A">
        <w:rPr>
          <w:rFonts w:ascii="Arial" w:hAnsi="Arial" w:cs="Arial"/>
          <w:b/>
          <w:bCs/>
          <w:sz w:val="20"/>
        </w:rPr>
        <w:t>mluvní s</w:t>
      </w:r>
      <w:r w:rsidRPr="00CB38E0">
        <w:rPr>
          <w:rFonts w:ascii="Arial" w:hAnsi="Arial" w:cs="Arial"/>
          <w:b/>
          <w:bCs/>
          <w:sz w:val="20"/>
        </w:rPr>
        <w:t>trany</w:t>
      </w:r>
      <w:r w:rsidRPr="00CB38E0">
        <w:rPr>
          <w:rFonts w:ascii="Arial" w:hAnsi="Arial" w:cs="Arial"/>
          <w:sz w:val="20"/>
        </w:rPr>
        <w:t>“)</w:t>
      </w:r>
    </w:p>
    <w:p w14:paraId="3E147A2E" w14:textId="77777777" w:rsidR="00C23A8F" w:rsidRPr="00CB38E0" w:rsidRDefault="00C23A8F" w:rsidP="00C23A8F">
      <w:pPr>
        <w:pStyle w:val="Smluvnistranypreambule"/>
        <w:rPr>
          <w:rFonts w:ascii="Arial" w:hAnsi="Arial" w:cs="Arial"/>
          <w:sz w:val="20"/>
          <w:szCs w:val="20"/>
        </w:rPr>
      </w:pPr>
      <w:r w:rsidRPr="00CB38E0">
        <w:rPr>
          <w:rFonts w:ascii="Arial" w:hAnsi="Arial" w:cs="Arial"/>
          <w:sz w:val="20"/>
          <w:szCs w:val="20"/>
        </w:rPr>
        <w:t>Preambule</w:t>
      </w:r>
    </w:p>
    <w:p w14:paraId="32A01978" w14:textId="3E9C5A35" w:rsidR="00C779FD" w:rsidRPr="00CB38E0" w:rsidRDefault="00F5010D" w:rsidP="00061E47">
      <w:pPr>
        <w:pStyle w:val="Preambule"/>
        <w:rPr>
          <w:sz w:val="20"/>
          <w:szCs w:val="20"/>
        </w:rPr>
      </w:pPr>
      <w:r w:rsidRPr="00CB38E0">
        <w:rPr>
          <w:sz w:val="20"/>
          <w:szCs w:val="20"/>
        </w:rPr>
        <w:t>S</w:t>
      </w:r>
      <w:r w:rsidR="00B17AA6">
        <w:rPr>
          <w:sz w:val="20"/>
          <w:szCs w:val="20"/>
        </w:rPr>
        <w:t>mluvní s</w:t>
      </w:r>
      <w:r w:rsidRPr="00CB38E0">
        <w:rPr>
          <w:sz w:val="20"/>
          <w:szCs w:val="20"/>
        </w:rPr>
        <w:t xml:space="preserve">trany uzavřely </w:t>
      </w:r>
      <w:r w:rsidR="00DD16EC" w:rsidRPr="00066B88">
        <w:rPr>
          <w:sz w:val="20"/>
          <w:szCs w:val="20"/>
        </w:rPr>
        <w:t>S</w:t>
      </w:r>
      <w:r w:rsidRPr="00066B88">
        <w:rPr>
          <w:sz w:val="20"/>
          <w:szCs w:val="20"/>
        </w:rPr>
        <w:t xml:space="preserve">mlouvu o </w:t>
      </w:r>
      <w:r w:rsidR="00B17AA6" w:rsidRPr="00066B88">
        <w:rPr>
          <w:sz w:val="20"/>
          <w:szCs w:val="20"/>
        </w:rPr>
        <w:t xml:space="preserve">poskytnutí </w:t>
      </w:r>
      <w:r w:rsidRPr="00066B88">
        <w:rPr>
          <w:sz w:val="20"/>
          <w:szCs w:val="20"/>
        </w:rPr>
        <w:t>obratové</w:t>
      </w:r>
      <w:r w:rsidR="00B17AA6" w:rsidRPr="00066B88">
        <w:rPr>
          <w:sz w:val="20"/>
          <w:szCs w:val="20"/>
        </w:rPr>
        <w:t>ho</w:t>
      </w:r>
      <w:r w:rsidRPr="00066B88">
        <w:rPr>
          <w:sz w:val="20"/>
          <w:szCs w:val="20"/>
        </w:rPr>
        <w:t xml:space="preserve"> bonusu,</w:t>
      </w:r>
      <w:r w:rsidR="00116FD3" w:rsidRPr="00CB38E0">
        <w:rPr>
          <w:sz w:val="20"/>
          <w:szCs w:val="20"/>
        </w:rPr>
        <w:t xml:space="preserve"> ze dne </w:t>
      </w:r>
      <w:r w:rsidR="008C14E2">
        <w:rPr>
          <w:sz w:val="20"/>
          <w:szCs w:val="20"/>
        </w:rPr>
        <w:t>22. 3. 2024</w:t>
      </w:r>
      <w:r w:rsidR="009F54A2">
        <w:rPr>
          <w:sz w:val="20"/>
          <w:szCs w:val="20"/>
        </w:rPr>
        <w:t xml:space="preserve"> (</w:t>
      </w:r>
      <w:r w:rsidRPr="00CB38E0">
        <w:rPr>
          <w:sz w:val="20"/>
          <w:szCs w:val="20"/>
        </w:rPr>
        <w:t>„</w:t>
      </w:r>
      <w:r w:rsidRPr="00CB38E0">
        <w:rPr>
          <w:b/>
          <w:sz w:val="20"/>
          <w:szCs w:val="20"/>
        </w:rPr>
        <w:t>Smlouva</w:t>
      </w:r>
      <w:r w:rsidRPr="00CB38E0">
        <w:rPr>
          <w:sz w:val="20"/>
          <w:szCs w:val="20"/>
        </w:rPr>
        <w:t>“)</w:t>
      </w:r>
      <w:r w:rsidR="00CA6636" w:rsidRPr="00CB38E0">
        <w:rPr>
          <w:sz w:val="20"/>
          <w:szCs w:val="20"/>
        </w:rPr>
        <w:t>.</w:t>
      </w:r>
    </w:p>
    <w:p w14:paraId="42FDD381" w14:textId="7BC849A7" w:rsidR="00C779FD" w:rsidRPr="00CB38E0" w:rsidRDefault="00F5010D" w:rsidP="00061E47">
      <w:pPr>
        <w:pStyle w:val="Preambule"/>
        <w:rPr>
          <w:sz w:val="20"/>
          <w:szCs w:val="20"/>
        </w:rPr>
      </w:pPr>
      <w:r w:rsidRPr="00CB38E0">
        <w:rPr>
          <w:sz w:val="20"/>
          <w:szCs w:val="20"/>
        </w:rPr>
        <w:t>S</w:t>
      </w:r>
      <w:r w:rsidR="009F54A2">
        <w:rPr>
          <w:sz w:val="20"/>
          <w:szCs w:val="20"/>
        </w:rPr>
        <w:t>mluvní s</w:t>
      </w:r>
      <w:r w:rsidRPr="00CB38E0">
        <w:rPr>
          <w:sz w:val="20"/>
          <w:szCs w:val="20"/>
        </w:rPr>
        <w:t>trany se dohodly na níže ujednaných změnách Smlouvy a za tímto účelem se rozhodly uzavřít tento Dodatek.</w:t>
      </w:r>
    </w:p>
    <w:p w14:paraId="28EBFE7C" w14:textId="5B0D09A4" w:rsidR="00ED7945" w:rsidRPr="00CB38E0" w:rsidRDefault="00ED7945" w:rsidP="00061E47">
      <w:pPr>
        <w:pStyle w:val="Nadpis1"/>
        <w:rPr>
          <w:szCs w:val="20"/>
        </w:rPr>
      </w:pPr>
      <w:bookmarkStart w:id="1" w:name="_Toc378669494"/>
      <w:r w:rsidRPr="00CB38E0">
        <w:rPr>
          <w:szCs w:val="20"/>
        </w:rPr>
        <w:t>p</w:t>
      </w:r>
      <w:r w:rsidR="006739FF" w:rsidRPr="00CB38E0">
        <w:rPr>
          <w:szCs w:val="20"/>
        </w:rPr>
        <w:t>ředmět dodatku</w:t>
      </w:r>
      <w:bookmarkEnd w:id="1"/>
    </w:p>
    <w:p w14:paraId="624296DC" w14:textId="77777777" w:rsidR="00053565" w:rsidRPr="00066B88" w:rsidRDefault="00053565" w:rsidP="00053565">
      <w:pPr>
        <w:pStyle w:val="Clanek11"/>
      </w:pPr>
      <w:r w:rsidRPr="00066B88">
        <w:rPr>
          <w:szCs w:val="20"/>
        </w:rPr>
        <w:t>Znění tabulky se seznamem výrobků Intervenční kardiologie</w:t>
      </w:r>
      <w:r w:rsidRPr="00066B88">
        <w:t xml:space="preserve"> </w:t>
      </w:r>
      <w:r w:rsidRPr="00066B88">
        <w:rPr>
          <w:szCs w:val="20"/>
        </w:rPr>
        <w:t xml:space="preserve">v Příloze č. 1 Smlouvy se ruší a nahrazuje následujícím zněním: </w:t>
      </w:r>
    </w:p>
    <w:p w14:paraId="50298FFE" w14:textId="4FAC9DEA" w:rsidR="00053565" w:rsidRDefault="00F349F6" w:rsidP="00053565">
      <w:pPr>
        <w:pStyle w:val="Nadpis1"/>
        <w:numPr>
          <w:ilvl w:val="0"/>
          <w:numId w:val="0"/>
        </w:numPr>
        <w:ind w:left="567"/>
        <w:rPr>
          <w:szCs w:val="20"/>
        </w:rPr>
      </w:pPr>
      <w:r>
        <w:rPr>
          <w:szCs w:val="20"/>
        </w:rPr>
        <w:t>xxxxxxxxxxxxxxxxxxxxxxxxxxxxxxxxxxxxxxxxxxxxxxxxxxxxxxxxxxxxxxx</w:t>
      </w:r>
    </w:p>
    <w:p w14:paraId="008EA9BA" w14:textId="75942A59" w:rsidR="00FF031F" w:rsidRPr="00CB38E0" w:rsidRDefault="00134DE7" w:rsidP="00061E47">
      <w:pPr>
        <w:pStyle w:val="Nadpis1"/>
        <w:rPr>
          <w:szCs w:val="20"/>
        </w:rPr>
      </w:pPr>
      <w:r w:rsidRPr="00CB38E0">
        <w:rPr>
          <w:szCs w:val="20"/>
        </w:rPr>
        <w:t>závěrečná ustanovení</w:t>
      </w:r>
    </w:p>
    <w:p w14:paraId="67B7AB04" w14:textId="77777777" w:rsidR="00134DE7" w:rsidRPr="00CB38E0" w:rsidRDefault="00134DE7" w:rsidP="00061E47">
      <w:pPr>
        <w:pStyle w:val="Clanek11"/>
        <w:rPr>
          <w:szCs w:val="20"/>
        </w:rPr>
      </w:pPr>
      <w:r w:rsidRPr="00CB38E0">
        <w:rPr>
          <w:szCs w:val="20"/>
        </w:rPr>
        <w:t>Ostatní ustanovení Smlouvy se tímto Dodatkem nemění.</w:t>
      </w:r>
    </w:p>
    <w:p w14:paraId="0C28A793" w14:textId="77777777" w:rsidR="00134DE7" w:rsidRPr="00987B89" w:rsidRDefault="00134DE7" w:rsidP="335CA08A">
      <w:pPr>
        <w:pStyle w:val="Clanek11"/>
      </w:pPr>
      <w:r w:rsidRPr="00987B89">
        <w:t xml:space="preserve">Ustanovení Smlouvy o jejím uveřejnění v registru smluv dle zákona č. 340/2015 Sb., o zvláštních podmínkách účinnosti některých smluv, uveřejňování těchto smluv a o registru smluv (zákon o registru smluv), ve znění pozdějších předpisů, se použijí na uveřejnění tohoto Dodatku v registru smluv </w:t>
      </w:r>
      <w:r w:rsidRPr="00987B89">
        <w:rPr>
          <w:i/>
        </w:rPr>
        <w:t>mutatis mutandis</w:t>
      </w:r>
      <w:r w:rsidRPr="00987B89">
        <w:t>.</w:t>
      </w:r>
    </w:p>
    <w:p w14:paraId="0EB17431" w14:textId="372A29ED" w:rsidR="00134DE7" w:rsidRPr="00987B89" w:rsidRDefault="00134DE7" w:rsidP="00061E47">
      <w:pPr>
        <w:pStyle w:val="Clanek11"/>
        <w:rPr>
          <w:szCs w:val="20"/>
        </w:rPr>
      </w:pPr>
      <w:r w:rsidRPr="00987B89">
        <w:rPr>
          <w:szCs w:val="20"/>
        </w:rPr>
        <w:t>Tento Dodatek nabývá platnosti dnem podpisu poslední ze S</w:t>
      </w:r>
      <w:r w:rsidR="00DD16EC" w:rsidRPr="00987B89">
        <w:rPr>
          <w:szCs w:val="20"/>
        </w:rPr>
        <w:t>mluvních s</w:t>
      </w:r>
      <w:r w:rsidRPr="00987B89">
        <w:rPr>
          <w:szCs w:val="20"/>
        </w:rPr>
        <w:t xml:space="preserve">tran a účinnosti v souladu s výše citovaným zákonem o registru smluv. </w:t>
      </w:r>
    </w:p>
    <w:p w14:paraId="05BCA8A8" w14:textId="57BCB3CD" w:rsidR="00134DE7" w:rsidRPr="00CB38E0" w:rsidRDefault="00134DE7" w:rsidP="00061E47">
      <w:pPr>
        <w:pStyle w:val="Clanek11"/>
        <w:rPr>
          <w:szCs w:val="20"/>
        </w:rPr>
      </w:pPr>
      <w:r w:rsidRPr="00CB38E0">
        <w:rPr>
          <w:szCs w:val="20"/>
        </w:rPr>
        <w:lastRenderedPageBreak/>
        <w:t>Tento Dodatek může být měněn či doplňován pouze formou písemné dohody obou S</w:t>
      </w:r>
      <w:r w:rsidR="00E7612A">
        <w:rPr>
          <w:szCs w:val="20"/>
        </w:rPr>
        <w:t>mluvních s</w:t>
      </w:r>
      <w:r w:rsidRPr="00CB38E0">
        <w:rPr>
          <w:szCs w:val="20"/>
        </w:rPr>
        <w:t>tran podepsané jejich oprávněnými zástupci.</w:t>
      </w:r>
    </w:p>
    <w:p w14:paraId="468E5ED7" w14:textId="09B5B9F9" w:rsidR="00B23B93" w:rsidRPr="00CB38E0" w:rsidRDefault="00B23B93" w:rsidP="00061E47">
      <w:pPr>
        <w:pStyle w:val="Clanek11"/>
        <w:rPr>
          <w:szCs w:val="20"/>
        </w:rPr>
      </w:pPr>
      <w:r w:rsidRPr="00CB38E0">
        <w:rPr>
          <w:szCs w:val="20"/>
        </w:rPr>
        <w:t>Pro vyloučení pochybností S</w:t>
      </w:r>
      <w:r w:rsidR="0047470F">
        <w:rPr>
          <w:szCs w:val="20"/>
        </w:rPr>
        <w:t>mluvní s</w:t>
      </w:r>
      <w:r w:rsidRPr="00CB38E0">
        <w:rPr>
          <w:szCs w:val="20"/>
        </w:rPr>
        <w:t xml:space="preserve">trany shodně uvádějí, že ustanoveními tohoto Dodatku nejsou nijak dotčeny již vzniklé nároky </w:t>
      </w:r>
      <w:r w:rsidR="000B3C3A">
        <w:rPr>
          <w:szCs w:val="20"/>
        </w:rPr>
        <w:t>Odběratele</w:t>
      </w:r>
      <w:r w:rsidRPr="00CB38E0">
        <w:rPr>
          <w:szCs w:val="20"/>
        </w:rPr>
        <w:t xml:space="preserve"> na poskytnutí Bonusu za dříve ujednaná </w:t>
      </w:r>
      <w:r w:rsidR="00C04A5A">
        <w:rPr>
          <w:szCs w:val="20"/>
        </w:rPr>
        <w:t>referenční</w:t>
      </w:r>
      <w:r w:rsidRPr="00CB38E0">
        <w:rPr>
          <w:szCs w:val="20"/>
        </w:rPr>
        <w:t xml:space="preserve"> období (jak jsou tyto pojmy definovány ve Smlouvě), nestanoví-li tento Dodatek výslovně jinak.</w:t>
      </w:r>
    </w:p>
    <w:p w14:paraId="319ED7B9" w14:textId="12D34BA5" w:rsidR="00134DE7" w:rsidRDefault="00134DE7" w:rsidP="00061E47">
      <w:pPr>
        <w:pStyle w:val="Clanek11"/>
        <w:rPr>
          <w:szCs w:val="20"/>
        </w:rPr>
      </w:pPr>
      <w:r w:rsidRPr="00CB38E0">
        <w:rPr>
          <w:szCs w:val="20"/>
        </w:rPr>
        <w:t>Tento Dodatek je vyhotoven ve dvou vyhotoveních, z nichž každá S</w:t>
      </w:r>
      <w:r w:rsidR="000B3C3A">
        <w:rPr>
          <w:szCs w:val="20"/>
        </w:rPr>
        <w:t>mluvní s</w:t>
      </w:r>
      <w:r w:rsidRPr="00CB38E0">
        <w:rPr>
          <w:szCs w:val="20"/>
        </w:rPr>
        <w:t>trana obdrží po jednom vyhotovení.</w:t>
      </w:r>
      <w:r w:rsidR="000B3C3A">
        <w:rPr>
          <w:szCs w:val="20"/>
        </w:rPr>
        <w:t xml:space="preserve"> </w:t>
      </w:r>
      <w:r w:rsidR="000B3C3A" w:rsidRPr="000B3C3A">
        <w:rPr>
          <w:szCs w:val="20"/>
        </w:rPr>
        <w:t xml:space="preserve">V případě, že je </w:t>
      </w:r>
      <w:r w:rsidR="006311BC">
        <w:rPr>
          <w:szCs w:val="20"/>
        </w:rPr>
        <w:t>Dodatek</w:t>
      </w:r>
      <w:r w:rsidR="000B3C3A" w:rsidRPr="000B3C3A">
        <w:rPr>
          <w:szCs w:val="20"/>
        </w:rPr>
        <w:t xml:space="preserve"> vyhotoven v elektronické podobě, jedná se o jedno vyhotovení s elektronickými podpisy obou smluvních stran.</w:t>
      </w:r>
    </w:p>
    <w:p w14:paraId="0AD594FD" w14:textId="77777777" w:rsidR="00091B4D" w:rsidRPr="00CB38E0" w:rsidRDefault="00091B4D" w:rsidP="00091B4D">
      <w:pPr>
        <w:pStyle w:val="Clanek11"/>
        <w:numPr>
          <w:ilvl w:val="0"/>
          <w:numId w:val="0"/>
        </w:numPr>
        <w:ind w:left="567"/>
        <w:rPr>
          <w:szCs w:val="20"/>
        </w:rPr>
      </w:pPr>
    </w:p>
    <w:p w14:paraId="637E8AB3" w14:textId="0970D0AC" w:rsidR="00234A53" w:rsidRPr="00CB38E0" w:rsidRDefault="00134DE7" w:rsidP="00234A53">
      <w:pPr>
        <w:rPr>
          <w:rFonts w:ascii="Arial" w:hAnsi="Arial" w:cs="Arial"/>
          <w:b/>
          <w:sz w:val="20"/>
          <w:szCs w:val="20"/>
        </w:rPr>
      </w:pPr>
      <w:r w:rsidRPr="00CB38E0">
        <w:rPr>
          <w:rFonts w:ascii="Arial" w:hAnsi="Arial" w:cs="Arial"/>
          <w:b/>
          <w:sz w:val="20"/>
          <w:szCs w:val="20"/>
        </w:rPr>
        <w:t>S</w:t>
      </w:r>
      <w:r w:rsidR="009145F8">
        <w:rPr>
          <w:rFonts w:ascii="Arial" w:hAnsi="Arial" w:cs="Arial"/>
          <w:b/>
          <w:sz w:val="20"/>
          <w:szCs w:val="20"/>
        </w:rPr>
        <w:t>mluvní s</w:t>
      </w:r>
      <w:r w:rsidRPr="00CB38E0">
        <w:rPr>
          <w:rFonts w:ascii="Arial" w:hAnsi="Arial" w:cs="Arial"/>
          <w:b/>
          <w:sz w:val="20"/>
          <w:szCs w:val="20"/>
        </w:rPr>
        <w:t>trany prohlašují, že si tento Dodatek přečetly, že odpovídá jejich pravé a svobodné vůli, na důkaz čehož připojují své podpisy.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1C2AEE" w:rsidRPr="00CB38E0" w14:paraId="4754BE8F" w14:textId="77777777" w:rsidTr="001C2AEE">
        <w:tc>
          <w:tcPr>
            <w:tcW w:w="4644" w:type="dxa"/>
          </w:tcPr>
          <w:p w14:paraId="089BDA42" w14:textId="272C07E3" w:rsidR="001C2AEE" w:rsidRPr="00CB38E0" w:rsidRDefault="00170885" w:rsidP="001C2AEE">
            <w:pPr>
              <w:rPr>
                <w:rFonts w:ascii="Arial" w:hAnsi="Arial" w:cs="Arial"/>
                <w:sz w:val="20"/>
                <w:szCs w:val="20"/>
              </w:rPr>
            </w:pPr>
            <w:r w:rsidRPr="00CB38E0">
              <w:rPr>
                <w:rFonts w:ascii="Arial" w:hAnsi="Arial" w:cs="Arial"/>
                <w:b/>
                <w:sz w:val="20"/>
                <w:szCs w:val="20"/>
              </w:rPr>
              <w:t>Boston Scientific Česká republika s.r.o.</w:t>
            </w:r>
          </w:p>
        </w:tc>
        <w:tc>
          <w:tcPr>
            <w:tcW w:w="4678" w:type="dxa"/>
          </w:tcPr>
          <w:p w14:paraId="5E10D8A9" w14:textId="29892060" w:rsidR="001C2AEE" w:rsidRPr="000B3C3A" w:rsidRDefault="000B3C3A" w:rsidP="001C2AE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B3C3A">
              <w:rPr>
                <w:rFonts w:ascii="Arial" w:hAnsi="Arial" w:cs="Arial"/>
                <w:b/>
                <w:sz w:val="20"/>
                <w:szCs w:val="20"/>
                <w:lang w:val="pt-BR"/>
              </w:rPr>
              <w:t>Všeobecná fakultní nemocnice v Praze</w:t>
            </w:r>
          </w:p>
        </w:tc>
      </w:tr>
      <w:tr w:rsidR="001C2AEE" w:rsidRPr="00CB38E0" w14:paraId="31DD53EE" w14:textId="77777777" w:rsidTr="001C2AEE">
        <w:tc>
          <w:tcPr>
            <w:tcW w:w="4644" w:type="dxa"/>
          </w:tcPr>
          <w:p w14:paraId="62036407" w14:textId="0528231A" w:rsidR="001C2AEE" w:rsidRPr="00CB38E0" w:rsidRDefault="001C2AEE" w:rsidP="001C2AEE">
            <w:pPr>
              <w:rPr>
                <w:rFonts w:ascii="Arial" w:hAnsi="Arial" w:cs="Arial"/>
                <w:sz w:val="20"/>
                <w:szCs w:val="20"/>
              </w:rPr>
            </w:pPr>
            <w:r w:rsidRPr="00CB38E0"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  <w:tc>
          <w:tcPr>
            <w:tcW w:w="4678" w:type="dxa"/>
          </w:tcPr>
          <w:p w14:paraId="10C6B368" w14:textId="5740AB27" w:rsidR="001C2AEE" w:rsidRPr="00CB38E0" w:rsidRDefault="001C2AEE" w:rsidP="001C2A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38E0"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</w:tr>
      <w:tr w:rsidR="001C2AEE" w:rsidRPr="00CB38E0" w14:paraId="389E8886" w14:textId="77777777" w:rsidTr="001C2AEE">
        <w:tc>
          <w:tcPr>
            <w:tcW w:w="4644" w:type="dxa"/>
          </w:tcPr>
          <w:p w14:paraId="12E99F51" w14:textId="77777777" w:rsidR="001C2AEE" w:rsidRPr="00CB38E0" w:rsidRDefault="001C2AEE" w:rsidP="001C2A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918F57" w14:textId="77777777" w:rsidR="001C2AEE" w:rsidRPr="00CB38E0" w:rsidRDefault="001C2AEE" w:rsidP="001C2AEE">
            <w:pPr>
              <w:rPr>
                <w:rFonts w:ascii="Arial" w:hAnsi="Arial" w:cs="Arial"/>
                <w:sz w:val="20"/>
                <w:szCs w:val="20"/>
              </w:rPr>
            </w:pPr>
            <w:r w:rsidRPr="00CB38E0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4678" w:type="dxa"/>
          </w:tcPr>
          <w:p w14:paraId="1634B6D4" w14:textId="77777777" w:rsidR="001C2AEE" w:rsidRPr="00CB38E0" w:rsidRDefault="001C2AEE" w:rsidP="001C2A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569BA8" w14:textId="77777777" w:rsidR="001C2AEE" w:rsidRPr="00CB38E0" w:rsidRDefault="001C2AEE" w:rsidP="001C2AEE">
            <w:pPr>
              <w:rPr>
                <w:rFonts w:ascii="Arial" w:hAnsi="Arial" w:cs="Arial"/>
                <w:sz w:val="20"/>
                <w:szCs w:val="20"/>
              </w:rPr>
            </w:pPr>
            <w:r w:rsidRPr="00CB38E0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</w:tc>
      </w:tr>
      <w:tr w:rsidR="001C2AEE" w:rsidRPr="00CB38E0" w14:paraId="403CBC94" w14:textId="77777777" w:rsidTr="001C2AEE">
        <w:tc>
          <w:tcPr>
            <w:tcW w:w="4644" w:type="dxa"/>
          </w:tcPr>
          <w:p w14:paraId="34E84656" w14:textId="26A0EC83" w:rsidR="001C2AEE" w:rsidRPr="00CB38E0" w:rsidRDefault="00C83373" w:rsidP="001C2AEE">
            <w:pPr>
              <w:rPr>
                <w:rFonts w:ascii="Arial" w:hAnsi="Arial" w:cs="Arial"/>
                <w:sz w:val="20"/>
                <w:szCs w:val="20"/>
              </w:rPr>
            </w:pPr>
            <w:r w:rsidRPr="00CB38E0">
              <w:rPr>
                <w:rFonts w:ascii="Arial" w:hAnsi="Arial" w:cs="Arial"/>
                <w:sz w:val="20"/>
                <w:szCs w:val="20"/>
              </w:rPr>
              <w:t>J</w:t>
            </w:r>
            <w:r w:rsidR="001C2AEE" w:rsidRPr="00CB38E0">
              <w:rPr>
                <w:rFonts w:ascii="Arial" w:hAnsi="Arial" w:cs="Arial"/>
                <w:sz w:val="20"/>
                <w:szCs w:val="20"/>
              </w:rPr>
              <w:t xml:space="preserve">méno: </w:t>
            </w:r>
            <w:r w:rsidR="000B3C3A">
              <w:rPr>
                <w:rFonts w:ascii="Arial" w:hAnsi="Arial" w:cs="Arial"/>
                <w:bCs/>
                <w:sz w:val="20"/>
                <w:szCs w:val="20"/>
              </w:rPr>
              <w:t>Matěj Sahula</w:t>
            </w:r>
          </w:p>
          <w:p w14:paraId="4DDF19EC" w14:textId="421547CD" w:rsidR="001C2AEE" w:rsidRPr="00CB38E0" w:rsidRDefault="00C83373" w:rsidP="001C2AEE">
            <w:pPr>
              <w:rPr>
                <w:rFonts w:ascii="Arial" w:hAnsi="Arial" w:cs="Arial"/>
                <w:sz w:val="20"/>
                <w:szCs w:val="20"/>
              </w:rPr>
            </w:pPr>
            <w:r w:rsidRPr="00CB38E0">
              <w:rPr>
                <w:rFonts w:ascii="Arial" w:hAnsi="Arial" w:cs="Arial"/>
                <w:sz w:val="20"/>
                <w:szCs w:val="20"/>
              </w:rPr>
              <w:t>F</w:t>
            </w:r>
            <w:r w:rsidR="001C2AEE" w:rsidRPr="00CB38E0">
              <w:rPr>
                <w:rFonts w:ascii="Arial" w:hAnsi="Arial" w:cs="Arial"/>
                <w:sz w:val="20"/>
                <w:szCs w:val="20"/>
              </w:rPr>
              <w:t xml:space="preserve">unkce: </w:t>
            </w:r>
            <w:r w:rsidR="000B3C3A">
              <w:rPr>
                <w:rFonts w:ascii="Arial" w:hAnsi="Arial" w:cs="Arial"/>
                <w:bCs/>
                <w:sz w:val="20"/>
                <w:szCs w:val="20"/>
              </w:rPr>
              <w:t>prokurista</w:t>
            </w:r>
          </w:p>
        </w:tc>
        <w:tc>
          <w:tcPr>
            <w:tcW w:w="4678" w:type="dxa"/>
          </w:tcPr>
          <w:p w14:paraId="02F253EC" w14:textId="673BA93E" w:rsidR="001C2AEE" w:rsidRPr="00CB38E0" w:rsidRDefault="00C83373" w:rsidP="001C2AEE">
            <w:pPr>
              <w:rPr>
                <w:rFonts w:ascii="Arial" w:hAnsi="Arial" w:cs="Arial"/>
                <w:sz w:val="20"/>
                <w:szCs w:val="20"/>
              </w:rPr>
            </w:pPr>
            <w:r w:rsidRPr="00CB38E0">
              <w:rPr>
                <w:rFonts w:ascii="Arial" w:hAnsi="Arial" w:cs="Arial"/>
                <w:sz w:val="20"/>
                <w:szCs w:val="20"/>
              </w:rPr>
              <w:t>J</w:t>
            </w:r>
            <w:r w:rsidR="001C2AEE" w:rsidRPr="00CB38E0">
              <w:rPr>
                <w:rFonts w:ascii="Arial" w:hAnsi="Arial" w:cs="Arial"/>
                <w:sz w:val="20"/>
                <w:szCs w:val="20"/>
              </w:rPr>
              <w:t xml:space="preserve">méno: </w:t>
            </w:r>
            <w:r w:rsidR="000B3C3A" w:rsidRPr="000B3C3A">
              <w:rPr>
                <w:rFonts w:ascii="Arial" w:hAnsi="Arial" w:cs="Arial"/>
                <w:bCs/>
                <w:sz w:val="20"/>
                <w:szCs w:val="20"/>
              </w:rPr>
              <w:t>prof. MUDr. David Feltl, Ph.D., MBA</w:t>
            </w:r>
          </w:p>
          <w:p w14:paraId="258A2867" w14:textId="1EB1D376" w:rsidR="001C2AEE" w:rsidRPr="00CB38E0" w:rsidRDefault="00C83373" w:rsidP="001C2AEE">
            <w:pPr>
              <w:rPr>
                <w:rFonts w:ascii="Arial" w:hAnsi="Arial" w:cs="Arial"/>
                <w:sz w:val="20"/>
                <w:szCs w:val="20"/>
              </w:rPr>
            </w:pPr>
            <w:r w:rsidRPr="00CB38E0">
              <w:rPr>
                <w:rFonts w:ascii="Arial" w:hAnsi="Arial" w:cs="Arial"/>
                <w:sz w:val="20"/>
                <w:szCs w:val="20"/>
              </w:rPr>
              <w:t>F</w:t>
            </w:r>
            <w:r w:rsidR="001C2AEE" w:rsidRPr="00CB38E0">
              <w:rPr>
                <w:rFonts w:ascii="Arial" w:hAnsi="Arial" w:cs="Arial"/>
                <w:sz w:val="20"/>
                <w:szCs w:val="20"/>
              </w:rPr>
              <w:t xml:space="preserve">unkce: </w:t>
            </w:r>
            <w:r w:rsidR="000B3C3A">
              <w:rPr>
                <w:rFonts w:ascii="Arial" w:hAnsi="Arial" w:cs="Arial"/>
                <w:bCs/>
                <w:sz w:val="20"/>
                <w:szCs w:val="20"/>
              </w:rPr>
              <w:t>ředitel</w:t>
            </w:r>
          </w:p>
        </w:tc>
      </w:tr>
    </w:tbl>
    <w:p w14:paraId="7AA9E14C" w14:textId="77777777" w:rsidR="001A3B12" w:rsidRDefault="001A3B12">
      <w:pPr>
        <w:spacing w:before="0" w:after="0"/>
        <w:jc w:val="left"/>
        <w:rPr>
          <w:rFonts w:ascii="Arial" w:hAnsi="Arial" w:cs="Arial"/>
          <w:sz w:val="20"/>
          <w:szCs w:val="20"/>
        </w:rPr>
      </w:pPr>
    </w:p>
    <w:p w14:paraId="28DFD86A" w14:textId="77777777" w:rsidR="001A3B12" w:rsidRPr="001A3B12" w:rsidRDefault="001A3B12" w:rsidP="001A3B12">
      <w:pPr>
        <w:rPr>
          <w:rFonts w:ascii="Arial" w:hAnsi="Arial" w:cs="Arial"/>
          <w:sz w:val="20"/>
          <w:szCs w:val="20"/>
        </w:rPr>
      </w:pPr>
    </w:p>
    <w:p w14:paraId="3988B911" w14:textId="77777777" w:rsidR="001A3B12" w:rsidRPr="001A3B12" w:rsidRDefault="001A3B12" w:rsidP="001A3B12">
      <w:pPr>
        <w:rPr>
          <w:rFonts w:ascii="Arial" w:hAnsi="Arial" w:cs="Arial"/>
          <w:sz w:val="20"/>
          <w:szCs w:val="20"/>
        </w:rPr>
      </w:pPr>
    </w:p>
    <w:p w14:paraId="5BC924DC" w14:textId="77777777" w:rsidR="001A3B12" w:rsidRPr="001A3B12" w:rsidRDefault="001A3B12" w:rsidP="001A3B12">
      <w:pPr>
        <w:rPr>
          <w:rFonts w:ascii="Arial" w:hAnsi="Arial" w:cs="Arial"/>
          <w:sz w:val="20"/>
          <w:szCs w:val="20"/>
        </w:rPr>
      </w:pPr>
    </w:p>
    <w:p w14:paraId="33C961DA" w14:textId="77777777" w:rsidR="001A3B12" w:rsidRDefault="001A3B12">
      <w:pPr>
        <w:spacing w:before="0" w:after="0"/>
        <w:jc w:val="left"/>
        <w:rPr>
          <w:rFonts w:ascii="Arial" w:hAnsi="Arial" w:cs="Arial"/>
          <w:sz w:val="20"/>
          <w:szCs w:val="20"/>
        </w:rPr>
      </w:pPr>
    </w:p>
    <w:p w14:paraId="6CC2B679" w14:textId="77777777" w:rsidR="001A3B12" w:rsidRDefault="001A3B12">
      <w:pPr>
        <w:spacing w:before="0" w:after="0"/>
        <w:jc w:val="left"/>
        <w:rPr>
          <w:rFonts w:ascii="Arial" w:hAnsi="Arial" w:cs="Arial"/>
          <w:sz w:val="20"/>
          <w:szCs w:val="20"/>
        </w:rPr>
      </w:pPr>
    </w:p>
    <w:sectPr w:rsidR="001A3B12" w:rsidSect="000D6F14">
      <w:headerReference w:type="default" r:id="rId12"/>
      <w:footerReference w:type="default" r:id="rId13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75DE2" w14:textId="77777777" w:rsidR="001341F6" w:rsidRDefault="001341F6">
      <w:r>
        <w:separator/>
      </w:r>
    </w:p>
  </w:endnote>
  <w:endnote w:type="continuationSeparator" w:id="0">
    <w:p w14:paraId="760CEDB9" w14:textId="77777777" w:rsidR="001341F6" w:rsidRDefault="0013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E63CE" w14:textId="7CF00EE5" w:rsidR="00C71ECF" w:rsidRDefault="001A3B12" w:rsidP="0032595F">
    <w:pPr>
      <w:pStyle w:val="Zpat"/>
      <w:tabs>
        <w:tab w:val="clear" w:pos="4703"/>
        <w:tab w:val="clear" w:pos="9406"/>
      </w:tabs>
      <w:jc w:val="right"/>
      <w:rPr>
        <w:rStyle w:val="slostrnky"/>
        <w:rFonts w:ascii="Arial" w:hAnsi="Arial" w:cs="Arial"/>
        <w:b/>
        <w:sz w:val="15"/>
        <w:szCs w:val="15"/>
      </w:rPr>
    </w:pPr>
    <w:r w:rsidRPr="0032595F">
      <w:rPr>
        <w:rFonts w:ascii="Arial" w:hAnsi="Arial" w:cs="Arial"/>
        <w:sz w:val="14"/>
        <w:szCs w:val="18"/>
      </w:rPr>
      <w:t>G:\Contracts\Customers\_Contracts since 2018\Hospitals\Vseobecna_fakultni_nemocnice_v_Praze\2025\CROSS_obchodni_2042</w:t>
    </w:r>
    <w:r w:rsidR="00C71ECF" w:rsidRPr="001A3B12">
      <w:rPr>
        <w:rFonts w:ascii="Arial" w:hAnsi="Arial" w:cs="Arial"/>
        <w:sz w:val="16"/>
        <w:szCs w:val="20"/>
      </w:rPr>
      <w:tab/>
    </w:r>
    <w:r w:rsidR="00C71ECF">
      <w:tab/>
    </w:r>
    <w:r w:rsidR="00C71ECF"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="00C71ECF" w:rsidRPr="000F1DF5">
      <w:rPr>
        <w:rStyle w:val="slostrnky"/>
        <w:rFonts w:ascii="Arial" w:hAnsi="Arial" w:cs="Arial"/>
        <w:b/>
        <w:sz w:val="15"/>
        <w:szCs w:val="15"/>
      </w:rPr>
      <w:instrText xml:space="preserve"> PAGE </w:instrText>
    </w:r>
    <w:r w:rsidR="00C71ECF"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0978DC">
      <w:rPr>
        <w:rStyle w:val="slostrnky"/>
        <w:rFonts w:ascii="Arial" w:hAnsi="Arial" w:cs="Arial"/>
        <w:b/>
        <w:noProof/>
        <w:sz w:val="15"/>
        <w:szCs w:val="15"/>
      </w:rPr>
      <w:t>4</w:t>
    </w:r>
    <w:r w:rsidR="00C71ECF" w:rsidRPr="000F1DF5">
      <w:rPr>
        <w:rStyle w:val="slostrnky"/>
        <w:rFonts w:ascii="Arial" w:hAnsi="Arial" w:cs="Arial"/>
        <w:b/>
        <w:sz w:val="15"/>
        <w:szCs w:val="15"/>
      </w:rPr>
      <w:fldChar w:fldCharType="end"/>
    </w:r>
    <w:r w:rsidR="00C71ECF" w:rsidRPr="000F1DF5">
      <w:rPr>
        <w:rStyle w:val="slostrnky"/>
        <w:rFonts w:ascii="Arial" w:hAnsi="Arial" w:cs="Arial"/>
        <w:b/>
        <w:sz w:val="15"/>
        <w:szCs w:val="15"/>
      </w:rPr>
      <w:t xml:space="preserve"> / </w:t>
    </w:r>
    <w:r w:rsidR="00C71ECF"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="00C71ECF" w:rsidRPr="000F1DF5">
      <w:rPr>
        <w:rStyle w:val="slostrnky"/>
        <w:rFonts w:ascii="Arial" w:hAnsi="Arial" w:cs="Arial"/>
        <w:b/>
        <w:sz w:val="15"/>
        <w:szCs w:val="15"/>
      </w:rPr>
      <w:instrText xml:space="preserve"> NUMPAGES </w:instrText>
    </w:r>
    <w:r w:rsidR="00C71ECF"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0978DC">
      <w:rPr>
        <w:rStyle w:val="slostrnky"/>
        <w:rFonts w:ascii="Arial" w:hAnsi="Arial" w:cs="Arial"/>
        <w:b/>
        <w:noProof/>
        <w:sz w:val="15"/>
        <w:szCs w:val="15"/>
      </w:rPr>
      <w:t>5</w:t>
    </w:r>
    <w:r w:rsidR="00C71ECF" w:rsidRPr="000F1DF5">
      <w:rPr>
        <w:rStyle w:val="slostrnky"/>
        <w:rFonts w:ascii="Arial" w:hAnsi="Arial" w:cs="Arial"/>
        <w:b/>
        <w:sz w:val="15"/>
        <w:szCs w:val="15"/>
      </w:rPr>
      <w:fldChar w:fldCharType="end"/>
    </w:r>
  </w:p>
  <w:p w14:paraId="4AFEEB4F" w14:textId="77777777" w:rsidR="001A3B12" w:rsidRPr="000F1DF5" w:rsidRDefault="001A3B12" w:rsidP="001A3B12">
    <w:pPr>
      <w:pStyle w:val="Zpat"/>
      <w:tabs>
        <w:tab w:val="clear" w:pos="4703"/>
        <w:tab w:val="clear" w:pos="9406"/>
      </w:tabs>
      <w:jc w:val="center"/>
      <w:rPr>
        <w:rFonts w:ascii="Arial" w:hAnsi="Arial" w:cs="Arial"/>
        <w:b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1A767" w14:textId="77777777" w:rsidR="001341F6" w:rsidRDefault="001341F6">
      <w:r>
        <w:separator/>
      </w:r>
    </w:p>
  </w:footnote>
  <w:footnote w:type="continuationSeparator" w:id="0">
    <w:p w14:paraId="26456728" w14:textId="77777777" w:rsidR="001341F6" w:rsidRDefault="00134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447D8" w14:textId="497780E8" w:rsidR="0081538C" w:rsidRPr="00E93703" w:rsidRDefault="0081538C" w:rsidP="0081538C">
    <w:pPr>
      <w:pStyle w:val="Zhlav"/>
      <w:spacing w:before="0" w:after="0"/>
      <w:jc w:val="right"/>
      <w:rPr>
        <w:b/>
        <w:bCs/>
      </w:rPr>
    </w:pPr>
    <w:r w:rsidRPr="00E93703">
      <w:rPr>
        <w:b/>
        <w:bCs/>
      </w:rPr>
      <w:t>PO 140/S/24</w:t>
    </w:r>
    <w:r w:rsidR="00A770BC">
      <w:rPr>
        <w:b/>
        <w:bCs/>
      </w:rPr>
      <w:t>-187/25</w:t>
    </w:r>
    <w:r w:rsidRPr="00E93703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1A6"/>
    <w:multiLevelType w:val="hybridMultilevel"/>
    <w:tmpl w:val="36DC206A"/>
    <w:lvl w:ilvl="0" w:tplc="F23EB69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23CE46F6"/>
    <w:multiLevelType w:val="hybridMultilevel"/>
    <w:tmpl w:val="9842C178"/>
    <w:lvl w:ilvl="0" w:tplc="FFFFFFFF">
      <w:start w:val="1"/>
      <w:numFmt w:val="lowerLetter"/>
      <w:lvlText w:val="(%1)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72D005E8">
      <w:start w:val="1"/>
      <w:numFmt w:val="lowerLetter"/>
      <w:pStyle w:val="Styl1"/>
      <w:lvlText w:val="(%3)"/>
      <w:lvlJc w:val="left"/>
      <w:pPr>
        <w:ind w:left="333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6F4B5D6A"/>
    <w:multiLevelType w:val="multilevel"/>
    <w:tmpl w:val="2DE2A67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b/>
        <w:bCs w:val="0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3686"/>
        </w:tabs>
        <w:ind w:left="3686" w:hanging="425"/>
      </w:pPr>
      <w:rPr>
        <w:rFonts w:hint="default"/>
        <w:i/>
        <w:iCs w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EE8533E"/>
    <w:multiLevelType w:val="hybridMultilevel"/>
    <w:tmpl w:val="707EF952"/>
    <w:lvl w:ilvl="0" w:tplc="4D30947C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6"/>
  </w:num>
  <w:num w:numId="10">
    <w:abstractNumId w:val="6"/>
  </w:num>
  <w:num w:numId="11">
    <w:abstractNumId w:val="3"/>
  </w:num>
  <w:num w:numId="12">
    <w:abstractNumId w:val="3"/>
  </w:num>
  <w:num w:numId="1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27"/>
    <w:rsid w:val="000005BD"/>
    <w:rsid w:val="00004D8A"/>
    <w:rsid w:val="00005E16"/>
    <w:rsid w:val="0000715D"/>
    <w:rsid w:val="00007FB6"/>
    <w:rsid w:val="000100EE"/>
    <w:rsid w:val="00013A2E"/>
    <w:rsid w:val="0001501E"/>
    <w:rsid w:val="0001528C"/>
    <w:rsid w:val="000204F5"/>
    <w:rsid w:val="000228D4"/>
    <w:rsid w:val="00033FD2"/>
    <w:rsid w:val="000371B1"/>
    <w:rsid w:val="00045B0C"/>
    <w:rsid w:val="00051D3E"/>
    <w:rsid w:val="00052F45"/>
    <w:rsid w:val="00053565"/>
    <w:rsid w:val="00055FA3"/>
    <w:rsid w:val="00056A78"/>
    <w:rsid w:val="00061E47"/>
    <w:rsid w:val="00062EE0"/>
    <w:rsid w:val="000637A5"/>
    <w:rsid w:val="00066B88"/>
    <w:rsid w:val="000708BF"/>
    <w:rsid w:val="000731E4"/>
    <w:rsid w:val="00081EB5"/>
    <w:rsid w:val="00084858"/>
    <w:rsid w:val="00085CDD"/>
    <w:rsid w:val="00091B4D"/>
    <w:rsid w:val="00092482"/>
    <w:rsid w:val="00093E2B"/>
    <w:rsid w:val="00095D5D"/>
    <w:rsid w:val="000978DC"/>
    <w:rsid w:val="000A3CEE"/>
    <w:rsid w:val="000A3E3D"/>
    <w:rsid w:val="000A6B31"/>
    <w:rsid w:val="000B3C3A"/>
    <w:rsid w:val="000B647A"/>
    <w:rsid w:val="000C15A9"/>
    <w:rsid w:val="000C52D4"/>
    <w:rsid w:val="000D27B9"/>
    <w:rsid w:val="000D2DFE"/>
    <w:rsid w:val="000D3DD4"/>
    <w:rsid w:val="000D4BB6"/>
    <w:rsid w:val="000D6F14"/>
    <w:rsid w:val="000D7CC9"/>
    <w:rsid w:val="000E02CE"/>
    <w:rsid w:val="000E1A47"/>
    <w:rsid w:val="000E2A6A"/>
    <w:rsid w:val="000F053B"/>
    <w:rsid w:val="000F0AB7"/>
    <w:rsid w:val="000F1DF5"/>
    <w:rsid w:val="0010603A"/>
    <w:rsid w:val="00115C64"/>
    <w:rsid w:val="00116FD3"/>
    <w:rsid w:val="00121811"/>
    <w:rsid w:val="00126553"/>
    <w:rsid w:val="00126CDD"/>
    <w:rsid w:val="00133990"/>
    <w:rsid w:val="001341F6"/>
    <w:rsid w:val="00134DE7"/>
    <w:rsid w:val="00135966"/>
    <w:rsid w:val="00136447"/>
    <w:rsid w:val="00136B66"/>
    <w:rsid w:val="00151AC6"/>
    <w:rsid w:val="00151FC6"/>
    <w:rsid w:val="001552C3"/>
    <w:rsid w:val="00165105"/>
    <w:rsid w:val="00167129"/>
    <w:rsid w:val="00170885"/>
    <w:rsid w:val="00185A5A"/>
    <w:rsid w:val="00185E05"/>
    <w:rsid w:val="001A3B12"/>
    <w:rsid w:val="001B12E9"/>
    <w:rsid w:val="001B5098"/>
    <w:rsid w:val="001B794C"/>
    <w:rsid w:val="001C2AEE"/>
    <w:rsid w:val="001C7D72"/>
    <w:rsid w:val="001D50DD"/>
    <w:rsid w:val="00204189"/>
    <w:rsid w:val="00214F33"/>
    <w:rsid w:val="002224E5"/>
    <w:rsid w:val="00234017"/>
    <w:rsid w:val="00234A53"/>
    <w:rsid w:val="00252038"/>
    <w:rsid w:val="00252D86"/>
    <w:rsid w:val="002537E1"/>
    <w:rsid w:val="00253ED5"/>
    <w:rsid w:val="00261137"/>
    <w:rsid w:val="00261D58"/>
    <w:rsid w:val="0026315F"/>
    <w:rsid w:val="00265AE8"/>
    <w:rsid w:val="002711A3"/>
    <w:rsid w:val="0027583E"/>
    <w:rsid w:val="00280D90"/>
    <w:rsid w:val="00282126"/>
    <w:rsid w:val="002915FB"/>
    <w:rsid w:val="00293382"/>
    <w:rsid w:val="002A5B55"/>
    <w:rsid w:val="002A5C92"/>
    <w:rsid w:val="002A638A"/>
    <w:rsid w:val="002A7125"/>
    <w:rsid w:val="002B54D4"/>
    <w:rsid w:val="002B5BFF"/>
    <w:rsid w:val="002B6347"/>
    <w:rsid w:val="002C2157"/>
    <w:rsid w:val="002C471F"/>
    <w:rsid w:val="002D6B1C"/>
    <w:rsid w:val="002E107B"/>
    <w:rsid w:val="002E1679"/>
    <w:rsid w:val="002F3819"/>
    <w:rsid w:val="00303039"/>
    <w:rsid w:val="0030423C"/>
    <w:rsid w:val="00312031"/>
    <w:rsid w:val="00320DFD"/>
    <w:rsid w:val="00322116"/>
    <w:rsid w:val="0032595F"/>
    <w:rsid w:val="00326A98"/>
    <w:rsid w:val="00327BF1"/>
    <w:rsid w:val="00344591"/>
    <w:rsid w:val="0034728E"/>
    <w:rsid w:val="00355FBC"/>
    <w:rsid w:val="0035659F"/>
    <w:rsid w:val="0038785B"/>
    <w:rsid w:val="00392116"/>
    <w:rsid w:val="00397647"/>
    <w:rsid w:val="003A2578"/>
    <w:rsid w:val="003A26B7"/>
    <w:rsid w:val="003A5DF0"/>
    <w:rsid w:val="003C0F2E"/>
    <w:rsid w:val="003C5A0E"/>
    <w:rsid w:val="003C7F06"/>
    <w:rsid w:val="003D6B77"/>
    <w:rsid w:val="003E5631"/>
    <w:rsid w:val="00403B47"/>
    <w:rsid w:val="00420173"/>
    <w:rsid w:val="00424B61"/>
    <w:rsid w:val="00430192"/>
    <w:rsid w:val="0043425C"/>
    <w:rsid w:val="00435D8C"/>
    <w:rsid w:val="004371EB"/>
    <w:rsid w:val="0044081F"/>
    <w:rsid w:val="004510BA"/>
    <w:rsid w:val="00451D65"/>
    <w:rsid w:val="00452864"/>
    <w:rsid w:val="004607F9"/>
    <w:rsid w:val="00466E6D"/>
    <w:rsid w:val="00467045"/>
    <w:rsid w:val="004706E0"/>
    <w:rsid w:val="0047470F"/>
    <w:rsid w:val="004757E5"/>
    <w:rsid w:val="00484B14"/>
    <w:rsid w:val="004867A1"/>
    <w:rsid w:val="004909C2"/>
    <w:rsid w:val="00490C21"/>
    <w:rsid w:val="00491346"/>
    <w:rsid w:val="00491AE4"/>
    <w:rsid w:val="00497BDC"/>
    <w:rsid w:val="004A3390"/>
    <w:rsid w:val="004A470C"/>
    <w:rsid w:val="004C3F3A"/>
    <w:rsid w:val="004D0223"/>
    <w:rsid w:val="004D0A5A"/>
    <w:rsid w:val="004D30F1"/>
    <w:rsid w:val="004D4A10"/>
    <w:rsid w:val="004D61F1"/>
    <w:rsid w:val="004E6DE1"/>
    <w:rsid w:val="005141DA"/>
    <w:rsid w:val="00515863"/>
    <w:rsid w:val="0051751F"/>
    <w:rsid w:val="00517A06"/>
    <w:rsid w:val="00520DED"/>
    <w:rsid w:val="00521987"/>
    <w:rsid w:val="00524D2B"/>
    <w:rsid w:val="00530A07"/>
    <w:rsid w:val="005438C2"/>
    <w:rsid w:val="00545FE1"/>
    <w:rsid w:val="005463D3"/>
    <w:rsid w:val="0055411B"/>
    <w:rsid w:val="005564C8"/>
    <w:rsid w:val="005611BA"/>
    <w:rsid w:val="00572A5D"/>
    <w:rsid w:val="00576C25"/>
    <w:rsid w:val="00583E27"/>
    <w:rsid w:val="005A0F0D"/>
    <w:rsid w:val="005A111D"/>
    <w:rsid w:val="005A3A2B"/>
    <w:rsid w:val="005B1CB1"/>
    <w:rsid w:val="005B5C24"/>
    <w:rsid w:val="005B7016"/>
    <w:rsid w:val="005C2C5F"/>
    <w:rsid w:val="005C5F5D"/>
    <w:rsid w:val="005C6D56"/>
    <w:rsid w:val="005D5170"/>
    <w:rsid w:val="005E313B"/>
    <w:rsid w:val="005E6329"/>
    <w:rsid w:val="0060363F"/>
    <w:rsid w:val="006044DC"/>
    <w:rsid w:val="00616B00"/>
    <w:rsid w:val="00620684"/>
    <w:rsid w:val="00622F19"/>
    <w:rsid w:val="00625107"/>
    <w:rsid w:val="006265D8"/>
    <w:rsid w:val="00626F68"/>
    <w:rsid w:val="006311BC"/>
    <w:rsid w:val="00631F15"/>
    <w:rsid w:val="0063375C"/>
    <w:rsid w:val="00635FEC"/>
    <w:rsid w:val="006445BB"/>
    <w:rsid w:val="00645977"/>
    <w:rsid w:val="006550EA"/>
    <w:rsid w:val="00657164"/>
    <w:rsid w:val="006575D5"/>
    <w:rsid w:val="00661A03"/>
    <w:rsid w:val="00661F4C"/>
    <w:rsid w:val="00666484"/>
    <w:rsid w:val="00670F77"/>
    <w:rsid w:val="006739FF"/>
    <w:rsid w:val="00681752"/>
    <w:rsid w:val="00681C3F"/>
    <w:rsid w:val="00686C5D"/>
    <w:rsid w:val="00687000"/>
    <w:rsid w:val="0069130A"/>
    <w:rsid w:val="006913F0"/>
    <w:rsid w:val="00694320"/>
    <w:rsid w:val="006A1147"/>
    <w:rsid w:val="006A25E0"/>
    <w:rsid w:val="006A716D"/>
    <w:rsid w:val="006B7D30"/>
    <w:rsid w:val="006C2422"/>
    <w:rsid w:val="006C5A8D"/>
    <w:rsid w:val="006D3B2C"/>
    <w:rsid w:val="006D5B18"/>
    <w:rsid w:val="006E3561"/>
    <w:rsid w:val="006E4462"/>
    <w:rsid w:val="006F2FC6"/>
    <w:rsid w:val="006F42F9"/>
    <w:rsid w:val="006F6EB5"/>
    <w:rsid w:val="006F7E96"/>
    <w:rsid w:val="00705C14"/>
    <w:rsid w:val="007078D4"/>
    <w:rsid w:val="00715416"/>
    <w:rsid w:val="00736C0E"/>
    <w:rsid w:val="00742263"/>
    <w:rsid w:val="00754470"/>
    <w:rsid w:val="00762536"/>
    <w:rsid w:val="0077072B"/>
    <w:rsid w:val="007739C8"/>
    <w:rsid w:val="0077430E"/>
    <w:rsid w:val="00775969"/>
    <w:rsid w:val="007812A1"/>
    <w:rsid w:val="0079133A"/>
    <w:rsid w:val="00793C07"/>
    <w:rsid w:val="00794108"/>
    <w:rsid w:val="00797195"/>
    <w:rsid w:val="00797DD8"/>
    <w:rsid w:val="007A0DFD"/>
    <w:rsid w:val="007A5AC7"/>
    <w:rsid w:val="007A5BC5"/>
    <w:rsid w:val="007A78A2"/>
    <w:rsid w:val="007B140B"/>
    <w:rsid w:val="007B5AC8"/>
    <w:rsid w:val="007C34A9"/>
    <w:rsid w:val="007D2259"/>
    <w:rsid w:val="007D789D"/>
    <w:rsid w:val="007D79F3"/>
    <w:rsid w:val="007E1044"/>
    <w:rsid w:val="007F0C90"/>
    <w:rsid w:val="007F2154"/>
    <w:rsid w:val="007F4FA0"/>
    <w:rsid w:val="007F75F1"/>
    <w:rsid w:val="0080500D"/>
    <w:rsid w:val="00812081"/>
    <w:rsid w:val="0081538C"/>
    <w:rsid w:val="00815935"/>
    <w:rsid w:val="00817E92"/>
    <w:rsid w:val="008218FD"/>
    <w:rsid w:val="00823738"/>
    <w:rsid w:val="0083323E"/>
    <w:rsid w:val="00834406"/>
    <w:rsid w:val="008371D5"/>
    <w:rsid w:val="008412BD"/>
    <w:rsid w:val="00841743"/>
    <w:rsid w:val="0084374A"/>
    <w:rsid w:val="008515B3"/>
    <w:rsid w:val="00863867"/>
    <w:rsid w:val="008667C5"/>
    <w:rsid w:val="008759BD"/>
    <w:rsid w:val="0088501A"/>
    <w:rsid w:val="008915B7"/>
    <w:rsid w:val="008A31CF"/>
    <w:rsid w:val="008A6798"/>
    <w:rsid w:val="008B5EAF"/>
    <w:rsid w:val="008C14E2"/>
    <w:rsid w:val="008C2803"/>
    <w:rsid w:val="008C4899"/>
    <w:rsid w:val="008D4C5A"/>
    <w:rsid w:val="008D7BAA"/>
    <w:rsid w:val="008E428C"/>
    <w:rsid w:val="008E572E"/>
    <w:rsid w:val="008F3569"/>
    <w:rsid w:val="008F6868"/>
    <w:rsid w:val="009001D1"/>
    <w:rsid w:val="00900C5C"/>
    <w:rsid w:val="009145F8"/>
    <w:rsid w:val="009161D2"/>
    <w:rsid w:val="00917C5D"/>
    <w:rsid w:val="00917FD4"/>
    <w:rsid w:val="00933C49"/>
    <w:rsid w:val="00934436"/>
    <w:rsid w:val="00946CD8"/>
    <w:rsid w:val="00947A65"/>
    <w:rsid w:val="00950322"/>
    <w:rsid w:val="009579AA"/>
    <w:rsid w:val="00962CFB"/>
    <w:rsid w:val="009653CC"/>
    <w:rsid w:val="00966311"/>
    <w:rsid w:val="009669A9"/>
    <w:rsid w:val="00971546"/>
    <w:rsid w:val="00975CC4"/>
    <w:rsid w:val="00987B89"/>
    <w:rsid w:val="009939C7"/>
    <w:rsid w:val="009B169A"/>
    <w:rsid w:val="009C255A"/>
    <w:rsid w:val="009D4120"/>
    <w:rsid w:val="009D5CA4"/>
    <w:rsid w:val="009F54A2"/>
    <w:rsid w:val="009F5527"/>
    <w:rsid w:val="00A02763"/>
    <w:rsid w:val="00A032F6"/>
    <w:rsid w:val="00A03D69"/>
    <w:rsid w:val="00A045F5"/>
    <w:rsid w:val="00A06109"/>
    <w:rsid w:val="00A13A8E"/>
    <w:rsid w:val="00A13CC7"/>
    <w:rsid w:val="00A20385"/>
    <w:rsid w:val="00A214FE"/>
    <w:rsid w:val="00A21CC2"/>
    <w:rsid w:val="00A30A47"/>
    <w:rsid w:val="00A33B55"/>
    <w:rsid w:val="00A33D00"/>
    <w:rsid w:val="00A446FF"/>
    <w:rsid w:val="00A56C4B"/>
    <w:rsid w:val="00A6008C"/>
    <w:rsid w:val="00A61287"/>
    <w:rsid w:val="00A6248B"/>
    <w:rsid w:val="00A646BC"/>
    <w:rsid w:val="00A7317C"/>
    <w:rsid w:val="00A73CA7"/>
    <w:rsid w:val="00A74CED"/>
    <w:rsid w:val="00A75391"/>
    <w:rsid w:val="00A765B9"/>
    <w:rsid w:val="00A770BC"/>
    <w:rsid w:val="00A81196"/>
    <w:rsid w:val="00A8169A"/>
    <w:rsid w:val="00A9086E"/>
    <w:rsid w:val="00AA5EDF"/>
    <w:rsid w:val="00AA6768"/>
    <w:rsid w:val="00AB34F4"/>
    <w:rsid w:val="00AB4BD8"/>
    <w:rsid w:val="00AB79E1"/>
    <w:rsid w:val="00AC1DF4"/>
    <w:rsid w:val="00AC435A"/>
    <w:rsid w:val="00AC789B"/>
    <w:rsid w:val="00AD1771"/>
    <w:rsid w:val="00AD668C"/>
    <w:rsid w:val="00AE0032"/>
    <w:rsid w:val="00AE29CB"/>
    <w:rsid w:val="00AF26A5"/>
    <w:rsid w:val="00B031C6"/>
    <w:rsid w:val="00B0324B"/>
    <w:rsid w:val="00B13749"/>
    <w:rsid w:val="00B1543C"/>
    <w:rsid w:val="00B174DA"/>
    <w:rsid w:val="00B17AA6"/>
    <w:rsid w:val="00B20F4D"/>
    <w:rsid w:val="00B23B93"/>
    <w:rsid w:val="00B274F3"/>
    <w:rsid w:val="00B457FA"/>
    <w:rsid w:val="00B45AA8"/>
    <w:rsid w:val="00B5125E"/>
    <w:rsid w:val="00B56BA5"/>
    <w:rsid w:val="00B62962"/>
    <w:rsid w:val="00B62C10"/>
    <w:rsid w:val="00B65596"/>
    <w:rsid w:val="00B6726B"/>
    <w:rsid w:val="00B71F29"/>
    <w:rsid w:val="00B727B2"/>
    <w:rsid w:val="00B84AE9"/>
    <w:rsid w:val="00B85796"/>
    <w:rsid w:val="00B8624F"/>
    <w:rsid w:val="00BA406C"/>
    <w:rsid w:val="00BA7941"/>
    <w:rsid w:val="00BA7D9B"/>
    <w:rsid w:val="00BC5BD3"/>
    <w:rsid w:val="00BD5C7A"/>
    <w:rsid w:val="00BD644D"/>
    <w:rsid w:val="00BD67C6"/>
    <w:rsid w:val="00BE0C27"/>
    <w:rsid w:val="00BE0D5C"/>
    <w:rsid w:val="00BF0E52"/>
    <w:rsid w:val="00BF521A"/>
    <w:rsid w:val="00BF72D4"/>
    <w:rsid w:val="00BF7743"/>
    <w:rsid w:val="00C010B4"/>
    <w:rsid w:val="00C0361F"/>
    <w:rsid w:val="00C04A5A"/>
    <w:rsid w:val="00C07942"/>
    <w:rsid w:val="00C125CA"/>
    <w:rsid w:val="00C2067F"/>
    <w:rsid w:val="00C20B10"/>
    <w:rsid w:val="00C228F7"/>
    <w:rsid w:val="00C23A8F"/>
    <w:rsid w:val="00C25EA6"/>
    <w:rsid w:val="00C344CC"/>
    <w:rsid w:val="00C36B4C"/>
    <w:rsid w:val="00C44671"/>
    <w:rsid w:val="00C500B1"/>
    <w:rsid w:val="00C54BEE"/>
    <w:rsid w:val="00C57669"/>
    <w:rsid w:val="00C629A7"/>
    <w:rsid w:val="00C63B53"/>
    <w:rsid w:val="00C71ECF"/>
    <w:rsid w:val="00C7217C"/>
    <w:rsid w:val="00C734E4"/>
    <w:rsid w:val="00C74758"/>
    <w:rsid w:val="00C779FD"/>
    <w:rsid w:val="00C83373"/>
    <w:rsid w:val="00C83746"/>
    <w:rsid w:val="00C93545"/>
    <w:rsid w:val="00C9408D"/>
    <w:rsid w:val="00C94952"/>
    <w:rsid w:val="00C96716"/>
    <w:rsid w:val="00C96A38"/>
    <w:rsid w:val="00CA55C1"/>
    <w:rsid w:val="00CA5E05"/>
    <w:rsid w:val="00CA6636"/>
    <w:rsid w:val="00CB25C5"/>
    <w:rsid w:val="00CB38E0"/>
    <w:rsid w:val="00CB6519"/>
    <w:rsid w:val="00CB7586"/>
    <w:rsid w:val="00CC2C43"/>
    <w:rsid w:val="00CC7E3C"/>
    <w:rsid w:val="00CD33C1"/>
    <w:rsid w:val="00CE5E82"/>
    <w:rsid w:val="00CE64C5"/>
    <w:rsid w:val="00CF7B10"/>
    <w:rsid w:val="00D115EA"/>
    <w:rsid w:val="00D209E3"/>
    <w:rsid w:val="00D20BFD"/>
    <w:rsid w:val="00D222D9"/>
    <w:rsid w:val="00D37DE0"/>
    <w:rsid w:val="00D5014A"/>
    <w:rsid w:val="00D51874"/>
    <w:rsid w:val="00D545E4"/>
    <w:rsid w:val="00D56BCD"/>
    <w:rsid w:val="00D62D4D"/>
    <w:rsid w:val="00D644A4"/>
    <w:rsid w:val="00D67925"/>
    <w:rsid w:val="00D73F0B"/>
    <w:rsid w:val="00D8772B"/>
    <w:rsid w:val="00DA76D2"/>
    <w:rsid w:val="00DB050C"/>
    <w:rsid w:val="00DB0618"/>
    <w:rsid w:val="00DC024C"/>
    <w:rsid w:val="00DC0410"/>
    <w:rsid w:val="00DC4165"/>
    <w:rsid w:val="00DC7EBA"/>
    <w:rsid w:val="00DD16EC"/>
    <w:rsid w:val="00DD2833"/>
    <w:rsid w:val="00DE2625"/>
    <w:rsid w:val="00DE2CFE"/>
    <w:rsid w:val="00DE452C"/>
    <w:rsid w:val="00DE73BC"/>
    <w:rsid w:val="00DF2496"/>
    <w:rsid w:val="00DF2621"/>
    <w:rsid w:val="00DF38FD"/>
    <w:rsid w:val="00DF4FFB"/>
    <w:rsid w:val="00E02AA1"/>
    <w:rsid w:val="00E06EC2"/>
    <w:rsid w:val="00E07E67"/>
    <w:rsid w:val="00E17B1D"/>
    <w:rsid w:val="00E221B8"/>
    <w:rsid w:val="00E24AE0"/>
    <w:rsid w:val="00E2532A"/>
    <w:rsid w:val="00E26EEE"/>
    <w:rsid w:val="00E37829"/>
    <w:rsid w:val="00E40FC0"/>
    <w:rsid w:val="00E42D1A"/>
    <w:rsid w:val="00E47028"/>
    <w:rsid w:val="00E47711"/>
    <w:rsid w:val="00E54F97"/>
    <w:rsid w:val="00E62684"/>
    <w:rsid w:val="00E64A50"/>
    <w:rsid w:val="00E64F8F"/>
    <w:rsid w:val="00E726F5"/>
    <w:rsid w:val="00E74C25"/>
    <w:rsid w:val="00E7612A"/>
    <w:rsid w:val="00E7618E"/>
    <w:rsid w:val="00E776E6"/>
    <w:rsid w:val="00E93703"/>
    <w:rsid w:val="00E94CD7"/>
    <w:rsid w:val="00EA1CF1"/>
    <w:rsid w:val="00EA3537"/>
    <w:rsid w:val="00EA752E"/>
    <w:rsid w:val="00EB523A"/>
    <w:rsid w:val="00EC007A"/>
    <w:rsid w:val="00EC103D"/>
    <w:rsid w:val="00EC4025"/>
    <w:rsid w:val="00ED113F"/>
    <w:rsid w:val="00ED7945"/>
    <w:rsid w:val="00EF2605"/>
    <w:rsid w:val="00EF4594"/>
    <w:rsid w:val="00EF4AAD"/>
    <w:rsid w:val="00EF705A"/>
    <w:rsid w:val="00F00B1C"/>
    <w:rsid w:val="00F01F5E"/>
    <w:rsid w:val="00F03113"/>
    <w:rsid w:val="00F03432"/>
    <w:rsid w:val="00F22470"/>
    <w:rsid w:val="00F349F6"/>
    <w:rsid w:val="00F45148"/>
    <w:rsid w:val="00F4563F"/>
    <w:rsid w:val="00F47A70"/>
    <w:rsid w:val="00F5010D"/>
    <w:rsid w:val="00F50D64"/>
    <w:rsid w:val="00F53B4C"/>
    <w:rsid w:val="00F6131B"/>
    <w:rsid w:val="00F718FE"/>
    <w:rsid w:val="00F71F66"/>
    <w:rsid w:val="00F762A6"/>
    <w:rsid w:val="00F81417"/>
    <w:rsid w:val="00F83831"/>
    <w:rsid w:val="00F9121A"/>
    <w:rsid w:val="00F95109"/>
    <w:rsid w:val="00F96D45"/>
    <w:rsid w:val="00FA41BE"/>
    <w:rsid w:val="00FB02D9"/>
    <w:rsid w:val="00FB0D19"/>
    <w:rsid w:val="00FD0419"/>
    <w:rsid w:val="00FD3065"/>
    <w:rsid w:val="00FD5105"/>
    <w:rsid w:val="00FE20C6"/>
    <w:rsid w:val="00FE458B"/>
    <w:rsid w:val="00FE6032"/>
    <w:rsid w:val="00FF031F"/>
    <w:rsid w:val="00FF3063"/>
    <w:rsid w:val="00FF3C9D"/>
    <w:rsid w:val="335CA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AEEC41"/>
  <w15:docId w15:val="{5BE6457F-BB23-4935-B15B-6E41B434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9001D1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qFormat/>
    <w:rsid w:val="00061E47"/>
    <w:pPr>
      <w:keepNext/>
      <w:numPr>
        <w:numId w:val="3"/>
      </w:numPr>
      <w:spacing w:before="240" w:after="0"/>
      <w:outlineLvl w:val="0"/>
    </w:pPr>
    <w:rPr>
      <w:rFonts w:ascii="Arial" w:hAnsi="Arial" w:cs="Arial"/>
      <w:b/>
      <w:bCs/>
      <w:caps/>
      <w:kern w:val="32"/>
      <w:sz w:val="20"/>
      <w:szCs w:val="32"/>
    </w:rPr>
  </w:style>
  <w:style w:type="paragraph" w:styleId="Nadpis2">
    <w:name w:val="heading 2"/>
    <w:basedOn w:val="Normln"/>
    <w:next w:val="Normln"/>
    <w:semiHidden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"/>
    <w:link w:val="Clanek11Char"/>
    <w:qFormat/>
    <w:rsid w:val="00061E47"/>
    <w:pPr>
      <w:keepNext w:val="0"/>
      <w:widowControl w:val="0"/>
      <w:numPr>
        <w:numId w:val="3"/>
      </w:numPr>
      <w:spacing w:before="120" w:after="120"/>
    </w:pPr>
    <w:rPr>
      <w:b w:val="0"/>
      <w:i w:val="0"/>
      <w:sz w:val="20"/>
    </w:rPr>
  </w:style>
  <w:style w:type="paragraph" w:customStyle="1" w:styleId="Claneka">
    <w:name w:val="Clanek (a)"/>
    <w:basedOn w:val="Normln"/>
    <w:link w:val="ClanekaChar"/>
    <w:qFormat/>
    <w:rsid w:val="00B85796"/>
    <w:pPr>
      <w:keepLines/>
      <w:widowControl w:val="0"/>
      <w:numPr>
        <w:ilvl w:val="2"/>
        <w:numId w:val="3"/>
      </w:numPr>
      <w:ind w:left="992"/>
    </w:pPr>
    <w:rPr>
      <w:i/>
    </w:r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061E47"/>
    <w:pPr>
      <w:widowControl w:val="0"/>
      <w:numPr>
        <w:numId w:val="2"/>
      </w:numPr>
      <w:ind w:hanging="567"/>
    </w:pPr>
    <w:rPr>
      <w:rFonts w:ascii="Arial" w:hAnsi="Arial" w:cs="Arial"/>
    </w:rPr>
  </w:style>
  <w:style w:type="paragraph" w:styleId="Textpoznpodarou">
    <w:name w:val="footnote text"/>
    <w:aliases w:val="fn"/>
    <w:basedOn w:val="Normln"/>
    <w:link w:val="TextpoznpodarouChar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Titulnistrana">
    <w:name w:val="HH_Title_Titulni_strana"/>
    <w:basedOn w:val="Nzev"/>
    <w:next w:val="Normln"/>
    <w:rsid w:val="009653CC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semiHidden/>
    <w:rsid w:val="009653CC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rsid w:val="009653CC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9001D1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ED7945"/>
    <w:pPr>
      <w:numPr>
        <w:numId w:val="5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ED7945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ED7945"/>
    <w:rPr>
      <w:sz w:val="22"/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ED7945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ED7945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ED7945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ED7945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ED7945"/>
    <w:rPr>
      <w:sz w:val="22"/>
      <w:lang w:eastAsia="en-US"/>
    </w:rPr>
  </w:style>
  <w:style w:type="character" w:customStyle="1" w:styleId="TextpoznpodarouChar">
    <w:name w:val="Text pozn. pod čarou Char"/>
    <w:aliases w:val="fn Char"/>
    <w:link w:val="Textpoznpodarou"/>
    <w:rsid w:val="000C15A9"/>
    <w:rPr>
      <w:sz w:val="18"/>
      <w:lang w:eastAsia="en-US"/>
    </w:rPr>
  </w:style>
  <w:style w:type="paragraph" w:styleId="Textbubliny">
    <w:name w:val="Balloon Text"/>
    <w:basedOn w:val="Normln"/>
    <w:link w:val="TextbublinyChar"/>
    <w:rsid w:val="000708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08BF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F501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01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5010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501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5010D"/>
    <w:rPr>
      <w:b/>
      <w:bCs/>
      <w:lang w:eastAsia="en-US"/>
    </w:rPr>
  </w:style>
  <w:style w:type="table" w:styleId="Mkatabulky">
    <w:name w:val="Table Grid"/>
    <w:basedOn w:val="Normlntabulka"/>
    <w:rsid w:val="00F71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371EB"/>
    <w:rPr>
      <w:sz w:val="22"/>
      <w:szCs w:val="24"/>
      <w:lang w:eastAsia="en-US"/>
    </w:rPr>
  </w:style>
  <w:style w:type="character" w:customStyle="1" w:styleId="Clanek11Char">
    <w:name w:val="Clanek 1.1 Char"/>
    <w:link w:val="Clanek11"/>
    <w:locked/>
    <w:rsid w:val="00061E47"/>
    <w:rPr>
      <w:rFonts w:ascii="Arial" w:hAnsi="Arial" w:cs="Arial"/>
      <w:bCs/>
      <w:iCs/>
      <w:szCs w:val="28"/>
      <w:lang w:eastAsia="en-US"/>
    </w:rPr>
  </w:style>
  <w:style w:type="paragraph" w:customStyle="1" w:styleId="xxxmsonormal">
    <w:name w:val="x_xxmsonormal"/>
    <w:basedOn w:val="Normln"/>
    <w:rsid w:val="00007FB6"/>
    <w:pPr>
      <w:spacing w:before="0" w:after="0"/>
      <w:jc w:val="left"/>
    </w:pPr>
    <w:rPr>
      <w:rFonts w:ascii="Calibri" w:eastAsiaTheme="minorHAnsi" w:hAnsi="Calibri" w:cs="Calibri"/>
      <w:szCs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13A2E"/>
    <w:rPr>
      <w:color w:val="605E5C"/>
      <w:shd w:val="clear" w:color="auto" w:fill="E1DFDD"/>
    </w:rPr>
  </w:style>
  <w:style w:type="paragraph" w:customStyle="1" w:styleId="Styl1">
    <w:name w:val="Styl1"/>
    <w:basedOn w:val="Claneka"/>
    <w:link w:val="Styl1Char"/>
    <w:rsid w:val="00B85796"/>
    <w:pPr>
      <w:numPr>
        <w:numId w:val="8"/>
      </w:numPr>
    </w:pPr>
  </w:style>
  <w:style w:type="character" w:customStyle="1" w:styleId="ClanekaChar">
    <w:name w:val="Clanek (a) Char"/>
    <w:basedOn w:val="Standardnpsmoodstavce"/>
    <w:link w:val="Claneka"/>
    <w:rsid w:val="00B85796"/>
    <w:rPr>
      <w:i/>
      <w:sz w:val="22"/>
      <w:szCs w:val="24"/>
      <w:lang w:eastAsia="en-US"/>
    </w:rPr>
  </w:style>
  <w:style w:type="character" w:customStyle="1" w:styleId="Styl1Char">
    <w:name w:val="Styl1 Char"/>
    <w:basedOn w:val="ClanekaChar"/>
    <w:link w:val="Styl1"/>
    <w:rsid w:val="00B85796"/>
    <w:rPr>
      <w:i/>
      <w:sz w:val="22"/>
      <w:szCs w:val="24"/>
      <w:lang w:eastAsia="en-US"/>
    </w:rPr>
  </w:style>
  <w:style w:type="paragraph" w:styleId="Bezmezer">
    <w:name w:val="No Spacing"/>
    <w:uiPriority w:val="1"/>
    <w:qFormat/>
    <w:rsid w:val="00061E47"/>
    <w:pPr>
      <w:jc w:val="both"/>
    </w:pPr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807-140/140-24-D1_RS.docx</ZkracenyRetezec>
    <Smazat xmlns="acca34e4-9ecd-41c8-99eb-d6aa654aaa55">&lt;a href="/sites/evidencesmluv/_layouts/15/IniWrkflIP.aspx?List=%7b45688869-8B73-4574-991F-DA277FEECC6D%7d&amp;amp;ID=1653&amp;amp;ItemGuid=%7bD2F7CEB6-3347-4CEF-B2D9-BEE81D2E70DA%7d&amp;amp;TemplateID=%7bd3f8102e-f4a5-4901-b93c-fb146a9d820d%7d"&gt;&lt;img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9EE96-1E83-42F2-AC6D-4C3F9EE62B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767724-3826-40D6-BA48-D248B203F20B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34796CD-2EDF-4413-81B1-7B8B9B778E8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7a1601e-382c-4b20-95f9-8501aa127c52"/>
    <ds:schemaRef ds:uri="9a2b2e28-161d-4e82-8ac3-df2acceb594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542AA01-AEF4-4D83-B3C2-C69231727437}"/>
</file>

<file path=customXml/itemProps5.xml><?xml version="1.0" encoding="utf-8"?>
<ds:datastoreItem xmlns:ds="http://schemas.openxmlformats.org/officeDocument/2006/customXml" ds:itemID="{09244A77-E847-4A58-A868-299C10F0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Stiblikova, Marketa</dc:creator>
  <cp:keywords/>
  <cp:lastModifiedBy>Kotusová Zuzana, Ing. DiS.</cp:lastModifiedBy>
  <cp:revision>2</cp:revision>
  <dcterms:created xsi:type="dcterms:W3CDTF">2025-07-21T08:16:00Z</dcterms:created>
  <dcterms:modified xsi:type="dcterms:W3CDTF">2025-07-21T08:16:00Z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2025-07-02T12:14:51Z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>4f75af75-f320-4b83-a40f-5a5d3a33943d</vt:lpwstr>
  </property>
  <property fmtid="{D5CDD505-2E9C-101B-9397-08002B2CF9AE}" pid="9" name="MSIP_Label_2063cd7f-2d21-486a-9f29-9c1683fdd175_ContentBits">
    <vt:lpwstr>0</vt:lpwstr>
  </property>
  <property fmtid="{D5CDD505-2E9C-101B-9397-08002B2CF9AE}" pid="10" name="_dlc_DocIdItemGuid">
    <vt:lpwstr>db319765-b5ad-47c4-8a32-3d16fd85563b</vt:lpwstr>
  </property>
  <property fmtid="{D5CDD505-2E9C-101B-9397-08002B2CF9AE}" pid="11" name="MediaServiceImageTags">
    <vt:lpwstr/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