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5E5F" w14:textId="3963B4FF" w:rsidR="00BC68F2" w:rsidRPr="00A516D6" w:rsidRDefault="00BC68F2" w:rsidP="00A516D6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516D6">
        <w:rPr>
          <w:rFonts w:ascii="Arial" w:hAnsi="Arial" w:cs="Arial"/>
          <w:b/>
          <w:sz w:val="28"/>
          <w:szCs w:val="28"/>
        </w:rPr>
        <w:t xml:space="preserve">SMLOUVA O DÍLO  </w:t>
      </w:r>
    </w:p>
    <w:p w14:paraId="46633349" w14:textId="35BBFDD1" w:rsidR="00BC68F2" w:rsidRPr="00A516D6" w:rsidRDefault="00C30CCD" w:rsidP="00A516D6">
      <w:pPr>
        <w:ind w:left="360"/>
        <w:jc w:val="center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uzavřená podle § 2586</w:t>
      </w:r>
      <w:r w:rsidR="00BC68F2" w:rsidRPr="00A516D6">
        <w:rPr>
          <w:rFonts w:ascii="Arial" w:hAnsi="Arial" w:cs="Arial"/>
          <w:sz w:val="22"/>
          <w:szCs w:val="22"/>
        </w:rPr>
        <w:t xml:space="preserve"> a následujících</w:t>
      </w:r>
      <w:r w:rsidRPr="00A516D6">
        <w:rPr>
          <w:rFonts w:ascii="Arial" w:hAnsi="Arial" w:cs="Arial"/>
          <w:sz w:val="22"/>
          <w:szCs w:val="22"/>
        </w:rPr>
        <w:t>, dle</w:t>
      </w:r>
      <w:r w:rsidR="00BC68F2" w:rsidRPr="00A516D6">
        <w:rPr>
          <w:rFonts w:ascii="Arial" w:hAnsi="Arial" w:cs="Arial"/>
          <w:sz w:val="22"/>
          <w:szCs w:val="22"/>
        </w:rPr>
        <w:t xml:space="preserve"> zákona č. </w:t>
      </w:r>
      <w:r w:rsidRPr="00A516D6">
        <w:rPr>
          <w:rFonts w:ascii="Arial" w:hAnsi="Arial" w:cs="Arial"/>
          <w:sz w:val="22"/>
          <w:szCs w:val="22"/>
        </w:rPr>
        <w:t>89/2012</w:t>
      </w:r>
      <w:r w:rsidR="00BC68F2" w:rsidRPr="00A516D6">
        <w:rPr>
          <w:rFonts w:ascii="Arial" w:hAnsi="Arial" w:cs="Arial"/>
          <w:sz w:val="22"/>
          <w:szCs w:val="22"/>
        </w:rPr>
        <w:t xml:space="preserve"> Sb.</w:t>
      </w:r>
      <w:r w:rsidRPr="00A516D6">
        <w:rPr>
          <w:rFonts w:ascii="Arial" w:hAnsi="Arial" w:cs="Arial"/>
          <w:sz w:val="22"/>
          <w:szCs w:val="22"/>
        </w:rPr>
        <w:t xml:space="preserve">, </w:t>
      </w:r>
      <w:r w:rsidR="00A022F1" w:rsidRPr="00A516D6">
        <w:rPr>
          <w:rFonts w:ascii="Arial" w:hAnsi="Arial" w:cs="Arial"/>
          <w:sz w:val="22"/>
          <w:szCs w:val="22"/>
        </w:rPr>
        <w:t>o</w:t>
      </w:r>
      <w:r w:rsidRPr="00A516D6">
        <w:rPr>
          <w:rFonts w:ascii="Arial" w:hAnsi="Arial" w:cs="Arial"/>
          <w:sz w:val="22"/>
          <w:szCs w:val="22"/>
        </w:rPr>
        <w:t>bčanského zákoníku</w:t>
      </w:r>
      <w:r w:rsidR="00A022F1" w:rsidRPr="00A516D6">
        <w:rPr>
          <w:rFonts w:ascii="Arial" w:hAnsi="Arial" w:cs="Arial"/>
          <w:sz w:val="22"/>
          <w:szCs w:val="22"/>
        </w:rPr>
        <w:t>, ve</w:t>
      </w:r>
      <w:r w:rsidR="00D64D04" w:rsidRPr="00A516D6">
        <w:rPr>
          <w:rFonts w:ascii="Arial" w:hAnsi="Arial" w:cs="Arial"/>
          <w:sz w:val="22"/>
          <w:szCs w:val="22"/>
        </w:rPr>
        <w:t> </w:t>
      </w:r>
      <w:r w:rsidR="00A022F1" w:rsidRPr="00A516D6">
        <w:rPr>
          <w:rFonts w:ascii="Arial" w:hAnsi="Arial" w:cs="Arial"/>
          <w:sz w:val="22"/>
          <w:szCs w:val="22"/>
        </w:rPr>
        <w:t>znění pozdějších předpisů (dále jen „</w:t>
      </w:r>
      <w:r w:rsidR="009D7240">
        <w:rPr>
          <w:rFonts w:ascii="Arial" w:hAnsi="Arial" w:cs="Arial"/>
          <w:sz w:val="22"/>
          <w:szCs w:val="22"/>
        </w:rPr>
        <w:t>o</w:t>
      </w:r>
      <w:r w:rsidR="00A022F1" w:rsidRPr="00A516D6">
        <w:rPr>
          <w:rFonts w:ascii="Arial" w:hAnsi="Arial" w:cs="Arial"/>
          <w:sz w:val="22"/>
          <w:szCs w:val="22"/>
        </w:rPr>
        <w:t>bčanský zákoník“)</w:t>
      </w:r>
    </w:p>
    <w:p w14:paraId="66B34A03" w14:textId="77777777" w:rsidR="00675601" w:rsidRPr="005A1D45" w:rsidRDefault="00675601" w:rsidP="00BC68F2">
      <w:pPr>
        <w:jc w:val="center"/>
        <w:rPr>
          <w:rFonts w:ascii="Arial" w:hAnsi="Arial" w:cs="Arial"/>
          <w:sz w:val="22"/>
          <w:szCs w:val="22"/>
        </w:rPr>
      </w:pPr>
    </w:p>
    <w:p w14:paraId="072B54C5" w14:textId="7A24EEAD" w:rsidR="00675601" w:rsidRPr="00A516D6" w:rsidRDefault="00675601" w:rsidP="00A516D6">
      <w:pPr>
        <w:ind w:left="360"/>
        <w:jc w:val="center"/>
        <w:rPr>
          <w:rFonts w:ascii="Arial" w:hAnsi="Arial"/>
          <w:color w:val="00B050"/>
          <w:sz w:val="22"/>
        </w:rPr>
      </w:pPr>
      <w:r w:rsidRPr="00A516D6">
        <w:rPr>
          <w:rFonts w:ascii="Arial" w:hAnsi="Arial" w:cs="Arial"/>
          <w:sz w:val="22"/>
          <w:szCs w:val="22"/>
        </w:rPr>
        <w:t>Č</w:t>
      </w:r>
      <w:r w:rsidR="00CC5705" w:rsidRPr="00A516D6">
        <w:rPr>
          <w:rFonts w:ascii="Arial" w:hAnsi="Arial" w:cs="Arial"/>
          <w:sz w:val="22"/>
          <w:szCs w:val="22"/>
        </w:rPr>
        <w:t>íslo smlouvy objednatele</w:t>
      </w:r>
      <w:r w:rsidRPr="0055562E">
        <w:rPr>
          <w:rFonts w:ascii="Arial" w:hAnsi="Arial"/>
          <w:sz w:val="22"/>
        </w:rPr>
        <w:t xml:space="preserve">: </w:t>
      </w:r>
      <w:r w:rsidR="0055562E" w:rsidRPr="0055562E">
        <w:rPr>
          <w:rFonts w:ascii="Arial" w:hAnsi="Arial" w:cs="Arial"/>
          <w:sz w:val="22"/>
          <w:szCs w:val="22"/>
        </w:rPr>
        <w:t>SML/196/25/008</w:t>
      </w:r>
    </w:p>
    <w:p w14:paraId="245FD0D3" w14:textId="77777777" w:rsidR="00BC68F2" w:rsidRPr="005A1D45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14:paraId="0ADAFE88" w14:textId="77777777" w:rsidR="00BC68F2" w:rsidRPr="00A516D6" w:rsidRDefault="00BC68F2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>Smluvní strany:</w:t>
      </w:r>
      <w:r w:rsidR="00675601" w:rsidRPr="00A516D6">
        <w:rPr>
          <w:rFonts w:ascii="Arial" w:hAnsi="Arial" w:cs="Arial"/>
          <w:b/>
          <w:sz w:val="22"/>
          <w:szCs w:val="22"/>
        </w:rPr>
        <w:t xml:space="preserve"> </w:t>
      </w:r>
    </w:p>
    <w:p w14:paraId="0E634CA6" w14:textId="50EAB0EC" w:rsidR="00BC68F2" w:rsidRPr="005A1D45" w:rsidRDefault="00BC68F2" w:rsidP="00A516D6">
      <w:pPr>
        <w:tabs>
          <w:tab w:val="left" w:pos="8178"/>
        </w:tabs>
        <w:ind w:firstLine="8180"/>
        <w:rPr>
          <w:rFonts w:ascii="Arial" w:hAnsi="Arial" w:cs="Arial"/>
          <w:b/>
          <w:sz w:val="22"/>
          <w:szCs w:val="22"/>
        </w:rPr>
      </w:pPr>
    </w:p>
    <w:p w14:paraId="12803A59" w14:textId="56921BFF" w:rsidR="00BC68F2" w:rsidRPr="00A516D6" w:rsidRDefault="00BC68F2" w:rsidP="00A516D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>Objednatel:</w:t>
      </w:r>
    </w:p>
    <w:p w14:paraId="5C4B2B17" w14:textId="77777777" w:rsidR="00BC68F2" w:rsidRPr="00A516D6" w:rsidRDefault="00C30CCD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Česká republika - Státní zemědělská</w:t>
      </w:r>
      <w:r w:rsidR="00BC68F2" w:rsidRPr="00A516D6">
        <w:rPr>
          <w:rFonts w:ascii="Arial" w:hAnsi="Arial" w:cs="Arial"/>
          <w:sz w:val="22"/>
          <w:szCs w:val="22"/>
        </w:rPr>
        <w:t xml:space="preserve"> a </w:t>
      </w:r>
      <w:r w:rsidRPr="00A516D6">
        <w:rPr>
          <w:rFonts w:ascii="Arial" w:hAnsi="Arial" w:cs="Arial"/>
          <w:sz w:val="22"/>
          <w:szCs w:val="22"/>
        </w:rPr>
        <w:t>potravinářská</w:t>
      </w:r>
      <w:r w:rsidR="00BC68F2" w:rsidRPr="00A516D6">
        <w:rPr>
          <w:rFonts w:ascii="Arial" w:hAnsi="Arial" w:cs="Arial"/>
          <w:sz w:val="22"/>
          <w:szCs w:val="22"/>
        </w:rPr>
        <w:t xml:space="preserve"> in</w:t>
      </w:r>
      <w:r w:rsidRPr="00A516D6">
        <w:rPr>
          <w:rFonts w:ascii="Arial" w:hAnsi="Arial" w:cs="Arial"/>
          <w:sz w:val="22"/>
          <w:szCs w:val="22"/>
        </w:rPr>
        <w:t>spekce</w:t>
      </w:r>
    </w:p>
    <w:p w14:paraId="4AC10B7D" w14:textId="77777777" w:rsidR="00BC68F2" w:rsidRPr="00A516D6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Sídlo:</w:t>
      </w:r>
      <w:r w:rsidRPr="00A516D6">
        <w:rPr>
          <w:rFonts w:ascii="Arial" w:hAnsi="Arial" w:cs="Arial"/>
          <w:sz w:val="22"/>
          <w:szCs w:val="22"/>
        </w:rPr>
        <w:tab/>
      </w:r>
      <w:r w:rsidRPr="00A516D6">
        <w:rPr>
          <w:rFonts w:ascii="Arial" w:hAnsi="Arial" w:cs="Arial"/>
          <w:sz w:val="22"/>
          <w:szCs w:val="22"/>
        </w:rPr>
        <w:tab/>
        <w:t>Květná 15, 603 00 Brno</w:t>
      </w:r>
    </w:p>
    <w:p w14:paraId="6AE29718" w14:textId="5BE0A311" w:rsidR="00C30CCD" w:rsidRPr="00C94F1A" w:rsidRDefault="00C30CCD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 xml:space="preserve">za kterou jedná </w:t>
      </w:r>
      <w:r w:rsidR="008A0B1F" w:rsidRPr="00A516D6">
        <w:rPr>
          <w:rFonts w:ascii="Arial" w:hAnsi="Arial" w:cs="Arial"/>
          <w:sz w:val="22"/>
          <w:szCs w:val="22"/>
        </w:rPr>
        <w:tab/>
      </w:r>
      <w:r w:rsidRPr="00C94F1A">
        <w:rPr>
          <w:rFonts w:ascii="Arial" w:hAnsi="Arial" w:cs="Arial"/>
          <w:sz w:val="22"/>
          <w:szCs w:val="22"/>
        </w:rPr>
        <w:t xml:space="preserve">Ing. </w:t>
      </w:r>
      <w:r w:rsidR="00C94F1A" w:rsidRPr="00C94F1A">
        <w:rPr>
          <w:rFonts w:ascii="Arial" w:hAnsi="Arial" w:cs="Arial"/>
          <w:sz w:val="22"/>
          <w:szCs w:val="22"/>
        </w:rPr>
        <w:t>Martin Klanica, ústřední ř</w:t>
      </w:r>
      <w:r w:rsidRPr="00C94F1A">
        <w:rPr>
          <w:rFonts w:ascii="Arial" w:hAnsi="Arial" w:cs="Arial"/>
          <w:sz w:val="22"/>
          <w:szCs w:val="22"/>
        </w:rPr>
        <w:t>editel</w:t>
      </w:r>
    </w:p>
    <w:p w14:paraId="11CB6803" w14:textId="3D519DA7" w:rsidR="00BC68F2" w:rsidRPr="00A516D6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IČ</w:t>
      </w:r>
      <w:r w:rsidR="00496278" w:rsidRPr="00A516D6">
        <w:rPr>
          <w:rFonts w:ascii="Arial" w:hAnsi="Arial" w:cs="Arial"/>
          <w:sz w:val="22"/>
          <w:szCs w:val="22"/>
        </w:rPr>
        <w:t>O</w:t>
      </w:r>
      <w:r w:rsidRPr="00A516D6">
        <w:rPr>
          <w:rFonts w:ascii="Arial" w:hAnsi="Arial" w:cs="Arial"/>
          <w:sz w:val="22"/>
          <w:szCs w:val="22"/>
        </w:rPr>
        <w:t>:</w:t>
      </w:r>
      <w:r w:rsidRPr="00A516D6">
        <w:rPr>
          <w:rFonts w:ascii="Arial" w:hAnsi="Arial" w:cs="Arial"/>
          <w:sz w:val="22"/>
          <w:szCs w:val="22"/>
        </w:rPr>
        <w:tab/>
      </w:r>
      <w:r w:rsidRPr="00A516D6">
        <w:rPr>
          <w:rFonts w:ascii="Arial" w:hAnsi="Arial" w:cs="Arial"/>
          <w:sz w:val="22"/>
          <w:szCs w:val="22"/>
        </w:rPr>
        <w:tab/>
        <w:t>75014149</w:t>
      </w:r>
    </w:p>
    <w:p w14:paraId="4361EAF8" w14:textId="77777777" w:rsidR="00BC68F2" w:rsidRPr="00A516D6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DIČ:</w:t>
      </w:r>
      <w:r w:rsidRPr="00A516D6">
        <w:rPr>
          <w:rFonts w:ascii="Arial" w:hAnsi="Arial" w:cs="Arial"/>
          <w:sz w:val="22"/>
          <w:szCs w:val="22"/>
        </w:rPr>
        <w:tab/>
      </w:r>
      <w:r w:rsidR="00000EA5" w:rsidRPr="00A516D6">
        <w:rPr>
          <w:rFonts w:ascii="Arial" w:hAnsi="Arial" w:cs="Arial"/>
          <w:sz w:val="22"/>
          <w:szCs w:val="22"/>
        </w:rPr>
        <w:tab/>
      </w:r>
      <w:r w:rsidRPr="00A516D6">
        <w:rPr>
          <w:rFonts w:ascii="Arial" w:hAnsi="Arial" w:cs="Arial"/>
          <w:sz w:val="22"/>
          <w:szCs w:val="22"/>
        </w:rPr>
        <w:t>CZ75014149</w:t>
      </w:r>
      <w:r w:rsidR="009602C7" w:rsidRPr="00A516D6">
        <w:rPr>
          <w:rFonts w:ascii="Arial" w:hAnsi="Arial" w:cs="Arial"/>
          <w:sz w:val="22"/>
          <w:szCs w:val="22"/>
        </w:rPr>
        <w:t>, není plátce DPH</w:t>
      </w:r>
    </w:p>
    <w:p w14:paraId="1E80088F" w14:textId="77777777" w:rsidR="00CE09FF" w:rsidRPr="005A1D45" w:rsidRDefault="00CE09FF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50EF9" w14:textId="77777777" w:rsidR="0061022C" w:rsidRPr="00A516D6" w:rsidRDefault="0061022C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dále jen „objednatel“</w:t>
      </w:r>
    </w:p>
    <w:p w14:paraId="78AC22B2" w14:textId="77777777" w:rsidR="00BC68F2" w:rsidRPr="005A1D45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BC085D" w14:textId="77777777" w:rsidR="00BC68F2" w:rsidRPr="00A516D6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>a</w:t>
      </w:r>
    </w:p>
    <w:p w14:paraId="0E99C1D0" w14:textId="77777777" w:rsidR="00BC68F2" w:rsidRPr="005A1D45" w:rsidRDefault="00BC68F2" w:rsidP="00A516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ACFCF0" w14:textId="275AF273" w:rsidR="00BC68F2" w:rsidRPr="00A516D6" w:rsidRDefault="00675601" w:rsidP="00A516D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>Zhotovitel</w:t>
      </w:r>
      <w:r w:rsidR="00BC68F2" w:rsidRPr="00A516D6">
        <w:rPr>
          <w:rFonts w:ascii="Arial" w:hAnsi="Arial" w:cs="Arial"/>
          <w:b/>
          <w:sz w:val="22"/>
          <w:szCs w:val="22"/>
        </w:rPr>
        <w:t>:</w:t>
      </w:r>
    </w:p>
    <w:p w14:paraId="76705BC0" w14:textId="725BF387" w:rsidR="00D82618" w:rsidRPr="0055562E" w:rsidRDefault="00FF1EB0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OBEX Klíče Praha s.r.o.</w:t>
      </w:r>
    </w:p>
    <w:p w14:paraId="4F7CC96A" w14:textId="5131AE2D" w:rsidR="00D82618" w:rsidRPr="0055562E" w:rsidRDefault="00D82618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Sídlo:</w:t>
      </w:r>
      <w:r w:rsidRPr="0055562E">
        <w:rPr>
          <w:rFonts w:ascii="Arial" w:hAnsi="Arial" w:cs="Arial"/>
          <w:sz w:val="22"/>
          <w:szCs w:val="22"/>
        </w:rPr>
        <w:tab/>
      </w:r>
      <w:r w:rsidRPr="0055562E">
        <w:rPr>
          <w:rFonts w:ascii="Arial" w:hAnsi="Arial" w:cs="Arial"/>
          <w:sz w:val="22"/>
          <w:szCs w:val="22"/>
        </w:rPr>
        <w:tab/>
      </w:r>
      <w:r w:rsidR="00FF1EB0" w:rsidRPr="0055562E">
        <w:rPr>
          <w:rFonts w:ascii="Arial" w:hAnsi="Arial" w:cs="Arial"/>
          <w:sz w:val="22"/>
          <w:szCs w:val="22"/>
        </w:rPr>
        <w:t>Dělnická 194/2, Holešovice (Praha 7), 170 00 Praha</w:t>
      </w:r>
      <w:r w:rsidRPr="0055562E">
        <w:rPr>
          <w:rFonts w:ascii="Arial" w:hAnsi="Arial" w:cs="Arial"/>
          <w:sz w:val="22"/>
          <w:szCs w:val="22"/>
        </w:rPr>
        <w:tab/>
      </w:r>
      <w:r w:rsidRPr="0055562E">
        <w:rPr>
          <w:rFonts w:ascii="Arial" w:hAnsi="Arial" w:cs="Arial"/>
          <w:sz w:val="22"/>
          <w:szCs w:val="22"/>
        </w:rPr>
        <w:tab/>
      </w:r>
    </w:p>
    <w:p w14:paraId="0147BA4F" w14:textId="075A7170" w:rsidR="00D82618" w:rsidRPr="0055562E" w:rsidRDefault="00D82618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IČ</w:t>
      </w:r>
      <w:r w:rsidR="00496278" w:rsidRPr="0055562E">
        <w:rPr>
          <w:rFonts w:ascii="Arial" w:hAnsi="Arial" w:cs="Arial"/>
          <w:sz w:val="22"/>
          <w:szCs w:val="22"/>
        </w:rPr>
        <w:t>O</w:t>
      </w:r>
      <w:r w:rsidRPr="0055562E">
        <w:rPr>
          <w:rFonts w:ascii="Arial" w:hAnsi="Arial" w:cs="Arial"/>
          <w:sz w:val="22"/>
          <w:szCs w:val="22"/>
        </w:rPr>
        <w:t>:</w:t>
      </w:r>
      <w:r w:rsidRPr="0055562E">
        <w:rPr>
          <w:rFonts w:ascii="Arial" w:hAnsi="Arial" w:cs="Arial"/>
          <w:sz w:val="22"/>
          <w:szCs w:val="22"/>
        </w:rPr>
        <w:tab/>
      </w:r>
      <w:r w:rsidRPr="0055562E">
        <w:rPr>
          <w:rFonts w:ascii="Arial" w:hAnsi="Arial" w:cs="Arial"/>
          <w:sz w:val="22"/>
          <w:szCs w:val="22"/>
        </w:rPr>
        <w:tab/>
      </w:r>
      <w:r w:rsidR="00FF1EB0" w:rsidRPr="0055562E">
        <w:rPr>
          <w:rFonts w:ascii="Arial" w:hAnsi="Arial" w:cs="Arial"/>
          <w:sz w:val="22"/>
          <w:szCs w:val="22"/>
        </w:rPr>
        <w:t>09282882</w:t>
      </w:r>
    </w:p>
    <w:p w14:paraId="37C31129" w14:textId="3371B42D" w:rsidR="00D82618" w:rsidRPr="0055562E" w:rsidRDefault="00D82618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DIČ:</w:t>
      </w:r>
      <w:r w:rsidRPr="0055562E">
        <w:rPr>
          <w:rFonts w:ascii="Arial" w:hAnsi="Arial" w:cs="Arial"/>
          <w:sz w:val="22"/>
          <w:szCs w:val="22"/>
        </w:rPr>
        <w:tab/>
      </w:r>
      <w:r w:rsidR="00CB15A5" w:rsidRPr="0055562E">
        <w:rPr>
          <w:rFonts w:ascii="Arial" w:hAnsi="Arial" w:cs="Arial"/>
          <w:sz w:val="22"/>
          <w:szCs w:val="22"/>
        </w:rPr>
        <w:tab/>
      </w:r>
      <w:r w:rsidR="00FF1EB0" w:rsidRPr="0055562E">
        <w:rPr>
          <w:rFonts w:ascii="Arial" w:hAnsi="Arial" w:cs="Arial"/>
          <w:sz w:val="22"/>
          <w:szCs w:val="22"/>
        </w:rPr>
        <w:t>CZ09282882</w:t>
      </w:r>
    </w:p>
    <w:p w14:paraId="3EF2386A" w14:textId="5C87126F" w:rsidR="00137EC4" w:rsidRPr="0055562E" w:rsidRDefault="00137EC4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za kterou jedná:</w:t>
      </w:r>
      <w:r w:rsidR="00FF1EB0" w:rsidRPr="0055562E">
        <w:rPr>
          <w:rFonts w:ascii="Arial" w:hAnsi="Arial" w:cs="Arial"/>
          <w:sz w:val="22"/>
          <w:szCs w:val="22"/>
        </w:rPr>
        <w:tab/>
        <w:t>Petr Švesták</w:t>
      </w:r>
    </w:p>
    <w:p w14:paraId="51762F08" w14:textId="478AB6C7" w:rsidR="00912DF6" w:rsidRPr="0055562E" w:rsidRDefault="005768B0" w:rsidP="00A516D6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Peněžní ústav:</w:t>
      </w:r>
      <w:r w:rsidR="004E3469" w:rsidRPr="0055562E">
        <w:rPr>
          <w:rFonts w:ascii="Arial" w:hAnsi="Arial" w:cs="Arial"/>
          <w:sz w:val="22"/>
          <w:szCs w:val="22"/>
        </w:rPr>
        <w:t xml:space="preserve"> </w:t>
      </w:r>
      <w:r w:rsidR="00CB15A5" w:rsidRPr="0055562E">
        <w:rPr>
          <w:rFonts w:ascii="Arial" w:hAnsi="Arial" w:cs="Arial"/>
          <w:sz w:val="22"/>
          <w:szCs w:val="22"/>
        </w:rPr>
        <w:tab/>
      </w:r>
      <w:r w:rsidR="00FF1EB0" w:rsidRPr="0055562E">
        <w:rPr>
          <w:rFonts w:ascii="Arial" w:hAnsi="Arial" w:cs="Arial"/>
          <w:sz w:val="22"/>
          <w:szCs w:val="22"/>
        </w:rPr>
        <w:t>ČSOB</w:t>
      </w:r>
    </w:p>
    <w:p w14:paraId="3DF722BE" w14:textId="25FE77A1" w:rsidR="005768B0" w:rsidRPr="0055562E" w:rsidRDefault="005768B0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Bankovní spojení:</w:t>
      </w:r>
      <w:r w:rsidR="004E3469" w:rsidRPr="0055562E">
        <w:rPr>
          <w:rFonts w:ascii="Arial" w:hAnsi="Arial" w:cs="Arial"/>
          <w:sz w:val="22"/>
          <w:szCs w:val="22"/>
        </w:rPr>
        <w:t xml:space="preserve"> </w:t>
      </w:r>
      <w:r w:rsidR="00FF1EB0" w:rsidRPr="0055562E">
        <w:rPr>
          <w:rFonts w:ascii="Arial" w:hAnsi="Arial" w:cs="Arial"/>
          <w:sz w:val="22"/>
          <w:szCs w:val="22"/>
        </w:rPr>
        <w:t>293851254/0300</w:t>
      </w:r>
    </w:p>
    <w:p w14:paraId="7526B706" w14:textId="109E059C" w:rsidR="005F1901" w:rsidRPr="0055562E" w:rsidRDefault="005F1901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Vedená u Krajského soudu</w:t>
      </w:r>
      <w:r w:rsidR="00FF1EB0" w:rsidRPr="0055562E">
        <w:rPr>
          <w:rFonts w:ascii="Arial" w:hAnsi="Arial" w:cs="Arial"/>
          <w:sz w:val="22"/>
          <w:szCs w:val="22"/>
        </w:rPr>
        <w:t xml:space="preserve"> - Městský soud v Praze C 333800/MSPH </w:t>
      </w:r>
    </w:p>
    <w:p w14:paraId="4CFCAEE3" w14:textId="77777777" w:rsidR="00C30CCD" w:rsidRPr="0055562E" w:rsidRDefault="00C30CCD" w:rsidP="00A516D6">
      <w:pPr>
        <w:jc w:val="both"/>
        <w:rPr>
          <w:rFonts w:ascii="Arial" w:hAnsi="Arial" w:cs="Arial"/>
          <w:b/>
          <w:sz w:val="22"/>
          <w:szCs w:val="22"/>
        </w:rPr>
      </w:pPr>
    </w:p>
    <w:p w14:paraId="14CE0878" w14:textId="77777777" w:rsidR="0061022C" w:rsidRPr="0055562E" w:rsidRDefault="0061022C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 w:rsidRPr="0055562E">
        <w:rPr>
          <w:rFonts w:ascii="Arial" w:hAnsi="Arial" w:cs="Arial"/>
          <w:sz w:val="22"/>
          <w:szCs w:val="22"/>
        </w:rPr>
        <w:t>dále jen „zhotovitel“</w:t>
      </w:r>
    </w:p>
    <w:p w14:paraId="3F279A71" w14:textId="77777777" w:rsidR="0061022C" w:rsidRPr="005A1D45" w:rsidRDefault="0061022C" w:rsidP="00A516D6">
      <w:pPr>
        <w:jc w:val="both"/>
        <w:rPr>
          <w:rFonts w:ascii="Arial" w:hAnsi="Arial" w:cs="Arial"/>
          <w:sz w:val="22"/>
          <w:szCs w:val="22"/>
        </w:rPr>
      </w:pPr>
    </w:p>
    <w:p w14:paraId="62FA7DBD" w14:textId="48ACB736" w:rsidR="00BC68F2" w:rsidRPr="00A516D6" w:rsidRDefault="002C1AA5" w:rsidP="00A516D6">
      <w:pPr>
        <w:pStyle w:val="Odstavecseseznamem"/>
        <w:numPr>
          <w:ilvl w:val="0"/>
          <w:numId w:val="23"/>
        </w:numPr>
        <w:jc w:val="center"/>
        <w:rPr>
          <w:rFonts w:ascii="Arial" w:hAnsi="Arial" w:cs="Arial"/>
          <w:b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>Účel smlouvy</w:t>
      </w:r>
    </w:p>
    <w:p w14:paraId="7F0D9019" w14:textId="51DA253A" w:rsidR="00CB15A5" w:rsidRDefault="00E80D61" w:rsidP="00916448">
      <w:pPr>
        <w:pStyle w:val="BBSnadpis2"/>
      </w:pPr>
      <w:r>
        <w:t xml:space="preserve">1.1. </w:t>
      </w:r>
      <w:r w:rsidR="00414DC0">
        <w:t>Ú</w:t>
      </w:r>
      <w:r w:rsidR="00634EAC" w:rsidRPr="00D51385">
        <w:t xml:space="preserve">čelem </w:t>
      </w:r>
      <w:r w:rsidR="003035AA">
        <w:t xml:space="preserve">této </w:t>
      </w:r>
      <w:r w:rsidR="00634EAC" w:rsidRPr="00D51385">
        <w:t>smlouvy</w:t>
      </w:r>
      <w:r w:rsidR="003035AA">
        <w:t xml:space="preserve"> o dílo (dále jen „</w:t>
      </w:r>
      <w:r w:rsidR="00BD7ED4">
        <w:t>s</w:t>
      </w:r>
      <w:r w:rsidR="003035AA">
        <w:t>mlouva“)</w:t>
      </w:r>
      <w:r w:rsidR="005E0617">
        <w:t xml:space="preserve"> uzavírané na základě výsledku výběrového řízení na veřejnou zakázku malého rozsahu v rámci investiční akce „</w:t>
      </w:r>
      <w:r w:rsidR="005E0617" w:rsidRPr="005E0617">
        <w:t>OSS SZPI - Rekonstrukce únikových a protipožárních dveří v interiéru budovy inspektorátu v Praze</w:t>
      </w:r>
      <w:r w:rsidR="005E0617">
        <w:t xml:space="preserve">“ </w:t>
      </w:r>
      <w:r w:rsidR="00634EAC" w:rsidRPr="00D51385">
        <w:t xml:space="preserve">je </w:t>
      </w:r>
      <w:sdt>
        <w:sdtPr>
          <w:rPr>
            <w:color w:val="000000"/>
          </w:rPr>
          <w:alias w:val="Cíl účel"/>
          <w:tag w:val="C_x00ed_l_x0020__x00fa__x010d_el"/>
          <w:id w:val="1560203923"/>
          <w:placeholder>
            <w:docPart w:val="8042AB37FAD548C8AD4D86786B6E775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" w:xpath="/ns0:properties[1]/documentManagement[1]/ns3:Cíl_x0020_účel[1]" w:storeItemID="{79FFD728-9BCE-4569-B160-263739239CD4}"/>
          <w:text w:multiLine="1"/>
        </w:sdtPr>
        <w:sdtEndPr/>
        <w:sdtContent>
          <w:r w:rsidR="0054672E">
            <w:rPr>
              <w:color w:val="000000"/>
            </w:rPr>
            <w:t xml:space="preserve">zajištění </w:t>
          </w:r>
          <w:r w:rsidR="00DE42F5">
            <w:rPr>
              <w:color w:val="000000"/>
            </w:rPr>
            <w:t>protipožárních opatření v budově inspektorátu v Praze (dále jen „</w:t>
          </w:r>
          <w:r w:rsidR="00FE2F32">
            <w:rPr>
              <w:color w:val="000000"/>
            </w:rPr>
            <w:t>b</w:t>
          </w:r>
          <w:r w:rsidR="00DE42F5">
            <w:rPr>
              <w:color w:val="000000"/>
            </w:rPr>
            <w:t>udova“)</w:t>
          </w:r>
        </w:sdtContent>
      </w:sdt>
      <w:r w:rsidR="00A40CEA" w:rsidRPr="005D45BF">
        <w:t xml:space="preserve"> </w:t>
      </w:r>
      <w:r w:rsidR="00A40CEA">
        <w:t>tak</w:t>
      </w:r>
      <w:r w:rsidR="002139F8" w:rsidRPr="00D51385">
        <w:t xml:space="preserve">, aby </w:t>
      </w:r>
      <w:r w:rsidR="00CB15A5" w:rsidRPr="00D51385">
        <w:t>splňoval</w:t>
      </w:r>
      <w:r w:rsidR="00F8593C">
        <w:t>y</w:t>
      </w:r>
      <w:r w:rsidR="00CB15A5" w:rsidRPr="00D51385">
        <w:t xml:space="preserve"> podmínky dané příslušnými normami a právními předpisy.</w:t>
      </w:r>
    </w:p>
    <w:p w14:paraId="37AB9D16" w14:textId="77777777" w:rsidR="00930923" w:rsidRPr="00EF14C6" w:rsidRDefault="00930923" w:rsidP="00AD07B0"/>
    <w:p w14:paraId="206381F1" w14:textId="78A30DF7" w:rsidR="00BC68F2" w:rsidRPr="00A516D6" w:rsidRDefault="00A31DC5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 xml:space="preserve"> </w:t>
      </w:r>
      <w:r w:rsidR="00E80D61">
        <w:rPr>
          <w:rFonts w:ascii="Arial" w:hAnsi="Arial" w:cs="Arial"/>
          <w:b/>
          <w:sz w:val="22"/>
          <w:szCs w:val="22"/>
        </w:rPr>
        <w:t xml:space="preserve">2. </w:t>
      </w:r>
      <w:r w:rsidR="002C1AA5" w:rsidRPr="00A516D6">
        <w:rPr>
          <w:rFonts w:ascii="Arial" w:hAnsi="Arial" w:cs="Arial"/>
          <w:b/>
          <w:sz w:val="22"/>
          <w:szCs w:val="22"/>
        </w:rPr>
        <w:t xml:space="preserve">Předmět </w:t>
      </w:r>
      <w:r w:rsidR="001F1A9B" w:rsidRPr="00A516D6">
        <w:rPr>
          <w:rFonts w:ascii="Arial" w:hAnsi="Arial" w:cs="Arial"/>
          <w:b/>
          <w:sz w:val="22"/>
          <w:szCs w:val="22"/>
        </w:rPr>
        <w:t>smlouvy</w:t>
      </w:r>
    </w:p>
    <w:p w14:paraId="4A7F3EED" w14:textId="0E01DAE9" w:rsidR="00B542D4" w:rsidRDefault="00E80D61" w:rsidP="00916448">
      <w:pPr>
        <w:pStyle w:val="BBSnadpis2"/>
      </w:pPr>
      <w:r>
        <w:t xml:space="preserve">2.1. </w:t>
      </w:r>
      <w:r w:rsidR="00CB15A5">
        <w:t>Zhotovitel se zavazuje provést na svůj náklad a nebezpečí pro objednatele</w:t>
      </w:r>
      <w:r w:rsidR="00134791" w:rsidRPr="00134791">
        <w:t xml:space="preserve"> </w:t>
      </w:r>
      <w:r w:rsidR="00DE42F5">
        <w:t>rekonstrukci</w:t>
      </w:r>
      <w:r w:rsidR="00DE42F5" w:rsidRPr="00DE42F5">
        <w:t xml:space="preserve"> stávajících protipožárních </w:t>
      </w:r>
      <w:r w:rsidR="00DE42F5">
        <w:t>dveří na automaticky otevírané a instalovat panikové</w:t>
      </w:r>
      <w:r w:rsidR="00DE42F5" w:rsidRPr="00DE42F5">
        <w:t xml:space="preserve"> kován</w:t>
      </w:r>
      <w:r w:rsidR="00DE42F5">
        <w:t xml:space="preserve">í do všech únikových východů z </w:t>
      </w:r>
      <w:r w:rsidR="00FE2F32">
        <w:t>b</w:t>
      </w:r>
      <w:r w:rsidR="00DE42F5" w:rsidRPr="00DE42F5">
        <w:t xml:space="preserve">udovy </w:t>
      </w:r>
      <w:r w:rsidR="00134791" w:rsidRPr="00B46439">
        <w:rPr>
          <w:shd w:val="clear" w:color="auto" w:fill="FFFFFF"/>
        </w:rPr>
        <w:t xml:space="preserve">(dále jen „dílo“) </w:t>
      </w:r>
      <w:r w:rsidR="00CB15A5">
        <w:t xml:space="preserve">a objednatel se zavazuje dokončené dílo převzít a zaplatit </w:t>
      </w:r>
      <w:r w:rsidR="000B6090">
        <w:t xml:space="preserve">za </w:t>
      </w:r>
      <w:r w:rsidR="001804E1">
        <w:t>provedené dílo</w:t>
      </w:r>
      <w:r w:rsidR="000B6090">
        <w:t xml:space="preserve"> </w:t>
      </w:r>
      <w:r w:rsidR="00CB15A5">
        <w:t xml:space="preserve">sjednanou cenu. </w:t>
      </w:r>
    </w:p>
    <w:p w14:paraId="1BA71E33" w14:textId="104A64C2" w:rsidR="00880EF4" w:rsidRPr="00E87448" w:rsidRDefault="00E80D61" w:rsidP="00916448">
      <w:pPr>
        <w:pStyle w:val="BBSnadpis2"/>
      </w:pPr>
      <w:r>
        <w:t xml:space="preserve">2.2. </w:t>
      </w:r>
      <w:r w:rsidR="00CB15A5">
        <w:t xml:space="preserve">Dílo bude zhotoveno </w:t>
      </w:r>
      <w:r w:rsidR="00DE42F5">
        <w:t>dle cenové nabídky zhotovitele</w:t>
      </w:r>
      <w:r w:rsidR="00E87448">
        <w:t xml:space="preserve"> ze dne 31. 3. 2025</w:t>
      </w:r>
      <w:r w:rsidR="00DE42F5">
        <w:t>, která je součástí</w:t>
      </w:r>
      <w:r w:rsidR="00BD7ED4">
        <w:t xml:space="preserve"> této</w:t>
      </w:r>
      <w:r w:rsidR="00DE42F5">
        <w:t xml:space="preserve"> </w:t>
      </w:r>
      <w:r w:rsidR="00BD7ED4">
        <w:t>s</w:t>
      </w:r>
      <w:r w:rsidR="00DE42F5">
        <w:t>mlouvy.</w:t>
      </w:r>
      <w:r w:rsidR="00870758" w:rsidRPr="00E87448">
        <w:t xml:space="preserve"> </w:t>
      </w:r>
      <w:r w:rsidR="00F05A87" w:rsidRPr="00E87448">
        <w:t xml:space="preserve">  </w:t>
      </w:r>
    </w:p>
    <w:p w14:paraId="753E3D2D" w14:textId="315E9450" w:rsidR="00880EF4" w:rsidRPr="001F0D17" w:rsidRDefault="00E80D61" w:rsidP="00916448">
      <w:pPr>
        <w:pStyle w:val="BBSnadpis2"/>
      </w:pPr>
      <w:r>
        <w:t>2</w:t>
      </w:r>
      <w:r w:rsidR="0021365B">
        <w:t>.3</w:t>
      </w:r>
      <w:r>
        <w:t xml:space="preserve">. </w:t>
      </w:r>
      <w:r w:rsidR="00880EF4" w:rsidRPr="001F0D17">
        <w:t xml:space="preserve">Dílo dále tvoří: </w:t>
      </w:r>
      <w:r w:rsidR="00EB5752">
        <w:tab/>
      </w:r>
    </w:p>
    <w:p w14:paraId="62326BEF" w14:textId="08B0FF43" w:rsidR="00880EF4" w:rsidRPr="00F8593C" w:rsidRDefault="00880EF4" w:rsidP="00F8593C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36947">
        <w:rPr>
          <w:rFonts w:ascii="Arial" w:hAnsi="Arial" w:cs="Arial"/>
          <w:sz w:val="22"/>
          <w:szCs w:val="22"/>
        </w:rPr>
        <w:t xml:space="preserve">provedení </w:t>
      </w:r>
      <w:r w:rsidRPr="00F201AB">
        <w:rPr>
          <w:rFonts w:ascii="Arial" w:hAnsi="Arial" w:cs="Arial"/>
          <w:sz w:val="22"/>
          <w:szCs w:val="22"/>
        </w:rPr>
        <w:t>ekologické</w:t>
      </w:r>
      <w:r w:rsidR="00E87448">
        <w:rPr>
          <w:rFonts w:ascii="Arial" w:hAnsi="Arial" w:cs="Arial"/>
          <w:sz w:val="22"/>
          <w:szCs w:val="22"/>
        </w:rPr>
        <w:t xml:space="preserve"> likvidace odstraněných zařízení</w:t>
      </w:r>
      <w:r w:rsidRPr="00F201AB">
        <w:rPr>
          <w:rFonts w:ascii="Arial" w:hAnsi="Arial" w:cs="Arial"/>
          <w:sz w:val="22"/>
          <w:szCs w:val="22"/>
        </w:rPr>
        <w:t xml:space="preserve"> a materiálů;</w:t>
      </w:r>
    </w:p>
    <w:p w14:paraId="37FF9B52" w14:textId="3F442E47" w:rsidR="00460ED9" w:rsidRPr="00460ED9" w:rsidRDefault="00A9508C" w:rsidP="00460ED9">
      <w:pPr>
        <w:widowControl w:val="0"/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0D17">
        <w:rPr>
          <w:rFonts w:ascii="Arial" w:hAnsi="Arial" w:cs="Arial"/>
          <w:sz w:val="22"/>
          <w:szCs w:val="22"/>
        </w:rPr>
        <w:t>provedení výchozích kontrol, zkoušek a měření dle příslušných technických norem</w:t>
      </w:r>
      <w:r>
        <w:rPr>
          <w:rFonts w:ascii="Arial" w:hAnsi="Arial" w:cs="Arial"/>
          <w:sz w:val="22"/>
          <w:szCs w:val="22"/>
        </w:rPr>
        <w:t xml:space="preserve"> </w:t>
      </w:r>
      <w:r w:rsidRPr="001F0D1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1F0D17">
        <w:rPr>
          <w:rFonts w:ascii="Arial" w:hAnsi="Arial" w:cs="Arial"/>
          <w:sz w:val="22"/>
          <w:szCs w:val="22"/>
        </w:rPr>
        <w:t>platných předpisů</w:t>
      </w:r>
      <w:r w:rsidR="00460ED9">
        <w:rPr>
          <w:rFonts w:ascii="Arial" w:hAnsi="Arial" w:cs="Arial"/>
          <w:sz w:val="22"/>
          <w:szCs w:val="22"/>
        </w:rPr>
        <w:t xml:space="preserve"> včetně revize elektroinstalace</w:t>
      </w:r>
      <w:r w:rsidRPr="001F0D17">
        <w:rPr>
          <w:rFonts w:ascii="Arial" w:hAnsi="Arial" w:cs="Arial"/>
          <w:sz w:val="22"/>
          <w:szCs w:val="22"/>
        </w:rPr>
        <w:t xml:space="preserve">, </w:t>
      </w:r>
      <w:r w:rsidR="00460ED9">
        <w:rPr>
          <w:rFonts w:ascii="Arial" w:hAnsi="Arial" w:cs="Arial"/>
          <w:sz w:val="22"/>
          <w:szCs w:val="22"/>
        </w:rPr>
        <w:t>a dále</w:t>
      </w:r>
      <w:r w:rsidRPr="001F0D17">
        <w:rPr>
          <w:rFonts w:ascii="Arial" w:hAnsi="Arial" w:cs="Arial"/>
          <w:sz w:val="22"/>
          <w:szCs w:val="22"/>
        </w:rPr>
        <w:t xml:space="preserve"> doložení </w:t>
      </w:r>
      <w:r w:rsidR="0055562E" w:rsidRPr="001F0D17">
        <w:rPr>
          <w:rFonts w:ascii="Arial" w:hAnsi="Arial" w:cs="Arial"/>
          <w:sz w:val="22"/>
          <w:szCs w:val="22"/>
        </w:rPr>
        <w:t>příslušných zpráv</w:t>
      </w:r>
      <w:r w:rsidR="00F3070B">
        <w:rPr>
          <w:rFonts w:ascii="Arial" w:hAnsi="Arial" w:cs="Arial"/>
          <w:sz w:val="22"/>
          <w:szCs w:val="22"/>
        </w:rPr>
        <w:t xml:space="preserve"> </w:t>
      </w:r>
      <w:r w:rsidRPr="001F0D17">
        <w:rPr>
          <w:rFonts w:ascii="Arial" w:hAnsi="Arial" w:cs="Arial"/>
          <w:sz w:val="22"/>
          <w:szCs w:val="22"/>
        </w:rPr>
        <w:t>a</w:t>
      </w:r>
      <w:r w:rsidR="00F3070B">
        <w:rPr>
          <w:rFonts w:ascii="Arial" w:hAnsi="Arial" w:cs="Arial"/>
          <w:sz w:val="22"/>
          <w:szCs w:val="22"/>
        </w:rPr>
        <w:t> </w:t>
      </w:r>
      <w:r w:rsidRPr="001F0D17">
        <w:rPr>
          <w:rFonts w:ascii="Arial" w:hAnsi="Arial" w:cs="Arial"/>
          <w:sz w:val="22"/>
          <w:szCs w:val="22"/>
        </w:rPr>
        <w:t>protokolů</w:t>
      </w:r>
      <w:r>
        <w:rPr>
          <w:rFonts w:ascii="Arial" w:hAnsi="Arial" w:cs="Arial"/>
          <w:sz w:val="22"/>
          <w:szCs w:val="22"/>
        </w:rPr>
        <w:t xml:space="preserve"> </w:t>
      </w:r>
      <w:r w:rsidRPr="001F0D1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1F0D17">
        <w:rPr>
          <w:rFonts w:ascii="Arial" w:hAnsi="Arial" w:cs="Arial"/>
          <w:sz w:val="22"/>
          <w:szCs w:val="22"/>
        </w:rPr>
        <w:t>konstatováním, že proběhly bez závad;</w:t>
      </w:r>
    </w:p>
    <w:p w14:paraId="34FA6092" w14:textId="45FB6587" w:rsidR="00880EF4" w:rsidRPr="00E3694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36947">
        <w:rPr>
          <w:rFonts w:ascii="Arial" w:hAnsi="Arial" w:cs="Arial"/>
          <w:sz w:val="22"/>
          <w:szCs w:val="22"/>
        </w:rPr>
        <w:lastRenderedPageBreak/>
        <w:t>provedení zaškolení obsluhy a předání protokolů o zaškolení pracovníků objednatele</w:t>
      </w:r>
      <w:r w:rsidR="0055562E">
        <w:rPr>
          <w:rFonts w:ascii="Arial" w:hAnsi="Arial" w:cs="Arial"/>
          <w:sz w:val="22"/>
          <w:szCs w:val="22"/>
        </w:rPr>
        <w:t>;</w:t>
      </w:r>
      <w:r w:rsidRPr="00E36947">
        <w:rPr>
          <w:rFonts w:ascii="Arial" w:hAnsi="Arial" w:cs="Arial"/>
          <w:sz w:val="22"/>
          <w:szCs w:val="22"/>
        </w:rPr>
        <w:t xml:space="preserve"> </w:t>
      </w:r>
    </w:p>
    <w:p w14:paraId="0457800F" w14:textId="77777777" w:rsidR="00880EF4" w:rsidRPr="00E3694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36947">
        <w:rPr>
          <w:rFonts w:ascii="Arial" w:hAnsi="Arial" w:cs="Arial"/>
          <w:sz w:val="22"/>
          <w:szCs w:val="22"/>
        </w:rPr>
        <w:t>předání návodů k obsluze;</w:t>
      </w:r>
    </w:p>
    <w:p w14:paraId="2BD869B6" w14:textId="77C78B48" w:rsidR="00880EF4" w:rsidRPr="00E3694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36947">
        <w:rPr>
          <w:rFonts w:ascii="Arial" w:hAnsi="Arial" w:cs="Arial"/>
          <w:sz w:val="22"/>
          <w:szCs w:val="22"/>
        </w:rPr>
        <w:t>doložení dokladů o vlastnostech použitých materiálů, výrobků a ucelených systémů (prohlášení o shodě, atesty, certifikáty, osvědčení, technické listy</w:t>
      </w:r>
      <w:r w:rsidR="00E80D61" w:rsidRPr="00E36947">
        <w:rPr>
          <w:rFonts w:ascii="Arial" w:hAnsi="Arial" w:cs="Arial"/>
          <w:sz w:val="22"/>
          <w:szCs w:val="22"/>
        </w:rPr>
        <w:t>)</w:t>
      </w:r>
      <w:r w:rsidRPr="00E36947">
        <w:rPr>
          <w:rFonts w:ascii="Arial" w:hAnsi="Arial" w:cs="Arial"/>
          <w:sz w:val="22"/>
          <w:szCs w:val="22"/>
        </w:rPr>
        <w:t xml:space="preserve"> tak, jak je stanoveno v platných předpisech;</w:t>
      </w:r>
    </w:p>
    <w:p w14:paraId="285C2FAE" w14:textId="77777777" w:rsidR="00880EF4" w:rsidRPr="00E36947" w:rsidRDefault="00880EF4" w:rsidP="00E3694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E36947">
        <w:rPr>
          <w:rFonts w:ascii="Arial" w:hAnsi="Arial" w:cs="Arial"/>
          <w:sz w:val="22"/>
          <w:szCs w:val="22"/>
        </w:rPr>
        <w:t>doložení dokladů o ekologické likvidaci demontovaných zařízení a materiálů;</w:t>
      </w:r>
    </w:p>
    <w:p w14:paraId="739DE167" w14:textId="77777777" w:rsidR="00880EF4" w:rsidRPr="00491457" w:rsidRDefault="00880EF4" w:rsidP="00491457">
      <w:pPr>
        <w:pStyle w:val="Odstavecseseznamem"/>
        <w:widowControl w:val="0"/>
        <w:numPr>
          <w:ilvl w:val="0"/>
          <w:numId w:val="25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91457">
        <w:rPr>
          <w:rFonts w:ascii="Arial" w:hAnsi="Arial" w:cs="Arial"/>
          <w:sz w:val="22"/>
          <w:szCs w:val="22"/>
        </w:rPr>
        <w:t xml:space="preserve">provedení celkového úklidu </w:t>
      </w:r>
      <w:r w:rsidRPr="004914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místa pro provádění díla </w:t>
      </w:r>
      <w:r w:rsidRPr="00491457">
        <w:rPr>
          <w:rFonts w:ascii="Arial" w:hAnsi="Arial" w:cs="Arial"/>
          <w:sz w:val="22"/>
          <w:szCs w:val="22"/>
        </w:rPr>
        <w:t>před předáním a převzetím díla</w:t>
      </w:r>
      <w:r w:rsidRPr="0049145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ADD194B" w14:textId="77777777" w:rsidR="00880EF4" w:rsidRPr="001F0D17" w:rsidRDefault="00880EF4" w:rsidP="00E2356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4B18BDB" w14:textId="0486E321" w:rsidR="00A40C4A" w:rsidRPr="0036678E" w:rsidRDefault="0021365B" w:rsidP="00152075">
      <w:pPr>
        <w:spacing w:after="120"/>
        <w:ind w:left="360"/>
        <w:jc w:val="both"/>
      </w:pPr>
      <w:r>
        <w:rPr>
          <w:rFonts w:ascii="Arial" w:hAnsi="Arial" w:cs="Arial"/>
          <w:sz w:val="22"/>
          <w:szCs w:val="22"/>
        </w:rPr>
        <w:t>2.4</w:t>
      </w:r>
      <w:r w:rsidR="00491457">
        <w:rPr>
          <w:rFonts w:ascii="Arial" w:hAnsi="Arial" w:cs="Arial"/>
          <w:sz w:val="22"/>
          <w:szCs w:val="22"/>
        </w:rPr>
        <w:t xml:space="preserve">. </w:t>
      </w:r>
      <w:r w:rsidR="002C1AA5" w:rsidRPr="00A516D6">
        <w:rPr>
          <w:rFonts w:ascii="Arial" w:hAnsi="Arial" w:cs="Arial"/>
          <w:sz w:val="22"/>
          <w:szCs w:val="22"/>
        </w:rPr>
        <w:t>Provedením díla se rozumí jeho úplné dokončení, uvedení dotčených ploch do původního stavu, provedení úklidu, předání požadovaných dokladů, dokum</w:t>
      </w:r>
      <w:r w:rsidR="00F8593C">
        <w:rPr>
          <w:rFonts w:ascii="Arial" w:hAnsi="Arial" w:cs="Arial"/>
          <w:sz w:val="22"/>
          <w:szCs w:val="22"/>
        </w:rPr>
        <w:t>entací, reviz</w:t>
      </w:r>
      <w:r w:rsidR="00460ED9">
        <w:rPr>
          <w:rFonts w:ascii="Arial" w:hAnsi="Arial" w:cs="Arial"/>
          <w:sz w:val="22"/>
          <w:szCs w:val="22"/>
        </w:rPr>
        <w:t>e</w:t>
      </w:r>
      <w:r w:rsidR="00F8593C">
        <w:rPr>
          <w:rFonts w:ascii="Arial" w:hAnsi="Arial" w:cs="Arial"/>
          <w:sz w:val="22"/>
          <w:szCs w:val="22"/>
        </w:rPr>
        <w:t xml:space="preserve"> a protokolů dle</w:t>
      </w:r>
      <w:r w:rsidR="00BD7ED4">
        <w:rPr>
          <w:rFonts w:ascii="Arial" w:hAnsi="Arial" w:cs="Arial"/>
          <w:sz w:val="22"/>
          <w:szCs w:val="22"/>
        </w:rPr>
        <w:t xml:space="preserve"> této</w:t>
      </w:r>
      <w:r w:rsidR="00F8593C">
        <w:rPr>
          <w:rFonts w:ascii="Arial" w:hAnsi="Arial" w:cs="Arial"/>
          <w:sz w:val="22"/>
          <w:szCs w:val="22"/>
        </w:rPr>
        <w:t xml:space="preserve"> </w:t>
      </w:r>
      <w:r w:rsidR="00BD7ED4">
        <w:rPr>
          <w:rFonts w:ascii="Arial" w:hAnsi="Arial" w:cs="Arial"/>
          <w:sz w:val="22"/>
          <w:szCs w:val="22"/>
        </w:rPr>
        <w:t>s</w:t>
      </w:r>
      <w:r w:rsidR="002C1AA5" w:rsidRPr="00A516D6">
        <w:rPr>
          <w:rFonts w:ascii="Arial" w:hAnsi="Arial" w:cs="Arial"/>
          <w:sz w:val="22"/>
          <w:szCs w:val="22"/>
        </w:rPr>
        <w:t>mlouvy</w:t>
      </w:r>
      <w:r w:rsidR="00185263" w:rsidRPr="00A516D6">
        <w:rPr>
          <w:rFonts w:ascii="Arial" w:hAnsi="Arial" w:cs="Arial"/>
          <w:sz w:val="22"/>
          <w:szCs w:val="22"/>
        </w:rPr>
        <w:t>,</w:t>
      </w:r>
      <w:r w:rsidR="002C1AA5" w:rsidRPr="00A516D6">
        <w:rPr>
          <w:rFonts w:ascii="Arial" w:hAnsi="Arial" w:cs="Arial"/>
          <w:sz w:val="22"/>
          <w:szCs w:val="22"/>
        </w:rPr>
        <w:t xml:space="preserve"> a </w:t>
      </w:r>
      <w:r w:rsidR="001E480D" w:rsidRPr="00A516D6">
        <w:rPr>
          <w:rFonts w:ascii="Arial" w:hAnsi="Arial" w:cs="Arial"/>
          <w:sz w:val="22"/>
          <w:szCs w:val="22"/>
        </w:rPr>
        <w:t xml:space="preserve">předání </w:t>
      </w:r>
      <w:r w:rsidR="002C1AA5" w:rsidRPr="00A516D6">
        <w:rPr>
          <w:rFonts w:ascii="Arial" w:hAnsi="Arial" w:cs="Arial"/>
          <w:sz w:val="22"/>
          <w:szCs w:val="22"/>
        </w:rPr>
        <w:t>podepsání</w:t>
      </w:r>
      <w:r w:rsidR="001E480D" w:rsidRPr="00A516D6">
        <w:rPr>
          <w:rFonts w:ascii="Arial" w:hAnsi="Arial" w:cs="Arial"/>
          <w:sz w:val="22"/>
          <w:szCs w:val="22"/>
        </w:rPr>
        <w:t>m</w:t>
      </w:r>
      <w:r w:rsidR="002C1AA5" w:rsidRPr="00A516D6">
        <w:rPr>
          <w:rFonts w:ascii="Arial" w:hAnsi="Arial" w:cs="Arial"/>
          <w:sz w:val="22"/>
          <w:szCs w:val="22"/>
        </w:rPr>
        <w:t xml:space="preserve"> </w:t>
      </w:r>
      <w:r w:rsidR="00C90EAF" w:rsidRPr="00A516D6">
        <w:rPr>
          <w:rFonts w:ascii="Arial" w:hAnsi="Arial" w:cs="Arial"/>
          <w:sz w:val="22"/>
          <w:szCs w:val="22"/>
        </w:rPr>
        <w:t>zápisu o</w:t>
      </w:r>
      <w:r w:rsidR="008111D7" w:rsidRPr="00A516D6">
        <w:rPr>
          <w:rFonts w:ascii="Arial" w:hAnsi="Arial" w:cs="Arial"/>
          <w:sz w:val="22"/>
          <w:szCs w:val="22"/>
        </w:rPr>
        <w:t> </w:t>
      </w:r>
      <w:r w:rsidR="00C90EAF" w:rsidRPr="00A516D6">
        <w:rPr>
          <w:rFonts w:ascii="Arial" w:hAnsi="Arial" w:cs="Arial"/>
          <w:sz w:val="22"/>
          <w:szCs w:val="22"/>
        </w:rPr>
        <w:t>předání a</w:t>
      </w:r>
      <w:r w:rsidR="005D60B1" w:rsidRPr="00A516D6">
        <w:rPr>
          <w:rFonts w:ascii="Arial" w:hAnsi="Arial" w:cs="Arial"/>
          <w:sz w:val="22"/>
          <w:szCs w:val="22"/>
        </w:rPr>
        <w:t> </w:t>
      </w:r>
      <w:r w:rsidR="00C90EAF" w:rsidRPr="00A516D6">
        <w:rPr>
          <w:rFonts w:ascii="Arial" w:hAnsi="Arial" w:cs="Arial"/>
          <w:sz w:val="22"/>
          <w:szCs w:val="22"/>
        </w:rPr>
        <w:t>převzetí díla</w:t>
      </w:r>
      <w:r w:rsidR="008111D7" w:rsidRPr="00A516D6">
        <w:rPr>
          <w:rFonts w:ascii="Arial" w:hAnsi="Arial" w:cs="Arial"/>
          <w:sz w:val="22"/>
          <w:szCs w:val="22"/>
        </w:rPr>
        <w:t xml:space="preserve"> </w:t>
      </w:r>
      <w:r w:rsidR="005E5D3E" w:rsidRPr="00A516D6">
        <w:rPr>
          <w:rFonts w:ascii="Arial" w:hAnsi="Arial" w:cs="Arial"/>
          <w:sz w:val="22"/>
          <w:szCs w:val="22"/>
        </w:rPr>
        <w:t xml:space="preserve">oprávněnými </w:t>
      </w:r>
      <w:r w:rsidR="008111D7" w:rsidRPr="00A516D6">
        <w:rPr>
          <w:rFonts w:ascii="Arial" w:hAnsi="Arial" w:cs="Arial"/>
          <w:sz w:val="22"/>
          <w:szCs w:val="22"/>
        </w:rPr>
        <w:t>osobami</w:t>
      </w:r>
      <w:r w:rsidR="00B941BA" w:rsidRPr="00A516D6">
        <w:rPr>
          <w:rFonts w:ascii="Arial" w:hAnsi="Arial" w:cs="Arial"/>
          <w:sz w:val="22"/>
          <w:szCs w:val="22"/>
        </w:rPr>
        <w:t xml:space="preserve"> </w:t>
      </w:r>
      <w:r w:rsidR="008111D7" w:rsidRPr="00A516D6">
        <w:rPr>
          <w:rFonts w:ascii="Arial" w:hAnsi="Arial" w:cs="Arial"/>
          <w:sz w:val="22"/>
          <w:szCs w:val="22"/>
        </w:rPr>
        <w:t>obou smluvních stran</w:t>
      </w:r>
      <w:r w:rsidR="00DE1B03" w:rsidRPr="00A516D6">
        <w:rPr>
          <w:rFonts w:ascii="Arial" w:hAnsi="Arial" w:cs="Arial"/>
          <w:sz w:val="22"/>
          <w:szCs w:val="22"/>
        </w:rPr>
        <w:t xml:space="preserve">. </w:t>
      </w:r>
      <w:r w:rsidR="00736EC1" w:rsidRPr="00A516D6">
        <w:rPr>
          <w:rFonts w:ascii="Arial" w:hAnsi="Arial" w:cs="Arial"/>
          <w:sz w:val="22"/>
          <w:szCs w:val="22"/>
        </w:rPr>
        <w:t xml:space="preserve">Zhotovitel splní svou povinnost </w:t>
      </w:r>
      <w:r w:rsidR="00D62BE1" w:rsidRPr="00A516D6">
        <w:rPr>
          <w:rFonts w:ascii="Arial" w:hAnsi="Arial" w:cs="Arial"/>
          <w:sz w:val="22"/>
          <w:szCs w:val="22"/>
        </w:rPr>
        <w:t>provést</w:t>
      </w:r>
      <w:r w:rsidR="00736EC1" w:rsidRPr="00A516D6">
        <w:rPr>
          <w:rFonts w:ascii="Arial" w:hAnsi="Arial" w:cs="Arial"/>
          <w:sz w:val="22"/>
          <w:szCs w:val="22"/>
        </w:rPr>
        <w:t xml:space="preserve"> dílo podle čl</w:t>
      </w:r>
      <w:r w:rsidR="00D50553" w:rsidRPr="00A516D6">
        <w:rPr>
          <w:rFonts w:ascii="Arial" w:hAnsi="Arial" w:cs="Arial"/>
          <w:sz w:val="22"/>
          <w:szCs w:val="22"/>
        </w:rPr>
        <w:t>ánku</w:t>
      </w:r>
      <w:r w:rsidR="00736EC1" w:rsidRPr="00A516D6">
        <w:rPr>
          <w:rFonts w:ascii="Arial" w:hAnsi="Arial" w:cs="Arial"/>
          <w:sz w:val="22"/>
          <w:szCs w:val="22"/>
        </w:rPr>
        <w:t xml:space="preserve"> 2</w:t>
      </w:r>
      <w:r w:rsidR="00F8593C">
        <w:rPr>
          <w:rFonts w:ascii="Arial" w:hAnsi="Arial" w:cs="Arial"/>
          <w:sz w:val="22"/>
          <w:szCs w:val="22"/>
        </w:rPr>
        <w:t>.</w:t>
      </w:r>
      <w:r w:rsidR="00870758" w:rsidRPr="00A516D6">
        <w:rPr>
          <w:rFonts w:ascii="Arial" w:hAnsi="Arial" w:cs="Arial"/>
          <w:sz w:val="22"/>
          <w:szCs w:val="22"/>
        </w:rPr>
        <w:t xml:space="preserve"> </w:t>
      </w:r>
      <w:r w:rsidR="00BD7ED4">
        <w:rPr>
          <w:rFonts w:ascii="Arial" w:hAnsi="Arial" w:cs="Arial"/>
          <w:sz w:val="22"/>
          <w:szCs w:val="22"/>
        </w:rPr>
        <w:t>této s</w:t>
      </w:r>
      <w:r w:rsidR="00F8593C">
        <w:rPr>
          <w:rFonts w:ascii="Arial" w:hAnsi="Arial" w:cs="Arial"/>
          <w:sz w:val="22"/>
          <w:szCs w:val="22"/>
        </w:rPr>
        <w:t>mlouvy</w:t>
      </w:r>
      <w:r w:rsidR="00736EC1" w:rsidRPr="00A516D6">
        <w:rPr>
          <w:rFonts w:ascii="Arial" w:hAnsi="Arial" w:cs="Arial"/>
          <w:sz w:val="22"/>
          <w:szCs w:val="22"/>
        </w:rPr>
        <w:t xml:space="preserve"> jeho řádným dokončením a předáním objednateli v dohodnutém termínu.</w:t>
      </w:r>
      <w:r w:rsidR="00E2356B" w:rsidRPr="00A516D6">
        <w:rPr>
          <w:rFonts w:ascii="Arial" w:hAnsi="Arial" w:cs="Arial"/>
          <w:sz w:val="22"/>
          <w:szCs w:val="22"/>
        </w:rPr>
        <w:t xml:space="preserve"> </w:t>
      </w:r>
    </w:p>
    <w:p w14:paraId="30E2BC4F" w14:textId="2E379403" w:rsidR="00A40C4A" w:rsidRPr="00A40C4A" w:rsidRDefault="00491457" w:rsidP="00916448">
      <w:pPr>
        <w:pStyle w:val="BBSnadpis2"/>
      </w:pPr>
      <w:r>
        <w:t>2</w:t>
      </w:r>
      <w:r w:rsidR="0021365B">
        <w:t>.5</w:t>
      </w:r>
      <w:r>
        <w:t xml:space="preserve">. </w:t>
      </w:r>
      <w:r w:rsidR="005D60B1" w:rsidRPr="005A1D45">
        <w:t xml:space="preserve">Zhotovitel podpisem </w:t>
      </w:r>
      <w:r w:rsidR="00BD7ED4">
        <w:t>s</w:t>
      </w:r>
      <w:r w:rsidR="005D60B1" w:rsidRPr="005A1D45">
        <w:t xml:space="preserve">mlouvy stvrzuje, že si řádně prohlédl místo plnění díla </w:t>
      </w:r>
      <w:r w:rsidR="00152075">
        <w:t>a vyjasnil si případné</w:t>
      </w:r>
      <w:r w:rsidR="005D60B1" w:rsidRPr="005A1D45">
        <w:t xml:space="preserve"> technické nejasnosti. </w:t>
      </w:r>
    </w:p>
    <w:p w14:paraId="1EE6A57D" w14:textId="01498C07" w:rsidR="0009670C" w:rsidRPr="005A1D45" w:rsidRDefault="00FA631F" w:rsidP="00FF4B3C">
      <w:pPr>
        <w:pStyle w:val="BBSnadpis1"/>
      </w:pPr>
      <w:r>
        <w:t xml:space="preserve">3. </w:t>
      </w:r>
      <w:r w:rsidR="0009670C" w:rsidRPr="005A1D45">
        <w:t>Místo plnění</w:t>
      </w:r>
    </w:p>
    <w:p w14:paraId="3D02EBB7" w14:textId="449414DE" w:rsidR="00EF5B12" w:rsidRPr="00EF5B12" w:rsidRDefault="00FF4B3C" w:rsidP="00916448">
      <w:pPr>
        <w:pStyle w:val="BBSnadpis2"/>
      </w:pPr>
      <w:r>
        <w:t xml:space="preserve">3.1. </w:t>
      </w:r>
      <w:r w:rsidR="0009670C" w:rsidRPr="005A1D45">
        <w:t xml:space="preserve">Místem plnění je objekt Státní zemědělské a potravinářské inspekce, </w:t>
      </w:r>
      <w:r w:rsidR="00152075">
        <w:rPr>
          <w:shd w:val="clear" w:color="auto" w:fill="FFFFFF"/>
        </w:rPr>
        <w:t>budova</w:t>
      </w:r>
      <w:r w:rsidR="00EF5B12" w:rsidRPr="00EF5B12">
        <w:rPr>
          <w:shd w:val="clear" w:color="auto" w:fill="FFFFFF"/>
        </w:rPr>
        <w:t xml:space="preserve"> Inspektorátu v Praze na adrese Za Opravnou 300/6, 150 00 Praha 5 - Motol. </w:t>
      </w:r>
    </w:p>
    <w:p w14:paraId="700408F5" w14:textId="79FD94AB" w:rsidR="0009670C" w:rsidRPr="005A1D45" w:rsidRDefault="009D7240" w:rsidP="00FA631F">
      <w:pPr>
        <w:pStyle w:val="BBSnadpis1"/>
      </w:pPr>
      <w:r>
        <w:t xml:space="preserve">4. </w:t>
      </w:r>
      <w:r w:rsidR="0009670C" w:rsidRPr="005A1D45">
        <w:t>Doba</w:t>
      </w:r>
      <w:r w:rsidR="00935C9A" w:rsidRPr="005A1D45">
        <w:t xml:space="preserve"> </w:t>
      </w:r>
      <w:r w:rsidR="0009670C" w:rsidRPr="005A1D45">
        <w:t>plnění</w:t>
      </w:r>
    </w:p>
    <w:p w14:paraId="7F749D5B" w14:textId="4EEA80A4" w:rsidR="007F3097" w:rsidRDefault="00FA631F" w:rsidP="00916448">
      <w:pPr>
        <w:pStyle w:val="BBSnadpis2"/>
      </w:pPr>
      <w:r>
        <w:t xml:space="preserve">4.1. </w:t>
      </w:r>
      <w:r w:rsidR="004F67C7">
        <w:t xml:space="preserve">Zhotovitel se zavazuje </w:t>
      </w:r>
      <w:r w:rsidR="00DB0CDB">
        <w:t xml:space="preserve">dílo </w:t>
      </w:r>
      <w:r w:rsidR="004F67C7">
        <w:t xml:space="preserve">provést, tj. dokončit </w:t>
      </w:r>
      <w:r w:rsidR="00DB0CDB">
        <w:t xml:space="preserve">je </w:t>
      </w:r>
      <w:r w:rsidR="004F67C7">
        <w:t>a předat</w:t>
      </w:r>
      <w:r w:rsidR="004541B0">
        <w:t xml:space="preserve"> </w:t>
      </w:r>
      <w:r w:rsidR="00010D9A">
        <w:t xml:space="preserve">v souladu </w:t>
      </w:r>
      <w:r w:rsidR="00010D9A" w:rsidRPr="0011390C">
        <w:t>s bodem</w:t>
      </w:r>
      <w:r w:rsidR="00F37862">
        <w:t xml:space="preserve"> 8</w:t>
      </w:r>
      <w:r w:rsidR="00010D9A" w:rsidRPr="0011390C">
        <w:t>.</w:t>
      </w:r>
      <w:r w:rsidR="0011390C">
        <w:t>1</w:t>
      </w:r>
      <w:r w:rsidR="00010D9A" w:rsidRPr="0011390C">
        <w:t>.</w:t>
      </w:r>
      <w:r w:rsidR="00F8593C">
        <w:t xml:space="preserve"> </w:t>
      </w:r>
      <w:r w:rsidR="00BD7ED4">
        <w:t>s</w:t>
      </w:r>
      <w:r w:rsidR="00010D9A">
        <w:t xml:space="preserve">mlouvy </w:t>
      </w:r>
      <w:r w:rsidR="00010D9A" w:rsidRPr="00283254">
        <w:t xml:space="preserve">nejpozději </w:t>
      </w:r>
      <w:r w:rsidR="004541B0" w:rsidRPr="00283254">
        <w:t xml:space="preserve">do </w:t>
      </w:r>
      <w:r w:rsidR="00FF1EB0" w:rsidRPr="0055562E">
        <w:t>12 týdnů od podpisu smlouvy</w:t>
      </w:r>
      <w:r w:rsidR="00160687">
        <w:t xml:space="preserve">. </w:t>
      </w:r>
    </w:p>
    <w:p w14:paraId="5A641891" w14:textId="305E1494" w:rsidR="00C85555" w:rsidRDefault="007F3097" w:rsidP="00916448">
      <w:pPr>
        <w:pStyle w:val="BBSnadpis2"/>
      </w:pPr>
      <w:r>
        <w:t xml:space="preserve">4.2. </w:t>
      </w:r>
      <w:r w:rsidR="00C85555" w:rsidRPr="00DF7CDA">
        <w:t xml:space="preserve">Celková doba plnění podle této smlouvy činí </w:t>
      </w:r>
      <w:r w:rsidR="00FF1EB0" w:rsidRPr="0055562E">
        <w:t>12</w:t>
      </w:r>
      <w:r w:rsidR="00C85555" w:rsidRPr="00B051BE" w:rsidDel="004F5845">
        <w:t xml:space="preserve"> </w:t>
      </w:r>
      <w:r w:rsidR="00C85555" w:rsidRPr="00B051BE">
        <w:t>po sobě jdoucích týdnů.</w:t>
      </w:r>
      <w:r>
        <w:t xml:space="preserve"> </w:t>
      </w:r>
      <w:r w:rsidR="00C85555" w:rsidRPr="00DF7CDA">
        <w:t xml:space="preserve"> Zhotovitel se zavazuje informovat objednatele o zahájení </w:t>
      </w:r>
      <w:r w:rsidR="00C85555">
        <w:t>prací nejméně 1 týden předem.</w:t>
      </w:r>
    </w:p>
    <w:p w14:paraId="593B0464" w14:textId="3E3EBC63" w:rsidR="004A4318" w:rsidRPr="0011390C" w:rsidRDefault="0021365B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FA631F">
        <w:rPr>
          <w:rFonts w:ascii="Arial" w:hAnsi="Arial" w:cs="Arial"/>
          <w:sz w:val="22"/>
          <w:szCs w:val="22"/>
        </w:rPr>
        <w:t xml:space="preserve">. </w:t>
      </w:r>
      <w:r w:rsidR="004A4318" w:rsidRPr="00A516D6">
        <w:rPr>
          <w:rFonts w:ascii="Arial" w:hAnsi="Arial" w:cs="Arial"/>
          <w:sz w:val="22"/>
          <w:szCs w:val="22"/>
        </w:rPr>
        <w:t>V případě, že objednatel nesplní svou povinnost uvedenou v</w:t>
      </w:r>
      <w:r w:rsidR="00DB0CDB" w:rsidRPr="00A516D6">
        <w:rPr>
          <w:rFonts w:ascii="Arial" w:hAnsi="Arial" w:cs="Arial"/>
          <w:sz w:val="22"/>
          <w:szCs w:val="22"/>
        </w:rPr>
        <w:t xml:space="preserve"> první </w:t>
      </w:r>
      <w:r w:rsidR="00DB0CDB" w:rsidRPr="0011390C">
        <w:rPr>
          <w:rFonts w:ascii="Arial" w:hAnsi="Arial" w:cs="Arial"/>
          <w:sz w:val="22"/>
          <w:szCs w:val="22"/>
        </w:rPr>
        <w:t xml:space="preserve">větě </w:t>
      </w:r>
      <w:r w:rsidR="00C85555" w:rsidRPr="0011390C">
        <w:rPr>
          <w:rFonts w:ascii="Arial" w:hAnsi="Arial" w:cs="Arial"/>
          <w:sz w:val="22"/>
          <w:szCs w:val="22"/>
        </w:rPr>
        <w:t>bodu</w:t>
      </w:r>
      <w:r w:rsidR="000F4374">
        <w:rPr>
          <w:rFonts w:ascii="Arial" w:hAnsi="Arial" w:cs="Arial"/>
          <w:sz w:val="22"/>
          <w:szCs w:val="22"/>
        </w:rPr>
        <w:t xml:space="preserve"> 7.4</w:t>
      </w:r>
      <w:r w:rsidR="00C85555" w:rsidRPr="0011390C">
        <w:rPr>
          <w:rFonts w:ascii="Arial" w:hAnsi="Arial" w:cs="Arial"/>
          <w:sz w:val="22"/>
          <w:szCs w:val="22"/>
        </w:rPr>
        <w:t>.</w:t>
      </w:r>
      <w:r w:rsidR="004A4318" w:rsidRPr="0011390C">
        <w:rPr>
          <w:rFonts w:ascii="Arial" w:hAnsi="Arial" w:cs="Arial"/>
          <w:sz w:val="22"/>
          <w:szCs w:val="22"/>
        </w:rPr>
        <w:t xml:space="preserve"> </w:t>
      </w:r>
      <w:r w:rsidR="002701BA" w:rsidRPr="0011390C">
        <w:rPr>
          <w:rFonts w:ascii="Arial" w:hAnsi="Arial" w:cs="Arial"/>
          <w:sz w:val="22"/>
          <w:szCs w:val="22"/>
        </w:rPr>
        <w:t xml:space="preserve">smlouvy, </w:t>
      </w:r>
      <w:r w:rsidR="004A4318" w:rsidRPr="0011390C">
        <w:rPr>
          <w:rFonts w:ascii="Arial" w:hAnsi="Arial" w:cs="Arial"/>
          <w:sz w:val="22"/>
          <w:szCs w:val="22"/>
        </w:rPr>
        <w:t>a pokud nebude dohodnuto nic jiného, prodlužuje se termín splnění závazku zhotovitele o stejný počet dní, po které trvalo prodlení objednatele.</w:t>
      </w:r>
    </w:p>
    <w:p w14:paraId="74DE8E2B" w14:textId="07798ABE" w:rsidR="00C65009" w:rsidRPr="005A1D45" w:rsidRDefault="0021365B" w:rsidP="00916448">
      <w:pPr>
        <w:pStyle w:val="BBSnadpis2"/>
      </w:pPr>
      <w:r>
        <w:t>4.4</w:t>
      </w:r>
      <w:r w:rsidR="00FA631F">
        <w:t xml:space="preserve">. </w:t>
      </w:r>
      <w:r w:rsidR="00D27F56" w:rsidRPr="00437E7A">
        <w:t xml:space="preserve">Zhotovitel se zavazuje bezodkladně informovat objednatele o veškerých okolnostech, které mohou mít vliv na zhotovení </w:t>
      </w:r>
      <w:r w:rsidR="00350334" w:rsidRPr="00437E7A">
        <w:t xml:space="preserve">díla </w:t>
      </w:r>
      <w:r w:rsidR="00C3664C" w:rsidRPr="00437E7A">
        <w:t xml:space="preserve">a </w:t>
      </w:r>
      <w:r w:rsidR="00350334" w:rsidRPr="00437E7A">
        <w:t xml:space="preserve">sjednanou </w:t>
      </w:r>
      <w:r w:rsidR="00C3664C" w:rsidRPr="00437E7A">
        <w:t>dobu plnění</w:t>
      </w:r>
      <w:r w:rsidR="00D27F56" w:rsidRPr="00437E7A">
        <w:t>.</w:t>
      </w:r>
    </w:p>
    <w:p w14:paraId="42EE473B" w14:textId="77777777" w:rsidR="00AE6CB6" w:rsidRDefault="00AE6CB6" w:rsidP="00752DD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284C3068" w14:textId="59F6226F" w:rsidR="0030112E" w:rsidRPr="00A516D6" w:rsidRDefault="00FA631F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30112E" w:rsidRPr="00A516D6">
        <w:rPr>
          <w:rFonts w:ascii="Arial" w:hAnsi="Arial" w:cs="Arial"/>
          <w:b/>
          <w:sz w:val="22"/>
          <w:szCs w:val="22"/>
        </w:rPr>
        <w:t>Cena</w:t>
      </w:r>
      <w:r w:rsidR="00880710" w:rsidRPr="00A516D6">
        <w:rPr>
          <w:rFonts w:ascii="Arial" w:hAnsi="Arial" w:cs="Arial"/>
          <w:b/>
          <w:sz w:val="22"/>
          <w:szCs w:val="22"/>
        </w:rPr>
        <w:t xml:space="preserve"> díla</w:t>
      </w:r>
    </w:p>
    <w:p w14:paraId="0DE9BECE" w14:textId="77777777" w:rsidR="0030112E" w:rsidRPr="005A1D45" w:rsidRDefault="0030112E" w:rsidP="0030112E">
      <w:pPr>
        <w:jc w:val="center"/>
        <w:rPr>
          <w:rFonts w:ascii="Arial" w:hAnsi="Arial" w:cs="Arial"/>
          <w:b/>
          <w:sz w:val="22"/>
          <w:szCs w:val="22"/>
        </w:rPr>
      </w:pPr>
    </w:p>
    <w:p w14:paraId="7C2B9893" w14:textId="7837E579" w:rsidR="00EE524E" w:rsidRPr="00A516D6" w:rsidRDefault="00FA631F" w:rsidP="00A516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</w:t>
      </w:r>
      <w:r w:rsidR="00EE524E" w:rsidRPr="00A516D6">
        <w:rPr>
          <w:rFonts w:ascii="Arial" w:hAnsi="Arial" w:cs="Arial"/>
          <w:sz w:val="22"/>
          <w:szCs w:val="22"/>
        </w:rPr>
        <w:t>Cena za provedení díla vymezeného v článku 2</w:t>
      </w:r>
      <w:r w:rsidR="00FE2F32">
        <w:rPr>
          <w:rFonts w:ascii="Arial" w:hAnsi="Arial" w:cs="Arial"/>
          <w:sz w:val="22"/>
          <w:szCs w:val="22"/>
        </w:rPr>
        <w:t>.</w:t>
      </w:r>
      <w:r w:rsidR="00EE524E" w:rsidRPr="00A516D6">
        <w:rPr>
          <w:rFonts w:ascii="Arial" w:hAnsi="Arial" w:cs="Arial"/>
          <w:sz w:val="22"/>
          <w:szCs w:val="22"/>
        </w:rPr>
        <w:t xml:space="preserve"> smlouvy je sjednaná takto:</w:t>
      </w:r>
    </w:p>
    <w:p w14:paraId="2F894C1E" w14:textId="77777777" w:rsidR="00EE524E" w:rsidRPr="005A1D45" w:rsidRDefault="00EE524E" w:rsidP="00A516D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139F988" w14:textId="09CD422E" w:rsidR="00EE524E" w:rsidRPr="00A516D6" w:rsidRDefault="00EE524E" w:rsidP="00A516D6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 xml:space="preserve">bez DPH </w:t>
      </w:r>
      <w:r w:rsidR="0055562E">
        <w:rPr>
          <w:rFonts w:ascii="Arial" w:hAnsi="Arial" w:cs="Arial"/>
          <w:sz w:val="22"/>
          <w:szCs w:val="22"/>
        </w:rPr>
        <w:t>576.731</w:t>
      </w:r>
      <w:r w:rsidRPr="0055562E">
        <w:rPr>
          <w:rFonts w:ascii="Arial" w:hAnsi="Arial" w:cs="Arial"/>
          <w:sz w:val="22"/>
          <w:szCs w:val="22"/>
        </w:rPr>
        <w:t xml:space="preserve"> Kč (slovy: </w:t>
      </w:r>
      <w:r w:rsidR="009E680B" w:rsidRPr="0055562E">
        <w:rPr>
          <w:rFonts w:ascii="Arial" w:hAnsi="Arial" w:cs="Arial"/>
          <w:sz w:val="22"/>
          <w:szCs w:val="22"/>
        </w:rPr>
        <w:t>pět set sedmdesát šest tisíc sedm set třicet jedna korun českých</w:t>
      </w:r>
      <w:r w:rsidRPr="0055562E">
        <w:rPr>
          <w:rFonts w:ascii="Arial" w:hAnsi="Arial" w:cs="Arial"/>
          <w:sz w:val="22"/>
          <w:szCs w:val="22"/>
        </w:rPr>
        <w:t>)</w:t>
      </w:r>
    </w:p>
    <w:p w14:paraId="31A2B746" w14:textId="4865C685" w:rsidR="00EE524E" w:rsidRDefault="00EE524E" w:rsidP="00A516D6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b/>
          <w:sz w:val="22"/>
          <w:szCs w:val="22"/>
        </w:rPr>
        <w:t xml:space="preserve">včetně DPH </w:t>
      </w:r>
      <w:r w:rsidR="0055562E" w:rsidRPr="0055562E">
        <w:rPr>
          <w:rFonts w:ascii="Arial" w:hAnsi="Arial" w:cs="Arial"/>
          <w:b/>
          <w:sz w:val="22"/>
          <w:szCs w:val="22"/>
        </w:rPr>
        <w:t>697.845</w:t>
      </w:r>
      <w:r w:rsidRPr="0055562E">
        <w:rPr>
          <w:rFonts w:ascii="Arial" w:hAnsi="Arial" w:cs="Arial"/>
          <w:b/>
          <w:sz w:val="22"/>
          <w:szCs w:val="22"/>
        </w:rPr>
        <w:t xml:space="preserve"> </w:t>
      </w:r>
      <w:r w:rsidRPr="0055562E">
        <w:rPr>
          <w:rFonts w:ascii="Arial" w:hAnsi="Arial" w:cs="Arial"/>
          <w:b/>
          <w:bCs/>
          <w:sz w:val="22"/>
          <w:szCs w:val="22"/>
        </w:rPr>
        <w:t>Kč</w:t>
      </w:r>
      <w:r w:rsidRPr="0055562E">
        <w:rPr>
          <w:rFonts w:ascii="Arial" w:hAnsi="Arial" w:cs="Arial"/>
          <w:sz w:val="22"/>
          <w:szCs w:val="22"/>
        </w:rPr>
        <w:t xml:space="preserve"> (slovy:</w:t>
      </w:r>
      <w:r w:rsidR="009E680B" w:rsidRPr="0055562E">
        <w:t xml:space="preserve"> </w:t>
      </w:r>
      <w:r w:rsidR="009E680B" w:rsidRPr="0055562E">
        <w:rPr>
          <w:rFonts w:ascii="Arial" w:hAnsi="Arial" w:cs="Arial"/>
          <w:sz w:val="22"/>
          <w:szCs w:val="22"/>
        </w:rPr>
        <w:t>šest set devadesát sedm tisíc osm set čtyřicet pět korun českých</w:t>
      </w:r>
      <w:r w:rsidRPr="0055562E">
        <w:rPr>
          <w:rFonts w:ascii="Arial" w:hAnsi="Arial" w:cs="Arial"/>
          <w:sz w:val="22"/>
          <w:szCs w:val="22"/>
        </w:rPr>
        <w:t>)</w:t>
      </w:r>
      <w:r w:rsidR="0004551A" w:rsidRPr="0055562E">
        <w:rPr>
          <w:rFonts w:ascii="Arial" w:hAnsi="Arial" w:cs="Arial"/>
          <w:sz w:val="22"/>
          <w:szCs w:val="22"/>
        </w:rPr>
        <w:t>.</w:t>
      </w:r>
    </w:p>
    <w:p w14:paraId="5B49A114" w14:textId="14D2BB21" w:rsidR="000014FE" w:rsidRPr="00437E7A" w:rsidRDefault="00FA631F" w:rsidP="00916448">
      <w:pPr>
        <w:pStyle w:val="BBSnadpis2"/>
      </w:pPr>
      <w:r>
        <w:t xml:space="preserve">5.2. </w:t>
      </w:r>
      <w:r w:rsidR="004541B0" w:rsidRPr="00437E7A">
        <w:t>V ceně</w:t>
      </w:r>
      <w:r w:rsidR="00054B27" w:rsidRPr="00437E7A">
        <w:t xml:space="preserve"> jsou zahrnuty veškeré </w:t>
      </w:r>
      <w:r w:rsidR="00592697" w:rsidRPr="00437E7A">
        <w:t>dodávky, výkony, náklady a</w:t>
      </w:r>
      <w:r w:rsidR="001F50E8" w:rsidRPr="00437E7A">
        <w:t> </w:t>
      </w:r>
      <w:r w:rsidR="00592697" w:rsidRPr="00437E7A">
        <w:t xml:space="preserve">nákladové faktory všeho druhu, které zhotoviteli vzniknou </w:t>
      </w:r>
      <w:r w:rsidR="00EF07EA" w:rsidRPr="00437E7A">
        <w:t>za</w:t>
      </w:r>
      <w:r w:rsidR="00592697" w:rsidRPr="00437E7A">
        <w:t xml:space="preserve"> celou dobu realizace díla až do předání </w:t>
      </w:r>
      <w:r w:rsidR="00DB3E31" w:rsidRPr="00437E7A">
        <w:t>dokončeného</w:t>
      </w:r>
      <w:r w:rsidR="00592697" w:rsidRPr="00437E7A">
        <w:t xml:space="preserve"> díla </w:t>
      </w:r>
      <w:r w:rsidR="00DB3E31" w:rsidRPr="00437E7A">
        <w:t xml:space="preserve">podle </w:t>
      </w:r>
      <w:r w:rsidR="00A241EB" w:rsidRPr="00437E7A">
        <w:t>článku</w:t>
      </w:r>
      <w:r w:rsidR="00FE2F32">
        <w:t xml:space="preserve"> 8.</w:t>
      </w:r>
      <w:r w:rsidR="00DB3E31" w:rsidRPr="00437E7A">
        <w:t xml:space="preserve"> smlouvy.</w:t>
      </w:r>
      <w:r w:rsidR="00AE6CB6" w:rsidRPr="00437E7A">
        <w:t xml:space="preserve"> </w:t>
      </w:r>
      <w:r w:rsidR="002550D0" w:rsidRPr="00437E7A">
        <w:t xml:space="preserve">V ceně </w:t>
      </w:r>
      <w:r w:rsidR="00DB3E31" w:rsidRPr="00437E7A">
        <w:t>díla</w:t>
      </w:r>
      <w:r w:rsidR="002550D0" w:rsidRPr="00437E7A">
        <w:t xml:space="preserve"> jsou</w:t>
      </w:r>
      <w:r w:rsidR="00DB3E31" w:rsidRPr="00437E7A">
        <w:t xml:space="preserve"> zahrnu</w:t>
      </w:r>
      <w:r w:rsidR="002550D0" w:rsidRPr="00437E7A">
        <w:t>ty</w:t>
      </w:r>
      <w:r w:rsidR="00592697" w:rsidRPr="00437E7A">
        <w:t xml:space="preserve"> všech</w:t>
      </w:r>
      <w:r w:rsidR="00DB3E31" w:rsidRPr="00437E7A">
        <w:t>ny</w:t>
      </w:r>
      <w:r w:rsidR="00592697" w:rsidRPr="00437E7A">
        <w:t xml:space="preserve"> vedlejší činnost</w:t>
      </w:r>
      <w:r w:rsidR="00DB3E31" w:rsidRPr="00437E7A">
        <w:t>i</w:t>
      </w:r>
      <w:r w:rsidR="00592697" w:rsidRPr="00437E7A">
        <w:t>, pr</w:t>
      </w:r>
      <w:r w:rsidR="00DB3E31" w:rsidRPr="00437E7A">
        <w:t>áce</w:t>
      </w:r>
      <w:r w:rsidR="00592697" w:rsidRPr="00437E7A">
        <w:t xml:space="preserve"> č</w:t>
      </w:r>
      <w:r w:rsidR="00A369BB" w:rsidRPr="00437E7A">
        <w:t>i </w:t>
      </w:r>
      <w:r w:rsidR="00592697" w:rsidRPr="00437E7A">
        <w:t>dodávk</w:t>
      </w:r>
      <w:r w:rsidR="00DB3E31" w:rsidRPr="00437E7A">
        <w:t>y</w:t>
      </w:r>
      <w:r w:rsidR="0001201C" w:rsidRPr="00437E7A">
        <w:t xml:space="preserve"> </w:t>
      </w:r>
      <w:r w:rsidR="00592697" w:rsidRPr="00437E7A">
        <w:t>nutn</w:t>
      </w:r>
      <w:r w:rsidR="00DB3E31" w:rsidRPr="00437E7A">
        <w:t>é</w:t>
      </w:r>
      <w:r w:rsidR="00592697" w:rsidRPr="00437E7A">
        <w:t xml:space="preserve"> pro </w:t>
      </w:r>
      <w:r w:rsidR="00DB3E31" w:rsidRPr="00437E7A">
        <w:t>provedení</w:t>
      </w:r>
      <w:r w:rsidR="00592697" w:rsidRPr="00437E7A">
        <w:t xml:space="preserve"> díla</w:t>
      </w:r>
      <w:r w:rsidR="0009670C" w:rsidRPr="00437E7A">
        <w:t xml:space="preserve"> ve sjednaném rozsahu a účel</w:t>
      </w:r>
      <w:r w:rsidR="007B0210" w:rsidRPr="00437E7A">
        <w:t>u</w:t>
      </w:r>
      <w:r w:rsidR="0009670C" w:rsidRPr="00437E7A">
        <w:t xml:space="preserve"> dle smlouvy</w:t>
      </w:r>
      <w:r w:rsidR="00592697" w:rsidRPr="00437E7A">
        <w:t xml:space="preserve">, které </w:t>
      </w:r>
      <w:r w:rsidR="00592697" w:rsidRPr="00437E7A">
        <w:lastRenderedPageBreak/>
        <w:t>zhotovitel mohl nebo měl na</w:t>
      </w:r>
      <w:r w:rsidR="0009670C" w:rsidRPr="00437E7A">
        <w:t> </w:t>
      </w:r>
      <w:r w:rsidR="00592697" w:rsidRPr="00437E7A">
        <w:t>základě svých odborných znalostí předvídat při</w:t>
      </w:r>
      <w:r w:rsidR="0009670C" w:rsidRPr="00437E7A">
        <w:t> </w:t>
      </w:r>
      <w:r w:rsidR="00592697" w:rsidRPr="00437E7A">
        <w:t>uzavření smlouvy.</w:t>
      </w:r>
    </w:p>
    <w:p w14:paraId="0FD11B9E" w14:textId="4F93B973" w:rsidR="00D57447" w:rsidRPr="0004551A" w:rsidRDefault="00FA631F" w:rsidP="0004551A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201AB">
        <w:rPr>
          <w:rFonts w:ascii="Arial" w:hAnsi="Arial" w:cs="Arial"/>
          <w:sz w:val="22"/>
          <w:szCs w:val="22"/>
        </w:rPr>
        <w:t xml:space="preserve">5.3. </w:t>
      </w:r>
      <w:r w:rsidR="0004551A" w:rsidRPr="00F201AB">
        <w:rPr>
          <w:rFonts w:ascii="Arial" w:hAnsi="Arial" w:cs="Arial"/>
          <w:sz w:val="22"/>
          <w:szCs w:val="22"/>
        </w:rPr>
        <w:t xml:space="preserve">Za správnost stanovení sazby DPH a vyčíslení </w:t>
      </w:r>
      <w:r w:rsidR="00910160" w:rsidRPr="00F201AB">
        <w:rPr>
          <w:rFonts w:ascii="Arial" w:hAnsi="Arial" w:cs="Arial"/>
          <w:sz w:val="22"/>
          <w:szCs w:val="22"/>
        </w:rPr>
        <w:t xml:space="preserve">ceny včetně </w:t>
      </w:r>
      <w:r w:rsidR="0004551A" w:rsidRPr="00F201AB">
        <w:rPr>
          <w:rFonts w:ascii="Arial" w:hAnsi="Arial" w:cs="Arial"/>
          <w:sz w:val="22"/>
          <w:szCs w:val="22"/>
        </w:rPr>
        <w:t xml:space="preserve">DPH odpovídá zhotovitel. DPH bude vyčísleno </w:t>
      </w:r>
      <w:r w:rsidR="0004551A" w:rsidRPr="00F201AB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DFDFD"/>
        </w:rPr>
        <w:t>ve</w:t>
      </w:r>
      <w:r w:rsidR="0004551A" w:rsidRPr="00F201AB">
        <w:rPr>
          <w:rStyle w:val="Siln"/>
          <w:rFonts w:ascii="Arial" w:hAnsi="Arial" w:cs="Arial"/>
          <w:sz w:val="22"/>
          <w:szCs w:val="22"/>
          <w:shd w:val="clear" w:color="auto" w:fill="FDFDFD"/>
        </w:rPr>
        <w:t xml:space="preserve"> </w:t>
      </w:r>
      <w:r w:rsidR="0004551A" w:rsidRPr="00F201AB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DFDFD"/>
        </w:rPr>
        <w:t>výši stanovené platnými a účinnými právními předpisy k okamžiku uskutečnění zdanitelného plnění. S</w:t>
      </w:r>
      <w:r w:rsidR="000014FE" w:rsidRPr="00F201AB">
        <w:rPr>
          <w:rFonts w:ascii="Arial" w:hAnsi="Arial" w:cs="Arial"/>
          <w:sz w:val="22"/>
          <w:szCs w:val="22"/>
        </w:rPr>
        <w:t xml:space="preserve">mluvní strany se dohodly, že </w:t>
      </w:r>
      <w:r w:rsidR="0004551A" w:rsidRPr="00F201AB">
        <w:rPr>
          <w:rFonts w:ascii="Arial" w:hAnsi="Arial" w:cs="Arial"/>
          <w:sz w:val="22"/>
          <w:szCs w:val="22"/>
        </w:rPr>
        <w:t>v případě z</w:t>
      </w:r>
      <w:r w:rsidR="000014FE" w:rsidRPr="00F201AB">
        <w:rPr>
          <w:rFonts w:ascii="Arial" w:hAnsi="Arial" w:cs="Arial"/>
          <w:sz w:val="22"/>
          <w:szCs w:val="22"/>
        </w:rPr>
        <w:t>měny zákonných sazeb DPH</w:t>
      </w:r>
      <w:r w:rsidR="0004551A" w:rsidRPr="00F201AB">
        <w:rPr>
          <w:rFonts w:ascii="Arial" w:hAnsi="Arial" w:cs="Arial"/>
          <w:sz w:val="22"/>
          <w:szCs w:val="22"/>
        </w:rPr>
        <w:t>, může být sjednaná cena změněna</w:t>
      </w:r>
      <w:r w:rsidR="000014FE" w:rsidRPr="00F201AB">
        <w:rPr>
          <w:rFonts w:ascii="Arial" w:hAnsi="Arial" w:cs="Arial"/>
          <w:sz w:val="22"/>
          <w:szCs w:val="22"/>
        </w:rPr>
        <w:t xml:space="preserve">. V uvedeném případě změny sjednané ceny bude vždy uzavřen písemný dodatek </w:t>
      </w:r>
      <w:r w:rsidR="000014FE" w:rsidRPr="0004551A">
        <w:rPr>
          <w:rFonts w:ascii="Arial" w:hAnsi="Arial" w:cs="Arial"/>
          <w:sz w:val="22"/>
          <w:szCs w:val="22"/>
        </w:rPr>
        <w:t>k této smlouvě.</w:t>
      </w:r>
    </w:p>
    <w:p w14:paraId="3FF7488C" w14:textId="77777777" w:rsidR="00152075" w:rsidRDefault="00152075" w:rsidP="0012683F">
      <w:pPr>
        <w:pStyle w:val="Odstavecseseznamem"/>
        <w:ind w:left="360"/>
        <w:rPr>
          <w:rFonts w:ascii="Arial" w:hAnsi="Arial" w:cs="Arial"/>
          <w:b/>
          <w:sz w:val="22"/>
          <w:szCs w:val="22"/>
        </w:rPr>
      </w:pPr>
    </w:p>
    <w:p w14:paraId="7B668522" w14:textId="17CA8C08" w:rsidR="00197A9B" w:rsidRPr="00FA631F" w:rsidRDefault="00FA631F" w:rsidP="00FA631F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BC68F2" w:rsidRPr="00FA631F">
        <w:rPr>
          <w:rFonts w:ascii="Arial" w:hAnsi="Arial" w:cs="Arial"/>
          <w:b/>
          <w:sz w:val="22"/>
          <w:szCs w:val="22"/>
        </w:rPr>
        <w:t>Platební podmínky</w:t>
      </w:r>
    </w:p>
    <w:p w14:paraId="5EF39BBB" w14:textId="75307C4D" w:rsidR="00C85555" w:rsidRDefault="00FA631F" w:rsidP="00916448">
      <w:pPr>
        <w:pStyle w:val="BBSnadpis2"/>
      </w:pPr>
      <w:r>
        <w:t xml:space="preserve">6.1. </w:t>
      </w:r>
      <w:r w:rsidR="00C85555">
        <w:t xml:space="preserve">Cena za provedení díla bude uhrazena na základě faktury (daňového dokladu), který bude vystaven po podepsání </w:t>
      </w:r>
      <w:r w:rsidR="00C85555" w:rsidRPr="00736EC1">
        <w:t xml:space="preserve">zápisu o předání a převzetí díla </w:t>
      </w:r>
      <w:r w:rsidR="00210716">
        <w:t xml:space="preserve">oprávněnými </w:t>
      </w:r>
      <w:r w:rsidR="00C85555" w:rsidRPr="00736EC1">
        <w:t>osobami</w:t>
      </w:r>
      <w:r w:rsidR="00C85555">
        <w:t>, a to způsobem:</w:t>
      </w:r>
    </w:p>
    <w:p w14:paraId="601D9BCB" w14:textId="77777777" w:rsidR="00CA2D17" w:rsidRPr="00CA2D17" w:rsidRDefault="00CA2D17" w:rsidP="00CA2D17"/>
    <w:p w14:paraId="42AA48FF" w14:textId="0557DF11" w:rsidR="00C85555" w:rsidRPr="00FA631F" w:rsidRDefault="00C85555" w:rsidP="00FA631F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631F">
        <w:rPr>
          <w:rFonts w:ascii="Arial" w:hAnsi="Arial" w:cs="Arial"/>
          <w:sz w:val="22"/>
          <w:szCs w:val="22"/>
        </w:rPr>
        <w:t xml:space="preserve">dle </w:t>
      </w:r>
      <w:r w:rsidR="00210716" w:rsidRPr="00FA631F">
        <w:rPr>
          <w:rFonts w:ascii="Arial" w:hAnsi="Arial" w:cs="Arial"/>
          <w:sz w:val="22"/>
          <w:szCs w:val="22"/>
        </w:rPr>
        <w:t>bodu</w:t>
      </w:r>
      <w:r w:rsidRPr="00FA631F">
        <w:rPr>
          <w:rFonts w:ascii="Arial" w:hAnsi="Arial" w:cs="Arial"/>
          <w:sz w:val="22"/>
          <w:szCs w:val="22"/>
        </w:rPr>
        <w:t xml:space="preserve"> </w:t>
      </w:r>
      <w:r w:rsidR="00FE2F32">
        <w:rPr>
          <w:rFonts w:ascii="Arial" w:hAnsi="Arial" w:cs="Arial"/>
          <w:sz w:val="22"/>
          <w:szCs w:val="22"/>
        </w:rPr>
        <w:t>8</w:t>
      </w:r>
      <w:r w:rsidRPr="00FA631F">
        <w:rPr>
          <w:rFonts w:ascii="Arial" w:hAnsi="Arial" w:cs="Arial"/>
          <w:sz w:val="22"/>
          <w:szCs w:val="22"/>
        </w:rPr>
        <w:t>.4. smlouvy (převzetí díla bez výhrad), v tom případě bude podkladem pro vystavení daňového dokladu (závěrečné faktury) zápis o předání a převzetí díla,</w:t>
      </w:r>
    </w:p>
    <w:p w14:paraId="19BF4657" w14:textId="3CAECF28" w:rsidR="00C85555" w:rsidRPr="00A516D6" w:rsidRDefault="00FA631F" w:rsidP="00A516D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85555" w:rsidRPr="00A516D6">
        <w:rPr>
          <w:rFonts w:ascii="Arial" w:hAnsi="Arial" w:cs="Arial"/>
          <w:sz w:val="22"/>
          <w:szCs w:val="22"/>
        </w:rPr>
        <w:t xml:space="preserve">nebo </w:t>
      </w:r>
    </w:p>
    <w:p w14:paraId="59FA3A11" w14:textId="23382E89" w:rsidR="00C85555" w:rsidRPr="00FA631F" w:rsidRDefault="00C85555" w:rsidP="00FA631F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631F">
        <w:rPr>
          <w:rFonts w:ascii="Arial" w:hAnsi="Arial" w:cs="Arial"/>
          <w:sz w:val="22"/>
          <w:szCs w:val="22"/>
        </w:rPr>
        <w:t xml:space="preserve">dle </w:t>
      </w:r>
      <w:r w:rsidR="00210716" w:rsidRPr="00FA631F">
        <w:rPr>
          <w:rFonts w:ascii="Arial" w:hAnsi="Arial" w:cs="Arial"/>
          <w:sz w:val="22"/>
          <w:szCs w:val="22"/>
        </w:rPr>
        <w:t>bodu</w:t>
      </w:r>
      <w:r w:rsidRPr="00FA631F">
        <w:rPr>
          <w:rFonts w:ascii="Arial" w:hAnsi="Arial" w:cs="Arial"/>
          <w:sz w:val="22"/>
          <w:szCs w:val="22"/>
        </w:rPr>
        <w:t xml:space="preserve"> </w:t>
      </w:r>
      <w:r w:rsidR="00FE2F32">
        <w:rPr>
          <w:rFonts w:ascii="Arial" w:hAnsi="Arial" w:cs="Arial"/>
          <w:sz w:val="22"/>
          <w:szCs w:val="22"/>
        </w:rPr>
        <w:t>8</w:t>
      </w:r>
      <w:r w:rsidRPr="00FA631F">
        <w:rPr>
          <w:rFonts w:ascii="Arial" w:hAnsi="Arial" w:cs="Arial"/>
          <w:sz w:val="22"/>
          <w:szCs w:val="22"/>
        </w:rPr>
        <w:t xml:space="preserve">.5. smlouvy (převzetí díla s výhradami) a po následném odstranění vad; v tom případě bude podkladem pro vystavení faktury zápis o předání a převzetí díla a dále zápis o odstranění vady, podepsané kontaktními osobami a osobami vykonávajícími dozor. </w:t>
      </w:r>
    </w:p>
    <w:p w14:paraId="1C2888DC" w14:textId="5A08314E" w:rsidR="00C4296E" w:rsidRDefault="00FA631F" w:rsidP="00916448">
      <w:pPr>
        <w:pStyle w:val="BBSnadpis2"/>
      </w:pPr>
      <w:r>
        <w:t xml:space="preserve">6.2. </w:t>
      </w:r>
      <w:r w:rsidR="00C85555">
        <w:t>Splatnost faktury</w:t>
      </w:r>
      <w:r w:rsidR="00C85555" w:rsidRPr="0012683F">
        <w:t xml:space="preserve"> je 30 dní od data doručení do datové schránky objednatele: </w:t>
      </w:r>
      <w:r w:rsidR="00E40006">
        <w:t>xxxxxxx</w:t>
      </w:r>
      <w:r w:rsidR="00C85555" w:rsidRPr="0012683F">
        <w:t xml:space="preserve"> nebo v elektronické podobě na adresu </w:t>
      </w:r>
      <w:r w:rsidR="00E40006">
        <w:rPr>
          <w:rStyle w:val="Hypertextovodkaz"/>
        </w:rPr>
        <w:t>xxxxxxxxxxxxxxxx</w:t>
      </w:r>
      <w:r w:rsidR="00C85555">
        <w:t xml:space="preserve"> Faktura musí obsahovat odkaz na číslo smlouvy objednatele uvedené v záhlaví této smlouvy</w:t>
      </w:r>
      <w:r w:rsidR="0011390C">
        <w:t xml:space="preserve"> a nále</w:t>
      </w:r>
      <w:r w:rsidR="00E61333">
        <w:t xml:space="preserve">žitosti daňového dokladu ve smyslu zákona č. 235/2004 Sb., o dani z přidané hodnoty, ve znění pozdějších předpisů. </w:t>
      </w:r>
      <w:r w:rsidR="00E61333" w:rsidRPr="004567A7">
        <w:t>Bude-li faktura obsahovat nesprávné nebo neúplné údaje nebo nebude-li obsahovat nál</w:t>
      </w:r>
      <w:r w:rsidR="00E61333">
        <w:t>ežitosti uvedené v</w:t>
      </w:r>
      <w:r w:rsidR="0011390C">
        <w:t>e</w:t>
      </w:r>
      <w:r w:rsidR="00E61333">
        <w:t xml:space="preserve"> </w:t>
      </w:r>
      <w:r w:rsidR="0011390C">
        <w:t>s</w:t>
      </w:r>
      <w:r w:rsidR="00E61333">
        <w:t>mlouvě, je o</w:t>
      </w:r>
      <w:r w:rsidR="00E61333" w:rsidRPr="004567A7">
        <w:t>bjednatel oprávně</w:t>
      </w:r>
      <w:r w:rsidR="00E61333">
        <w:t>n ji do data splatnosti vrátit z</w:t>
      </w:r>
      <w:r w:rsidR="00E61333" w:rsidRPr="004567A7">
        <w:t>hotovite</w:t>
      </w:r>
      <w:r w:rsidR="00E61333">
        <w:t>li. Po opravě faktury předloží zhotovitel o</w:t>
      </w:r>
      <w:r w:rsidR="00E61333" w:rsidRPr="004567A7">
        <w:t xml:space="preserve">bjednateli novou </w:t>
      </w:r>
      <w:r w:rsidR="00E61333">
        <w:t>fakturu. Rovněž tak, zjistí-li o</w:t>
      </w:r>
      <w:r w:rsidR="00E61333" w:rsidRPr="004567A7">
        <w:t>bjednatel před úhradou faktury u prove</w:t>
      </w:r>
      <w:r w:rsidR="00E61333">
        <w:t>dených prací vady, je oprávněn z</w:t>
      </w:r>
      <w:r w:rsidR="00E61333" w:rsidRPr="004567A7">
        <w:t xml:space="preserve">hotoviteli fakturu vrátit. Vrácením faktury přestává běžet lhůta </w:t>
      </w:r>
      <w:r w:rsidR="00E61333">
        <w:t>splatnosti. Po opravě předloží zhotovitel o</w:t>
      </w:r>
      <w:r w:rsidR="00E61333" w:rsidRPr="004567A7">
        <w:t>bjednateli novou fakturu; nová lhůta splatnosti začíná bě</w:t>
      </w:r>
      <w:r w:rsidR="00E61333">
        <w:t>žet doručením opravené faktury o</w:t>
      </w:r>
      <w:r w:rsidR="00E61333" w:rsidRPr="004567A7">
        <w:t>bjednateli způsobem stanoveným v</w:t>
      </w:r>
      <w:r w:rsidR="0011390C">
        <w:t> tomto bodě</w:t>
      </w:r>
      <w:r w:rsidR="00E61333" w:rsidRPr="004567A7">
        <w:t>.</w:t>
      </w:r>
      <w:r w:rsidR="00C4296E">
        <w:t xml:space="preserve"> Datová zpráva nebo   e-mail může v příloze obsahovat vždy jen jeden daňový doklad.  </w:t>
      </w:r>
    </w:p>
    <w:p w14:paraId="1BA623A4" w14:textId="22B60FA7" w:rsidR="00C85555" w:rsidRPr="0011390C" w:rsidRDefault="0021365B" w:rsidP="00916448">
      <w:pPr>
        <w:pStyle w:val="BBSnadpis2"/>
      </w:pPr>
      <w:r>
        <w:t>6.3</w:t>
      </w:r>
      <w:r w:rsidR="00FA631F">
        <w:t xml:space="preserve">. </w:t>
      </w:r>
      <w:r w:rsidR="00C85555">
        <w:t>Přílohou faktury</w:t>
      </w:r>
      <w:r w:rsidR="00C85555" w:rsidRPr="005A1D45">
        <w:t xml:space="preserve"> musí být kopie </w:t>
      </w:r>
      <w:r w:rsidR="00C85555">
        <w:t xml:space="preserve">podkladů, na základě kterých byla faktura vystavena, tj. podle způsobu předání a převzetí </w:t>
      </w:r>
      <w:r w:rsidR="00C85555" w:rsidRPr="0011390C">
        <w:t xml:space="preserve">díla (viz </w:t>
      </w:r>
      <w:r w:rsidR="00E61333" w:rsidRPr="0011390C">
        <w:t>bod</w:t>
      </w:r>
      <w:r w:rsidR="00C85555" w:rsidRPr="0011390C">
        <w:t xml:space="preserve"> </w:t>
      </w:r>
      <w:r w:rsidR="0011390C" w:rsidRPr="0011390C">
        <w:t>6</w:t>
      </w:r>
      <w:r w:rsidR="00C85555" w:rsidRPr="0011390C">
        <w:t>.1. smlouvy) kopie zápisu o předání a převzetí díla a případně i kopie zápisu o odstranění vady.</w:t>
      </w:r>
    </w:p>
    <w:p w14:paraId="4FB20F83" w14:textId="6D450C27" w:rsidR="00C85555" w:rsidRPr="00EC3A7C" w:rsidRDefault="0021365B" w:rsidP="00916448">
      <w:pPr>
        <w:pStyle w:val="BBSnadpis2"/>
      </w:pPr>
      <w:r>
        <w:t>6.4</w:t>
      </w:r>
      <w:r w:rsidR="00FA631F">
        <w:t xml:space="preserve">. </w:t>
      </w:r>
      <w:r w:rsidR="00C85555">
        <w:t>Objednatel prohlašuje, že není plátcem DPH, proto nelze uplatnit režim přenesené daňové působnosti dle § 92 zákona č. 235/2004 Sb.,</w:t>
      </w:r>
      <w:r w:rsidR="00C85555" w:rsidRPr="00EF14C6">
        <w:t xml:space="preserve"> o </w:t>
      </w:r>
      <w:r w:rsidR="00C85555">
        <w:t>dani z přidané hodnoty, ve znění pozdějších předpisů.</w:t>
      </w:r>
    </w:p>
    <w:p w14:paraId="7D09F29F" w14:textId="74752515" w:rsidR="00C85555" w:rsidRPr="005A1D45" w:rsidRDefault="0021365B" w:rsidP="00916448">
      <w:pPr>
        <w:pStyle w:val="BBSnadpis2"/>
      </w:pPr>
      <w:r>
        <w:t>6.5</w:t>
      </w:r>
      <w:r w:rsidR="00FA631F">
        <w:t xml:space="preserve">. </w:t>
      </w:r>
      <w:r w:rsidR="00C85555">
        <w:t>Úhrada faktur bude objednatelem provedena bezhotovostním převodem na účet zhotovitele uvedený v záhlaví smlouvy.</w:t>
      </w:r>
    </w:p>
    <w:p w14:paraId="35FCB003" w14:textId="6D53F068" w:rsidR="003D6708" w:rsidRPr="005A1D45" w:rsidRDefault="00D640EB" w:rsidP="006E1432">
      <w:pPr>
        <w:pStyle w:val="BBSnadpis1"/>
        <w:spacing w:before="100" w:beforeAutospacing="1" w:after="100" w:afterAutospacing="1"/>
        <w:ind w:left="357"/>
      </w:pPr>
      <w:r>
        <w:t xml:space="preserve">7. </w:t>
      </w:r>
      <w:r w:rsidR="003D6708" w:rsidRPr="005A1D45">
        <w:t>Podmínky a způsob provedení díla</w:t>
      </w:r>
    </w:p>
    <w:p w14:paraId="4547A506" w14:textId="5C68DFFC" w:rsidR="008251DB" w:rsidRPr="00F201AB" w:rsidRDefault="0021365B" w:rsidP="00916448">
      <w:pPr>
        <w:pStyle w:val="BBSnadpis2"/>
      </w:pPr>
      <w:r>
        <w:t>7.1</w:t>
      </w:r>
      <w:r w:rsidR="00D640EB">
        <w:t>.</w:t>
      </w:r>
      <w:r w:rsidR="00D44498">
        <w:t xml:space="preserve"> </w:t>
      </w:r>
      <w:r w:rsidR="003D6708" w:rsidRPr="00AB1E4B">
        <w:t>Objednatel zajistí zhotoviteli dostatečný přívod elektrické energie pro připojení elektrického ručního nářadí pro prováděné práce.</w:t>
      </w:r>
      <w:r w:rsidR="00063B60" w:rsidRPr="00AB1E4B">
        <w:t xml:space="preserve"> </w:t>
      </w:r>
    </w:p>
    <w:p w14:paraId="5C285ACF" w14:textId="666A5401" w:rsidR="003D6708" w:rsidRPr="00F201AB" w:rsidRDefault="0021365B" w:rsidP="00916448">
      <w:pPr>
        <w:pStyle w:val="BBSnadpis2"/>
      </w:pPr>
      <w:r>
        <w:lastRenderedPageBreak/>
        <w:t>7.2</w:t>
      </w:r>
      <w:r w:rsidR="00D44498" w:rsidRPr="00F201AB">
        <w:t xml:space="preserve">. </w:t>
      </w:r>
      <w:r w:rsidR="008251DB" w:rsidRPr="00F201AB">
        <w:t xml:space="preserve">Objednatel umožní </w:t>
      </w:r>
      <w:r w:rsidR="00FE2F32">
        <w:t>z</w:t>
      </w:r>
      <w:r w:rsidR="00BD7ED4">
        <w:t>hotoviteli</w:t>
      </w:r>
      <w:r w:rsidR="008251DB" w:rsidRPr="00F201AB">
        <w:t xml:space="preserve"> </w:t>
      </w:r>
      <w:r w:rsidR="00CB152F" w:rsidRPr="00F201AB">
        <w:t xml:space="preserve">vstup </w:t>
      </w:r>
      <w:r w:rsidR="008251DB" w:rsidRPr="00F201AB">
        <w:t>do místa provádění díla</w:t>
      </w:r>
      <w:r w:rsidR="00CB152F" w:rsidRPr="00F201AB">
        <w:t>, a to až</w:t>
      </w:r>
      <w:r w:rsidR="008251DB" w:rsidRPr="00F201AB">
        <w:t xml:space="preserve"> do doby úplného dokončení díla každý pracovní den od 6</w:t>
      </w:r>
      <w:r w:rsidR="00A563EA" w:rsidRPr="00F201AB">
        <w:t>:30</w:t>
      </w:r>
      <w:r w:rsidR="008251DB" w:rsidRPr="00F201AB">
        <w:t xml:space="preserve"> hodin do 18</w:t>
      </w:r>
      <w:r w:rsidR="003B7C23" w:rsidRPr="00F201AB">
        <w:t>:</w:t>
      </w:r>
      <w:r w:rsidR="00A563EA" w:rsidRPr="00F201AB">
        <w:t>0</w:t>
      </w:r>
      <w:r w:rsidR="003B7C23" w:rsidRPr="00F201AB">
        <w:t>0</w:t>
      </w:r>
      <w:r w:rsidR="008251DB" w:rsidRPr="00F201AB">
        <w:t xml:space="preserve"> hodin. </w:t>
      </w:r>
      <w:r w:rsidR="004D4697" w:rsidRPr="00F201AB">
        <w:t xml:space="preserve">Přístup </w:t>
      </w:r>
      <w:r w:rsidR="00BD7ED4">
        <w:t xml:space="preserve">do </w:t>
      </w:r>
      <w:r w:rsidR="00FE2F32">
        <w:t>b</w:t>
      </w:r>
      <w:r w:rsidR="00BD7ED4">
        <w:t>udovy</w:t>
      </w:r>
      <w:r w:rsidR="004D4697" w:rsidRPr="00F201AB">
        <w:t xml:space="preserve"> mimo tento stanovený čas umožní objednatel zhotoviteli pouze v</w:t>
      </w:r>
      <w:r w:rsidR="00152075">
        <w:t>ýjimečně a po předchozí dohodě.</w:t>
      </w:r>
    </w:p>
    <w:p w14:paraId="4F69FB7F" w14:textId="4DA09325" w:rsidR="00FB4966" w:rsidRDefault="0021365B" w:rsidP="00916448">
      <w:pPr>
        <w:pStyle w:val="BBSnadpis2"/>
      </w:pPr>
      <w:bookmarkStart w:id="0" w:name="_Hlk126060985"/>
      <w:r>
        <w:t>7.3</w:t>
      </w:r>
      <w:r w:rsidR="00D44498">
        <w:t xml:space="preserve">. </w:t>
      </w:r>
      <w:r w:rsidR="00FB4966">
        <w:t>Zhotovitel</w:t>
      </w:r>
      <w:r w:rsidR="00BD7ED4">
        <w:t xml:space="preserve"> bude</w:t>
      </w:r>
      <w:r w:rsidR="00FB4966">
        <w:t xml:space="preserve"> pro vstup do budovy užívat výhradně </w:t>
      </w:r>
      <w:r w:rsidR="00F10DD5">
        <w:t>přístupovou cestu určenou objednatelem</w:t>
      </w:r>
      <w:r w:rsidR="00FB4966">
        <w:t xml:space="preserve">. </w:t>
      </w:r>
    </w:p>
    <w:bookmarkEnd w:id="0"/>
    <w:p w14:paraId="4C2CFC4B" w14:textId="580E3B73" w:rsidR="00765843" w:rsidRPr="00A32173" w:rsidRDefault="0021365B" w:rsidP="00916448">
      <w:pPr>
        <w:pStyle w:val="BBSnadpis2"/>
      </w:pPr>
      <w:r>
        <w:t>7.4</w:t>
      </w:r>
      <w:r w:rsidR="00D44498">
        <w:t xml:space="preserve">. </w:t>
      </w:r>
      <w:r w:rsidR="003D6708" w:rsidRPr="005A1D45">
        <w:t xml:space="preserve">Objednatel zajistí zhotoviteli přístup do všech prostor, kde budou prováděny práce </w:t>
      </w:r>
      <w:r w:rsidR="007E760E">
        <w:t>podle smlouvy.</w:t>
      </w:r>
      <w:r w:rsidR="003D6708" w:rsidRPr="005A1D45">
        <w:t xml:space="preserve"> Objednatel je odpovědný za to, že průběh prací zhotovitele nebude narušován neoprávněnými zásahy objednatele, jeho zaměstnanců či třetích osob</w:t>
      </w:r>
      <w:r w:rsidR="00B2437E" w:rsidRPr="005A1D45">
        <w:t xml:space="preserve"> </w:t>
      </w:r>
      <w:r w:rsidR="004A4318" w:rsidRPr="005A1D45">
        <w:t>(</w:t>
      </w:r>
      <w:r w:rsidR="00B2437E" w:rsidRPr="005A1D45">
        <w:t>např.</w:t>
      </w:r>
      <w:r w:rsidR="004A4318" w:rsidRPr="005A1D45">
        <w:t> </w:t>
      </w:r>
      <w:r w:rsidR="00B2437E" w:rsidRPr="005A1D45">
        <w:t>návštěv, dalších dodavatelů objednatele apod.)</w:t>
      </w:r>
      <w:r w:rsidR="003D6708" w:rsidRPr="005A1D45">
        <w:t>.</w:t>
      </w:r>
      <w:r w:rsidR="004D4697">
        <w:t xml:space="preserve"> V případě, že budou v dotčených prostorách prováděny práce dalšími dodavateli objednatele</w:t>
      </w:r>
      <w:r w:rsidR="0067563D">
        <w:t xml:space="preserve"> nebo bude docházet k oprávněnému vstupu zaměstnanců objednatele za účelem údržby a ochrany majetku objednatele</w:t>
      </w:r>
      <w:r w:rsidR="004D4697">
        <w:t>, je tento povinen zhotovitele o této skutečnosti v dostatečném časovém předstihu informovat a dohodnout se s ním na koordinaci prováděných prací.</w:t>
      </w:r>
    </w:p>
    <w:p w14:paraId="0E144620" w14:textId="7566ECDE" w:rsidR="00ED5420" w:rsidRPr="00A32173" w:rsidRDefault="0021365B" w:rsidP="00916448">
      <w:pPr>
        <w:pStyle w:val="BBSnadpis2"/>
      </w:pPr>
      <w:r>
        <w:t>7.5</w:t>
      </w:r>
      <w:r w:rsidR="00D44498">
        <w:t xml:space="preserve">. </w:t>
      </w:r>
      <w:r w:rsidR="00765843" w:rsidRPr="005A1D45">
        <w:t xml:space="preserve">Pro zajištění požární ochrany </w:t>
      </w:r>
      <w:r w:rsidR="00377A6F">
        <w:t xml:space="preserve">a BOZP </w:t>
      </w:r>
      <w:r w:rsidR="00765843" w:rsidRPr="005A1D45">
        <w:t xml:space="preserve">v areálu </w:t>
      </w:r>
      <w:r w:rsidR="00360C41">
        <w:t xml:space="preserve">objednatele </w:t>
      </w:r>
      <w:r w:rsidR="00360C41" w:rsidRPr="005A1D45">
        <w:t xml:space="preserve">se objednatel </w:t>
      </w:r>
      <w:r w:rsidR="00765843" w:rsidRPr="005A1D45">
        <w:t xml:space="preserve">zavazuje proškolit a seznámit zhotovitele s podmínkami požární ochrany </w:t>
      </w:r>
      <w:r w:rsidR="00377A6F">
        <w:t>a podmínkami BOZP vč</w:t>
      </w:r>
      <w:r w:rsidR="0035341A">
        <w:t>etně</w:t>
      </w:r>
      <w:r w:rsidR="003C2F42">
        <w:t> </w:t>
      </w:r>
      <w:r w:rsidR="00377A6F">
        <w:t xml:space="preserve">příslušných vnitřních předpisů </w:t>
      </w:r>
      <w:r w:rsidR="00765843" w:rsidRPr="005A1D45">
        <w:t>v místě provádění prací, s umístěním prostředků požární ochrany a přivoláním a poskytnutím první pomoci.</w:t>
      </w:r>
      <w:r w:rsidR="003B7C23">
        <w:t xml:space="preserve"> </w:t>
      </w:r>
      <w:r w:rsidR="00041579">
        <w:t xml:space="preserve">Zhotovitel bere na vědomí, že podmínky požární ochrany se mohou v průběhu provádění díla měnit dle aktuální situace </w:t>
      </w:r>
      <w:r w:rsidR="00BD7ED4">
        <w:t xml:space="preserve">v </w:t>
      </w:r>
      <w:r w:rsidR="00FE2F32">
        <w:t>b</w:t>
      </w:r>
      <w:r w:rsidR="00BD7ED4">
        <w:t>udově</w:t>
      </w:r>
      <w:r w:rsidR="00041579">
        <w:t xml:space="preserve"> (např. nutnost dočasného odpojení čidel</w:t>
      </w:r>
      <w:r w:rsidR="00BF2EA6">
        <w:t xml:space="preserve"> EPS</w:t>
      </w:r>
      <w:r w:rsidR="00041579">
        <w:t>) a je povinen tomu přizpůsobit provádění prací</w:t>
      </w:r>
      <w:r w:rsidR="004D4697">
        <w:t>, případně zajistit požární ochranu tam, kde to nebude z důvodu provádění prací možné v</w:t>
      </w:r>
      <w:r w:rsidR="008A21DF">
        <w:t>l</w:t>
      </w:r>
      <w:r w:rsidR="004D4697">
        <w:t>astními prostře</w:t>
      </w:r>
      <w:r w:rsidR="008A21DF">
        <w:t>d</w:t>
      </w:r>
      <w:r w:rsidR="004D4697">
        <w:t>ky objednatele</w:t>
      </w:r>
      <w:r w:rsidR="00377A6F">
        <w:t>.</w:t>
      </w:r>
    </w:p>
    <w:p w14:paraId="54153563" w14:textId="0EA3A249" w:rsidR="003B7C23" w:rsidRPr="00A32173" w:rsidRDefault="0021365B" w:rsidP="00916448">
      <w:pPr>
        <w:pStyle w:val="BBSnadpis2"/>
      </w:pPr>
      <w:r>
        <w:t>7.6</w:t>
      </w:r>
      <w:r w:rsidR="00D44498">
        <w:t xml:space="preserve">. </w:t>
      </w:r>
      <w:r w:rsidR="005C797F" w:rsidRPr="003B7C23">
        <w:t xml:space="preserve">Zhotovitel </w:t>
      </w:r>
      <w:r w:rsidR="00360C41" w:rsidRPr="003B7C23">
        <w:t>je povinen</w:t>
      </w:r>
      <w:r w:rsidR="005C797F" w:rsidRPr="003B7C23">
        <w:t xml:space="preserve"> dodržovat bezpečnostní, protipožární a hygienická opatření platná v místě provádění díla, se kterými ho objednatel prokazatelně seznámil.</w:t>
      </w:r>
      <w:r w:rsidR="003B7C23" w:rsidRPr="003B7C23">
        <w:t xml:space="preserve"> </w:t>
      </w:r>
    </w:p>
    <w:p w14:paraId="29152035" w14:textId="1F013D78" w:rsidR="00CE4938" w:rsidRPr="00A32173" w:rsidRDefault="0021365B" w:rsidP="00916448">
      <w:pPr>
        <w:pStyle w:val="BBSnadpis2"/>
      </w:pPr>
      <w:r>
        <w:t>7.7</w:t>
      </w:r>
      <w:r w:rsidR="00D44498">
        <w:t xml:space="preserve">. </w:t>
      </w:r>
      <w:r w:rsidR="00CE4938" w:rsidRPr="005A1D45">
        <w:t xml:space="preserve">Zhotovitel </w:t>
      </w:r>
      <w:r w:rsidR="00360C41">
        <w:t>je povinen zabezpečit</w:t>
      </w:r>
      <w:r w:rsidR="00CE4938" w:rsidRPr="005A1D45">
        <w:t xml:space="preserve"> veškeré své činnosti tak, aby byly vždy dodržovány předpisy BOZP, hygieny práce, požární ochrany a ochrany životního prostředí a vnitřní předpisy objednatele, vztahující se k plnění dle smlouvy.</w:t>
      </w:r>
    </w:p>
    <w:p w14:paraId="5A0076B5" w14:textId="48AF7685" w:rsidR="00CE4938" w:rsidRPr="009411F5" w:rsidRDefault="0021365B" w:rsidP="00916448">
      <w:pPr>
        <w:pStyle w:val="BBSnadpis2"/>
      </w:pPr>
      <w:r>
        <w:t>7.8</w:t>
      </w:r>
      <w:r w:rsidR="00D44498">
        <w:t xml:space="preserve">. </w:t>
      </w:r>
      <w:r w:rsidR="00CE4938" w:rsidRPr="00E75391">
        <w:t xml:space="preserve">Zhotovitel odpovídá za </w:t>
      </w:r>
      <w:r w:rsidR="00410BEA" w:rsidRPr="008D5FB5">
        <w:t xml:space="preserve">nedotknutelnost věcí objednatele, tj. za </w:t>
      </w:r>
      <w:r w:rsidR="00CE4938" w:rsidRPr="008D5FB5">
        <w:t>to, že jakékoliv</w:t>
      </w:r>
      <w:r w:rsidR="00CE4938" w:rsidRPr="00951B4A">
        <w:t xml:space="preserve"> věci</w:t>
      </w:r>
      <w:r w:rsidR="00CE4938" w:rsidRPr="00E75391">
        <w:t xml:space="preserve"> </w:t>
      </w:r>
      <w:r w:rsidR="005F60F4" w:rsidRPr="00E75391">
        <w:t>objednatele</w:t>
      </w:r>
      <w:r w:rsidR="008D0107" w:rsidRPr="00E75391">
        <w:t xml:space="preserve"> </w:t>
      </w:r>
      <w:r w:rsidR="00CE4938" w:rsidRPr="00E75391">
        <w:t>nebudou zhotovitelem odcizeny, zničeny nebo zneu</w:t>
      </w:r>
      <w:r w:rsidR="00CE4938" w:rsidRPr="009411F5">
        <w:t xml:space="preserve">žity. Zhotovitel je povinen </w:t>
      </w:r>
      <w:r w:rsidR="00A609A7" w:rsidRPr="009411F5">
        <w:t>o nedotknutelnosti věcí objednatele poučit své zaměstnance.</w:t>
      </w:r>
      <w:r w:rsidR="00CE4938" w:rsidRPr="009411F5">
        <w:t xml:space="preserve"> </w:t>
      </w:r>
    </w:p>
    <w:p w14:paraId="5ED6DF29" w14:textId="6EA7F7A0" w:rsidR="00CE4938" w:rsidRDefault="0021365B" w:rsidP="00916448">
      <w:pPr>
        <w:pStyle w:val="BBSnadpis2"/>
      </w:pPr>
      <w:bookmarkStart w:id="1" w:name="_Hlk126063786"/>
      <w:r>
        <w:t>7.9</w:t>
      </w:r>
      <w:r w:rsidR="00D44498">
        <w:t xml:space="preserve">. </w:t>
      </w:r>
      <w:r w:rsidR="00CE4938" w:rsidRPr="005A1D45">
        <w:t xml:space="preserve">Zhotovitel </w:t>
      </w:r>
      <w:r w:rsidR="00A609A7">
        <w:t>je povinen</w:t>
      </w:r>
      <w:r w:rsidR="00CE4938" w:rsidRPr="005A1D45">
        <w:t xml:space="preserve"> chránit majetek objednatele (ať již mu byl svěřen do užívání nebo je umístěn v areálu </w:t>
      </w:r>
      <w:r w:rsidR="00C75C80" w:rsidRPr="005A1D45">
        <w:t>objednatele</w:t>
      </w:r>
      <w:r w:rsidR="00CE4938" w:rsidRPr="005A1D45">
        <w:t xml:space="preserve">) a </w:t>
      </w:r>
      <w:r w:rsidR="00A609A7">
        <w:t>je</w:t>
      </w:r>
      <w:r w:rsidR="00CE4938" w:rsidRPr="005A1D45">
        <w:t xml:space="preserve"> plně odpovědný za škody</w:t>
      </w:r>
      <w:r w:rsidR="00A609A7">
        <w:t xml:space="preserve"> vzniklé</w:t>
      </w:r>
      <w:r w:rsidR="00CE4938" w:rsidRPr="005A1D45">
        <w:t xml:space="preserve"> z jeho činnosti v</w:t>
      </w:r>
      <w:r w:rsidR="003C2F42">
        <w:t> </w:t>
      </w:r>
      <w:r w:rsidR="00CE4938" w:rsidRPr="005A1D45">
        <w:t xml:space="preserve">souvislosti s plněním předmětu smlouvy. Způsobí-li zhotovitel při provádění prací škodu na majetku objednatele, </w:t>
      </w:r>
      <w:r w:rsidR="00433DBD">
        <w:t>odpovídá</w:t>
      </w:r>
      <w:r w:rsidR="00CE4938" w:rsidRPr="005A1D45">
        <w:t xml:space="preserve"> za nápravu takové škody na vlastní náklady</w:t>
      </w:r>
      <w:r w:rsidR="002C11F0">
        <w:t xml:space="preserve">. </w:t>
      </w:r>
      <w:r w:rsidR="00CE4938" w:rsidRPr="005A1D45">
        <w:t xml:space="preserve"> Možnost poskytnutí náhrady cestou pojistného plnění z příslušné pojistky zhotovitele tím není dotčen</w:t>
      </w:r>
      <w:r w:rsidR="00004A6C">
        <w:t>a</w:t>
      </w:r>
      <w:r w:rsidR="00CE4938" w:rsidRPr="005A1D45">
        <w:t>. Zhotovitel je odpovědný za škodu na majetku i</w:t>
      </w:r>
      <w:r w:rsidR="002E53FC" w:rsidRPr="005A1D45">
        <w:t> </w:t>
      </w:r>
      <w:r w:rsidR="00CE4938" w:rsidRPr="005A1D45">
        <w:t>na</w:t>
      </w:r>
      <w:r w:rsidR="002E53FC" w:rsidRPr="005A1D45">
        <w:t> </w:t>
      </w:r>
      <w:r w:rsidR="00CE4938" w:rsidRPr="005A1D45">
        <w:t>zdraví, kterou při plnění povinností ze smlouvy způsobí třetím osobám.</w:t>
      </w:r>
    </w:p>
    <w:bookmarkEnd w:id="1"/>
    <w:p w14:paraId="743C06D3" w14:textId="20EBA8BF" w:rsidR="00453782" w:rsidRPr="00A73759" w:rsidRDefault="0021365B" w:rsidP="00916448">
      <w:pPr>
        <w:pStyle w:val="BBSnadpis2"/>
      </w:pPr>
      <w:r>
        <w:t>7.10</w:t>
      </w:r>
      <w:r w:rsidR="00D44498">
        <w:t xml:space="preserve">. </w:t>
      </w:r>
      <w:r w:rsidR="008711E4" w:rsidRPr="00A73759">
        <w:t>Zhotovitel je povinen při provádění díla počínat</w:t>
      </w:r>
      <w:r w:rsidR="00433DBD" w:rsidRPr="00433DBD">
        <w:t xml:space="preserve"> </w:t>
      </w:r>
      <w:r w:rsidR="00433DBD" w:rsidRPr="00A73759">
        <w:t>si</w:t>
      </w:r>
      <w:r w:rsidR="008711E4" w:rsidRPr="00A73759">
        <w:t xml:space="preserve"> tak, aby neporušil podmínky existujících záruk za jakost věcí </w:t>
      </w:r>
      <w:r w:rsidR="00880278">
        <w:t xml:space="preserve">ve vlastnictví objednatele </w:t>
      </w:r>
      <w:r w:rsidR="008711E4" w:rsidRPr="00A73759">
        <w:t xml:space="preserve">nacházejících se v místě </w:t>
      </w:r>
      <w:r w:rsidR="00433DBD">
        <w:t>provádění</w:t>
      </w:r>
      <w:r w:rsidR="008711E4" w:rsidRPr="00A73759">
        <w:t xml:space="preserve"> díla, se kterými byl objednatelem seznámen</w:t>
      </w:r>
      <w:r w:rsidR="00880278">
        <w:t>.</w:t>
      </w:r>
    </w:p>
    <w:p w14:paraId="63E932C2" w14:textId="4BAD10F1" w:rsidR="00C94F1A" w:rsidRPr="005A1D45" w:rsidRDefault="0021365B" w:rsidP="00916448">
      <w:pPr>
        <w:pStyle w:val="BBSnadpis2"/>
      </w:pPr>
      <w:r>
        <w:t>7.11</w:t>
      </w:r>
      <w:r w:rsidR="00D44498">
        <w:t xml:space="preserve">. </w:t>
      </w:r>
      <w:r w:rsidR="00CE4938" w:rsidRPr="005A1D45">
        <w:t>Zhotovitel bude plně respektovat provoz objednatele a práce provádět tak, aby tento provoz neomez</w:t>
      </w:r>
      <w:r w:rsidR="0012560D">
        <w:t>il</w:t>
      </w:r>
      <w:r w:rsidR="004C4945">
        <w:t>.</w:t>
      </w:r>
      <w:r w:rsidR="00433DBD">
        <w:t xml:space="preserve"> </w:t>
      </w:r>
      <w:r w:rsidR="004C4945">
        <w:t>B</w:t>
      </w:r>
      <w:r w:rsidR="00433DBD">
        <w:t xml:space="preserve">ude-li </w:t>
      </w:r>
      <w:r w:rsidR="0012560D">
        <w:t>omezení provozu</w:t>
      </w:r>
      <w:r w:rsidR="00A21A69">
        <w:t xml:space="preserve"> nezbytné</w:t>
      </w:r>
      <w:r w:rsidR="00433DBD">
        <w:t>, bude zhotovitel postupovat tak, aby omezení provozu bylo pouze v minimálním možném rozsahu</w:t>
      </w:r>
      <w:r w:rsidR="004C4945">
        <w:t>,</w:t>
      </w:r>
      <w:r w:rsidR="00433DBD">
        <w:t xml:space="preserve"> v co nejkratší možné době a</w:t>
      </w:r>
      <w:r w:rsidR="00CE4938" w:rsidRPr="005A1D45">
        <w:t xml:space="preserve"> vždy po předchozí </w:t>
      </w:r>
      <w:r w:rsidR="00433DBD">
        <w:t>dohodě s</w:t>
      </w:r>
      <w:r w:rsidR="004C4945">
        <w:t> </w:t>
      </w:r>
      <w:r w:rsidR="00433DBD">
        <w:t>objednatelem</w:t>
      </w:r>
      <w:r w:rsidR="004C4945">
        <w:t>, ke které zhotovitel objednatele vyzve minimálně 3 pracovní dny předem</w:t>
      </w:r>
      <w:r w:rsidR="00CE4938" w:rsidRPr="005A1D45">
        <w:t>.</w:t>
      </w:r>
      <w:r w:rsidR="003B7C23">
        <w:t xml:space="preserve"> </w:t>
      </w:r>
    </w:p>
    <w:p w14:paraId="2831D633" w14:textId="61D666C3" w:rsidR="00CE4938" w:rsidRDefault="0021365B" w:rsidP="00916448">
      <w:pPr>
        <w:pStyle w:val="BBSnadpis2"/>
      </w:pPr>
      <w:r>
        <w:lastRenderedPageBreak/>
        <w:t>7.12</w:t>
      </w:r>
      <w:r w:rsidR="00D44498">
        <w:t xml:space="preserve">. </w:t>
      </w:r>
      <w:r w:rsidR="00CE4938" w:rsidRPr="005A1D45">
        <w:t>Zhotovitel se zavazuje při provádění prací postupovat tak, aby</w:t>
      </w:r>
      <w:r w:rsidR="00562257" w:rsidRPr="005A1D45">
        <w:t> </w:t>
      </w:r>
      <w:r w:rsidR="00CE4938" w:rsidRPr="005A1D45">
        <w:t>nedocházelo ke škodám na realizovaném objektu</w:t>
      </w:r>
      <w:r w:rsidR="002E53FC" w:rsidRPr="005A1D45">
        <w:t xml:space="preserve">, </w:t>
      </w:r>
      <w:r w:rsidR="00CE4938" w:rsidRPr="005A1D45">
        <w:t>jeho bezprostředním okolí a na</w:t>
      </w:r>
      <w:r w:rsidR="00562257" w:rsidRPr="005A1D45">
        <w:t> </w:t>
      </w:r>
      <w:r w:rsidR="00CE4938" w:rsidRPr="005A1D45">
        <w:t xml:space="preserve">zařízeních </w:t>
      </w:r>
      <w:r w:rsidR="002E53FC" w:rsidRPr="005A1D45">
        <w:t>objednatele</w:t>
      </w:r>
      <w:r w:rsidR="00CE4938" w:rsidRPr="005A1D45">
        <w:t>. Za</w:t>
      </w:r>
      <w:r w:rsidR="003B7C23">
        <w:t> </w:t>
      </w:r>
      <w:r w:rsidR="00CE4938" w:rsidRPr="005A1D45">
        <w:t>případně způsobené škody odpovídá zhotovitel a</w:t>
      </w:r>
      <w:r w:rsidR="00562257" w:rsidRPr="005A1D45">
        <w:t> </w:t>
      </w:r>
      <w:r w:rsidR="00CE4938" w:rsidRPr="005A1D45">
        <w:t>je povinen je na vlastní náklad odstranit ve lhůtě nezbytně nutné bez dopadu na konečný termín</w:t>
      </w:r>
      <w:r w:rsidR="00B2437E" w:rsidRPr="005A1D45">
        <w:t xml:space="preserve"> provedení díla</w:t>
      </w:r>
      <w:r w:rsidR="00CE4938" w:rsidRPr="005A1D45">
        <w:t>. Toto platí i o škodách způsobených mechanismy a</w:t>
      </w:r>
      <w:r w:rsidR="00562257" w:rsidRPr="005A1D45">
        <w:t> </w:t>
      </w:r>
      <w:r w:rsidR="00CE4938" w:rsidRPr="005A1D45">
        <w:t>stroji</w:t>
      </w:r>
      <w:r w:rsidR="0012560D">
        <w:t xml:space="preserve"> použitými</w:t>
      </w:r>
      <w:r w:rsidR="00CE4938" w:rsidRPr="005A1D45">
        <w:t xml:space="preserve"> při provádění díla.</w:t>
      </w:r>
    </w:p>
    <w:p w14:paraId="588413DE" w14:textId="32E5F271" w:rsidR="00EE5473" w:rsidRDefault="0021365B" w:rsidP="00916448">
      <w:pPr>
        <w:pStyle w:val="BBSnadpis2"/>
      </w:pPr>
      <w:r>
        <w:t>7.13</w:t>
      </w:r>
      <w:r w:rsidR="00D44498">
        <w:t xml:space="preserve">. </w:t>
      </w:r>
      <w:r w:rsidR="00EE5473" w:rsidRPr="0091747F">
        <w:t xml:space="preserve">Zhotovitel </w:t>
      </w:r>
      <w:r w:rsidR="00EE5473">
        <w:t>je povinen vyzvat</w:t>
      </w:r>
      <w:r w:rsidR="00EE5473" w:rsidRPr="0091747F">
        <w:t xml:space="preserve"> objednatele prokazatelnou formou nejméně 3 pracovní dny </w:t>
      </w:r>
      <w:r w:rsidR="00692577">
        <w:t>předem k prověření kvality prací</w:t>
      </w:r>
    </w:p>
    <w:p w14:paraId="1AF331CE" w14:textId="2969E08D" w:rsidR="00CE4938" w:rsidRPr="005A1D45" w:rsidRDefault="0021365B" w:rsidP="00916448">
      <w:pPr>
        <w:pStyle w:val="BBSnadpis2"/>
      </w:pPr>
      <w:r>
        <w:t>7.14</w:t>
      </w:r>
      <w:r w:rsidR="00D44498">
        <w:t xml:space="preserve">. </w:t>
      </w:r>
      <w:r w:rsidR="00CE4938" w:rsidRPr="005A1D45">
        <w:t xml:space="preserve">Zhotovitel se zavazuje bezprostředně po </w:t>
      </w:r>
      <w:r w:rsidR="00AC3CDE">
        <w:t>dokončení</w:t>
      </w:r>
      <w:r w:rsidR="00CE4938" w:rsidRPr="005A1D45">
        <w:t xml:space="preserve"> díla </w:t>
      </w:r>
      <w:r w:rsidR="0053047A">
        <w:t>z</w:t>
      </w:r>
      <w:r w:rsidR="00CE4938" w:rsidRPr="005A1D45">
        <w:t>ajistit pořádek na </w:t>
      </w:r>
      <w:r w:rsidR="00D82692" w:rsidRPr="005A1D45">
        <w:t>pracovišti</w:t>
      </w:r>
      <w:r w:rsidR="00D82692">
        <w:t xml:space="preserve"> </w:t>
      </w:r>
      <w:r w:rsidR="00D82692" w:rsidRPr="005A1D45">
        <w:t>i</w:t>
      </w:r>
      <w:r w:rsidR="00D82692">
        <w:t> </w:t>
      </w:r>
      <w:r w:rsidR="00CE4938" w:rsidRPr="005A1D45">
        <w:t>na případně používan</w:t>
      </w:r>
      <w:r w:rsidR="002E53FC" w:rsidRPr="005A1D45">
        <w:t>ých</w:t>
      </w:r>
      <w:r w:rsidR="00CE4938" w:rsidRPr="005A1D45">
        <w:t xml:space="preserve"> komunikac</w:t>
      </w:r>
      <w:r w:rsidR="002E53FC" w:rsidRPr="005A1D45">
        <w:t>ích</w:t>
      </w:r>
      <w:r w:rsidR="00CE4938" w:rsidRPr="005A1D45">
        <w:t>.</w:t>
      </w:r>
    </w:p>
    <w:p w14:paraId="07CE009A" w14:textId="77777777" w:rsidR="000F4374" w:rsidRPr="006A7CE3" w:rsidRDefault="000F4374" w:rsidP="006A7CE3"/>
    <w:p w14:paraId="261C243C" w14:textId="1353E8A8" w:rsidR="000725E0" w:rsidRPr="00A516D6" w:rsidRDefault="00FE2F32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D7240">
        <w:rPr>
          <w:rFonts w:ascii="Arial" w:hAnsi="Arial" w:cs="Arial"/>
          <w:b/>
          <w:sz w:val="22"/>
          <w:szCs w:val="22"/>
        </w:rPr>
        <w:t xml:space="preserve">. </w:t>
      </w:r>
      <w:r w:rsidR="000725E0" w:rsidRPr="00A516D6">
        <w:rPr>
          <w:rFonts w:ascii="Arial" w:hAnsi="Arial" w:cs="Arial"/>
          <w:b/>
          <w:sz w:val="22"/>
          <w:szCs w:val="22"/>
        </w:rPr>
        <w:t>Předání díla</w:t>
      </w:r>
    </w:p>
    <w:p w14:paraId="3D5D2CE4" w14:textId="4C2D1115" w:rsidR="000725E0" w:rsidRPr="00F201AB" w:rsidRDefault="00FE2F32" w:rsidP="00916448">
      <w:pPr>
        <w:pStyle w:val="BBSnadpis2"/>
      </w:pPr>
      <w:r>
        <w:t>8</w:t>
      </w:r>
      <w:r w:rsidR="009D7240">
        <w:t xml:space="preserve">.1. </w:t>
      </w:r>
      <w:r w:rsidR="00845E61">
        <w:t>Dokončené</w:t>
      </w:r>
      <w:r w:rsidR="005A1D45" w:rsidRPr="005A1D45">
        <w:t xml:space="preserve"> d</w:t>
      </w:r>
      <w:r w:rsidR="000725E0" w:rsidRPr="005A1D45">
        <w:t>ílo bude předáno v dohodnuté době</w:t>
      </w:r>
      <w:r w:rsidR="009602C7" w:rsidRPr="005A1D45">
        <w:t xml:space="preserve"> </w:t>
      </w:r>
      <w:r w:rsidR="00FB2198">
        <w:t xml:space="preserve">uvedené v </w:t>
      </w:r>
      <w:r w:rsidR="00C925DF">
        <w:t>bodě</w:t>
      </w:r>
      <w:r w:rsidR="009602C7" w:rsidRPr="005A1D45">
        <w:t xml:space="preserve"> </w:t>
      </w:r>
      <w:r w:rsidR="00603F35" w:rsidRPr="005A1D45">
        <w:t>4</w:t>
      </w:r>
      <w:r w:rsidR="009602C7" w:rsidRPr="005A1D45">
        <w:t>.</w:t>
      </w:r>
      <w:r w:rsidR="00FB2198">
        <w:t>1</w:t>
      </w:r>
      <w:r w:rsidR="002E53FC" w:rsidRPr="005A1D45">
        <w:t xml:space="preserve"> </w:t>
      </w:r>
      <w:r w:rsidR="009602C7" w:rsidRPr="005A1D45">
        <w:t>smlouvy</w:t>
      </w:r>
      <w:r w:rsidR="000725E0" w:rsidRPr="005A1D45">
        <w:t xml:space="preserve">, </w:t>
      </w:r>
      <w:r w:rsidR="00845E61">
        <w:t xml:space="preserve">a to způsobem podle </w:t>
      </w:r>
      <w:r w:rsidR="00C925DF">
        <w:t xml:space="preserve">bodu </w:t>
      </w:r>
      <w:r>
        <w:t>8</w:t>
      </w:r>
      <w:r w:rsidR="00845E61">
        <w:t xml:space="preserve">.4., nebo podle </w:t>
      </w:r>
      <w:r w:rsidR="00C925DF">
        <w:t>bodu</w:t>
      </w:r>
      <w:r>
        <w:t xml:space="preserve"> 8</w:t>
      </w:r>
      <w:r w:rsidR="00845E61">
        <w:t>.5.</w:t>
      </w:r>
      <w:r w:rsidR="00C925DF">
        <w:t xml:space="preserve"> smlouvy</w:t>
      </w:r>
      <w:r w:rsidR="00BB6D84">
        <w:t>. Z</w:t>
      </w:r>
      <w:r w:rsidR="005E514F" w:rsidRPr="005A1D45">
        <w:t>ápis o předání a převzetí díla</w:t>
      </w:r>
      <w:r w:rsidR="00845E61">
        <w:t xml:space="preserve"> bude podepsán</w:t>
      </w:r>
      <w:r w:rsidR="000725E0" w:rsidRPr="005A1D45">
        <w:t xml:space="preserve"> </w:t>
      </w:r>
      <w:r w:rsidR="00603F35" w:rsidRPr="005A1D45">
        <w:t xml:space="preserve">kontaktními </w:t>
      </w:r>
      <w:r w:rsidR="00B941BA" w:rsidRPr="00F201AB">
        <w:t>osobami</w:t>
      </w:r>
      <w:r w:rsidR="000725E0" w:rsidRPr="00F201AB">
        <w:t xml:space="preserve">. Dnem podpisu </w:t>
      </w:r>
      <w:r w:rsidR="005E514F" w:rsidRPr="00F201AB">
        <w:t>zápisu</w:t>
      </w:r>
      <w:r w:rsidR="000725E0" w:rsidRPr="00F201AB">
        <w:t xml:space="preserve"> o</w:t>
      </w:r>
      <w:r w:rsidR="009602C7" w:rsidRPr="00F201AB">
        <w:t> </w:t>
      </w:r>
      <w:r w:rsidR="000725E0" w:rsidRPr="00F201AB">
        <w:t>předání a převzetí díla přechází nebezpečí škody k předmětu díla na</w:t>
      </w:r>
      <w:r w:rsidR="001F50E8" w:rsidRPr="00F201AB">
        <w:t> </w:t>
      </w:r>
      <w:r w:rsidR="000725E0" w:rsidRPr="00F201AB">
        <w:t>objednatele</w:t>
      </w:r>
      <w:r w:rsidR="00845E61" w:rsidRPr="00F201AB">
        <w:t>;</w:t>
      </w:r>
      <w:r w:rsidR="000725E0" w:rsidRPr="00F201AB">
        <w:t xml:space="preserve"> </w:t>
      </w:r>
      <w:r w:rsidR="00845E61" w:rsidRPr="00F201AB">
        <w:t>d</w:t>
      </w:r>
      <w:r w:rsidR="000725E0" w:rsidRPr="00F201AB">
        <w:t>o</w:t>
      </w:r>
      <w:r w:rsidR="00C708EE" w:rsidRPr="00F201AB">
        <w:t> </w:t>
      </w:r>
      <w:r w:rsidR="000725E0" w:rsidRPr="00F201AB">
        <w:t>té doby nese veškerou odpovědnost</w:t>
      </w:r>
      <w:r w:rsidR="0055711C" w:rsidRPr="00F201AB">
        <w:t xml:space="preserve"> za</w:t>
      </w:r>
      <w:r w:rsidR="009602C7" w:rsidRPr="00F201AB">
        <w:t> </w:t>
      </w:r>
      <w:r w:rsidR="0055711C" w:rsidRPr="00F201AB">
        <w:t>škodu nebo zničení díla</w:t>
      </w:r>
      <w:r w:rsidR="00845E61" w:rsidRPr="00F201AB">
        <w:t xml:space="preserve"> zhotovitel</w:t>
      </w:r>
      <w:r w:rsidR="0055711C" w:rsidRPr="00F201AB">
        <w:t>, ledaže by ke škodě došlo i jinak.</w:t>
      </w:r>
    </w:p>
    <w:p w14:paraId="59427216" w14:textId="4A5757D1" w:rsidR="006F3097" w:rsidRPr="00A32173" w:rsidRDefault="00FE2F32" w:rsidP="00916448">
      <w:pPr>
        <w:pStyle w:val="BBSnadpis2"/>
      </w:pPr>
      <w:r>
        <w:t>8</w:t>
      </w:r>
      <w:r w:rsidR="0021365B">
        <w:t>.2</w:t>
      </w:r>
      <w:r w:rsidR="009D7240">
        <w:t xml:space="preserve">. </w:t>
      </w:r>
      <w:r w:rsidR="00A1312C" w:rsidRPr="00EE769E">
        <w:t xml:space="preserve">K převzetí </w:t>
      </w:r>
      <w:r w:rsidR="00C94818" w:rsidRPr="00EE769E">
        <w:t xml:space="preserve">díla </w:t>
      </w:r>
      <w:r w:rsidR="00A1312C" w:rsidRPr="00EE769E">
        <w:t xml:space="preserve">vyzve zhotovitel objednatele 3 </w:t>
      </w:r>
      <w:r w:rsidR="0083429B">
        <w:t xml:space="preserve">pracovní </w:t>
      </w:r>
      <w:r w:rsidR="00A1312C" w:rsidRPr="00EE769E">
        <w:t xml:space="preserve">dny předem. </w:t>
      </w:r>
      <w:r w:rsidR="00C94818" w:rsidRPr="00EE769E">
        <w:t xml:space="preserve">Dokončené dílo bude předáno zhotovitelem a převzato objednatelem v místě provádění díla. </w:t>
      </w:r>
      <w:r w:rsidR="00EE769E">
        <w:t>Ze zápisu o předání a převzetí díla bude patrný stav v okamžiku předání díla; jakékoliv uvedené záznamy, připomínky či výhrady se nepovažují za změnu smlouvy. Neuveden</w:t>
      </w:r>
      <w:r w:rsidR="00AB7A9F">
        <w:t>í</w:t>
      </w:r>
      <w:r w:rsidR="00EE769E">
        <w:t xml:space="preserve"> jakýchkoliv, a to i </w:t>
      </w:r>
      <w:r w:rsidR="00AB7A9F">
        <w:t>zjevných vad, do zápisu o předání a převzetí díla neomezuje objednatele v jeho práv</w:t>
      </w:r>
      <w:r w:rsidR="002A6F43">
        <w:t>u oznamovat zjištěné vady zhotoviteli i</w:t>
      </w:r>
      <w:r w:rsidR="00AB7A9F">
        <w:t xml:space="preserve"> po předání a převzetí díla v průběhu záruční doby.</w:t>
      </w:r>
    </w:p>
    <w:p w14:paraId="7852A49A" w14:textId="4C37F56F" w:rsidR="00EC0138" w:rsidRPr="00A32173" w:rsidRDefault="00FE2F32" w:rsidP="00916448">
      <w:pPr>
        <w:pStyle w:val="BBSnadpis2"/>
      </w:pPr>
      <w:r>
        <w:t>8</w:t>
      </w:r>
      <w:r w:rsidR="0021365B">
        <w:t>.3</w:t>
      </w:r>
      <w:r w:rsidR="009D7240">
        <w:t xml:space="preserve">. </w:t>
      </w:r>
      <w:r w:rsidR="00C94818">
        <w:t>V případě, že zhotovitel poskytnul objednateli veškerá plnění, k jejichž poskytnutí se</w:t>
      </w:r>
      <w:r w:rsidR="003C2F42">
        <w:t> </w:t>
      </w:r>
      <w:r w:rsidR="00EC0138">
        <w:t xml:space="preserve">smlouvou </w:t>
      </w:r>
      <w:r w:rsidR="00C94818">
        <w:t>z</w:t>
      </w:r>
      <w:r w:rsidR="00EC0138">
        <w:t>a</w:t>
      </w:r>
      <w:r w:rsidR="00C94818">
        <w:t>v</w:t>
      </w:r>
      <w:r w:rsidR="00EC0138">
        <w:t>ázal, a současně dílo nevykazuje vady, je zhotovitel povinen dílo předat objednateli a objednatel je povinen dílo od zhotovitele převzít</w:t>
      </w:r>
      <w:r w:rsidR="00CC1326">
        <w:t xml:space="preserve"> bez výhrad; o tom bude zápis o předání a převzetí díla</w:t>
      </w:r>
      <w:r w:rsidR="0080650F">
        <w:t xml:space="preserve"> </w:t>
      </w:r>
      <w:r w:rsidR="00652561">
        <w:t xml:space="preserve">podepsán </w:t>
      </w:r>
      <w:r w:rsidR="0080650F">
        <w:t>kontaktními osobami a osob</w:t>
      </w:r>
      <w:r w:rsidR="000368E5">
        <w:t>ou</w:t>
      </w:r>
      <w:r w:rsidR="0080650F">
        <w:t xml:space="preserve"> vykonávající </w:t>
      </w:r>
      <w:r w:rsidR="000368E5">
        <w:t xml:space="preserve">technický </w:t>
      </w:r>
      <w:r w:rsidR="0080650F">
        <w:t>dozor</w:t>
      </w:r>
      <w:r w:rsidR="00EC0138">
        <w:t xml:space="preserve">. </w:t>
      </w:r>
    </w:p>
    <w:p w14:paraId="5C837F4C" w14:textId="48D91C3B" w:rsidR="00C06390" w:rsidRPr="00A32173" w:rsidRDefault="00FE2F32" w:rsidP="00916448">
      <w:pPr>
        <w:pStyle w:val="BBSnadpis2"/>
      </w:pPr>
      <w:r>
        <w:t>8</w:t>
      </w:r>
      <w:r w:rsidR="0021365B">
        <w:t>.4</w:t>
      </w:r>
      <w:r w:rsidR="009D7240">
        <w:t xml:space="preserve">. </w:t>
      </w:r>
      <w:r w:rsidR="00CC1326" w:rsidRPr="00C06390">
        <w:t xml:space="preserve">V případě, že </w:t>
      </w:r>
      <w:r w:rsidR="00CC1326" w:rsidRPr="00613E3F">
        <w:t xml:space="preserve">dílo </w:t>
      </w:r>
      <w:r w:rsidR="00115BA2">
        <w:t xml:space="preserve">bude </w:t>
      </w:r>
      <w:r w:rsidR="00CC1326" w:rsidRPr="00613E3F">
        <w:t xml:space="preserve">vykazovat pouze ojedinělé drobné </w:t>
      </w:r>
      <w:r w:rsidR="00CC1326" w:rsidRPr="008F1D46">
        <w:t>vady</w:t>
      </w:r>
      <w:r w:rsidR="00CC1326" w:rsidRPr="00140630">
        <w:t>,</w:t>
      </w:r>
      <w:r w:rsidR="00CC1326" w:rsidRPr="00035B99">
        <w:t xml:space="preserve"> které samy o sobě ani ve spojení s jinými nebrání užívání předmětu díla funkčně nebo esteticky, ani užívání předmětu díla podstatným způsobem neomezují, objednatel dílo převezme s výhradami.</w:t>
      </w:r>
      <w:r w:rsidR="00035B99" w:rsidRPr="00035B99">
        <w:t xml:space="preserve"> V zápisu o předání a převzetí díla bude uveden závazek zhotovitele tyto drobné vady odstranit a rovněž bude uvedena smluvními stranami dohodnutá lhůta pro splnění tohoto závazku zhotovitele.</w:t>
      </w:r>
      <w:r w:rsidR="00CC1326" w:rsidRPr="00035B99">
        <w:t xml:space="preserve">  </w:t>
      </w:r>
    </w:p>
    <w:p w14:paraId="4BF308BD" w14:textId="09FCFCA2" w:rsidR="002361AD" w:rsidRPr="00A32173" w:rsidRDefault="00FE2F32" w:rsidP="00916448">
      <w:pPr>
        <w:pStyle w:val="BBSnadpis2"/>
      </w:pPr>
      <w:r>
        <w:t>8</w:t>
      </w:r>
      <w:r w:rsidR="0021365B">
        <w:t>.5</w:t>
      </w:r>
      <w:r w:rsidR="009D7240">
        <w:t xml:space="preserve">. </w:t>
      </w:r>
      <w:r w:rsidR="00C06390">
        <w:t xml:space="preserve">V případě, že k termínu dokončení díla dle </w:t>
      </w:r>
      <w:r w:rsidR="00C345ED">
        <w:t>bodu</w:t>
      </w:r>
      <w:r w:rsidR="00C06390">
        <w:t xml:space="preserve"> 4</w:t>
      </w:r>
      <w:r w:rsidR="00FB2198">
        <w:t>.1</w:t>
      </w:r>
      <w:r w:rsidR="00C06390">
        <w:t xml:space="preserve"> smlouvy bude dílo vykazovat jiné než ojedinělé drobné vady, </w:t>
      </w:r>
      <w:r w:rsidR="00871248">
        <w:t xml:space="preserve">je </w:t>
      </w:r>
      <w:r w:rsidR="00210CB4">
        <w:t xml:space="preserve">objednatel </w:t>
      </w:r>
      <w:r w:rsidR="00871248">
        <w:t>oprávněn odmítnout převzetí díla; v tom případě bude</w:t>
      </w:r>
      <w:r w:rsidR="00210CB4">
        <w:t xml:space="preserve"> zhotovitel od kalendářního dne následujícího po termínu uvedeném v </w:t>
      </w:r>
      <w:r w:rsidR="00C345ED">
        <w:t>bodě</w:t>
      </w:r>
      <w:r w:rsidR="00210CB4">
        <w:t xml:space="preserve"> 4.1. smlouvy v prodlení.</w:t>
      </w:r>
    </w:p>
    <w:p w14:paraId="7DE33B19" w14:textId="167249D8" w:rsidR="00CB1D9A" w:rsidRPr="00A516D6" w:rsidRDefault="00FE2F32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9D7240">
        <w:rPr>
          <w:rFonts w:ascii="Arial" w:hAnsi="Arial" w:cs="Arial"/>
          <w:b/>
          <w:sz w:val="22"/>
          <w:szCs w:val="22"/>
        </w:rPr>
        <w:t xml:space="preserve">. </w:t>
      </w:r>
      <w:r w:rsidR="00093F09" w:rsidRPr="00A516D6">
        <w:rPr>
          <w:rFonts w:ascii="Arial" w:hAnsi="Arial" w:cs="Arial"/>
          <w:b/>
          <w:sz w:val="22"/>
          <w:szCs w:val="22"/>
        </w:rPr>
        <w:t>Kontaktní osoby</w:t>
      </w:r>
    </w:p>
    <w:p w14:paraId="115F2871" w14:textId="210FDB17" w:rsidR="00B941BA" w:rsidRPr="005A1D45" w:rsidRDefault="00FE2F32" w:rsidP="00916448">
      <w:pPr>
        <w:pStyle w:val="BBSnadpis2"/>
      </w:pPr>
      <w:r>
        <w:t>9</w:t>
      </w:r>
      <w:r w:rsidR="009D7240">
        <w:t xml:space="preserve">.1. </w:t>
      </w:r>
      <w:r w:rsidR="00603F35" w:rsidRPr="005A1D45">
        <w:t>Kontaktní osoby</w:t>
      </w:r>
      <w:r w:rsidR="00060B56" w:rsidRPr="005A1D45">
        <w:t xml:space="preserve"> </w:t>
      </w:r>
      <w:r w:rsidR="00B941BA" w:rsidRPr="005A1D45">
        <w:t>obou smluvních stran</w:t>
      </w:r>
      <w:r w:rsidR="00060B56" w:rsidRPr="005A1D45">
        <w:t>,</w:t>
      </w:r>
      <w:r w:rsidR="00B941BA" w:rsidRPr="005A1D45">
        <w:t xml:space="preserve"> </w:t>
      </w:r>
      <w:r w:rsidR="00060B56" w:rsidRPr="005A1D45">
        <w:t xml:space="preserve">které jsou oprávněny jednat </w:t>
      </w:r>
      <w:r w:rsidR="0064667D">
        <w:t>za</w:t>
      </w:r>
      <w:r w:rsidR="00060B56" w:rsidRPr="005A1D45">
        <w:t xml:space="preserve"> smluvní stran</w:t>
      </w:r>
      <w:r w:rsidR="0064667D">
        <w:t>y</w:t>
      </w:r>
      <w:r w:rsidR="00060B56" w:rsidRPr="005A1D45">
        <w:t xml:space="preserve"> ve věcech provozních a technických týkajících se této smlouvy a souvisejících s</w:t>
      </w:r>
      <w:r w:rsidR="00603F35" w:rsidRPr="005A1D45">
        <w:t> </w:t>
      </w:r>
      <w:r w:rsidR="00093F09">
        <w:t>jejím plněním.</w:t>
      </w:r>
    </w:p>
    <w:p w14:paraId="0A9F425B" w14:textId="65EC1290" w:rsidR="00CB1D9A" w:rsidRPr="005A1D45" w:rsidRDefault="00FE2F32" w:rsidP="00916448">
      <w:pPr>
        <w:pStyle w:val="BBSnadpis2"/>
      </w:pPr>
      <w:r>
        <w:t>9</w:t>
      </w:r>
      <w:r w:rsidR="009D7240">
        <w:t xml:space="preserve">.2. </w:t>
      </w:r>
      <w:r w:rsidR="00CB1D9A" w:rsidRPr="00C4296E">
        <w:t xml:space="preserve">Kontaktní osoba </w:t>
      </w:r>
      <w:r w:rsidR="00060B56" w:rsidRPr="00C4296E">
        <w:t>z</w:t>
      </w:r>
      <w:r w:rsidR="00CB1D9A" w:rsidRPr="00C4296E">
        <w:t>hotovitele</w:t>
      </w:r>
      <w:r w:rsidR="00CB1D9A" w:rsidRPr="005A1D45">
        <w:t>:</w:t>
      </w:r>
    </w:p>
    <w:p w14:paraId="1AC16597" w14:textId="36F7A518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Jméno, Příjmení: </w:t>
      </w:r>
      <w:r w:rsidR="008A0329" w:rsidRPr="008D2EAA">
        <w:rPr>
          <w:rFonts w:ascii="Arial" w:hAnsi="Arial" w:cs="Arial"/>
          <w:iCs/>
          <w:sz w:val="22"/>
          <w:szCs w:val="22"/>
        </w:rPr>
        <w:t>Petr Švesták</w:t>
      </w:r>
    </w:p>
    <w:p w14:paraId="0863251B" w14:textId="1C93F00E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e-mail: </w:t>
      </w:r>
      <w:r w:rsidR="00E40006">
        <w:rPr>
          <w:rFonts w:ascii="Arial" w:hAnsi="Arial" w:cs="Arial"/>
          <w:iCs/>
          <w:sz w:val="22"/>
          <w:szCs w:val="22"/>
        </w:rPr>
        <w:t>xxxxxxxxxxxxxxxxxxxx</w:t>
      </w:r>
    </w:p>
    <w:p w14:paraId="5E9328B7" w14:textId="76EDA42E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>tel:</w:t>
      </w:r>
      <w:r w:rsidR="008A0329" w:rsidRPr="008D2EAA">
        <w:rPr>
          <w:rFonts w:ascii="Arial" w:hAnsi="Arial" w:cs="Arial"/>
          <w:sz w:val="22"/>
          <w:szCs w:val="22"/>
        </w:rPr>
        <w:t xml:space="preserve"> </w:t>
      </w:r>
      <w:r w:rsidR="00E40006">
        <w:rPr>
          <w:rFonts w:ascii="Arial" w:hAnsi="Arial" w:cs="Arial"/>
          <w:sz w:val="22"/>
          <w:szCs w:val="22"/>
        </w:rPr>
        <w:t>xxxxxxxxxxxxxxxxxx</w:t>
      </w:r>
    </w:p>
    <w:p w14:paraId="4E8DDF41" w14:textId="66A04066" w:rsidR="00805AE5" w:rsidRPr="008D2EAA" w:rsidRDefault="00805AE5" w:rsidP="00A516D6">
      <w:pPr>
        <w:ind w:left="360"/>
        <w:rPr>
          <w:rFonts w:ascii="Arial" w:hAnsi="Arial" w:cs="Arial"/>
          <w:iCs/>
          <w:color w:val="00B050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lastRenderedPageBreak/>
        <w:t xml:space="preserve">adresa: </w:t>
      </w:r>
      <w:r w:rsidR="003D4A99" w:rsidRPr="008D2EAA">
        <w:rPr>
          <w:rFonts w:ascii="Arial" w:hAnsi="Arial" w:cs="Arial"/>
          <w:sz w:val="22"/>
          <w:szCs w:val="22"/>
        </w:rPr>
        <w:t>Dělnická 194/2, Holešovice (Praha 7), 170 00 Praha</w:t>
      </w:r>
    </w:p>
    <w:p w14:paraId="6BD4CA41" w14:textId="5D601A92" w:rsidR="00C4296E" w:rsidRPr="008D2EAA" w:rsidRDefault="00C4296E" w:rsidP="00A516D6">
      <w:pPr>
        <w:ind w:left="360"/>
        <w:rPr>
          <w:rFonts w:ascii="Arial" w:hAnsi="Arial" w:cs="Arial"/>
          <w:iCs/>
          <w:color w:val="00B050"/>
          <w:sz w:val="22"/>
          <w:szCs w:val="22"/>
        </w:rPr>
      </w:pPr>
    </w:p>
    <w:p w14:paraId="33BA943C" w14:textId="614A0024" w:rsidR="00CB1D9A" w:rsidRPr="008D2EAA" w:rsidRDefault="00CB1D9A" w:rsidP="00916448">
      <w:pPr>
        <w:pStyle w:val="BBSnadpis2"/>
      </w:pPr>
      <w:r w:rsidRPr="008D2EAA">
        <w:t>Kontaktní osob</w:t>
      </w:r>
      <w:r w:rsidR="003241DD" w:rsidRPr="008D2EAA">
        <w:t>y</w:t>
      </w:r>
      <w:r w:rsidRPr="008D2EAA">
        <w:t xml:space="preserve"> </w:t>
      </w:r>
      <w:r w:rsidR="00060B56" w:rsidRPr="008D2EAA">
        <w:t>o</w:t>
      </w:r>
      <w:r w:rsidRPr="008D2EAA">
        <w:t>bjednatele:</w:t>
      </w:r>
    </w:p>
    <w:p w14:paraId="17D5908D" w14:textId="639E2DED" w:rsidR="00805AE5" w:rsidRPr="008D2EAA" w:rsidRDefault="00B542D4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bCs/>
          <w:sz w:val="22"/>
          <w:szCs w:val="22"/>
        </w:rPr>
        <w:t>I</w:t>
      </w:r>
      <w:r w:rsidR="00805AE5" w:rsidRPr="008D2EAA">
        <w:rPr>
          <w:rFonts w:ascii="Arial" w:hAnsi="Arial" w:cs="Arial"/>
          <w:bCs/>
          <w:sz w:val="22"/>
          <w:szCs w:val="22"/>
        </w:rPr>
        <w:t>nspektorát</w:t>
      </w:r>
      <w:r w:rsidRPr="008D2EAA">
        <w:rPr>
          <w:rFonts w:ascii="Arial" w:hAnsi="Arial" w:cs="Arial"/>
          <w:bCs/>
          <w:sz w:val="22"/>
          <w:szCs w:val="22"/>
        </w:rPr>
        <w:t xml:space="preserve"> v Praze</w:t>
      </w:r>
      <w:r w:rsidR="00805AE5" w:rsidRPr="008D2EAA">
        <w:rPr>
          <w:rFonts w:ascii="Arial" w:hAnsi="Arial" w:cs="Arial"/>
          <w:bCs/>
          <w:sz w:val="22"/>
          <w:szCs w:val="22"/>
        </w:rPr>
        <w:t xml:space="preserve"> </w:t>
      </w:r>
      <w:r w:rsidRPr="008D2EAA">
        <w:rPr>
          <w:rFonts w:ascii="Arial" w:hAnsi="Arial" w:cs="Arial"/>
          <w:bCs/>
          <w:sz w:val="22"/>
          <w:szCs w:val="22"/>
        </w:rPr>
        <w:t>–</w:t>
      </w:r>
      <w:r w:rsidR="00805AE5" w:rsidRPr="008D2EAA">
        <w:rPr>
          <w:rFonts w:ascii="Arial" w:hAnsi="Arial" w:cs="Arial"/>
          <w:bCs/>
          <w:sz w:val="22"/>
          <w:szCs w:val="22"/>
        </w:rPr>
        <w:t xml:space="preserve"> </w:t>
      </w:r>
      <w:r w:rsidRPr="008D2EAA">
        <w:rPr>
          <w:rFonts w:ascii="Arial" w:hAnsi="Arial" w:cs="Arial"/>
          <w:bCs/>
          <w:sz w:val="22"/>
          <w:szCs w:val="22"/>
        </w:rPr>
        <w:t>Za Opra</w:t>
      </w:r>
      <w:r w:rsidR="00EC118B" w:rsidRPr="008D2EAA">
        <w:rPr>
          <w:rFonts w:ascii="Arial" w:hAnsi="Arial" w:cs="Arial"/>
          <w:bCs/>
          <w:sz w:val="22"/>
          <w:szCs w:val="22"/>
        </w:rPr>
        <w:t>v</w:t>
      </w:r>
      <w:r w:rsidRPr="008D2EAA">
        <w:rPr>
          <w:rFonts w:ascii="Arial" w:hAnsi="Arial" w:cs="Arial"/>
          <w:bCs/>
          <w:sz w:val="22"/>
          <w:szCs w:val="22"/>
        </w:rPr>
        <w:t>nou</w:t>
      </w:r>
      <w:r w:rsidR="00EC118B" w:rsidRPr="008D2EAA">
        <w:rPr>
          <w:rFonts w:ascii="Arial" w:hAnsi="Arial" w:cs="Arial"/>
          <w:bCs/>
          <w:sz w:val="22"/>
          <w:szCs w:val="22"/>
        </w:rPr>
        <w:t xml:space="preserve"> 300/6, 150 00 Praha</w:t>
      </w:r>
      <w:r w:rsidR="00805AE5" w:rsidRPr="008D2EAA">
        <w:rPr>
          <w:rFonts w:ascii="Arial" w:hAnsi="Arial" w:cs="Arial"/>
          <w:bCs/>
          <w:sz w:val="22"/>
          <w:szCs w:val="22"/>
        </w:rPr>
        <w:t xml:space="preserve"> </w:t>
      </w:r>
    </w:p>
    <w:p w14:paraId="39B5874F" w14:textId="77777777" w:rsidR="004811B0" w:rsidRPr="008D2EAA" w:rsidRDefault="004811B0" w:rsidP="00A516D6">
      <w:pPr>
        <w:ind w:left="1416"/>
        <w:rPr>
          <w:rFonts w:ascii="Arial" w:hAnsi="Arial" w:cs="Arial"/>
          <w:sz w:val="22"/>
          <w:szCs w:val="22"/>
        </w:rPr>
      </w:pPr>
    </w:p>
    <w:p w14:paraId="77172106" w14:textId="78E2FC3E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Jméno, Příjmení: </w:t>
      </w:r>
      <w:r w:rsidR="00E40006">
        <w:rPr>
          <w:rFonts w:ascii="Arial" w:hAnsi="Arial" w:cs="Arial"/>
          <w:sz w:val="22"/>
          <w:szCs w:val="22"/>
        </w:rPr>
        <w:t>xxxxxxxxxxxxxxxxxxxxxx</w:t>
      </w:r>
    </w:p>
    <w:p w14:paraId="4D5ADF09" w14:textId="678A25EF" w:rsidR="00805AE5" w:rsidRPr="008D2EAA" w:rsidRDefault="00805AE5" w:rsidP="00A516D6">
      <w:pPr>
        <w:ind w:left="360"/>
        <w:rPr>
          <w:rFonts w:ascii="Arial" w:hAnsi="Arial" w:cs="Arial"/>
          <w:iCs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e-mail: </w:t>
      </w:r>
      <w:r w:rsidR="00E40006">
        <w:rPr>
          <w:rFonts w:ascii="Arial" w:hAnsi="Arial" w:cs="Arial"/>
          <w:sz w:val="22"/>
          <w:szCs w:val="22"/>
        </w:rPr>
        <w:t>xxxxxxxxxxxxxxxxxxxxxx</w:t>
      </w:r>
    </w:p>
    <w:p w14:paraId="322B3FDA" w14:textId="2918861D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tel: </w:t>
      </w:r>
      <w:r w:rsidR="00E40006">
        <w:rPr>
          <w:rFonts w:ascii="Arial" w:hAnsi="Arial" w:cs="Arial"/>
          <w:sz w:val="22"/>
          <w:szCs w:val="22"/>
        </w:rPr>
        <w:t>xxxxxxxxxxxxxxxxxxxxx</w:t>
      </w:r>
    </w:p>
    <w:p w14:paraId="403D5108" w14:textId="77777777" w:rsidR="00805AE5" w:rsidRPr="008D2EAA" w:rsidRDefault="00805AE5" w:rsidP="00A516D6">
      <w:pPr>
        <w:ind w:left="1416"/>
        <w:rPr>
          <w:rFonts w:ascii="Arial" w:hAnsi="Arial" w:cs="Arial"/>
          <w:sz w:val="22"/>
          <w:szCs w:val="22"/>
        </w:rPr>
      </w:pPr>
    </w:p>
    <w:p w14:paraId="0B5A7AA6" w14:textId="7D47DCF1" w:rsidR="00805AE5" w:rsidRPr="008D2EAA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Jméno, Příjmení: </w:t>
      </w:r>
      <w:r w:rsidR="00E40006">
        <w:rPr>
          <w:rFonts w:ascii="Arial" w:hAnsi="Arial" w:cs="Arial"/>
          <w:sz w:val="22"/>
          <w:szCs w:val="22"/>
        </w:rPr>
        <w:t>xxxxxxxxxxxxxxxxxxx</w:t>
      </w:r>
    </w:p>
    <w:p w14:paraId="291FE482" w14:textId="5C7F5CBF" w:rsidR="00805AE5" w:rsidRPr="008D2EAA" w:rsidRDefault="00805AE5" w:rsidP="00A516D6">
      <w:pPr>
        <w:ind w:left="360"/>
        <w:rPr>
          <w:rFonts w:ascii="Arial" w:hAnsi="Arial" w:cs="Arial"/>
          <w:iCs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e-mail: </w:t>
      </w:r>
      <w:r w:rsidR="00E40006">
        <w:rPr>
          <w:rFonts w:ascii="Arial" w:hAnsi="Arial" w:cs="Arial"/>
          <w:sz w:val="22"/>
          <w:szCs w:val="22"/>
        </w:rPr>
        <w:t>xxxxxxxxxxxxxxxxxxxxxx</w:t>
      </w:r>
    </w:p>
    <w:p w14:paraId="478E1D87" w14:textId="046A9E31" w:rsidR="00B941BA" w:rsidRPr="00A516D6" w:rsidRDefault="00805AE5" w:rsidP="00A516D6">
      <w:pPr>
        <w:ind w:left="360"/>
        <w:rPr>
          <w:rFonts w:ascii="Arial" w:hAnsi="Arial" w:cs="Arial"/>
          <w:sz w:val="22"/>
          <w:szCs w:val="22"/>
        </w:rPr>
      </w:pPr>
      <w:r w:rsidRPr="008D2EAA">
        <w:rPr>
          <w:rFonts w:ascii="Arial" w:hAnsi="Arial" w:cs="Arial"/>
          <w:sz w:val="22"/>
          <w:szCs w:val="22"/>
        </w:rPr>
        <w:t xml:space="preserve">tel: </w:t>
      </w:r>
      <w:r w:rsidR="00E40006">
        <w:rPr>
          <w:rFonts w:ascii="Arial" w:hAnsi="Arial" w:cs="Arial"/>
          <w:sz w:val="22"/>
          <w:szCs w:val="22"/>
        </w:rPr>
        <w:t>xxxxxxxxxxxxxxxxxxxxxxxxx</w:t>
      </w:r>
      <w:r w:rsidR="004811B0" w:rsidRPr="00A516D6">
        <w:rPr>
          <w:rFonts w:ascii="Arial" w:hAnsi="Arial" w:cs="Arial"/>
          <w:sz w:val="22"/>
          <w:szCs w:val="22"/>
        </w:rPr>
        <w:t xml:space="preserve"> </w:t>
      </w:r>
    </w:p>
    <w:p w14:paraId="34AD6F6C" w14:textId="77777777" w:rsidR="0015411D" w:rsidRDefault="0015411D" w:rsidP="00A516D6">
      <w:pPr>
        <w:pStyle w:val="Odstavecseseznamem"/>
        <w:ind w:left="1416"/>
        <w:rPr>
          <w:rFonts w:ascii="Arial" w:hAnsi="Arial" w:cs="Arial"/>
          <w:sz w:val="22"/>
          <w:szCs w:val="22"/>
        </w:rPr>
      </w:pPr>
    </w:p>
    <w:p w14:paraId="273F605D" w14:textId="77777777" w:rsidR="00F37862" w:rsidRDefault="00F37862" w:rsidP="00A516D6">
      <w:pPr>
        <w:pStyle w:val="Odstavecseseznamem"/>
        <w:ind w:left="1416"/>
        <w:rPr>
          <w:rFonts w:ascii="Arial" w:hAnsi="Arial" w:cs="Arial"/>
          <w:sz w:val="22"/>
          <w:szCs w:val="22"/>
        </w:rPr>
      </w:pPr>
    </w:p>
    <w:p w14:paraId="23A600CB" w14:textId="56130236" w:rsidR="00BC68F2" w:rsidRPr="00A516D6" w:rsidRDefault="009D7240" w:rsidP="00A516D6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E2F32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6F3097" w:rsidRPr="00A516D6">
        <w:rPr>
          <w:rFonts w:ascii="Arial" w:hAnsi="Arial" w:cs="Arial"/>
          <w:b/>
          <w:sz w:val="22"/>
          <w:szCs w:val="22"/>
        </w:rPr>
        <w:t>Kvalita prací</w:t>
      </w:r>
      <w:r w:rsidR="00694493" w:rsidRPr="00A516D6">
        <w:rPr>
          <w:rFonts w:ascii="Arial" w:hAnsi="Arial" w:cs="Arial"/>
          <w:b/>
          <w:sz w:val="22"/>
          <w:szCs w:val="22"/>
        </w:rPr>
        <w:t>, odpovědnost za vady</w:t>
      </w:r>
      <w:r w:rsidR="006F3097" w:rsidRPr="00A516D6">
        <w:rPr>
          <w:rFonts w:ascii="Arial" w:hAnsi="Arial" w:cs="Arial"/>
          <w:b/>
          <w:sz w:val="22"/>
          <w:szCs w:val="22"/>
        </w:rPr>
        <w:t xml:space="preserve"> a záruka za dílo</w:t>
      </w:r>
    </w:p>
    <w:p w14:paraId="14F59223" w14:textId="29AFB020" w:rsidR="00A944D8" w:rsidRDefault="00FE2F32" w:rsidP="00916448">
      <w:pPr>
        <w:pStyle w:val="BBSnadpis2"/>
      </w:pPr>
      <w:r>
        <w:t>10</w:t>
      </w:r>
      <w:r w:rsidR="009D7240">
        <w:t xml:space="preserve">.1. </w:t>
      </w:r>
      <w:r w:rsidR="00AE2414" w:rsidRPr="005A1D45">
        <w:t xml:space="preserve">Zhotovitel se zavazuje provést dílo v kvalitě odpovídající účelu smlouvy, právním </w:t>
      </w:r>
      <w:r w:rsidR="00F62B25" w:rsidRPr="005A1D45">
        <w:t>předpisům a závazným technickým normám platným</w:t>
      </w:r>
      <w:r w:rsidR="00DD6501" w:rsidRPr="005A1D45">
        <w:t xml:space="preserve"> </w:t>
      </w:r>
      <w:r w:rsidR="00F62B25" w:rsidRPr="005A1D45">
        <w:t>na území ČR.</w:t>
      </w:r>
      <w:r w:rsidR="00694493" w:rsidRPr="005A1D45">
        <w:t xml:space="preserve"> Zhotovitel se zavazuje, že dílo bude mít v době jeho předání objednateli vlastnosti stanovené platnými právními předpisy EU a ČR a technickými normami ČN, EN a bude způsobilé pro použití k účelu</w:t>
      </w:r>
      <w:r w:rsidR="00C06390">
        <w:t xml:space="preserve"> dohodnutému smlouvou</w:t>
      </w:r>
      <w:r w:rsidR="00694493" w:rsidRPr="005A1D45">
        <w:t>.</w:t>
      </w:r>
    </w:p>
    <w:p w14:paraId="73539AC8" w14:textId="4BD8EB14" w:rsidR="00722116" w:rsidRDefault="00FE2F32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944D8" w:rsidRPr="00A944D8">
        <w:rPr>
          <w:rFonts w:ascii="Arial" w:hAnsi="Arial" w:cs="Arial"/>
          <w:sz w:val="22"/>
          <w:szCs w:val="22"/>
        </w:rPr>
        <w:t>.2.</w:t>
      </w:r>
      <w:r w:rsidR="00A944D8">
        <w:t xml:space="preserve"> </w:t>
      </w:r>
      <w:r w:rsidR="00A944D8" w:rsidRPr="00A944D8">
        <w:rPr>
          <w:rFonts w:ascii="Arial" w:hAnsi="Arial" w:cs="Arial"/>
          <w:sz w:val="22"/>
          <w:szCs w:val="22"/>
        </w:rPr>
        <w:t xml:space="preserve">Zhotovitel odpovídá objednateli za vady díla v souladu s příslušnou úpravou v Občanském zákoníku. Vedle toho zhotovitel přebírá záruku za jakost, tj. zhotovitel se zaručuje, že předmět plnění dle smlouvy bude po dobu záruční doby způsobilý k užívání pro účel, ke kterému je určen, bez jakýchkoliv vad, včetně právních vad. Dále se zhotovitel zaručuje, že předmět plnění bude mít vlastnosti určené dle smlouvy, a nevyplývají-li požadované vlastnosti ze smlouvy, pak obvyklé vlastnosti, a že bude kompletní a bez vad, včetně právních vad. </w:t>
      </w:r>
    </w:p>
    <w:p w14:paraId="051DF530" w14:textId="77777777" w:rsidR="00722116" w:rsidRDefault="00722116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DDB8EC" w14:textId="21084587" w:rsidR="00A944D8" w:rsidRDefault="00FE2F32" w:rsidP="00A944D8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22116">
        <w:rPr>
          <w:rFonts w:ascii="Arial" w:hAnsi="Arial" w:cs="Arial"/>
          <w:sz w:val="22"/>
          <w:szCs w:val="22"/>
        </w:rPr>
        <w:t xml:space="preserve">.3. </w:t>
      </w:r>
      <w:r w:rsidR="00A944D8" w:rsidRPr="00A944D8">
        <w:rPr>
          <w:rFonts w:ascii="Arial" w:hAnsi="Arial" w:cs="Arial"/>
          <w:sz w:val="22"/>
          <w:szCs w:val="22"/>
        </w:rPr>
        <w:t xml:space="preserve">Záruční doba </w:t>
      </w:r>
      <w:r w:rsidR="00722116">
        <w:rPr>
          <w:rFonts w:ascii="Tahoma" w:hAnsi="Tahoma" w:cs="Tahoma"/>
          <w:sz w:val="22"/>
          <w:szCs w:val="22"/>
        </w:rPr>
        <w:t>začíná běžet dnem převzetí díla objednatele</w:t>
      </w:r>
      <w:r w:rsidR="00CE5753">
        <w:rPr>
          <w:rFonts w:ascii="Tahoma" w:hAnsi="Tahoma" w:cs="Tahoma"/>
          <w:sz w:val="22"/>
          <w:szCs w:val="22"/>
        </w:rPr>
        <w:t>m</w:t>
      </w:r>
      <w:r w:rsidR="00722116" w:rsidRPr="00A944D8">
        <w:rPr>
          <w:rFonts w:ascii="Arial" w:hAnsi="Arial" w:cs="Arial"/>
          <w:sz w:val="22"/>
          <w:szCs w:val="22"/>
        </w:rPr>
        <w:t xml:space="preserve"> </w:t>
      </w:r>
      <w:r w:rsidR="00CE5753">
        <w:rPr>
          <w:rFonts w:ascii="Arial" w:hAnsi="Arial" w:cs="Arial"/>
          <w:sz w:val="22"/>
          <w:szCs w:val="22"/>
        </w:rPr>
        <w:t>v souladu s</w:t>
      </w:r>
      <w:r w:rsidR="00D952E9">
        <w:rPr>
          <w:rFonts w:ascii="Arial" w:hAnsi="Arial" w:cs="Arial"/>
          <w:sz w:val="22"/>
          <w:szCs w:val="22"/>
        </w:rPr>
        <w:t> </w:t>
      </w:r>
      <w:r w:rsidR="00CE5753">
        <w:rPr>
          <w:rFonts w:ascii="Arial" w:hAnsi="Arial" w:cs="Arial"/>
          <w:sz w:val="22"/>
          <w:szCs w:val="22"/>
        </w:rPr>
        <w:t>článkem</w:t>
      </w:r>
      <w:r w:rsidR="00D95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  <w:r w:rsidR="00CE5753">
        <w:rPr>
          <w:rFonts w:ascii="Arial" w:hAnsi="Arial" w:cs="Arial"/>
          <w:sz w:val="22"/>
          <w:szCs w:val="22"/>
        </w:rPr>
        <w:t xml:space="preserve"> smlouvy </w:t>
      </w:r>
      <w:r w:rsidR="00722116">
        <w:rPr>
          <w:rFonts w:ascii="Arial" w:hAnsi="Arial" w:cs="Arial"/>
          <w:sz w:val="22"/>
          <w:szCs w:val="22"/>
        </w:rPr>
        <w:t xml:space="preserve">a </w:t>
      </w:r>
      <w:r w:rsidR="00A944D8" w:rsidRPr="00A944D8">
        <w:rPr>
          <w:rFonts w:ascii="Arial" w:hAnsi="Arial" w:cs="Arial"/>
          <w:sz w:val="22"/>
          <w:szCs w:val="22"/>
        </w:rPr>
        <w:t>činí</w:t>
      </w:r>
      <w:r w:rsidR="00A944D8">
        <w:rPr>
          <w:rFonts w:ascii="Arial" w:hAnsi="Arial" w:cs="Arial"/>
          <w:sz w:val="22"/>
          <w:szCs w:val="22"/>
        </w:rPr>
        <w:t xml:space="preserve">: </w:t>
      </w:r>
      <w:r w:rsidR="00A944D8" w:rsidRPr="00A944D8">
        <w:rPr>
          <w:rFonts w:ascii="Arial" w:hAnsi="Arial" w:cs="Arial"/>
          <w:sz w:val="22"/>
          <w:szCs w:val="22"/>
        </w:rPr>
        <w:t xml:space="preserve"> </w:t>
      </w:r>
    </w:p>
    <w:p w14:paraId="0EB4D212" w14:textId="21EFDCA1" w:rsidR="00484493" w:rsidRPr="00722116" w:rsidRDefault="003D4A99" w:rsidP="00484493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06778">
        <w:rPr>
          <w:rFonts w:ascii="Arial" w:hAnsi="Arial" w:cs="Arial"/>
          <w:sz w:val="22"/>
          <w:szCs w:val="22"/>
        </w:rPr>
        <w:t>12</w:t>
      </w:r>
      <w:r w:rsidR="00484493" w:rsidRPr="00406778">
        <w:rPr>
          <w:rFonts w:ascii="Arial" w:hAnsi="Arial" w:cs="Arial"/>
          <w:sz w:val="22"/>
          <w:szCs w:val="22"/>
        </w:rPr>
        <w:t xml:space="preserve"> </w:t>
      </w:r>
      <w:r w:rsidR="00484493" w:rsidRPr="00722116">
        <w:rPr>
          <w:rFonts w:ascii="Arial" w:hAnsi="Arial" w:cs="Arial"/>
          <w:sz w:val="22"/>
          <w:szCs w:val="22"/>
        </w:rPr>
        <w:t>měsíců na provedené práce a dodávky</w:t>
      </w:r>
      <w:r w:rsidR="00484493">
        <w:rPr>
          <w:rFonts w:ascii="Arial" w:hAnsi="Arial" w:cs="Arial"/>
          <w:sz w:val="22"/>
          <w:szCs w:val="22"/>
        </w:rPr>
        <w:t xml:space="preserve"> </w:t>
      </w:r>
    </w:p>
    <w:p w14:paraId="7FD209EC" w14:textId="6498A19E" w:rsidR="008251DB" w:rsidRPr="005A1D45" w:rsidRDefault="00FE2F32" w:rsidP="00916448">
      <w:pPr>
        <w:pStyle w:val="BBSnadpis2"/>
      </w:pPr>
      <w:r>
        <w:t>10</w:t>
      </w:r>
      <w:r w:rsidR="009D7240">
        <w:t>.</w:t>
      </w:r>
      <w:r w:rsidR="00722116">
        <w:t>4</w:t>
      </w:r>
      <w:r w:rsidR="009D7240">
        <w:t xml:space="preserve">. </w:t>
      </w:r>
      <w:r w:rsidR="008251DB" w:rsidRPr="005A1D45">
        <w:t>Dílo má vad</w:t>
      </w:r>
      <w:r w:rsidR="00210CB4">
        <w:t>u</w:t>
      </w:r>
      <w:r w:rsidR="008251DB" w:rsidRPr="005A1D45">
        <w:t xml:space="preserve">, </w:t>
      </w:r>
      <w:r w:rsidR="00210CB4">
        <w:t>neodpovídá-li smlouvě.</w:t>
      </w:r>
      <w:r w:rsidR="00722116">
        <w:t xml:space="preserve"> </w:t>
      </w:r>
      <w:r w:rsidR="008251DB" w:rsidRPr="005A1D45">
        <w:t>Za vadu se považuje každá vada díla, tj.</w:t>
      </w:r>
      <w:r w:rsidR="00D952E9">
        <w:t xml:space="preserve"> </w:t>
      </w:r>
      <w:r w:rsidR="001A4201" w:rsidRPr="005A1D45">
        <w:t>i</w:t>
      </w:r>
      <w:r w:rsidR="001A4201">
        <w:t> </w:t>
      </w:r>
      <w:r w:rsidR="008251DB" w:rsidRPr="005A1D45">
        <w:t>vada, která se vyskytla opakovaně.</w:t>
      </w:r>
    </w:p>
    <w:p w14:paraId="37D3AB8E" w14:textId="32486E16" w:rsidR="008251DB" w:rsidRPr="005A1D45" w:rsidRDefault="00FE2F32" w:rsidP="00916448">
      <w:pPr>
        <w:pStyle w:val="BBSnadpis2"/>
      </w:pPr>
      <w:r>
        <w:t>10</w:t>
      </w:r>
      <w:r w:rsidR="009D7240">
        <w:t xml:space="preserve">.5. </w:t>
      </w:r>
      <w:r w:rsidR="008251DB" w:rsidRPr="005A1D45">
        <w:t>Za vady díla se nepovažují případy nutné změny díla v důsledku legislativních změn v době běhu záruční doby</w:t>
      </w:r>
      <w:r w:rsidR="00210CB4">
        <w:t>;</w:t>
      </w:r>
      <w:r w:rsidR="008251DB" w:rsidRPr="005A1D45">
        <w:t xml:space="preserve"> na tyto případy se tedy záruka nevztahuje.</w:t>
      </w:r>
    </w:p>
    <w:p w14:paraId="4E693423" w14:textId="57EDB678" w:rsidR="008251DB" w:rsidRPr="005A1D45" w:rsidRDefault="00FE2F32" w:rsidP="00916448">
      <w:pPr>
        <w:pStyle w:val="BBSnadpis2"/>
      </w:pPr>
      <w:r>
        <w:t>10</w:t>
      </w:r>
      <w:r w:rsidR="009D7240">
        <w:t xml:space="preserve">.6. </w:t>
      </w:r>
      <w:r w:rsidR="008251DB" w:rsidRPr="005A1D45">
        <w:t xml:space="preserve">Zhotovitel neodpovídá za vady způsobené neodbornou údržbou </w:t>
      </w:r>
      <w:r w:rsidR="0015411D">
        <w:t xml:space="preserve">nebo obsluhou </w:t>
      </w:r>
      <w:r w:rsidR="008251DB" w:rsidRPr="005A1D45">
        <w:t>prováděnou v rozporu s provozními předpisy</w:t>
      </w:r>
      <w:r w:rsidR="0015411D">
        <w:t xml:space="preserve"> nebo návody k obsluze</w:t>
      </w:r>
      <w:r w:rsidR="008251DB" w:rsidRPr="005A1D45">
        <w:t>.</w:t>
      </w:r>
    </w:p>
    <w:p w14:paraId="59FDB823" w14:textId="77777777" w:rsidR="00406778" w:rsidRDefault="009D7240" w:rsidP="00406778">
      <w:pPr>
        <w:pStyle w:val="BBSnadpis2"/>
      </w:pPr>
      <w:r>
        <w:t>1</w:t>
      </w:r>
      <w:r w:rsidR="00FE2F32">
        <w:t>0</w:t>
      </w:r>
      <w:r>
        <w:t xml:space="preserve">.7. </w:t>
      </w:r>
      <w:r w:rsidR="008251DB" w:rsidRPr="005A1D45">
        <w:t xml:space="preserve">Objednatel je oprávněn vady písemně reklamovat u zhotovitele kdykoliv v průběhu záruční </w:t>
      </w:r>
      <w:r w:rsidR="002A1B1D">
        <w:t>doby</w:t>
      </w:r>
      <w:r w:rsidR="008251DB" w:rsidRPr="005A1D45">
        <w:t>. Proti reklamaci objednatele není zhotovitel oprávněn uplatnit námitku, že</w:t>
      </w:r>
      <w:r w:rsidR="00C43F63" w:rsidRPr="005A1D45">
        <w:t> </w:t>
      </w:r>
      <w:r w:rsidR="008251DB" w:rsidRPr="005A1D45">
        <w:t xml:space="preserve">objednatel nesplnil včas svoji povinnost oznámit vady díla. Reklamaci lze uplatnit nejpozději do posledního dne záruční </w:t>
      </w:r>
      <w:r w:rsidR="002A1B1D">
        <w:t>doby.</w:t>
      </w:r>
    </w:p>
    <w:p w14:paraId="76CE12F3" w14:textId="77777777" w:rsidR="00406778" w:rsidRDefault="00FE2F32" w:rsidP="00916448">
      <w:pPr>
        <w:pStyle w:val="BBSnadpis2"/>
      </w:pPr>
      <w:r>
        <w:t>10</w:t>
      </w:r>
      <w:r w:rsidR="009D7240">
        <w:t xml:space="preserve">.8. </w:t>
      </w:r>
      <w:r w:rsidR="008251DB" w:rsidRPr="005A1D45">
        <w:t>V reklamaci musí být vady popsány a uvedeno, jak se projevují.</w:t>
      </w:r>
    </w:p>
    <w:p w14:paraId="09FA0A23" w14:textId="7EE0FFEC" w:rsidR="008251DB" w:rsidRPr="003619C7" w:rsidRDefault="00FE2F32" w:rsidP="00916448">
      <w:pPr>
        <w:pStyle w:val="BBSnadpis2"/>
      </w:pPr>
      <w:r>
        <w:t>10</w:t>
      </w:r>
      <w:r w:rsidR="00406778">
        <w:t>.9</w:t>
      </w:r>
      <w:r w:rsidR="00882EC3">
        <w:t xml:space="preserve">. </w:t>
      </w:r>
      <w:r w:rsidR="008251DB" w:rsidRPr="005A1D45">
        <w:t>Objednatel je oprávněn písemně uplatňovat reklamace u zhotovitele na adrese sídla zhotovitele nebo e-mailem na adresu:</w:t>
      </w:r>
      <w:r w:rsidR="003D4A99">
        <w:t xml:space="preserve"> </w:t>
      </w:r>
      <w:r w:rsidR="00E40006">
        <w:t>xxxxxxxxxxxxxxxxxxxxxxxxxx</w:t>
      </w:r>
      <w:bookmarkStart w:id="2" w:name="_GoBack"/>
      <w:bookmarkEnd w:id="2"/>
      <w:r w:rsidR="008251DB" w:rsidRPr="003619C7">
        <w:t>.</w:t>
      </w:r>
    </w:p>
    <w:p w14:paraId="586383EE" w14:textId="401ADC9D" w:rsidR="008251DB" w:rsidRPr="005A1D45" w:rsidRDefault="00FE2F32" w:rsidP="00916448">
      <w:pPr>
        <w:pStyle w:val="BBSnadpis2"/>
      </w:pPr>
      <w:r>
        <w:lastRenderedPageBreak/>
        <w:t>10</w:t>
      </w:r>
      <w:r w:rsidR="00406778">
        <w:t>.10</w:t>
      </w:r>
      <w:r w:rsidR="00882EC3">
        <w:t xml:space="preserve">. </w:t>
      </w:r>
      <w:r w:rsidR="00D03A46">
        <w:t>Každou vadu</w:t>
      </w:r>
      <w:r w:rsidR="008251DB" w:rsidRPr="005A1D45">
        <w:t xml:space="preserve"> je zhotovitel </w:t>
      </w:r>
      <w:r w:rsidR="00D5381E" w:rsidRPr="005A1D45">
        <w:t xml:space="preserve">povinen </w:t>
      </w:r>
      <w:r w:rsidR="008251DB" w:rsidRPr="005A1D45">
        <w:t xml:space="preserve">odstranit nejpozději do </w:t>
      </w:r>
      <w:r w:rsidR="005B17AB">
        <w:t>6 týdnů</w:t>
      </w:r>
      <w:r w:rsidR="008251DB" w:rsidRPr="00F201AB">
        <w:t xml:space="preserve"> </w:t>
      </w:r>
      <w:r w:rsidR="008251DB" w:rsidRPr="005A1D45">
        <w:t>ode dne uplatnění reklamace objednatelem, pokud se smluvní strany nedohodnou jinak.</w:t>
      </w:r>
    </w:p>
    <w:p w14:paraId="7CC92988" w14:textId="2D7B0447" w:rsidR="00C43F63" w:rsidRPr="005A1D45" w:rsidRDefault="00FE2F32" w:rsidP="00916448">
      <w:pPr>
        <w:pStyle w:val="BBSnadpis2"/>
      </w:pPr>
      <w:r>
        <w:t>10</w:t>
      </w:r>
      <w:r w:rsidR="00882EC3">
        <w:t>.1</w:t>
      </w:r>
      <w:r w:rsidR="00406778">
        <w:t>1</w:t>
      </w:r>
      <w:r w:rsidR="00882EC3">
        <w:t xml:space="preserve">. </w:t>
      </w:r>
      <w:r w:rsidR="008251DB" w:rsidRPr="005A1D45">
        <w:t xml:space="preserve">O odstranění reklamované vady zhotovitel </w:t>
      </w:r>
      <w:r w:rsidR="00D5381E" w:rsidRPr="005A1D45">
        <w:t xml:space="preserve">sepíše </w:t>
      </w:r>
      <w:r w:rsidR="00782CC1">
        <w:t>zápis</w:t>
      </w:r>
      <w:r w:rsidR="008251DB" w:rsidRPr="005A1D45">
        <w:t xml:space="preserve">, ve kterém objednatel buď potvrdí odstranění vady, nebo uvede důvody, pro které odmítá </w:t>
      </w:r>
      <w:r w:rsidR="002F166F">
        <w:t>nabízené řešení</w:t>
      </w:r>
      <w:r w:rsidR="008251DB" w:rsidRPr="005A1D45">
        <w:t xml:space="preserve"> převzít. Vada je odstraněna podepsáním </w:t>
      </w:r>
      <w:r w:rsidR="00782CC1">
        <w:t>zápisu</w:t>
      </w:r>
      <w:r w:rsidR="008251DB" w:rsidRPr="005A1D45">
        <w:t>, ve kterém obje</w:t>
      </w:r>
      <w:r w:rsidR="00C43F63" w:rsidRPr="005A1D45">
        <w:t>dnatel potvrdí odstranění vady.</w:t>
      </w:r>
    </w:p>
    <w:p w14:paraId="4C4B5212" w14:textId="715895F2" w:rsidR="008251DB" w:rsidRPr="005A1D45" w:rsidRDefault="00FE2F32" w:rsidP="00916448">
      <w:pPr>
        <w:pStyle w:val="BBSnadpis2"/>
      </w:pPr>
      <w:r>
        <w:t>10</w:t>
      </w:r>
      <w:r w:rsidR="00406778">
        <w:t>.12</w:t>
      </w:r>
      <w:r w:rsidR="00882EC3">
        <w:t xml:space="preserve">. </w:t>
      </w:r>
      <w:r w:rsidR="008251DB" w:rsidRPr="005A1D45">
        <w:t xml:space="preserve">Pokud zhotovitel neodstraní reklamovanou vadu ve lhůtě </w:t>
      </w:r>
      <w:r w:rsidR="002F166F">
        <w:t xml:space="preserve">stanovené </w:t>
      </w:r>
      <w:r w:rsidR="008251DB" w:rsidRPr="005A1D45">
        <w:t xml:space="preserve">ve smlouvě, je objednatel oprávněn </w:t>
      </w:r>
      <w:r w:rsidR="002F166F">
        <w:t>vadu</w:t>
      </w:r>
      <w:r w:rsidR="008251DB" w:rsidRPr="005A1D45">
        <w:t xml:space="preserve"> odstranit </w:t>
      </w:r>
      <w:r w:rsidR="002F166F">
        <w:t xml:space="preserve">prostřednictvím </w:t>
      </w:r>
      <w:r w:rsidR="008251DB" w:rsidRPr="005A1D45">
        <w:t>třetí osob</w:t>
      </w:r>
      <w:r w:rsidR="002F166F">
        <w:t>y</w:t>
      </w:r>
      <w:r w:rsidR="008251DB" w:rsidRPr="005A1D45">
        <w:t>, a to na náklady zhotovitele</w:t>
      </w:r>
      <w:r w:rsidR="002F166F">
        <w:t xml:space="preserve">. </w:t>
      </w:r>
      <w:r w:rsidR="000C5F40" w:rsidRPr="005A1D45">
        <w:t>Veškeré takto vzniklé náklady uhradí zhotovitel objednateli nejpozději do 15 pracovních dnů ode dne obdržení výzvy k zaplacení.</w:t>
      </w:r>
      <w:r w:rsidR="000C5F40">
        <w:t xml:space="preserve"> </w:t>
      </w:r>
      <w:r w:rsidR="002F166F">
        <w:t>Tím</w:t>
      </w:r>
      <w:r w:rsidR="000C5F40">
        <w:t>to ustanovením</w:t>
      </w:r>
      <w:r w:rsidR="002F166F">
        <w:t xml:space="preserve"> není dotčeno právo objednatele na úhradu </w:t>
      </w:r>
      <w:r w:rsidR="008251DB" w:rsidRPr="005A1D45">
        <w:t>smluvní pokut</w:t>
      </w:r>
      <w:r w:rsidR="002F166F">
        <w:t>y</w:t>
      </w:r>
      <w:r w:rsidR="008251DB" w:rsidRPr="005A1D45">
        <w:t xml:space="preserve">, </w:t>
      </w:r>
      <w:r w:rsidR="00A1778E">
        <w:t xml:space="preserve">k jejíž úhradě je </w:t>
      </w:r>
      <w:r w:rsidR="008251DB" w:rsidRPr="005A1D45">
        <w:t>zhotovitel</w:t>
      </w:r>
      <w:r w:rsidR="00A1778E">
        <w:t xml:space="preserve"> povinen</w:t>
      </w:r>
      <w:r w:rsidR="008251DB" w:rsidRPr="005A1D45">
        <w:t xml:space="preserve"> v</w:t>
      </w:r>
      <w:r w:rsidR="00C708EE">
        <w:t> </w:t>
      </w:r>
      <w:r w:rsidR="002F166F">
        <w:t>důsledku</w:t>
      </w:r>
      <w:r w:rsidR="008251DB" w:rsidRPr="005A1D45">
        <w:t> prodlení s</w:t>
      </w:r>
      <w:r w:rsidR="00C43F63" w:rsidRPr="005A1D45">
        <w:t> </w:t>
      </w:r>
      <w:r w:rsidR="008251DB" w:rsidRPr="005A1D45">
        <w:t xml:space="preserve">odstraněním </w:t>
      </w:r>
      <w:r w:rsidR="002F166F">
        <w:t xml:space="preserve">předmětné </w:t>
      </w:r>
      <w:r w:rsidR="008251DB" w:rsidRPr="005A1D45">
        <w:t xml:space="preserve">vady. </w:t>
      </w:r>
    </w:p>
    <w:p w14:paraId="0A0A02F6" w14:textId="597DBA29" w:rsidR="00041579" w:rsidRDefault="00FE2F32" w:rsidP="00916448">
      <w:pPr>
        <w:pStyle w:val="BBSnadpis2"/>
      </w:pPr>
      <w:r>
        <w:t>10</w:t>
      </w:r>
      <w:r w:rsidR="00882EC3">
        <w:t>.</w:t>
      </w:r>
      <w:r>
        <w:t>1</w:t>
      </w:r>
      <w:r w:rsidR="00406778">
        <w:t>3</w:t>
      </w:r>
      <w:r w:rsidR="00882EC3">
        <w:t xml:space="preserve">. </w:t>
      </w:r>
      <w:r w:rsidR="005332D8" w:rsidRPr="005A1D45">
        <w:t xml:space="preserve">Záruční doba neběží po dobu, </w:t>
      </w:r>
      <w:r w:rsidR="00A1778E">
        <w:t xml:space="preserve">po </w:t>
      </w:r>
      <w:r w:rsidR="005332D8" w:rsidRPr="005A1D45">
        <w:t xml:space="preserve">kterou objednatel nemohl předmět díla užívat </w:t>
      </w:r>
      <w:r w:rsidR="007110B4">
        <w:t>z</w:t>
      </w:r>
      <w:r w:rsidR="00C708EE">
        <w:t> </w:t>
      </w:r>
      <w:r w:rsidR="007110B4">
        <w:t>důvodu</w:t>
      </w:r>
      <w:r w:rsidR="005332D8" w:rsidRPr="005A1D45">
        <w:t> vady díla</w:t>
      </w:r>
      <w:r w:rsidR="0024497A">
        <w:t>.</w:t>
      </w:r>
    </w:p>
    <w:p w14:paraId="49B9C4E1" w14:textId="77777777" w:rsidR="00882EC3" w:rsidRDefault="00882EC3" w:rsidP="00882EC3"/>
    <w:p w14:paraId="1DFF6BAD" w14:textId="1F840416" w:rsidR="00473C2B" w:rsidRPr="00A516D6" w:rsidRDefault="00FE2F32" w:rsidP="00A516D6">
      <w:pPr>
        <w:spacing w:after="24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882EC3">
        <w:rPr>
          <w:rFonts w:ascii="Arial" w:hAnsi="Arial" w:cs="Arial"/>
          <w:b/>
          <w:sz w:val="22"/>
          <w:szCs w:val="22"/>
        </w:rPr>
        <w:t xml:space="preserve">. </w:t>
      </w:r>
      <w:r w:rsidR="00473C2B" w:rsidRPr="00A516D6">
        <w:rPr>
          <w:rFonts w:ascii="Arial" w:hAnsi="Arial" w:cs="Arial"/>
          <w:b/>
          <w:sz w:val="22"/>
          <w:szCs w:val="22"/>
        </w:rPr>
        <w:t>Smluvní pokuty</w:t>
      </w:r>
    </w:p>
    <w:p w14:paraId="6F8DC2DA" w14:textId="7B451C85" w:rsidR="00911EBF" w:rsidRPr="00B40FC1" w:rsidRDefault="00FE2F32" w:rsidP="00916448">
      <w:pPr>
        <w:pStyle w:val="BBSnadpis2"/>
      </w:pPr>
      <w:r>
        <w:t>11</w:t>
      </w:r>
      <w:r w:rsidR="00F011A4">
        <w:t xml:space="preserve">.1. </w:t>
      </w:r>
      <w:r w:rsidR="00005A09">
        <w:t>V případě, že z</w:t>
      </w:r>
      <w:r w:rsidR="00005A09" w:rsidRPr="005A1D45">
        <w:t>hotovitel</w:t>
      </w:r>
      <w:r w:rsidR="00005A09">
        <w:t xml:space="preserve"> bude v prodlení se splněním svého závazku provést dílo           (tj. dílo dokončit a předat objednateli) v termínu dohodnutém v bodě 4.1. smlouvy, zavazuje se zhotovitel</w:t>
      </w:r>
      <w:r w:rsidR="00005A09" w:rsidRPr="005A1D45">
        <w:t xml:space="preserve"> </w:t>
      </w:r>
      <w:r w:rsidR="00005A09">
        <w:t xml:space="preserve">uhradit </w:t>
      </w:r>
      <w:r w:rsidR="00005A09" w:rsidRPr="005A1D45">
        <w:t xml:space="preserve">objednateli </w:t>
      </w:r>
      <w:r w:rsidR="00005A09">
        <w:t xml:space="preserve">vedle náhrady škody </w:t>
      </w:r>
      <w:r w:rsidR="00005A09" w:rsidRPr="005A1D45">
        <w:t>smluvní pokutu ve výši 0,05 % z </w:t>
      </w:r>
      <w:r w:rsidR="00005A09">
        <w:t>ceny díla včetně DPH</w:t>
      </w:r>
      <w:r w:rsidR="00005A09" w:rsidRPr="005A1D45">
        <w:t xml:space="preserve"> za každý</w:t>
      </w:r>
      <w:r w:rsidR="00005A09">
        <w:t>,</w:t>
      </w:r>
      <w:r w:rsidR="00005A09" w:rsidRPr="005A1D45">
        <w:t xml:space="preserve"> i započatý d</w:t>
      </w:r>
      <w:r w:rsidR="00005A09">
        <w:t>e</w:t>
      </w:r>
      <w:r w:rsidR="00005A09" w:rsidRPr="005A1D45">
        <w:t>n prodlení.</w:t>
      </w:r>
      <w:r w:rsidR="005D5561" w:rsidRPr="00B40FC1">
        <w:t xml:space="preserve"> </w:t>
      </w:r>
    </w:p>
    <w:p w14:paraId="1BA0A251" w14:textId="379C45DD" w:rsidR="00473C2B" w:rsidRPr="00911EBF" w:rsidRDefault="00FE2F32" w:rsidP="00916448">
      <w:pPr>
        <w:pStyle w:val="BBSnadpis2"/>
      </w:pPr>
      <w:r>
        <w:t>11</w:t>
      </w:r>
      <w:r w:rsidR="00B40FC1">
        <w:t>.2</w:t>
      </w:r>
      <w:r w:rsidR="00F011A4">
        <w:t xml:space="preserve">. </w:t>
      </w:r>
      <w:r w:rsidR="00B61A6F" w:rsidRPr="00911EBF">
        <w:t>V</w:t>
      </w:r>
      <w:r w:rsidR="00EE2FC7" w:rsidRPr="00911EBF">
        <w:t> </w:t>
      </w:r>
      <w:r w:rsidR="00B61A6F" w:rsidRPr="00911EBF">
        <w:t>případě</w:t>
      </w:r>
      <w:r w:rsidR="00EE2FC7" w:rsidRPr="00911EBF">
        <w:t>, že zhotovitel bude v prodlení se splněním svého závazku odstranit</w:t>
      </w:r>
      <w:r w:rsidR="00B61A6F" w:rsidRPr="00911EBF">
        <w:t xml:space="preserve"> vad</w:t>
      </w:r>
      <w:r w:rsidR="00D03A46" w:rsidRPr="00911EBF">
        <w:t>u</w:t>
      </w:r>
      <w:r w:rsidR="00B61A6F" w:rsidRPr="00911EBF">
        <w:t xml:space="preserve"> díla ve lhůtě uvedené v </w:t>
      </w:r>
      <w:r w:rsidR="00DD3936">
        <w:t>bodě</w:t>
      </w:r>
      <w:r w:rsidR="00B61A6F" w:rsidRPr="00911EBF">
        <w:t xml:space="preserve"> </w:t>
      </w:r>
      <w:r w:rsidR="00B40FC1">
        <w:t>10</w:t>
      </w:r>
      <w:r w:rsidR="007351F7" w:rsidRPr="00911EBF">
        <w:t>.</w:t>
      </w:r>
      <w:r w:rsidR="00227164" w:rsidRPr="00911EBF">
        <w:t>1</w:t>
      </w:r>
      <w:r w:rsidR="00406778">
        <w:t>0</w:t>
      </w:r>
      <w:r w:rsidR="00B61A6F" w:rsidRPr="00911EBF">
        <w:t xml:space="preserve">. </w:t>
      </w:r>
      <w:r w:rsidR="00EE2FC7" w:rsidRPr="00911EBF">
        <w:t>smlouvy, zavazuje se</w:t>
      </w:r>
      <w:r w:rsidR="00B61A6F" w:rsidRPr="00911EBF">
        <w:t xml:space="preserve"> zhotovitel </w:t>
      </w:r>
      <w:r w:rsidR="00613E3F" w:rsidRPr="00911EBF">
        <w:t>uhradit</w:t>
      </w:r>
      <w:r w:rsidR="00B61A6F" w:rsidRPr="00911EBF">
        <w:t xml:space="preserve"> </w:t>
      </w:r>
      <w:r w:rsidR="00B61A6F" w:rsidRPr="00B61AC5">
        <w:t xml:space="preserve">objednateli vedle náhrady škody smluvní </w:t>
      </w:r>
      <w:r w:rsidR="00B61A6F" w:rsidRPr="00911EBF">
        <w:t xml:space="preserve">pokutu ve výši </w:t>
      </w:r>
      <w:r w:rsidR="00DA65BD">
        <w:t>5</w:t>
      </w:r>
      <w:r w:rsidR="00B61A6F" w:rsidRPr="00911EBF">
        <w:t xml:space="preserve">00,- Kč za každý, i započatý den prodlení, a to až do </w:t>
      </w:r>
      <w:r w:rsidR="00D03A46" w:rsidRPr="00911EBF">
        <w:t>odstranění poslední vady díla</w:t>
      </w:r>
      <w:r w:rsidR="00B61A6F" w:rsidRPr="00911EBF">
        <w:t xml:space="preserve">. </w:t>
      </w:r>
    </w:p>
    <w:p w14:paraId="2560C691" w14:textId="39C3D362" w:rsidR="00CE4938" w:rsidRPr="00554CC8" w:rsidRDefault="00FE2F32" w:rsidP="00D54963">
      <w:pPr>
        <w:pStyle w:val="BBSnadpis2"/>
      </w:pPr>
      <w:r>
        <w:t>11</w:t>
      </w:r>
      <w:r w:rsidR="00B40FC1">
        <w:t>.3</w:t>
      </w:r>
      <w:r w:rsidR="00F011A4">
        <w:t xml:space="preserve">. </w:t>
      </w:r>
      <w:r w:rsidR="00CE4938" w:rsidRPr="00554CC8">
        <w:t>V případě, že objednatel bude v prodlení se zaplacením faktury zhotovitele, zaplatí zhotoviteli úrok z prodlení v zákonné výši</w:t>
      </w:r>
      <w:r w:rsidR="00D54963">
        <w:t xml:space="preserve"> a smluvní pokutu ve výši </w:t>
      </w:r>
      <w:r w:rsidR="00D54963" w:rsidRPr="005A1D45">
        <w:t>0,05 % z </w:t>
      </w:r>
      <w:r w:rsidR="00D54963">
        <w:t>ceny díla včetně DPH</w:t>
      </w:r>
      <w:r w:rsidR="00D54963" w:rsidRPr="005A1D45">
        <w:t xml:space="preserve"> za každý</w:t>
      </w:r>
      <w:r w:rsidR="00D54963">
        <w:t>,</w:t>
      </w:r>
      <w:r w:rsidR="00D54963" w:rsidRPr="005A1D45">
        <w:t xml:space="preserve"> i započatý d</w:t>
      </w:r>
      <w:r w:rsidR="00D54963">
        <w:t>e</w:t>
      </w:r>
      <w:r w:rsidR="00D54963" w:rsidRPr="005A1D45">
        <w:t>n prodlení.</w:t>
      </w:r>
    </w:p>
    <w:p w14:paraId="544067B6" w14:textId="3BAE4D6B" w:rsidR="00EB344D" w:rsidRPr="005A1D45" w:rsidRDefault="00FE2F32" w:rsidP="00D54963">
      <w:pPr>
        <w:pStyle w:val="BBSnadpis2"/>
      </w:pPr>
      <w:r>
        <w:t>11</w:t>
      </w:r>
      <w:r w:rsidR="00B40FC1">
        <w:t>.4</w:t>
      </w:r>
      <w:r w:rsidR="00F011A4">
        <w:t xml:space="preserve">. </w:t>
      </w:r>
      <w:r w:rsidR="00473C2B" w:rsidRPr="005A1D45">
        <w:t>V případě, že prodlení zhotovitele bude zapříčiněno objednatelem nebo z</w:t>
      </w:r>
      <w:r w:rsidR="00B61A4B" w:rsidRPr="005A1D45">
        <w:t> </w:t>
      </w:r>
      <w:r w:rsidR="00473C2B" w:rsidRPr="005A1D45">
        <w:t>jiných</w:t>
      </w:r>
      <w:r w:rsidR="00B61A4B" w:rsidRPr="005A1D45">
        <w:t xml:space="preserve"> závažných důvodů písemně odsouhlasených oběma </w:t>
      </w:r>
      <w:r w:rsidR="002164BB">
        <w:t xml:space="preserve">smluvními </w:t>
      </w:r>
      <w:r w:rsidR="00B61A4B" w:rsidRPr="005A1D45">
        <w:t>stranami</w:t>
      </w:r>
      <w:r w:rsidR="009B592D">
        <w:t xml:space="preserve">, </w:t>
      </w:r>
      <w:r w:rsidR="00B61A4B" w:rsidRPr="005A1D45">
        <w:t>nebude smluvní pokuta zhotovitelem placena.</w:t>
      </w:r>
      <w:r w:rsidR="002164BB">
        <w:t xml:space="preserve"> Při podpisu smlouvy sjednávají smluvní strany, že závažnými důvody ve smyslu předchozí věty jsou </w:t>
      </w:r>
      <w:r w:rsidR="00C708EE">
        <w:t xml:space="preserve">zejména </w:t>
      </w:r>
      <w:r w:rsidR="002164BB" w:rsidRPr="005A1D45">
        <w:t>zásah vyšší moci</w:t>
      </w:r>
      <w:r w:rsidR="00F92274">
        <w:t xml:space="preserve"> (např. živelná pohroma, epidemie, ozbrojený konflikt atd..)</w:t>
      </w:r>
      <w:r w:rsidR="002164BB">
        <w:t>, neposkytnutí potřebné součinnosti objednatelem</w:t>
      </w:r>
      <w:r w:rsidR="00C708EE">
        <w:t xml:space="preserve">, </w:t>
      </w:r>
      <w:r w:rsidR="001251BD">
        <w:t>nutnost provedení prací, které ani zhotovitel, ani objednatel s vynaložením odborných znalostí nemohl předem předpokládat</w:t>
      </w:r>
      <w:r w:rsidR="002164BB">
        <w:t>; tímto ujednáním není dotčeno právo smluvních stran sjednat i další závažné důvody liberace.</w:t>
      </w:r>
    </w:p>
    <w:p w14:paraId="7BA06F45" w14:textId="182389F0" w:rsidR="00093F09" w:rsidRDefault="00FE2F32" w:rsidP="00916448">
      <w:pPr>
        <w:pStyle w:val="BBSnadpis2"/>
      </w:pPr>
      <w:r>
        <w:t>11</w:t>
      </w:r>
      <w:r w:rsidR="00B40FC1">
        <w:t>.5</w:t>
      </w:r>
      <w:r w:rsidR="00F011A4">
        <w:t xml:space="preserve">. </w:t>
      </w:r>
      <w:r w:rsidR="00B61A4B" w:rsidRPr="00932F01">
        <w:t>Zaplacením jakékoli smluvní pokuty podle této smlouvy není dotčena povinnost smluvní strany nahradit druhé smluvní straně v plné výši též škodu vzniklou porušením povinnosti, na kterou se smluvní pokuta vztahuje.</w:t>
      </w:r>
      <w:r w:rsidR="009A1DC7" w:rsidRPr="00932F01">
        <w:t xml:space="preserve"> Smluvní pokuta je splatná na základě výzvy objednatele.</w:t>
      </w:r>
    </w:p>
    <w:p w14:paraId="25F829A6" w14:textId="77777777" w:rsidR="00F011A4" w:rsidRPr="00F011A4" w:rsidRDefault="00F011A4" w:rsidP="00F011A4"/>
    <w:p w14:paraId="0F3413CF" w14:textId="3D4FD67F" w:rsidR="00B61A4B" w:rsidRPr="00A516D6" w:rsidRDefault="00B40FC1" w:rsidP="00A516D6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F011A4">
        <w:rPr>
          <w:rFonts w:ascii="Arial" w:hAnsi="Arial" w:cs="Arial"/>
          <w:b/>
          <w:sz w:val="22"/>
          <w:szCs w:val="22"/>
        </w:rPr>
        <w:t xml:space="preserve">. </w:t>
      </w:r>
      <w:r w:rsidR="00B61A4B" w:rsidRPr="00A516D6">
        <w:rPr>
          <w:rFonts w:ascii="Arial" w:hAnsi="Arial" w:cs="Arial"/>
          <w:b/>
          <w:sz w:val="22"/>
          <w:szCs w:val="22"/>
        </w:rPr>
        <w:t>Odstoupení od smlouvy</w:t>
      </w:r>
    </w:p>
    <w:p w14:paraId="06A71CFF" w14:textId="594F825E" w:rsidR="00B61A4B" w:rsidRPr="005A1D45" w:rsidRDefault="00B40FC1" w:rsidP="00916448">
      <w:pPr>
        <w:pStyle w:val="BBSnadpis2"/>
      </w:pPr>
      <w:r>
        <w:t>12.</w:t>
      </w:r>
      <w:r w:rsidR="00B07752">
        <w:t xml:space="preserve">1. </w:t>
      </w:r>
      <w:r w:rsidR="004832D6">
        <w:t>V níže uvedených případech p</w:t>
      </w:r>
      <w:r w:rsidR="00B61A4B" w:rsidRPr="005A1D45">
        <w:t>odstatné</w:t>
      </w:r>
      <w:r w:rsidR="004832D6">
        <w:t>ho</w:t>
      </w:r>
      <w:r w:rsidR="00B61A4B" w:rsidRPr="005A1D45">
        <w:t xml:space="preserve"> porušení smlouvy je druhá smluvní strana oprávněna od</w:t>
      </w:r>
      <w:r w:rsidR="00CB1D9A" w:rsidRPr="005A1D45">
        <w:t> </w:t>
      </w:r>
      <w:r w:rsidR="00B61A4B" w:rsidRPr="005A1D45">
        <w:t>smlouvy odstoupit</w:t>
      </w:r>
      <w:r w:rsidR="004832D6">
        <w:t xml:space="preserve"> bez nabídky lhůty pro odstranění závadných skutečností ve smyslu </w:t>
      </w:r>
      <w:r w:rsidR="009414F8">
        <w:t>bodu</w:t>
      </w:r>
      <w:r w:rsidR="004832D6">
        <w:t xml:space="preserve"> 1</w:t>
      </w:r>
      <w:r>
        <w:t>2</w:t>
      </w:r>
      <w:r w:rsidR="004832D6">
        <w:t>.2. smlouvy</w:t>
      </w:r>
      <w:r w:rsidR="00B61A4B" w:rsidRPr="005A1D45">
        <w:t>:</w:t>
      </w:r>
    </w:p>
    <w:p w14:paraId="097D7914" w14:textId="2463CEE1" w:rsidR="00B61A4B" w:rsidRPr="009414F8" w:rsidRDefault="009414F8" w:rsidP="009414F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61A4B" w:rsidRPr="009414F8">
        <w:rPr>
          <w:rFonts w:ascii="Arial" w:hAnsi="Arial" w:cs="Arial"/>
          <w:sz w:val="22"/>
          <w:szCs w:val="22"/>
        </w:rPr>
        <w:t xml:space="preserve">ezaplacení smluvené platby objednatelem do 45 </w:t>
      </w:r>
      <w:r w:rsidR="004832D6" w:rsidRPr="009414F8">
        <w:rPr>
          <w:rFonts w:ascii="Arial" w:hAnsi="Arial" w:cs="Arial"/>
          <w:sz w:val="22"/>
          <w:szCs w:val="22"/>
        </w:rPr>
        <w:t xml:space="preserve">kalendářních </w:t>
      </w:r>
      <w:r w:rsidR="00B61A4B" w:rsidRPr="009414F8">
        <w:rPr>
          <w:rFonts w:ascii="Arial" w:hAnsi="Arial" w:cs="Arial"/>
          <w:sz w:val="22"/>
          <w:szCs w:val="22"/>
        </w:rPr>
        <w:t xml:space="preserve">dnů od uplynutí smluveného termínu </w:t>
      </w:r>
      <w:r w:rsidR="004832D6" w:rsidRPr="009414F8">
        <w:rPr>
          <w:rFonts w:ascii="Arial" w:hAnsi="Arial" w:cs="Arial"/>
          <w:sz w:val="22"/>
          <w:szCs w:val="22"/>
        </w:rPr>
        <w:t>úhrady</w:t>
      </w:r>
      <w:r w:rsidR="00B61A6F" w:rsidRPr="009414F8">
        <w:rPr>
          <w:rFonts w:ascii="Arial" w:hAnsi="Arial" w:cs="Arial"/>
          <w:sz w:val="22"/>
          <w:szCs w:val="22"/>
        </w:rPr>
        <w:t>.</w:t>
      </w:r>
    </w:p>
    <w:p w14:paraId="2D9AB7DA" w14:textId="53F01983" w:rsidR="00B61A4B" w:rsidRPr="009414F8" w:rsidRDefault="009414F8" w:rsidP="009414F8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B61A4B" w:rsidRPr="009414F8">
        <w:rPr>
          <w:rFonts w:ascii="Arial" w:hAnsi="Arial" w:cs="Arial"/>
          <w:sz w:val="22"/>
          <w:szCs w:val="22"/>
        </w:rPr>
        <w:t>řerušení prací zhotovitelem</w:t>
      </w:r>
      <w:r w:rsidR="00140630" w:rsidRPr="009414F8">
        <w:rPr>
          <w:rFonts w:ascii="Arial" w:hAnsi="Arial" w:cs="Arial"/>
          <w:sz w:val="22"/>
          <w:szCs w:val="22"/>
        </w:rPr>
        <w:t xml:space="preserve"> </w:t>
      </w:r>
      <w:r w:rsidR="00D5767F" w:rsidRPr="009414F8">
        <w:rPr>
          <w:rFonts w:ascii="Arial" w:hAnsi="Arial" w:cs="Arial"/>
          <w:sz w:val="22"/>
          <w:szCs w:val="22"/>
        </w:rPr>
        <w:t>delší</w:t>
      </w:r>
      <w:r w:rsidR="00B61A4B" w:rsidRPr="009414F8">
        <w:rPr>
          <w:rFonts w:ascii="Arial" w:hAnsi="Arial" w:cs="Arial"/>
          <w:sz w:val="22"/>
          <w:szCs w:val="22"/>
        </w:rPr>
        <w:t xml:space="preserve"> než </w:t>
      </w:r>
      <w:r w:rsidR="00B61A6F" w:rsidRPr="009414F8">
        <w:rPr>
          <w:rFonts w:ascii="Arial" w:hAnsi="Arial" w:cs="Arial"/>
          <w:sz w:val="22"/>
          <w:szCs w:val="22"/>
        </w:rPr>
        <w:t>5</w:t>
      </w:r>
      <w:r w:rsidR="00B61A4B" w:rsidRPr="009414F8">
        <w:rPr>
          <w:rFonts w:ascii="Arial" w:hAnsi="Arial" w:cs="Arial"/>
          <w:sz w:val="22"/>
          <w:szCs w:val="22"/>
        </w:rPr>
        <w:t xml:space="preserve"> </w:t>
      </w:r>
      <w:r w:rsidR="00D5767F" w:rsidRPr="009414F8">
        <w:rPr>
          <w:rFonts w:ascii="Arial" w:hAnsi="Arial" w:cs="Arial"/>
          <w:sz w:val="22"/>
          <w:szCs w:val="22"/>
        </w:rPr>
        <w:t xml:space="preserve">pracovních </w:t>
      </w:r>
      <w:r w:rsidR="00B61A4B" w:rsidRPr="009414F8">
        <w:rPr>
          <w:rFonts w:ascii="Arial" w:hAnsi="Arial" w:cs="Arial"/>
          <w:sz w:val="22"/>
          <w:szCs w:val="22"/>
        </w:rPr>
        <w:t>dnů</w:t>
      </w:r>
      <w:r w:rsidR="00D5767F" w:rsidRPr="009414F8">
        <w:rPr>
          <w:rFonts w:ascii="Arial" w:hAnsi="Arial" w:cs="Arial"/>
          <w:sz w:val="22"/>
          <w:szCs w:val="22"/>
        </w:rPr>
        <w:t>, ke kterému zhotovitel objektivně neměl závažný důvod.</w:t>
      </w:r>
    </w:p>
    <w:p w14:paraId="1F264D18" w14:textId="46E00F2B" w:rsidR="001251BD" w:rsidRDefault="00B40FC1" w:rsidP="00916448">
      <w:pPr>
        <w:pStyle w:val="BBSnadpis2"/>
      </w:pPr>
      <w:r>
        <w:t>12</w:t>
      </w:r>
      <w:r w:rsidR="00B07752">
        <w:t>.</w:t>
      </w:r>
      <w:r w:rsidR="009414F8">
        <w:t>2</w:t>
      </w:r>
      <w:r w:rsidR="00B07752">
        <w:t xml:space="preserve">. </w:t>
      </w:r>
      <w:r w:rsidR="001251BD">
        <w:t xml:space="preserve">Smluvní strany se dohodly, že způsobem podle první věty </w:t>
      </w:r>
      <w:r w:rsidR="009414F8">
        <w:t>bodu</w:t>
      </w:r>
      <w:r>
        <w:t xml:space="preserve"> 12</w:t>
      </w:r>
      <w:r w:rsidR="001251BD">
        <w:t>.1.</w:t>
      </w:r>
      <w:r w:rsidR="00030DF2">
        <w:t xml:space="preserve"> </w:t>
      </w:r>
      <w:r w:rsidR="001251BD">
        <w:t>může objednatel odstoupit také v</w:t>
      </w:r>
      <w:r w:rsidR="009414F8">
        <w:t> </w:t>
      </w:r>
      <w:r w:rsidR="001251BD">
        <w:t>případě</w:t>
      </w:r>
      <w:r w:rsidR="009414F8">
        <w:t>:</w:t>
      </w:r>
    </w:p>
    <w:p w14:paraId="1068C2C7" w14:textId="41517BBD" w:rsidR="001251BD" w:rsidRPr="009414F8" w:rsidRDefault="009414F8" w:rsidP="009414F8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14F8">
        <w:rPr>
          <w:rFonts w:ascii="Arial" w:hAnsi="Arial" w:cs="Arial"/>
          <w:sz w:val="22"/>
          <w:szCs w:val="22"/>
        </w:rPr>
        <w:t>v</w:t>
      </w:r>
      <w:r w:rsidR="001251BD" w:rsidRPr="009414F8">
        <w:rPr>
          <w:rFonts w:ascii="Arial" w:hAnsi="Arial" w:cs="Arial"/>
          <w:sz w:val="22"/>
          <w:szCs w:val="22"/>
        </w:rPr>
        <w:t>yhlášení konkurzu na majetek zhotovitele.</w:t>
      </w:r>
    </w:p>
    <w:p w14:paraId="75B4F21E" w14:textId="4DCCB37F" w:rsidR="001251BD" w:rsidRPr="009414F8" w:rsidRDefault="009414F8" w:rsidP="009414F8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14F8">
        <w:rPr>
          <w:rFonts w:ascii="Arial" w:hAnsi="Arial" w:cs="Arial"/>
          <w:sz w:val="22"/>
          <w:szCs w:val="22"/>
        </w:rPr>
        <w:t>o</w:t>
      </w:r>
      <w:r w:rsidR="001251BD" w:rsidRPr="009414F8">
        <w:rPr>
          <w:rFonts w:ascii="Arial" w:hAnsi="Arial" w:cs="Arial"/>
          <w:sz w:val="22"/>
          <w:szCs w:val="22"/>
        </w:rPr>
        <w:t>dcizení, zničení nebo zneužití majetku objednatele, ke kterému došlo v souvislosti s plněním zhotovitele podle smlouvy.</w:t>
      </w:r>
    </w:p>
    <w:p w14:paraId="4BFE758C" w14:textId="3CDBC369" w:rsidR="00B61A4B" w:rsidRPr="005A1D45" w:rsidRDefault="00B40FC1" w:rsidP="00916448">
      <w:pPr>
        <w:pStyle w:val="BBSnadpis2"/>
      </w:pPr>
      <w:r>
        <w:t>12</w:t>
      </w:r>
      <w:r w:rsidR="009414F8">
        <w:t xml:space="preserve">.3. </w:t>
      </w:r>
      <w:r w:rsidR="00D5767F">
        <w:t>V ostatních případech odstoupení od smlouvy než výše uvedených, oznámí odstupující strana druhé straně písemně svůj záměr odstoupit od smlouvy a nabídne druhé straně lhůtu 5 pracovních dnů na to, aby odstranila závadné skutečnosti, pro které má v úmyslu od smlouvy odstoupit.</w:t>
      </w:r>
    </w:p>
    <w:p w14:paraId="4CE99326" w14:textId="33D77804" w:rsidR="00821505" w:rsidRDefault="00B40FC1" w:rsidP="00916448">
      <w:pPr>
        <w:pStyle w:val="BBSnadpis2"/>
      </w:pPr>
      <w:r>
        <w:t>12</w:t>
      </w:r>
      <w:r w:rsidR="009414F8">
        <w:t xml:space="preserve">.4. </w:t>
      </w:r>
      <w:r w:rsidR="00821505" w:rsidRPr="005A1D45">
        <w:t xml:space="preserve">V případě odstoupení od smlouvy z příčin na straně objednatele se objednatel zavazuje převzít od zhotovitele </w:t>
      </w:r>
      <w:r w:rsidR="0047498E">
        <w:t xml:space="preserve">plnění </w:t>
      </w:r>
      <w:r w:rsidR="00821505" w:rsidRPr="005A1D45">
        <w:t>doposud proveden</w:t>
      </w:r>
      <w:r w:rsidR="0047498E">
        <w:t>á v souladu se smlouvou</w:t>
      </w:r>
      <w:r w:rsidR="00821505" w:rsidRPr="005A1D45">
        <w:t xml:space="preserve"> a </w:t>
      </w:r>
      <w:r w:rsidR="00140630">
        <w:t xml:space="preserve">tato plnění </w:t>
      </w:r>
      <w:r w:rsidR="00821505" w:rsidRPr="005A1D45">
        <w:t>uhradit</w:t>
      </w:r>
      <w:r w:rsidR="00140630">
        <w:t>.</w:t>
      </w:r>
      <w:r w:rsidR="008C2C6A">
        <w:t xml:space="preserve"> </w:t>
      </w:r>
      <w:r w:rsidR="00140630">
        <w:t>V případě odstoupení od smlouvy se smluvní strany vypořádají podle zásad o</w:t>
      </w:r>
      <w:r w:rsidR="009E1B0A">
        <w:t> </w:t>
      </w:r>
      <w:r w:rsidR="00140630">
        <w:t>bezdůvodném obohacení; konkrétní práva a povinnosti potvrdí písemně, např. formou protokolu.</w:t>
      </w:r>
    </w:p>
    <w:p w14:paraId="051AA03F" w14:textId="77777777" w:rsidR="00B61A6F" w:rsidRPr="005A1D45" w:rsidRDefault="00B61A6F" w:rsidP="00A516D6">
      <w:pPr>
        <w:pStyle w:val="Odstavecseseznamem"/>
        <w:rPr>
          <w:rFonts w:ascii="Arial" w:hAnsi="Arial" w:cs="Arial"/>
          <w:sz w:val="22"/>
          <w:szCs w:val="22"/>
        </w:rPr>
      </w:pPr>
    </w:p>
    <w:p w14:paraId="698231DA" w14:textId="419D8D1A" w:rsidR="00821505" w:rsidRPr="00A516D6" w:rsidRDefault="00B40FC1" w:rsidP="00A516D6">
      <w:pPr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F011A4">
        <w:rPr>
          <w:rFonts w:ascii="Arial" w:hAnsi="Arial" w:cs="Arial"/>
          <w:b/>
          <w:sz w:val="22"/>
          <w:szCs w:val="22"/>
        </w:rPr>
        <w:t xml:space="preserve">. </w:t>
      </w:r>
      <w:r w:rsidR="00821505" w:rsidRPr="00A516D6">
        <w:rPr>
          <w:rFonts w:ascii="Arial" w:hAnsi="Arial" w:cs="Arial"/>
          <w:b/>
          <w:sz w:val="22"/>
          <w:szCs w:val="22"/>
        </w:rPr>
        <w:t>Závěrečná ustanovení</w:t>
      </w:r>
    </w:p>
    <w:p w14:paraId="4607B7E6" w14:textId="72573C97" w:rsidR="005B5074" w:rsidRPr="005A1D45" w:rsidRDefault="00B40FC1" w:rsidP="00916448">
      <w:pPr>
        <w:pStyle w:val="BBSnadpis2"/>
      </w:pPr>
      <w:bookmarkStart w:id="3" w:name="_Hlk126064310"/>
      <w:r>
        <w:t>13</w:t>
      </w:r>
      <w:r w:rsidR="009414F8">
        <w:t xml:space="preserve">.1. </w:t>
      </w:r>
      <w:r w:rsidR="00D5767F">
        <w:t>S výjimkou změny kontaktních osob, kterou lze provést oznámením druhé smluvní straně</w:t>
      </w:r>
      <w:r w:rsidR="00D5767F" w:rsidRPr="0025793D">
        <w:t>, je možn</w:t>
      </w:r>
      <w:r w:rsidR="0025793D" w:rsidRPr="0025793D">
        <w:t>é</w:t>
      </w:r>
      <w:r w:rsidR="00D5767F" w:rsidRPr="0025793D">
        <w:t xml:space="preserve"> z</w:t>
      </w:r>
      <w:r w:rsidR="00752DD1" w:rsidRPr="0025793D">
        <w:t xml:space="preserve">měnu </w:t>
      </w:r>
      <w:r w:rsidR="00D5767F" w:rsidRPr="0025793D">
        <w:t xml:space="preserve">smlouvy </w:t>
      </w:r>
      <w:r w:rsidR="00752DD1" w:rsidRPr="0025793D">
        <w:t xml:space="preserve">provést pouze </w:t>
      </w:r>
      <w:r w:rsidR="00D5767F" w:rsidRPr="0025793D">
        <w:t xml:space="preserve">se souhlasem obou stran, </w:t>
      </w:r>
      <w:r w:rsidR="00752DD1" w:rsidRPr="0025793D">
        <w:t>písemně</w:t>
      </w:r>
      <w:r w:rsidR="00D5767F" w:rsidRPr="0025793D">
        <w:t>, formou</w:t>
      </w:r>
      <w:r w:rsidR="00D5767F">
        <w:t xml:space="preserve"> oběma stranami podepsaného dodatku. Dodatky smlouvy budou vzestupně číslovány a stávají se nedílnou součástí smlouvy.</w:t>
      </w:r>
      <w:r w:rsidR="00752DD1" w:rsidRPr="005A1D45">
        <w:t xml:space="preserve"> </w:t>
      </w:r>
    </w:p>
    <w:bookmarkEnd w:id="3"/>
    <w:p w14:paraId="3126D756" w14:textId="302CC72B" w:rsidR="005332D8" w:rsidRPr="005A1D45" w:rsidRDefault="00B40FC1" w:rsidP="00916448">
      <w:pPr>
        <w:pStyle w:val="BBSnadpis2"/>
      </w:pPr>
      <w:r>
        <w:t>13</w:t>
      </w:r>
      <w:r w:rsidR="009414F8">
        <w:t xml:space="preserve">.2. </w:t>
      </w:r>
      <w:r w:rsidR="005332D8" w:rsidRPr="005A1D45">
        <w:t>Všechna oznámení mezi smluvními stranami, která se vztahují k</w:t>
      </w:r>
      <w:r w:rsidR="00077F86">
        <w:t>e</w:t>
      </w:r>
      <w:r w:rsidR="005332D8" w:rsidRPr="005A1D45">
        <w:t xml:space="preserve"> smlouvě nebo která mají být učiněna na základě </w:t>
      </w:r>
      <w:r w:rsidR="00077F86">
        <w:t>s</w:t>
      </w:r>
      <w:r w:rsidR="005332D8" w:rsidRPr="005A1D45">
        <w:t xml:space="preserve">mlouvy, musí být učiněna v písemné formě a doručena </w:t>
      </w:r>
      <w:r w:rsidR="00077F86">
        <w:t>druhé</w:t>
      </w:r>
      <w:r w:rsidR="005332D8" w:rsidRPr="005A1D45">
        <w:t xml:space="preserve"> straně, nebude-li stanoveno nebo mezi smluvními stranami dohodnuto jinak.</w:t>
      </w:r>
      <w:bookmarkStart w:id="4" w:name="_Ref168547977"/>
      <w:r w:rsidR="005332D8" w:rsidRPr="005A1D45">
        <w:t xml:space="preserve"> Oznámení </w:t>
      </w:r>
      <w:r w:rsidR="00077F86">
        <w:t xml:space="preserve">v listinné podobě </w:t>
      </w:r>
      <w:r w:rsidR="005332D8" w:rsidRPr="005A1D45">
        <w:t>se považují za doručená uplynutím třetího (3.) dne po jejich prokazatelném odeslání.</w:t>
      </w:r>
      <w:bookmarkEnd w:id="4"/>
    </w:p>
    <w:p w14:paraId="3A1FBD7B" w14:textId="24EC515E" w:rsidR="005332D8" w:rsidRPr="005A1D45" w:rsidRDefault="00B40FC1" w:rsidP="00916448">
      <w:pPr>
        <w:pStyle w:val="BBSnadpis2"/>
      </w:pPr>
      <w:bookmarkStart w:id="5" w:name="_Ref168547979"/>
      <w:r>
        <w:t>13</w:t>
      </w:r>
      <w:r w:rsidR="009414F8">
        <w:t xml:space="preserve">.3. </w:t>
      </w:r>
      <w:r w:rsidR="005332D8" w:rsidRPr="005A1D45">
        <w:t xml:space="preserve">Smluvní strany se zavazují, že v případě změny adresy svého sídla budou o této změně druhou smluvní stranu informovat nejpozději do tří (3) </w:t>
      </w:r>
      <w:r w:rsidR="00077F86">
        <w:t xml:space="preserve">pracovních </w:t>
      </w:r>
      <w:r w:rsidR="005332D8" w:rsidRPr="005A1D45">
        <w:t>dnů.</w:t>
      </w:r>
      <w:bookmarkEnd w:id="5"/>
    </w:p>
    <w:p w14:paraId="6EB4FD35" w14:textId="533C3C37" w:rsidR="005B5074" w:rsidRPr="005A1D45" w:rsidRDefault="00B40FC1" w:rsidP="00916448">
      <w:pPr>
        <w:pStyle w:val="BBSnadpis2"/>
      </w:pPr>
      <w:r>
        <w:t>13</w:t>
      </w:r>
      <w:r w:rsidR="009414F8">
        <w:t xml:space="preserve">.4. </w:t>
      </w:r>
      <w:r w:rsidR="005B5074" w:rsidRPr="005A1D45">
        <w:t xml:space="preserve">Práva </w:t>
      </w:r>
      <w:r w:rsidR="00077F86">
        <w:t>každé ze</w:t>
      </w:r>
      <w:r w:rsidR="005B5074" w:rsidRPr="005A1D45">
        <w:t xml:space="preserve"> smluvních stran ze smlouvy jsou bez předchozího souhlasu druhé smluvní strany </w:t>
      </w:r>
      <w:r w:rsidR="005332D8" w:rsidRPr="005A1D45">
        <w:t>ne</w:t>
      </w:r>
      <w:r w:rsidR="005B5074" w:rsidRPr="005A1D45">
        <w:t>přenosná.</w:t>
      </w:r>
    </w:p>
    <w:p w14:paraId="5C18A42D" w14:textId="2DEA3204" w:rsidR="00734E6E" w:rsidRPr="005A1D45" w:rsidRDefault="00B40FC1" w:rsidP="00916448">
      <w:pPr>
        <w:pStyle w:val="BBSnadpis2"/>
      </w:pPr>
      <w:r>
        <w:t>13</w:t>
      </w:r>
      <w:r w:rsidR="009414F8">
        <w:t xml:space="preserve">.5. </w:t>
      </w:r>
      <w:r w:rsidR="00734E6E" w:rsidRPr="005A1D45">
        <w:t xml:space="preserve">Vztahy touto smlouvou neupravené se řídí příslušnou obecnou právní úpravou, zejména příslušnými ustanoveními </w:t>
      </w:r>
      <w:r w:rsidR="004077B3">
        <w:t>o</w:t>
      </w:r>
      <w:r w:rsidR="00734E6E" w:rsidRPr="005A1D45">
        <w:t>bčanského zákoníku.</w:t>
      </w:r>
    </w:p>
    <w:p w14:paraId="385F4297" w14:textId="2FCF784F" w:rsidR="00734E6E" w:rsidRPr="005A1D45" w:rsidRDefault="00B40FC1" w:rsidP="00916448">
      <w:pPr>
        <w:pStyle w:val="BBSnadpis2"/>
      </w:pPr>
      <w:r>
        <w:t>13</w:t>
      </w:r>
      <w:r w:rsidR="009414F8">
        <w:t xml:space="preserve">.6. </w:t>
      </w:r>
      <w:r w:rsidR="00734E6E" w:rsidRPr="005A1D45">
        <w:t>Ústní nebo písemná ujednání, učiněná před podpisem smlouvy se stávají neplatnými, pokud nebyla zahrnuta do smlouvy.</w:t>
      </w:r>
    </w:p>
    <w:p w14:paraId="398A7871" w14:textId="1D385FD3" w:rsidR="00734E6E" w:rsidRPr="005A1D45" w:rsidRDefault="00B40FC1" w:rsidP="00916448">
      <w:pPr>
        <w:pStyle w:val="BBSnadpis2"/>
      </w:pPr>
      <w:r>
        <w:t>13.</w:t>
      </w:r>
      <w:r w:rsidR="009414F8">
        <w:t>7. N</w:t>
      </w:r>
      <w:r w:rsidR="00734E6E" w:rsidRPr="005A1D45">
        <w:t xml:space="preserve">evynutitelnost nebo neplatnost kteréhokoliv ustanovení smlouvy neovlivní vynutitelnost nebo platnost ostatních ustanovení smlouvy. V případě, že </w:t>
      </w:r>
      <w:r w:rsidR="00077F86">
        <w:t>jakékoliv ustanovení smlouvy</w:t>
      </w:r>
      <w:r w:rsidR="00734E6E" w:rsidRPr="005A1D45">
        <w:t xml:space="preserve"> by měl</w:t>
      </w:r>
      <w:r w:rsidR="00077F86">
        <w:t>o</w:t>
      </w:r>
      <w:r w:rsidR="00734E6E" w:rsidRPr="005A1D45">
        <w:t xml:space="preserve"> z jakéhokoliv důvodu pozbýt platnosti (zejména z důvodu rozporu s</w:t>
      </w:r>
      <w:r w:rsidR="00077F86">
        <w:t> obecně závaznými právními předpisy</w:t>
      </w:r>
      <w:r w:rsidR="00426508">
        <w:t>)</w:t>
      </w:r>
      <w:r w:rsidR="00734E6E" w:rsidRPr="005A1D45">
        <w:t xml:space="preserve">, </w:t>
      </w:r>
      <w:r w:rsidR="0066193E">
        <w:t xml:space="preserve">nahradí ho </w:t>
      </w:r>
      <w:r w:rsidR="00734E6E" w:rsidRPr="005A1D45">
        <w:t xml:space="preserve">smluvní strany </w:t>
      </w:r>
      <w:r w:rsidR="0066193E">
        <w:t>novým, platným ustanovením, které bude svým významem co možná nejbližší původnímu ustanovení.</w:t>
      </w:r>
    </w:p>
    <w:p w14:paraId="0BDADC4F" w14:textId="002D141C" w:rsidR="00317294" w:rsidRPr="00A74E88" w:rsidRDefault="00B40FC1" w:rsidP="00916448">
      <w:pPr>
        <w:pStyle w:val="BBSnadpis2"/>
      </w:pPr>
      <w:r>
        <w:lastRenderedPageBreak/>
        <w:t>13</w:t>
      </w:r>
      <w:r w:rsidR="009414F8">
        <w:t xml:space="preserve">.8. </w:t>
      </w:r>
      <w:r w:rsidR="00317294" w:rsidRPr="00A74E88">
        <w:t>Smluvní strany výslovně sjednávají, že budou nakládat s osobními údaji obsaženými v</w:t>
      </w:r>
      <w:r w:rsidR="00317294">
        <w:t>e</w:t>
      </w:r>
      <w:r w:rsidR="00317294" w:rsidRPr="00A74E88">
        <w:t xml:space="preserve"> smlouvě, případně získanými v souvislosti s</w:t>
      </w:r>
      <w:r w:rsidR="00317294">
        <w:t> prováděním díla,</w:t>
      </w:r>
      <w:r w:rsidR="00317294" w:rsidRPr="00A74E88">
        <w:t xml:space="preserve"> v rozsahu a za podmínek vyplývajících z příslušných právních předpisů.</w:t>
      </w:r>
    </w:p>
    <w:p w14:paraId="06219E32" w14:textId="4ACE4733" w:rsidR="00317294" w:rsidRDefault="00B40FC1" w:rsidP="00916448">
      <w:pPr>
        <w:pStyle w:val="BBSnadpis2"/>
      </w:pPr>
      <w:r>
        <w:t>13</w:t>
      </w:r>
      <w:r w:rsidR="009414F8">
        <w:t>.9.</w:t>
      </w:r>
      <w:r w:rsidR="00317294" w:rsidRPr="00317294">
        <w:t xml:space="preserve"> </w:t>
      </w:r>
      <w:r w:rsidR="00317294" w:rsidRPr="005A1D45">
        <w:t>Vzhledem k veřejnoprávnímu charakteru objednatele smluvní strany výslovně sjednávají, že zhotovitel je obeznámen a souhlasí se zveřejněním smluvních podmínek obsažených v</w:t>
      </w:r>
      <w:r w:rsidR="00317294">
        <w:t>e</w:t>
      </w:r>
      <w:r w:rsidR="00317294" w:rsidRPr="005A1D45">
        <w:t xml:space="preserve"> smlouvě v rozsahu a za podmínek vyplývajících z příslušných právních předpisů</w:t>
      </w:r>
      <w:r w:rsidR="00317294">
        <w:t xml:space="preserve">, zejména ze zákona č. 340/2015 Sb., o registru smluv, ve znění pozdějších předpisů (dále „zákon o registru smluv“). </w:t>
      </w:r>
    </w:p>
    <w:p w14:paraId="4CAA3D37" w14:textId="511C267B" w:rsidR="00EB08E4" w:rsidRPr="005A1D45" w:rsidRDefault="00B40FC1" w:rsidP="00916448">
      <w:pPr>
        <w:pStyle w:val="BBSnadpis2"/>
      </w:pPr>
      <w:r>
        <w:t>13</w:t>
      </w:r>
      <w:r w:rsidR="009414F8">
        <w:t xml:space="preserve">.10. </w:t>
      </w:r>
      <w:r w:rsidR="00EB08E4" w:rsidRPr="005A1D45">
        <w:t>Smluvní strany shodně prohlašují, že došlo k dohodě o celém obsahu smlouvy, kterému zcela rozumí a plně vyjadřuje jejich svobodu a vážnou vůli.</w:t>
      </w:r>
    </w:p>
    <w:p w14:paraId="28A560A6" w14:textId="38B3D66E" w:rsidR="00317294" w:rsidRPr="00317294" w:rsidRDefault="00B40FC1" w:rsidP="00916448">
      <w:pPr>
        <w:pStyle w:val="BBSnadpis2"/>
      </w:pPr>
      <w:r>
        <w:t>13</w:t>
      </w:r>
      <w:r w:rsidR="00317294">
        <w:t xml:space="preserve">.11. </w:t>
      </w:r>
      <w:r w:rsidR="00317294" w:rsidRPr="00317294">
        <w:t xml:space="preserve">Tato smlouva se vyhotovuje v </w:t>
      </w:r>
      <w:r w:rsidR="00D54963">
        <w:t>listinné</w:t>
      </w:r>
      <w:r w:rsidR="00D54963" w:rsidRPr="00317294">
        <w:t xml:space="preserve"> </w:t>
      </w:r>
      <w:r w:rsidR="00317294" w:rsidRPr="00317294">
        <w:t>podobě,</w:t>
      </w:r>
      <w:r w:rsidR="00D54963">
        <w:t xml:space="preserve"> oboustranně podepsaný</w:t>
      </w:r>
      <w:r w:rsidR="00317294" w:rsidRPr="00317294">
        <w:t xml:space="preserve"> </w:t>
      </w:r>
      <w:r w:rsidR="00FF4B2F" w:rsidRPr="00317294">
        <w:t>dokument smluvních</w:t>
      </w:r>
      <w:r w:rsidR="00317294" w:rsidRPr="00317294">
        <w:t xml:space="preserve"> stran obdrží objednatel i zhotovitel. Totéž platí i pro všechny případné dodatky smlouvy. </w:t>
      </w:r>
    </w:p>
    <w:p w14:paraId="1635D05B" w14:textId="5A729871" w:rsidR="008B4CA5" w:rsidRPr="005A1D45" w:rsidRDefault="00B40FC1" w:rsidP="00916448">
      <w:pPr>
        <w:pStyle w:val="BBSnadpis2"/>
      </w:pPr>
      <w:r>
        <w:t>13</w:t>
      </w:r>
      <w:r w:rsidR="00317294">
        <w:t xml:space="preserve">.12. </w:t>
      </w:r>
      <w:r w:rsidR="007D0D76">
        <w:t>S</w:t>
      </w:r>
      <w:r w:rsidR="008B4CA5" w:rsidRPr="005A1D45">
        <w:t>mlouva nabývá platnosti dnem podpisu oprávněných zástupců obou smluvních stran</w:t>
      </w:r>
      <w:r w:rsidR="007D0D76">
        <w:t>,</w:t>
      </w:r>
      <w:r w:rsidR="008B4CA5" w:rsidRPr="005A1D45">
        <w:t xml:space="preserve"> účinnosti nabývá dnem jejího uveřejnění v registru smluv dle zákona</w:t>
      </w:r>
      <w:r w:rsidR="00CE7EAD">
        <w:t xml:space="preserve"> o registru smluv.</w:t>
      </w:r>
      <w:r w:rsidR="008B4CA5" w:rsidRPr="005A1D45">
        <w:t xml:space="preserve"> Uveřejnění smlouvy provede objednatel</w:t>
      </w:r>
      <w:r w:rsidR="00030DF2">
        <w:t xml:space="preserve"> a</w:t>
      </w:r>
      <w:r w:rsidR="00192C3B">
        <w:t xml:space="preserve"> o uveřejnění zhotovitele informuje</w:t>
      </w:r>
      <w:r w:rsidR="008B4CA5" w:rsidRPr="005A1D45">
        <w:t>.</w:t>
      </w:r>
    </w:p>
    <w:p w14:paraId="281884F8" w14:textId="3768F8C3" w:rsidR="00317294" w:rsidRPr="005A1D45" w:rsidRDefault="00B40FC1" w:rsidP="00916448">
      <w:pPr>
        <w:pStyle w:val="BBSnadpis2"/>
      </w:pPr>
      <w:r>
        <w:t>13</w:t>
      </w:r>
      <w:r w:rsidR="00317294">
        <w:t>.</w:t>
      </w:r>
      <w:r>
        <w:t>1</w:t>
      </w:r>
      <w:r w:rsidR="00317294">
        <w:t xml:space="preserve">3. </w:t>
      </w:r>
      <w:r w:rsidR="00317294" w:rsidRPr="005A1D45">
        <w:t xml:space="preserve">Nedílnou součástí této smlouvy o dílo jsou přílohy: </w:t>
      </w:r>
    </w:p>
    <w:p w14:paraId="1B966588" w14:textId="77777777" w:rsidR="00030DF2" w:rsidRDefault="00030DF2" w:rsidP="00317294">
      <w:pPr>
        <w:spacing w:after="120"/>
        <w:ind w:left="284" w:firstLine="76"/>
        <w:jc w:val="both"/>
        <w:rPr>
          <w:rFonts w:ascii="Arial" w:hAnsi="Arial" w:cs="Arial"/>
          <w:sz w:val="22"/>
          <w:szCs w:val="22"/>
        </w:rPr>
      </w:pPr>
    </w:p>
    <w:p w14:paraId="4FB1D8E9" w14:textId="1A4016D3" w:rsidR="00317294" w:rsidRPr="00A516D6" w:rsidRDefault="00317294" w:rsidP="00317294">
      <w:pPr>
        <w:spacing w:after="120"/>
        <w:ind w:left="284" w:firstLine="76"/>
        <w:jc w:val="both"/>
        <w:rPr>
          <w:rFonts w:ascii="Arial" w:hAnsi="Arial" w:cs="Arial"/>
          <w:sz w:val="22"/>
          <w:szCs w:val="22"/>
        </w:rPr>
      </w:pPr>
      <w:r w:rsidRPr="00A516D6">
        <w:rPr>
          <w:rFonts w:ascii="Arial" w:hAnsi="Arial" w:cs="Arial"/>
          <w:sz w:val="22"/>
          <w:szCs w:val="22"/>
        </w:rPr>
        <w:t xml:space="preserve">Příloha č. 1 - </w:t>
      </w:r>
      <w:r w:rsidR="00F8593C">
        <w:rPr>
          <w:rFonts w:ascii="Arial" w:hAnsi="Arial" w:cs="Arial"/>
          <w:sz w:val="22"/>
          <w:szCs w:val="22"/>
        </w:rPr>
        <w:t>Cenová nabídka</w:t>
      </w:r>
      <w:r w:rsidR="00F8593C" w:rsidRPr="00F8593C">
        <w:rPr>
          <w:rFonts w:ascii="Arial" w:hAnsi="Arial" w:cs="Arial"/>
          <w:sz w:val="22"/>
          <w:szCs w:val="22"/>
        </w:rPr>
        <w:t xml:space="preserve"> zhotovitele ze dne 31. 3. 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C1C641" w14:textId="77777777" w:rsidR="00030DF2" w:rsidRDefault="00030DF2" w:rsidP="00B40FC1">
      <w:pPr>
        <w:spacing w:after="120"/>
        <w:ind w:left="1701" w:hanging="1417"/>
        <w:jc w:val="both"/>
        <w:rPr>
          <w:rFonts w:ascii="Arial" w:hAnsi="Arial" w:cs="Arial"/>
          <w:sz w:val="22"/>
          <w:szCs w:val="22"/>
        </w:rPr>
      </w:pPr>
    </w:p>
    <w:p w14:paraId="2413E5A8" w14:textId="5E5853BF" w:rsidR="00EB08E4" w:rsidRPr="00A516D6" w:rsidRDefault="00317294" w:rsidP="00B40FC1">
      <w:pPr>
        <w:spacing w:after="120"/>
        <w:ind w:left="1701" w:hanging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077B3">
        <w:rPr>
          <w:rFonts w:ascii="Arial" w:hAnsi="Arial" w:cs="Arial"/>
          <w:sz w:val="22"/>
          <w:szCs w:val="22"/>
        </w:rPr>
        <w:t xml:space="preserve">Dnem vložení elektronického podpisu                           </w:t>
      </w:r>
    </w:p>
    <w:p w14:paraId="2A5E10C2" w14:textId="77777777" w:rsidR="00E670F9" w:rsidRPr="005A1D45" w:rsidRDefault="00E670F9" w:rsidP="00A516D6">
      <w:pPr>
        <w:jc w:val="both"/>
        <w:rPr>
          <w:rFonts w:ascii="Arial" w:hAnsi="Arial" w:cs="Arial"/>
          <w:sz w:val="22"/>
          <w:szCs w:val="22"/>
        </w:rPr>
      </w:pPr>
    </w:p>
    <w:p w14:paraId="60010EE8" w14:textId="77777777" w:rsidR="00290AD3" w:rsidRPr="005A1D45" w:rsidRDefault="00290AD3" w:rsidP="00A516D6">
      <w:pPr>
        <w:jc w:val="both"/>
        <w:rPr>
          <w:rFonts w:ascii="Arial" w:hAnsi="Arial" w:cs="Arial"/>
          <w:sz w:val="22"/>
          <w:szCs w:val="22"/>
        </w:rPr>
      </w:pPr>
    </w:p>
    <w:p w14:paraId="22432CAD" w14:textId="794C673D" w:rsidR="00E670F9" w:rsidRPr="009B6EC5" w:rsidRDefault="00E670F9" w:rsidP="00A516D6">
      <w:pPr>
        <w:ind w:left="2120"/>
        <w:jc w:val="both"/>
        <w:rPr>
          <w:rFonts w:ascii="Arial" w:hAnsi="Arial" w:cs="Arial"/>
          <w:sz w:val="22"/>
          <w:szCs w:val="22"/>
        </w:rPr>
      </w:pPr>
    </w:p>
    <w:p w14:paraId="0615B115" w14:textId="7731C1D7" w:rsidR="00E670F9" w:rsidRPr="00FF4B2F" w:rsidRDefault="00E670F9" w:rsidP="00030DF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B6EC5">
        <w:rPr>
          <w:rFonts w:ascii="Arial" w:hAnsi="Arial" w:cs="Arial"/>
          <w:sz w:val="22"/>
          <w:szCs w:val="22"/>
        </w:rPr>
        <w:t xml:space="preserve">Ing. </w:t>
      </w:r>
      <w:r w:rsidR="009B6EC5" w:rsidRPr="009B6EC5">
        <w:rPr>
          <w:rFonts w:ascii="Arial" w:hAnsi="Arial" w:cs="Arial"/>
          <w:sz w:val="22"/>
          <w:szCs w:val="22"/>
        </w:rPr>
        <w:t>Martin Klanica</w:t>
      </w:r>
      <w:r w:rsidR="008F4EA1" w:rsidRPr="009B6EC5">
        <w:rPr>
          <w:rFonts w:ascii="Arial" w:hAnsi="Arial" w:cs="Arial"/>
          <w:sz w:val="22"/>
          <w:szCs w:val="22"/>
        </w:rPr>
        <w:t xml:space="preserve"> </w:t>
      </w:r>
      <w:r w:rsidRPr="009B6EC5">
        <w:rPr>
          <w:rFonts w:ascii="Arial" w:hAnsi="Arial" w:cs="Arial"/>
          <w:sz w:val="22"/>
          <w:szCs w:val="22"/>
        </w:rPr>
        <w:tab/>
      </w:r>
      <w:r w:rsidRPr="009B6EC5">
        <w:rPr>
          <w:rFonts w:ascii="Arial" w:hAnsi="Arial" w:cs="Arial"/>
          <w:sz w:val="22"/>
          <w:szCs w:val="22"/>
        </w:rPr>
        <w:tab/>
      </w:r>
      <w:r w:rsidRPr="009B6EC5">
        <w:rPr>
          <w:rFonts w:ascii="Arial" w:hAnsi="Arial" w:cs="Arial"/>
          <w:sz w:val="22"/>
          <w:szCs w:val="22"/>
        </w:rPr>
        <w:tab/>
      </w:r>
      <w:r w:rsidRPr="009B6EC5">
        <w:rPr>
          <w:rFonts w:ascii="Arial" w:hAnsi="Arial" w:cs="Arial"/>
          <w:sz w:val="22"/>
          <w:szCs w:val="22"/>
        </w:rPr>
        <w:tab/>
      </w:r>
      <w:r w:rsidR="009B6EC5" w:rsidRPr="00EA3E11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030DF2">
        <w:rPr>
          <w:rFonts w:ascii="Arial" w:hAnsi="Arial" w:cs="Arial"/>
          <w:color w:val="FF0000"/>
          <w:sz w:val="22"/>
          <w:szCs w:val="22"/>
        </w:rPr>
        <w:t xml:space="preserve">   </w:t>
      </w:r>
      <w:r w:rsidR="009B6EC5" w:rsidRPr="00EA3E11">
        <w:rPr>
          <w:rFonts w:ascii="Arial" w:hAnsi="Arial" w:cs="Arial"/>
          <w:color w:val="FF0000"/>
          <w:sz w:val="22"/>
          <w:szCs w:val="22"/>
        </w:rPr>
        <w:t xml:space="preserve"> </w:t>
      </w:r>
      <w:r w:rsidR="00FF4B2F">
        <w:rPr>
          <w:rFonts w:ascii="Arial" w:hAnsi="Arial" w:cs="Arial"/>
          <w:color w:val="FF0000"/>
          <w:sz w:val="22"/>
          <w:szCs w:val="22"/>
        </w:rPr>
        <w:t xml:space="preserve"> </w:t>
      </w:r>
      <w:r w:rsidR="00FF4B2F" w:rsidRPr="00FF4B2F">
        <w:rPr>
          <w:rFonts w:ascii="Arial" w:hAnsi="Arial" w:cs="Arial"/>
          <w:sz w:val="22"/>
          <w:szCs w:val="22"/>
        </w:rPr>
        <w:t>Petr Švesták</w:t>
      </w:r>
    </w:p>
    <w:p w14:paraId="155DF730" w14:textId="47AE3DB0" w:rsidR="00236470" w:rsidRPr="00A516D6" w:rsidRDefault="009B6EC5" w:rsidP="00236470">
      <w:pPr>
        <w:ind w:left="360"/>
        <w:jc w:val="both"/>
        <w:rPr>
          <w:rFonts w:ascii="Arial" w:hAnsi="Arial" w:cs="Arial"/>
          <w:sz w:val="22"/>
          <w:szCs w:val="22"/>
        </w:rPr>
      </w:pPr>
      <w:r w:rsidRPr="00FF4B2F">
        <w:rPr>
          <w:rFonts w:ascii="Arial" w:hAnsi="Arial" w:cs="Arial"/>
          <w:sz w:val="22"/>
          <w:szCs w:val="22"/>
        </w:rPr>
        <w:t xml:space="preserve">ústřední </w:t>
      </w:r>
      <w:r w:rsidR="008D2EAA" w:rsidRPr="00FF4B2F">
        <w:rPr>
          <w:rFonts w:ascii="Arial" w:hAnsi="Arial" w:cs="Arial"/>
          <w:sz w:val="22"/>
          <w:szCs w:val="22"/>
        </w:rPr>
        <w:t xml:space="preserve">ředitel </w:t>
      </w:r>
      <w:r w:rsidR="008D2EAA">
        <w:rPr>
          <w:rFonts w:ascii="Arial" w:hAnsi="Arial" w:cs="Arial"/>
          <w:sz w:val="22"/>
          <w:szCs w:val="22"/>
        </w:rPr>
        <w:tab/>
      </w:r>
      <w:r w:rsidR="008D2EAA">
        <w:rPr>
          <w:rFonts w:ascii="Arial" w:hAnsi="Arial" w:cs="Arial"/>
          <w:sz w:val="22"/>
          <w:szCs w:val="22"/>
        </w:rPr>
        <w:tab/>
      </w:r>
      <w:r w:rsidR="008D2EAA">
        <w:rPr>
          <w:rFonts w:ascii="Arial" w:hAnsi="Arial" w:cs="Arial"/>
          <w:sz w:val="22"/>
          <w:szCs w:val="22"/>
        </w:rPr>
        <w:tab/>
      </w:r>
      <w:r w:rsidR="008D2EAA">
        <w:rPr>
          <w:rFonts w:ascii="Arial" w:hAnsi="Arial" w:cs="Arial"/>
          <w:sz w:val="22"/>
          <w:szCs w:val="22"/>
        </w:rPr>
        <w:tab/>
      </w:r>
      <w:r w:rsidR="008D2EAA">
        <w:rPr>
          <w:rFonts w:ascii="Arial" w:hAnsi="Arial" w:cs="Arial"/>
          <w:sz w:val="22"/>
          <w:szCs w:val="22"/>
        </w:rPr>
        <w:tab/>
      </w:r>
      <w:r w:rsidR="008D2EAA">
        <w:rPr>
          <w:rFonts w:ascii="Arial" w:hAnsi="Arial" w:cs="Arial"/>
          <w:sz w:val="22"/>
          <w:szCs w:val="22"/>
        </w:rPr>
        <w:tab/>
        <w:t xml:space="preserve"> </w:t>
      </w:r>
      <w:r w:rsidR="008D2EAA" w:rsidRPr="00FF4B2F">
        <w:rPr>
          <w:rFonts w:ascii="Arial" w:hAnsi="Arial" w:cs="Arial"/>
          <w:sz w:val="22"/>
          <w:szCs w:val="22"/>
        </w:rPr>
        <w:t>jednatel</w:t>
      </w:r>
    </w:p>
    <w:p w14:paraId="5327CC98" w14:textId="3AA81C74" w:rsidR="00653056" w:rsidRDefault="00236470" w:rsidP="00B40FC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</w:t>
      </w:r>
      <w:r w:rsidR="00E670F9" w:rsidRPr="00A516D6">
        <w:rPr>
          <w:rFonts w:ascii="Arial" w:hAnsi="Arial" w:cs="Arial"/>
          <w:sz w:val="22"/>
          <w:szCs w:val="22"/>
        </w:rPr>
        <w:tab/>
      </w:r>
      <w:r w:rsidR="00E670F9" w:rsidRPr="00A516D6">
        <w:rPr>
          <w:rFonts w:ascii="Arial" w:hAnsi="Arial" w:cs="Arial"/>
          <w:sz w:val="22"/>
          <w:szCs w:val="22"/>
        </w:rPr>
        <w:tab/>
      </w:r>
      <w:r w:rsidR="00E670F9" w:rsidRPr="00A516D6">
        <w:rPr>
          <w:rFonts w:ascii="Arial" w:hAnsi="Arial" w:cs="Arial"/>
          <w:sz w:val="22"/>
          <w:szCs w:val="22"/>
        </w:rPr>
        <w:tab/>
      </w:r>
      <w:r w:rsidR="00E670F9" w:rsidRPr="00A516D6">
        <w:rPr>
          <w:rFonts w:ascii="Arial" w:hAnsi="Arial" w:cs="Arial"/>
          <w:sz w:val="22"/>
          <w:szCs w:val="22"/>
        </w:rPr>
        <w:tab/>
      </w:r>
      <w:r w:rsidR="00E670F9" w:rsidRPr="00A516D6">
        <w:rPr>
          <w:rFonts w:ascii="Arial" w:hAnsi="Arial" w:cs="Arial"/>
          <w:sz w:val="22"/>
          <w:szCs w:val="22"/>
        </w:rPr>
        <w:tab/>
      </w:r>
      <w:r w:rsidR="00437C08">
        <w:rPr>
          <w:rFonts w:ascii="Arial" w:hAnsi="Arial" w:cs="Arial"/>
          <w:sz w:val="22"/>
          <w:szCs w:val="22"/>
        </w:rPr>
        <w:t xml:space="preserve">   </w:t>
      </w:r>
      <w:r w:rsidR="00030DF2">
        <w:rPr>
          <w:rFonts w:ascii="Arial" w:hAnsi="Arial" w:cs="Arial"/>
          <w:sz w:val="22"/>
          <w:szCs w:val="22"/>
        </w:rPr>
        <w:t xml:space="preserve">     </w:t>
      </w:r>
      <w:r w:rsidR="00AE5BE4">
        <w:rPr>
          <w:rFonts w:ascii="Arial" w:hAnsi="Arial" w:cs="Arial"/>
          <w:sz w:val="22"/>
          <w:szCs w:val="22"/>
        </w:rPr>
        <w:t xml:space="preserve"> </w:t>
      </w:r>
      <w:r w:rsidR="00437C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za zhotovitele  </w:t>
      </w:r>
    </w:p>
    <w:sectPr w:rsidR="00653056" w:rsidSect="007273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A4B49F" w16cex:dateUtc="2025-07-01T11:05:00Z"/>
  <w16cex:commentExtensible w16cex:durableId="466DE1F8" w16cex:dateUtc="2025-07-01T11:13:00Z"/>
  <w16cex:commentExtensible w16cex:durableId="1913F4DF" w16cex:dateUtc="2025-07-01T11:20:00Z"/>
  <w16cex:commentExtensible w16cex:durableId="084ABE03" w16cex:dateUtc="2025-07-01T11:38:00Z"/>
  <w16cex:commentExtensible w16cex:durableId="4B143C26" w16cex:dateUtc="2025-07-01T11:40:00Z"/>
  <w16cex:commentExtensible w16cex:durableId="2B42EB43" w16cex:dateUtc="2025-07-01T11:41:00Z"/>
  <w16cex:commentExtensible w16cex:durableId="465551E1" w16cex:dateUtc="2025-07-01T11:43:00Z"/>
  <w16cex:commentExtensible w16cex:durableId="55D25EE3" w16cex:dateUtc="2025-07-01T11:44:00Z"/>
  <w16cex:commentExtensible w16cex:durableId="37162076" w16cex:dateUtc="2025-06-26T20:43:00Z"/>
  <w16cex:commentExtensible w16cex:durableId="3D10CEF0" w16cex:dateUtc="2025-06-26T20:49:00Z"/>
  <w16cex:commentExtensible w16cex:durableId="76B67FFB" w16cex:dateUtc="2025-07-01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D9EA8D" w16cid:durableId="2AA4B49F"/>
  <w16cid:commentId w16cid:paraId="7FD104B3" w16cid:durableId="2C0FAB70"/>
  <w16cid:commentId w16cid:paraId="109A140B" w16cid:durableId="2C0FB1B0"/>
  <w16cid:commentId w16cid:paraId="1FDA0654" w16cid:durableId="466DE1F8"/>
  <w16cid:commentId w16cid:paraId="236CE1D2" w16cid:durableId="2C0FB1E7"/>
  <w16cid:commentId w16cid:paraId="0B609133" w16cid:durableId="1913F4DF"/>
  <w16cid:commentId w16cid:paraId="64C70231" w16cid:durableId="2C0FAB73"/>
  <w16cid:commentId w16cid:paraId="78FF4FBC" w16cid:durableId="2C0FB1F6"/>
  <w16cid:commentId w16cid:paraId="09EFDCF7" w16cid:durableId="084ABE03"/>
  <w16cid:commentId w16cid:paraId="76491931" w16cid:durableId="2C0FAB75"/>
  <w16cid:commentId w16cid:paraId="3B2C7E2C" w16cid:durableId="2C0FB21F"/>
  <w16cid:commentId w16cid:paraId="1E208AE2" w16cid:durableId="4B143C26"/>
  <w16cid:commentId w16cid:paraId="2E7EA7DF" w16cid:durableId="2C0FAB77"/>
  <w16cid:commentId w16cid:paraId="4B431283" w16cid:durableId="2C0FB23F"/>
  <w16cid:commentId w16cid:paraId="5D3F8379" w16cid:durableId="2B42EB43"/>
  <w16cid:commentId w16cid:paraId="5420EC64" w16cid:durableId="2C0FAB79"/>
  <w16cid:commentId w16cid:paraId="07A6DFD7" w16cid:durableId="2C0FB246"/>
  <w16cid:commentId w16cid:paraId="33B71353" w16cid:durableId="465551E1"/>
  <w16cid:commentId w16cid:paraId="1A206F3E" w16cid:durableId="2C0FAB7B"/>
  <w16cid:commentId w16cid:paraId="1CF9A40D" w16cid:durableId="2C0FB285"/>
  <w16cid:commentId w16cid:paraId="12328A96" w16cid:durableId="55D25EE3"/>
  <w16cid:commentId w16cid:paraId="464DBD35" w16cid:durableId="2C0FAB7D"/>
  <w16cid:commentId w16cid:paraId="0F8229E5" w16cid:durableId="2C0FB27B"/>
  <w16cid:commentId w16cid:paraId="6CE3D5A0" w16cid:durableId="37162076"/>
  <w16cid:commentId w16cid:paraId="0EE5A73B" w16cid:durableId="2C0FB384"/>
  <w16cid:commentId w16cid:paraId="21B67E09" w16cid:durableId="3D10CEF0"/>
  <w16cid:commentId w16cid:paraId="0AE71982" w16cid:durableId="2C0FAB80"/>
  <w16cid:commentId w16cid:paraId="62FD2E54" w16cid:durableId="2C0FB396"/>
  <w16cid:commentId w16cid:paraId="5D95E40B" w16cid:durableId="76B67FFB"/>
  <w16cid:commentId w16cid:paraId="5DF3A4BF" w16cid:durableId="2C0FAB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F1DB" w14:textId="77777777" w:rsidR="00471FF1" w:rsidRDefault="00471FF1" w:rsidP="00675601">
      <w:r>
        <w:separator/>
      </w:r>
    </w:p>
  </w:endnote>
  <w:endnote w:type="continuationSeparator" w:id="0">
    <w:p w14:paraId="76A878E0" w14:textId="77777777" w:rsidR="00471FF1" w:rsidRDefault="00471FF1" w:rsidP="00675601">
      <w:r>
        <w:continuationSeparator/>
      </w:r>
    </w:p>
  </w:endnote>
  <w:endnote w:type="continuationNotice" w:id="1">
    <w:p w14:paraId="759799EC" w14:textId="77777777" w:rsidR="00471FF1" w:rsidRDefault="0047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5381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3095467" w14:textId="77777777" w:rsidR="00723A72" w:rsidRDefault="00723A7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p w14:paraId="3E6B48BA" w14:textId="56129C77" w:rsidR="002B7AE3" w:rsidRPr="00A00087" w:rsidRDefault="002B7AE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A00087">
          <w:rPr>
            <w:rFonts w:ascii="Arial" w:hAnsi="Arial" w:cs="Arial"/>
            <w:sz w:val="20"/>
            <w:szCs w:val="20"/>
          </w:rPr>
          <w:fldChar w:fldCharType="begin"/>
        </w:r>
        <w:r w:rsidRPr="00A00087">
          <w:rPr>
            <w:rFonts w:ascii="Arial" w:hAnsi="Arial" w:cs="Arial"/>
            <w:sz w:val="20"/>
            <w:szCs w:val="20"/>
          </w:rPr>
          <w:instrText>PAGE   \* MERGEFORMAT</w:instrText>
        </w:r>
        <w:r w:rsidRPr="00A00087">
          <w:rPr>
            <w:rFonts w:ascii="Arial" w:hAnsi="Arial" w:cs="Arial"/>
            <w:sz w:val="20"/>
            <w:szCs w:val="20"/>
          </w:rPr>
          <w:fldChar w:fldCharType="separate"/>
        </w:r>
        <w:r w:rsidR="00E40006">
          <w:rPr>
            <w:rFonts w:ascii="Arial" w:hAnsi="Arial" w:cs="Arial"/>
            <w:noProof/>
            <w:sz w:val="20"/>
            <w:szCs w:val="20"/>
          </w:rPr>
          <w:t>2</w:t>
        </w:r>
        <w:r w:rsidRPr="00A000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1DB91" w14:textId="77777777" w:rsidR="002B7AE3" w:rsidRDefault="002B7A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79917"/>
      <w:docPartObj>
        <w:docPartGallery w:val="Page Numbers (Bottom of Page)"/>
        <w:docPartUnique/>
      </w:docPartObj>
    </w:sdtPr>
    <w:sdtEndPr/>
    <w:sdtContent>
      <w:p w14:paraId="43CF3005" w14:textId="77777777" w:rsidR="002B7AE3" w:rsidRDefault="002B7A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1F858" w14:textId="77777777" w:rsidR="002B7AE3" w:rsidRDefault="002B7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8BCAB" w14:textId="77777777" w:rsidR="00471FF1" w:rsidRDefault="00471FF1" w:rsidP="00675601">
      <w:r>
        <w:separator/>
      </w:r>
    </w:p>
  </w:footnote>
  <w:footnote w:type="continuationSeparator" w:id="0">
    <w:p w14:paraId="3D0C2C36" w14:textId="77777777" w:rsidR="00471FF1" w:rsidRDefault="00471FF1" w:rsidP="00675601">
      <w:r>
        <w:continuationSeparator/>
      </w:r>
    </w:p>
  </w:footnote>
  <w:footnote w:type="continuationNotice" w:id="1">
    <w:p w14:paraId="4E08C1FA" w14:textId="77777777" w:rsidR="00471FF1" w:rsidRDefault="00471F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5789" w14:textId="048C87FB" w:rsidR="002B7AE3" w:rsidRPr="00A516D6" w:rsidRDefault="002B7AE3" w:rsidP="00A516D6">
    <w:pPr>
      <w:pStyle w:val="Zhlav"/>
      <w:tabs>
        <w:tab w:val="clear" w:pos="4536"/>
        <w:tab w:val="clear" w:pos="9072"/>
        <w:tab w:val="left" w:pos="39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C9D7" w14:textId="77777777" w:rsidR="002B7AE3" w:rsidRPr="00921860" w:rsidRDefault="002B7AE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Příloha č. 3 Návrh smlouvy o dílo</w:t>
    </w:r>
  </w:p>
  <w:p w14:paraId="0AAB3AEA" w14:textId="77777777" w:rsidR="002B7AE3" w:rsidRPr="00921860" w:rsidRDefault="002B7AE3" w:rsidP="00114327">
    <w:pPr>
      <w:pStyle w:val="Zhlav"/>
      <w:jc w:val="right"/>
      <w:rPr>
        <w:rFonts w:ascii="Arial" w:hAnsi="Arial" w:cs="Arial"/>
        <w:sz w:val="18"/>
        <w:szCs w:val="22"/>
      </w:rPr>
    </w:pPr>
  </w:p>
  <w:p w14:paraId="65FFD582" w14:textId="77777777" w:rsidR="002B7AE3" w:rsidRPr="00921860" w:rsidRDefault="002B7AE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 nadlimitní veřejné zakázce na stavební práce č. VZ – 17/2018  s názvem:</w:t>
    </w:r>
  </w:p>
  <w:p w14:paraId="22AEC667" w14:textId="77777777" w:rsidR="002B7AE3" w:rsidRPr="00921860" w:rsidRDefault="002B7AE3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Kapalinový chromatograf HPLC/MS - stavební práce</w:t>
    </w:r>
  </w:p>
  <w:p w14:paraId="25FE1FA8" w14:textId="77777777" w:rsidR="002B7AE3" w:rsidRDefault="002B7AE3">
    <w:pPr>
      <w:pStyle w:val="Zhlav"/>
    </w:pPr>
  </w:p>
  <w:p w14:paraId="21113963" w14:textId="77777777" w:rsidR="002B7AE3" w:rsidRDefault="002B7A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2E7"/>
    <w:multiLevelType w:val="hybridMultilevel"/>
    <w:tmpl w:val="0EC2A3C2"/>
    <w:lvl w:ilvl="0" w:tplc="0405000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87" w:hanging="360"/>
      </w:pPr>
      <w:rPr>
        <w:rFonts w:ascii="Wingdings" w:hAnsi="Wingdings" w:hint="default"/>
      </w:rPr>
    </w:lvl>
  </w:abstractNum>
  <w:abstractNum w:abstractNumId="1" w15:restartNumberingAfterBreak="0">
    <w:nsid w:val="0AA8133F"/>
    <w:multiLevelType w:val="multilevel"/>
    <w:tmpl w:val="F6384A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024A0A"/>
    <w:multiLevelType w:val="multilevel"/>
    <w:tmpl w:val="7A2206D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0DA40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1E7081"/>
    <w:multiLevelType w:val="hybridMultilevel"/>
    <w:tmpl w:val="316A0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E6D85"/>
    <w:multiLevelType w:val="hybridMultilevel"/>
    <w:tmpl w:val="6276A05C"/>
    <w:lvl w:ilvl="0" w:tplc="0405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6" w15:restartNumberingAfterBreak="0">
    <w:nsid w:val="176F2E40"/>
    <w:multiLevelType w:val="multilevel"/>
    <w:tmpl w:val="2E9EC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904B7"/>
    <w:multiLevelType w:val="hybridMultilevel"/>
    <w:tmpl w:val="A4D2A5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53F62"/>
    <w:multiLevelType w:val="hybridMultilevel"/>
    <w:tmpl w:val="C434B646"/>
    <w:lvl w:ilvl="0" w:tplc="C7B62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2744"/>
    <w:multiLevelType w:val="hybridMultilevel"/>
    <w:tmpl w:val="37C86A9A"/>
    <w:lvl w:ilvl="0" w:tplc="1D3E3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28A6"/>
    <w:multiLevelType w:val="hybridMultilevel"/>
    <w:tmpl w:val="6AC2F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C2C5A"/>
    <w:multiLevelType w:val="hybridMultilevel"/>
    <w:tmpl w:val="A93AC6F8"/>
    <w:lvl w:ilvl="0" w:tplc="A862452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F737E"/>
    <w:multiLevelType w:val="multilevel"/>
    <w:tmpl w:val="C55250B8"/>
    <w:lvl w:ilvl="0">
      <w:start w:val="1"/>
      <w:numFmt w:val="decimal"/>
      <w:lvlText w:val="%1."/>
      <w:lvlJc w:val="left"/>
      <w:pPr>
        <w:ind w:left="730" w:hanging="37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324716AC"/>
    <w:multiLevelType w:val="multilevel"/>
    <w:tmpl w:val="772C3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5467BC6"/>
    <w:multiLevelType w:val="hybridMultilevel"/>
    <w:tmpl w:val="4EA806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480DFC"/>
    <w:multiLevelType w:val="multilevel"/>
    <w:tmpl w:val="C55250B8"/>
    <w:lvl w:ilvl="0">
      <w:start w:val="1"/>
      <w:numFmt w:val="decimal"/>
      <w:lvlText w:val="%1."/>
      <w:lvlJc w:val="left"/>
      <w:pPr>
        <w:ind w:left="730" w:hanging="37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sz w:val="22"/>
      </w:rPr>
    </w:lvl>
  </w:abstractNum>
  <w:abstractNum w:abstractNumId="17" w15:restartNumberingAfterBreak="0">
    <w:nsid w:val="3F5B3FF3"/>
    <w:multiLevelType w:val="hybridMultilevel"/>
    <w:tmpl w:val="8C200C5A"/>
    <w:lvl w:ilvl="0" w:tplc="28CA531E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0E740B"/>
    <w:multiLevelType w:val="hybridMultilevel"/>
    <w:tmpl w:val="421EFF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BC54EC"/>
    <w:multiLevelType w:val="hybridMultilevel"/>
    <w:tmpl w:val="4F2A4D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88788D"/>
    <w:multiLevelType w:val="hybridMultilevel"/>
    <w:tmpl w:val="F0AC92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6438A7"/>
    <w:multiLevelType w:val="hybridMultilevel"/>
    <w:tmpl w:val="686436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C97E52"/>
    <w:multiLevelType w:val="hybridMultilevel"/>
    <w:tmpl w:val="05A29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0C99"/>
    <w:multiLevelType w:val="hybridMultilevel"/>
    <w:tmpl w:val="770A3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415FD"/>
    <w:multiLevelType w:val="multilevel"/>
    <w:tmpl w:val="9168A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9E1DDA"/>
    <w:multiLevelType w:val="multilevel"/>
    <w:tmpl w:val="DD882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27" w15:restartNumberingAfterBreak="0">
    <w:nsid w:val="6D8E40FE"/>
    <w:multiLevelType w:val="hybridMultilevel"/>
    <w:tmpl w:val="E9D412A0"/>
    <w:lvl w:ilvl="0" w:tplc="6FDE08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BC66D9"/>
    <w:multiLevelType w:val="multilevel"/>
    <w:tmpl w:val="DC1003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F450BC"/>
    <w:multiLevelType w:val="hybridMultilevel"/>
    <w:tmpl w:val="292E1106"/>
    <w:lvl w:ilvl="0" w:tplc="0405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30" w15:restartNumberingAfterBreak="0">
    <w:nsid w:val="79FA2E34"/>
    <w:multiLevelType w:val="hybridMultilevel"/>
    <w:tmpl w:val="2BF8564A"/>
    <w:lvl w:ilvl="0" w:tplc="B63A64A0">
      <w:start w:val="1"/>
      <w:numFmt w:val="lowerLetter"/>
      <w:lvlText w:val="%1)"/>
      <w:lvlJc w:val="left"/>
      <w:pPr>
        <w:ind w:left="109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8"/>
  </w:num>
  <w:num w:numId="4">
    <w:abstractNumId w:val="5"/>
  </w:num>
  <w:num w:numId="5">
    <w:abstractNumId w:val="29"/>
  </w:num>
  <w:num w:numId="6">
    <w:abstractNumId w:val="26"/>
  </w:num>
  <w:num w:numId="7">
    <w:abstractNumId w:val="0"/>
  </w:num>
  <w:num w:numId="8">
    <w:abstractNumId w:val="19"/>
  </w:num>
  <w:num w:numId="9">
    <w:abstractNumId w:val="27"/>
  </w:num>
  <w:num w:numId="10">
    <w:abstractNumId w:val="14"/>
  </w:num>
  <w:num w:numId="11">
    <w:abstractNumId w:val="10"/>
  </w:num>
  <w:num w:numId="12">
    <w:abstractNumId w:val="28"/>
    <w:lvlOverride w:ilvl="0">
      <w:startOverride w:val="2"/>
    </w:lvlOverride>
    <w:lvlOverride w:ilvl="1">
      <w:startOverride w:val="5"/>
    </w:lvlOverride>
  </w:num>
  <w:num w:numId="13">
    <w:abstractNumId w:val="8"/>
  </w:num>
  <w:num w:numId="14">
    <w:abstractNumId w:val="22"/>
  </w:num>
  <w:num w:numId="15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5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"/>
  </w:num>
  <w:num w:numId="27">
    <w:abstractNumId w:val="21"/>
  </w:num>
  <w:num w:numId="28">
    <w:abstractNumId w:val="11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23"/>
  </w:num>
  <w:num w:numId="32">
    <w:abstractNumId w:val="7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2"/>
    <w:rsid w:val="00000EA5"/>
    <w:rsid w:val="000014FE"/>
    <w:rsid w:val="00004A6C"/>
    <w:rsid w:val="00005A09"/>
    <w:rsid w:val="00010D9A"/>
    <w:rsid w:val="0001201C"/>
    <w:rsid w:val="00026B97"/>
    <w:rsid w:val="00030DF2"/>
    <w:rsid w:val="000336AF"/>
    <w:rsid w:val="00035B99"/>
    <w:rsid w:val="00035D5B"/>
    <w:rsid w:val="000368E5"/>
    <w:rsid w:val="00037B55"/>
    <w:rsid w:val="00041579"/>
    <w:rsid w:val="0004551A"/>
    <w:rsid w:val="00046387"/>
    <w:rsid w:val="00050A47"/>
    <w:rsid w:val="000527FD"/>
    <w:rsid w:val="00054B27"/>
    <w:rsid w:val="000550B4"/>
    <w:rsid w:val="0006080A"/>
    <w:rsid w:val="000608F0"/>
    <w:rsid w:val="00060B56"/>
    <w:rsid w:val="00062AA3"/>
    <w:rsid w:val="00063B60"/>
    <w:rsid w:val="000725E0"/>
    <w:rsid w:val="00074ED4"/>
    <w:rsid w:val="00075918"/>
    <w:rsid w:val="00077F86"/>
    <w:rsid w:val="0008109C"/>
    <w:rsid w:val="00085113"/>
    <w:rsid w:val="0009344C"/>
    <w:rsid w:val="00093E89"/>
    <w:rsid w:val="00093F09"/>
    <w:rsid w:val="0009670C"/>
    <w:rsid w:val="0009752F"/>
    <w:rsid w:val="000A1B78"/>
    <w:rsid w:val="000A39DE"/>
    <w:rsid w:val="000A52D7"/>
    <w:rsid w:val="000A6F83"/>
    <w:rsid w:val="000B5AB2"/>
    <w:rsid w:val="000B6090"/>
    <w:rsid w:val="000B6859"/>
    <w:rsid w:val="000C105D"/>
    <w:rsid w:val="000C1694"/>
    <w:rsid w:val="000C5F40"/>
    <w:rsid w:val="000D09F1"/>
    <w:rsid w:val="000D1B7A"/>
    <w:rsid w:val="000D3042"/>
    <w:rsid w:val="000D6325"/>
    <w:rsid w:val="000D6334"/>
    <w:rsid w:val="000D7365"/>
    <w:rsid w:val="000E2643"/>
    <w:rsid w:val="000E35A4"/>
    <w:rsid w:val="000E4CD6"/>
    <w:rsid w:val="000E691E"/>
    <w:rsid w:val="000E7353"/>
    <w:rsid w:val="000F4374"/>
    <w:rsid w:val="000F4B5E"/>
    <w:rsid w:val="000F6ED8"/>
    <w:rsid w:val="000F702B"/>
    <w:rsid w:val="00103D3E"/>
    <w:rsid w:val="00112475"/>
    <w:rsid w:val="0011390C"/>
    <w:rsid w:val="00114327"/>
    <w:rsid w:val="00114A77"/>
    <w:rsid w:val="00115BA2"/>
    <w:rsid w:val="00120A8A"/>
    <w:rsid w:val="00122B36"/>
    <w:rsid w:val="001251BD"/>
    <w:rsid w:val="0012560D"/>
    <w:rsid w:val="0012683F"/>
    <w:rsid w:val="00126ACF"/>
    <w:rsid w:val="00130DB6"/>
    <w:rsid w:val="00131A15"/>
    <w:rsid w:val="00134791"/>
    <w:rsid w:val="00135B30"/>
    <w:rsid w:val="00137EC4"/>
    <w:rsid w:val="00140630"/>
    <w:rsid w:val="00144A6B"/>
    <w:rsid w:val="00152075"/>
    <w:rsid w:val="0015312B"/>
    <w:rsid w:val="00153A26"/>
    <w:rsid w:val="0015411D"/>
    <w:rsid w:val="00155DF3"/>
    <w:rsid w:val="00160687"/>
    <w:rsid w:val="00164B39"/>
    <w:rsid w:val="001663B6"/>
    <w:rsid w:val="001666DE"/>
    <w:rsid w:val="00166D75"/>
    <w:rsid w:val="00175BC4"/>
    <w:rsid w:val="00177418"/>
    <w:rsid w:val="001804E1"/>
    <w:rsid w:val="00180855"/>
    <w:rsid w:val="00181016"/>
    <w:rsid w:val="00185263"/>
    <w:rsid w:val="00185525"/>
    <w:rsid w:val="00192C3B"/>
    <w:rsid w:val="00195001"/>
    <w:rsid w:val="00197A9B"/>
    <w:rsid w:val="001A0897"/>
    <w:rsid w:val="001A2258"/>
    <w:rsid w:val="001A4201"/>
    <w:rsid w:val="001B45B0"/>
    <w:rsid w:val="001B5795"/>
    <w:rsid w:val="001C120B"/>
    <w:rsid w:val="001C2CD1"/>
    <w:rsid w:val="001D17AA"/>
    <w:rsid w:val="001D5C9B"/>
    <w:rsid w:val="001D77E2"/>
    <w:rsid w:val="001E480D"/>
    <w:rsid w:val="001E57C3"/>
    <w:rsid w:val="001E670C"/>
    <w:rsid w:val="001E7E2A"/>
    <w:rsid w:val="001F0D49"/>
    <w:rsid w:val="001F1A9B"/>
    <w:rsid w:val="001F3E88"/>
    <w:rsid w:val="001F506C"/>
    <w:rsid w:val="001F50E8"/>
    <w:rsid w:val="001F57E9"/>
    <w:rsid w:val="002019E8"/>
    <w:rsid w:val="00203707"/>
    <w:rsid w:val="00210716"/>
    <w:rsid w:val="00210CB4"/>
    <w:rsid w:val="0021365B"/>
    <w:rsid w:val="002139F8"/>
    <w:rsid w:val="002148F2"/>
    <w:rsid w:val="002164BB"/>
    <w:rsid w:val="002174AF"/>
    <w:rsid w:val="00223C55"/>
    <w:rsid w:val="00224819"/>
    <w:rsid w:val="00225CB1"/>
    <w:rsid w:val="00227164"/>
    <w:rsid w:val="0023184F"/>
    <w:rsid w:val="00235158"/>
    <w:rsid w:val="00235630"/>
    <w:rsid w:val="002361AD"/>
    <w:rsid w:val="00236470"/>
    <w:rsid w:val="00236EE1"/>
    <w:rsid w:val="00237A05"/>
    <w:rsid w:val="00241925"/>
    <w:rsid w:val="002419A9"/>
    <w:rsid w:val="002423C2"/>
    <w:rsid w:val="0024497A"/>
    <w:rsid w:val="00250462"/>
    <w:rsid w:val="0025191C"/>
    <w:rsid w:val="00251D60"/>
    <w:rsid w:val="002550D0"/>
    <w:rsid w:val="0025750B"/>
    <w:rsid w:val="0025793D"/>
    <w:rsid w:val="00257D25"/>
    <w:rsid w:val="00261F8D"/>
    <w:rsid w:val="00265EC5"/>
    <w:rsid w:val="002701BA"/>
    <w:rsid w:val="00273F6B"/>
    <w:rsid w:val="002742D6"/>
    <w:rsid w:val="00274C7C"/>
    <w:rsid w:val="00274F70"/>
    <w:rsid w:val="0027611B"/>
    <w:rsid w:val="00277786"/>
    <w:rsid w:val="002778DB"/>
    <w:rsid w:val="00283254"/>
    <w:rsid w:val="00284DA2"/>
    <w:rsid w:val="00287A25"/>
    <w:rsid w:val="00290AD3"/>
    <w:rsid w:val="00291CE8"/>
    <w:rsid w:val="002A0050"/>
    <w:rsid w:val="002A1B1D"/>
    <w:rsid w:val="002A6F43"/>
    <w:rsid w:val="002B0291"/>
    <w:rsid w:val="002B02D9"/>
    <w:rsid w:val="002B6CCA"/>
    <w:rsid w:val="002B7AE3"/>
    <w:rsid w:val="002C11F0"/>
    <w:rsid w:val="002C1AA5"/>
    <w:rsid w:val="002C6E96"/>
    <w:rsid w:val="002D23E1"/>
    <w:rsid w:val="002D5C91"/>
    <w:rsid w:val="002D72A7"/>
    <w:rsid w:val="002E0DE4"/>
    <w:rsid w:val="002E53FC"/>
    <w:rsid w:val="002F166F"/>
    <w:rsid w:val="002F4D38"/>
    <w:rsid w:val="002F7116"/>
    <w:rsid w:val="0030112E"/>
    <w:rsid w:val="003035AA"/>
    <w:rsid w:val="00306C77"/>
    <w:rsid w:val="00310070"/>
    <w:rsid w:val="003162AC"/>
    <w:rsid w:val="00317294"/>
    <w:rsid w:val="00321148"/>
    <w:rsid w:val="0032298C"/>
    <w:rsid w:val="003241DD"/>
    <w:rsid w:val="00324899"/>
    <w:rsid w:val="00330A40"/>
    <w:rsid w:val="00337BFF"/>
    <w:rsid w:val="00337CE7"/>
    <w:rsid w:val="003416AE"/>
    <w:rsid w:val="0034501B"/>
    <w:rsid w:val="003476FB"/>
    <w:rsid w:val="00350334"/>
    <w:rsid w:val="00352892"/>
    <w:rsid w:val="0035341A"/>
    <w:rsid w:val="00360C41"/>
    <w:rsid w:val="003619C7"/>
    <w:rsid w:val="00364816"/>
    <w:rsid w:val="0036678E"/>
    <w:rsid w:val="003700EF"/>
    <w:rsid w:val="00370A20"/>
    <w:rsid w:val="0037177D"/>
    <w:rsid w:val="00374F59"/>
    <w:rsid w:val="00377A6F"/>
    <w:rsid w:val="003832B3"/>
    <w:rsid w:val="0038348A"/>
    <w:rsid w:val="003906B0"/>
    <w:rsid w:val="00391B2A"/>
    <w:rsid w:val="00391E71"/>
    <w:rsid w:val="003959CE"/>
    <w:rsid w:val="00396D22"/>
    <w:rsid w:val="003A1FD5"/>
    <w:rsid w:val="003A6333"/>
    <w:rsid w:val="003B157E"/>
    <w:rsid w:val="003B7C23"/>
    <w:rsid w:val="003C260C"/>
    <w:rsid w:val="003C2F42"/>
    <w:rsid w:val="003C4FB5"/>
    <w:rsid w:val="003C59C0"/>
    <w:rsid w:val="003D4A99"/>
    <w:rsid w:val="003D6708"/>
    <w:rsid w:val="003E501C"/>
    <w:rsid w:val="003F1DEF"/>
    <w:rsid w:val="003F36EE"/>
    <w:rsid w:val="003F5260"/>
    <w:rsid w:val="003F72DD"/>
    <w:rsid w:val="0040291E"/>
    <w:rsid w:val="00406778"/>
    <w:rsid w:val="004077B3"/>
    <w:rsid w:val="00410BEA"/>
    <w:rsid w:val="00412EF2"/>
    <w:rsid w:val="00414DC0"/>
    <w:rsid w:val="004254D3"/>
    <w:rsid w:val="00425E07"/>
    <w:rsid w:val="00426508"/>
    <w:rsid w:val="00431510"/>
    <w:rsid w:val="00433946"/>
    <w:rsid w:val="0043395B"/>
    <w:rsid w:val="00433DBD"/>
    <w:rsid w:val="00436892"/>
    <w:rsid w:val="00437C08"/>
    <w:rsid w:val="00437E7A"/>
    <w:rsid w:val="004441F8"/>
    <w:rsid w:val="00445615"/>
    <w:rsid w:val="004476E6"/>
    <w:rsid w:val="00451298"/>
    <w:rsid w:val="00451E51"/>
    <w:rsid w:val="004525CF"/>
    <w:rsid w:val="00452CB7"/>
    <w:rsid w:val="00453782"/>
    <w:rsid w:val="004541B0"/>
    <w:rsid w:val="004547EB"/>
    <w:rsid w:val="00455B0A"/>
    <w:rsid w:val="004574BD"/>
    <w:rsid w:val="00460ED9"/>
    <w:rsid w:val="00460F9D"/>
    <w:rsid w:val="00461EA8"/>
    <w:rsid w:val="004651C2"/>
    <w:rsid w:val="00470B8B"/>
    <w:rsid w:val="004714D2"/>
    <w:rsid w:val="00471FF1"/>
    <w:rsid w:val="00473C2B"/>
    <w:rsid w:val="00474184"/>
    <w:rsid w:val="0047494E"/>
    <w:rsid w:val="0047498E"/>
    <w:rsid w:val="00476C39"/>
    <w:rsid w:val="00480C64"/>
    <w:rsid w:val="004811B0"/>
    <w:rsid w:val="004832D6"/>
    <w:rsid w:val="00483A06"/>
    <w:rsid w:val="00484493"/>
    <w:rsid w:val="00491457"/>
    <w:rsid w:val="00496278"/>
    <w:rsid w:val="00497EE3"/>
    <w:rsid w:val="004A16A9"/>
    <w:rsid w:val="004A1782"/>
    <w:rsid w:val="004A4318"/>
    <w:rsid w:val="004A528F"/>
    <w:rsid w:val="004B01B4"/>
    <w:rsid w:val="004B13C2"/>
    <w:rsid w:val="004B17E0"/>
    <w:rsid w:val="004B228F"/>
    <w:rsid w:val="004C0712"/>
    <w:rsid w:val="004C26B6"/>
    <w:rsid w:val="004C4945"/>
    <w:rsid w:val="004C7367"/>
    <w:rsid w:val="004C7DEA"/>
    <w:rsid w:val="004D2906"/>
    <w:rsid w:val="004D4697"/>
    <w:rsid w:val="004D49E7"/>
    <w:rsid w:val="004D6127"/>
    <w:rsid w:val="004E20E1"/>
    <w:rsid w:val="004E3469"/>
    <w:rsid w:val="004E3FD0"/>
    <w:rsid w:val="004E4F37"/>
    <w:rsid w:val="004E57DF"/>
    <w:rsid w:val="004F0A4F"/>
    <w:rsid w:val="004F2976"/>
    <w:rsid w:val="004F67C7"/>
    <w:rsid w:val="0050565F"/>
    <w:rsid w:val="0051107E"/>
    <w:rsid w:val="00511CB5"/>
    <w:rsid w:val="00512A26"/>
    <w:rsid w:val="00515898"/>
    <w:rsid w:val="00516056"/>
    <w:rsid w:val="0052611E"/>
    <w:rsid w:val="00527322"/>
    <w:rsid w:val="0053047A"/>
    <w:rsid w:val="00530F77"/>
    <w:rsid w:val="005332D8"/>
    <w:rsid w:val="005349C8"/>
    <w:rsid w:val="00535352"/>
    <w:rsid w:val="00537398"/>
    <w:rsid w:val="00541F53"/>
    <w:rsid w:val="0054672E"/>
    <w:rsid w:val="005523C4"/>
    <w:rsid w:val="005525C4"/>
    <w:rsid w:val="00554903"/>
    <w:rsid w:val="00554CC8"/>
    <w:rsid w:val="0055562E"/>
    <w:rsid w:val="0055602F"/>
    <w:rsid w:val="00556E00"/>
    <w:rsid w:val="0055711C"/>
    <w:rsid w:val="00562257"/>
    <w:rsid w:val="00566201"/>
    <w:rsid w:val="0057213A"/>
    <w:rsid w:val="00572F6F"/>
    <w:rsid w:val="00573D62"/>
    <w:rsid w:val="005743FE"/>
    <w:rsid w:val="005754B4"/>
    <w:rsid w:val="005768B0"/>
    <w:rsid w:val="005820BA"/>
    <w:rsid w:val="005830BF"/>
    <w:rsid w:val="00585B40"/>
    <w:rsid w:val="00592697"/>
    <w:rsid w:val="00596006"/>
    <w:rsid w:val="005979FD"/>
    <w:rsid w:val="005A0E83"/>
    <w:rsid w:val="005A1D45"/>
    <w:rsid w:val="005A1F3C"/>
    <w:rsid w:val="005A2F24"/>
    <w:rsid w:val="005B17AB"/>
    <w:rsid w:val="005B4304"/>
    <w:rsid w:val="005B5074"/>
    <w:rsid w:val="005B5D78"/>
    <w:rsid w:val="005B67E1"/>
    <w:rsid w:val="005C5158"/>
    <w:rsid w:val="005C797F"/>
    <w:rsid w:val="005D5561"/>
    <w:rsid w:val="005D60B1"/>
    <w:rsid w:val="005D691B"/>
    <w:rsid w:val="005E0294"/>
    <w:rsid w:val="005E0617"/>
    <w:rsid w:val="005E4FBF"/>
    <w:rsid w:val="005E514F"/>
    <w:rsid w:val="005E5D3E"/>
    <w:rsid w:val="005F034C"/>
    <w:rsid w:val="005F069C"/>
    <w:rsid w:val="005F1901"/>
    <w:rsid w:val="005F40C0"/>
    <w:rsid w:val="005F4FFE"/>
    <w:rsid w:val="005F60F4"/>
    <w:rsid w:val="005F6681"/>
    <w:rsid w:val="005F67F4"/>
    <w:rsid w:val="00600A65"/>
    <w:rsid w:val="00603F35"/>
    <w:rsid w:val="006059BA"/>
    <w:rsid w:val="0060609B"/>
    <w:rsid w:val="0061022C"/>
    <w:rsid w:val="00612512"/>
    <w:rsid w:val="00613E3F"/>
    <w:rsid w:val="006148E6"/>
    <w:rsid w:val="00620773"/>
    <w:rsid w:val="00630A87"/>
    <w:rsid w:val="006337D7"/>
    <w:rsid w:val="00634632"/>
    <w:rsid w:val="00634EAC"/>
    <w:rsid w:val="006359BD"/>
    <w:rsid w:val="00640DF2"/>
    <w:rsid w:val="0064667D"/>
    <w:rsid w:val="00647D26"/>
    <w:rsid w:val="00650698"/>
    <w:rsid w:val="00651BDF"/>
    <w:rsid w:val="00652561"/>
    <w:rsid w:val="00653056"/>
    <w:rsid w:val="0066144A"/>
    <w:rsid w:val="0066193E"/>
    <w:rsid w:val="006660D5"/>
    <w:rsid w:val="006661D0"/>
    <w:rsid w:val="00675601"/>
    <w:rsid w:val="0067563D"/>
    <w:rsid w:val="006853E5"/>
    <w:rsid w:val="00687977"/>
    <w:rsid w:val="00692577"/>
    <w:rsid w:val="0069318D"/>
    <w:rsid w:val="00694493"/>
    <w:rsid w:val="006A7CE3"/>
    <w:rsid w:val="006B0354"/>
    <w:rsid w:val="006B21F9"/>
    <w:rsid w:val="006B5AEA"/>
    <w:rsid w:val="006C04DC"/>
    <w:rsid w:val="006C052C"/>
    <w:rsid w:val="006C2BAE"/>
    <w:rsid w:val="006C7AF6"/>
    <w:rsid w:val="006D436A"/>
    <w:rsid w:val="006D6617"/>
    <w:rsid w:val="006D7533"/>
    <w:rsid w:val="006E0849"/>
    <w:rsid w:val="006E1432"/>
    <w:rsid w:val="006E2E86"/>
    <w:rsid w:val="006E3B5A"/>
    <w:rsid w:val="006E3F95"/>
    <w:rsid w:val="006F2500"/>
    <w:rsid w:val="006F3097"/>
    <w:rsid w:val="006F47BB"/>
    <w:rsid w:val="006F58EF"/>
    <w:rsid w:val="006F7B28"/>
    <w:rsid w:val="006F7F80"/>
    <w:rsid w:val="00701679"/>
    <w:rsid w:val="007110B4"/>
    <w:rsid w:val="00711945"/>
    <w:rsid w:val="007163CC"/>
    <w:rsid w:val="00716736"/>
    <w:rsid w:val="00716B65"/>
    <w:rsid w:val="00721779"/>
    <w:rsid w:val="00721FD3"/>
    <w:rsid w:val="00722116"/>
    <w:rsid w:val="007222EE"/>
    <w:rsid w:val="00722410"/>
    <w:rsid w:val="00723A72"/>
    <w:rsid w:val="0072406F"/>
    <w:rsid w:val="00727381"/>
    <w:rsid w:val="00734389"/>
    <w:rsid w:val="00734E6E"/>
    <w:rsid w:val="007351F7"/>
    <w:rsid w:val="00736EC1"/>
    <w:rsid w:val="007440B7"/>
    <w:rsid w:val="00745698"/>
    <w:rsid w:val="00752DD1"/>
    <w:rsid w:val="00762250"/>
    <w:rsid w:val="007630DB"/>
    <w:rsid w:val="0076356F"/>
    <w:rsid w:val="00765462"/>
    <w:rsid w:val="00765843"/>
    <w:rsid w:val="00766D51"/>
    <w:rsid w:val="00767E67"/>
    <w:rsid w:val="00772E3F"/>
    <w:rsid w:val="0077635D"/>
    <w:rsid w:val="0078186C"/>
    <w:rsid w:val="007821B4"/>
    <w:rsid w:val="00782CC1"/>
    <w:rsid w:val="00783B41"/>
    <w:rsid w:val="00792867"/>
    <w:rsid w:val="007960D8"/>
    <w:rsid w:val="007A49E8"/>
    <w:rsid w:val="007B0210"/>
    <w:rsid w:val="007B03B7"/>
    <w:rsid w:val="007B43B2"/>
    <w:rsid w:val="007B4E1C"/>
    <w:rsid w:val="007B71E7"/>
    <w:rsid w:val="007C14B7"/>
    <w:rsid w:val="007C14EA"/>
    <w:rsid w:val="007C1877"/>
    <w:rsid w:val="007C5392"/>
    <w:rsid w:val="007C5AA3"/>
    <w:rsid w:val="007C5CD9"/>
    <w:rsid w:val="007C742A"/>
    <w:rsid w:val="007D0D76"/>
    <w:rsid w:val="007D120C"/>
    <w:rsid w:val="007D6618"/>
    <w:rsid w:val="007E3EC6"/>
    <w:rsid w:val="007E53BF"/>
    <w:rsid w:val="007E59E6"/>
    <w:rsid w:val="007E7449"/>
    <w:rsid w:val="007E760E"/>
    <w:rsid w:val="007F3097"/>
    <w:rsid w:val="00805AE5"/>
    <w:rsid w:val="0080650F"/>
    <w:rsid w:val="008111D7"/>
    <w:rsid w:val="00814549"/>
    <w:rsid w:val="008162C8"/>
    <w:rsid w:val="00821505"/>
    <w:rsid w:val="008227FE"/>
    <w:rsid w:val="008251DB"/>
    <w:rsid w:val="008257E6"/>
    <w:rsid w:val="00826506"/>
    <w:rsid w:val="0083429B"/>
    <w:rsid w:val="0083662E"/>
    <w:rsid w:val="00836B2A"/>
    <w:rsid w:val="008375DC"/>
    <w:rsid w:val="00841303"/>
    <w:rsid w:val="00841B06"/>
    <w:rsid w:val="00845E61"/>
    <w:rsid w:val="008461DE"/>
    <w:rsid w:val="008474EF"/>
    <w:rsid w:val="00860DA3"/>
    <w:rsid w:val="008611E2"/>
    <w:rsid w:val="00863F49"/>
    <w:rsid w:val="00863F57"/>
    <w:rsid w:val="00865FE7"/>
    <w:rsid w:val="00870758"/>
    <w:rsid w:val="008711E4"/>
    <w:rsid w:val="00871248"/>
    <w:rsid w:val="00873455"/>
    <w:rsid w:val="0087425D"/>
    <w:rsid w:val="00875437"/>
    <w:rsid w:val="00877A9C"/>
    <w:rsid w:val="00877ED4"/>
    <w:rsid w:val="00880278"/>
    <w:rsid w:val="00880710"/>
    <w:rsid w:val="00880EF4"/>
    <w:rsid w:val="00882EC3"/>
    <w:rsid w:val="008832C4"/>
    <w:rsid w:val="00887FEC"/>
    <w:rsid w:val="00893528"/>
    <w:rsid w:val="00897F47"/>
    <w:rsid w:val="008A0329"/>
    <w:rsid w:val="008A0B1F"/>
    <w:rsid w:val="008A137C"/>
    <w:rsid w:val="008A21DF"/>
    <w:rsid w:val="008B0E3C"/>
    <w:rsid w:val="008B34AC"/>
    <w:rsid w:val="008B43D0"/>
    <w:rsid w:val="008B4CA5"/>
    <w:rsid w:val="008C2C6A"/>
    <w:rsid w:val="008C346C"/>
    <w:rsid w:val="008C540B"/>
    <w:rsid w:val="008C657F"/>
    <w:rsid w:val="008D0107"/>
    <w:rsid w:val="008D2EAA"/>
    <w:rsid w:val="008D5FB5"/>
    <w:rsid w:val="008D6BF8"/>
    <w:rsid w:val="008D7881"/>
    <w:rsid w:val="008E3A53"/>
    <w:rsid w:val="008E4B99"/>
    <w:rsid w:val="008F044C"/>
    <w:rsid w:val="008F0FE4"/>
    <w:rsid w:val="008F15AC"/>
    <w:rsid w:val="008F1D46"/>
    <w:rsid w:val="008F4EA1"/>
    <w:rsid w:val="008F506A"/>
    <w:rsid w:val="008F6A72"/>
    <w:rsid w:val="008F6E5D"/>
    <w:rsid w:val="0090093E"/>
    <w:rsid w:val="00905638"/>
    <w:rsid w:val="00905902"/>
    <w:rsid w:val="00910160"/>
    <w:rsid w:val="00911EBF"/>
    <w:rsid w:val="00912DF6"/>
    <w:rsid w:val="00913B6C"/>
    <w:rsid w:val="00914C89"/>
    <w:rsid w:val="00916448"/>
    <w:rsid w:val="00921860"/>
    <w:rsid w:val="009234EB"/>
    <w:rsid w:val="00923580"/>
    <w:rsid w:val="0092689A"/>
    <w:rsid w:val="00930923"/>
    <w:rsid w:val="00932F01"/>
    <w:rsid w:val="00935C9A"/>
    <w:rsid w:val="00935DE1"/>
    <w:rsid w:val="009362E7"/>
    <w:rsid w:val="00936DFD"/>
    <w:rsid w:val="009378E3"/>
    <w:rsid w:val="009411F5"/>
    <w:rsid w:val="009414F8"/>
    <w:rsid w:val="0094694F"/>
    <w:rsid w:val="00947DCF"/>
    <w:rsid w:val="00951B4A"/>
    <w:rsid w:val="00952AA4"/>
    <w:rsid w:val="00952E4F"/>
    <w:rsid w:val="009602C7"/>
    <w:rsid w:val="00962487"/>
    <w:rsid w:val="00963670"/>
    <w:rsid w:val="0096428C"/>
    <w:rsid w:val="00964B65"/>
    <w:rsid w:val="00966004"/>
    <w:rsid w:val="0097136A"/>
    <w:rsid w:val="00974A67"/>
    <w:rsid w:val="00984BF8"/>
    <w:rsid w:val="009855B2"/>
    <w:rsid w:val="009910A5"/>
    <w:rsid w:val="009964E5"/>
    <w:rsid w:val="009A1DC7"/>
    <w:rsid w:val="009A41BB"/>
    <w:rsid w:val="009A709C"/>
    <w:rsid w:val="009B499A"/>
    <w:rsid w:val="009B592D"/>
    <w:rsid w:val="009B6EC5"/>
    <w:rsid w:val="009C079B"/>
    <w:rsid w:val="009C0B35"/>
    <w:rsid w:val="009C74DE"/>
    <w:rsid w:val="009D1ECD"/>
    <w:rsid w:val="009D22C2"/>
    <w:rsid w:val="009D44A1"/>
    <w:rsid w:val="009D6127"/>
    <w:rsid w:val="009D7240"/>
    <w:rsid w:val="009E1AD1"/>
    <w:rsid w:val="009E1B0A"/>
    <w:rsid w:val="009E22CE"/>
    <w:rsid w:val="009E4DCB"/>
    <w:rsid w:val="009E5A4E"/>
    <w:rsid w:val="009E680B"/>
    <w:rsid w:val="009E77D3"/>
    <w:rsid w:val="009F2A7D"/>
    <w:rsid w:val="009F38B6"/>
    <w:rsid w:val="009F4A66"/>
    <w:rsid w:val="00A00087"/>
    <w:rsid w:val="00A022F1"/>
    <w:rsid w:val="00A03620"/>
    <w:rsid w:val="00A06890"/>
    <w:rsid w:val="00A1137F"/>
    <w:rsid w:val="00A12A7D"/>
    <w:rsid w:val="00A1312C"/>
    <w:rsid w:val="00A1778E"/>
    <w:rsid w:val="00A20B1D"/>
    <w:rsid w:val="00A21A69"/>
    <w:rsid w:val="00A220CC"/>
    <w:rsid w:val="00A23492"/>
    <w:rsid w:val="00A241EB"/>
    <w:rsid w:val="00A2622C"/>
    <w:rsid w:val="00A27780"/>
    <w:rsid w:val="00A30A52"/>
    <w:rsid w:val="00A31DC5"/>
    <w:rsid w:val="00A32173"/>
    <w:rsid w:val="00A34249"/>
    <w:rsid w:val="00A3496C"/>
    <w:rsid w:val="00A36726"/>
    <w:rsid w:val="00A36938"/>
    <w:rsid w:val="00A369BB"/>
    <w:rsid w:val="00A36D1C"/>
    <w:rsid w:val="00A40C4A"/>
    <w:rsid w:val="00A40CEA"/>
    <w:rsid w:val="00A410EB"/>
    <w:rsid w:val="00A41F13"/>
    <w:rsid w:val="00A42B8A"/>
    <w:rsid w:val="00A454F8"/>
    <w:rsid w:val="00A516D6"/>
    <w:rsid w:val="00A51A08"/>
    <w:rsid w:val="00A5634E"/>
    <w:rsid w:val="00A563EA"/>
    <w:rsid w:val="00A609A7"/>
    <w:rsid w:val="00A72A7F"/>
    <w:rsid w:val="00A73759"/>
    <w:rsid w:val="00A73A0B"/>
    <w:rsid w:val="00A74E88"/>
    <w:rsid w:val="00A76C68"/>
    <w:rsid w:val="00A77871"/>
    <w:rsid w:val="00A9204E"/>
    <w:rsid w:val="00A944D8"/>
    <w:rsid w:val="00A9508C"/>
    <w:rsid w:val="00AA42CF"/>
    <w:rsid w:val="00AA6EBD"/>
    <w:rsid w:val="00AB1E4B"/>
    <w:rsid w:val="00AB3820"/>
    <w:rsid w:val="00AB7A9F"/>
    <w:rsid w:val="00AC3B0F"/>
    <w:rsid w:val="00AC3CDE"/>
    <w:rsid w:val="00AC56BC"/>
    <w:rsid w:val="00AD07B0"/>
    <w:rsid w:val="00AD2A00"/>
    <w:rsid w:val="00AD2D80"/>
    <w:rsid w:val="00AD43C0"/>
    <w:rsid w:val="00AD642F"/>
    <w:rsid w:val="00AD672A"/>
    <w:rsid w:val="00AD6824"/>
    <w:rsid w:val="00AD7E07"/>
    <w:rsid w:val="00AE0C5E"/>
    <w:rsid w:val="00AE175A"/>
    <w:rsid w:val="00AE2414"/>
    <w:rsid w:val="00AE2C3E"/>
    <w:rsid w:val="00AE3EAD"/>
    <w:rsid w:val="00AE4E72"/>
    <w:rsid w:val="00AE5BE4"/>
    <w:rsid w:val="00AE6CB6"/>
    <w:rsid w:val="00AE701B"/>
    <w:rsid w:val="00AF27E6"/>
    <w:rsid w:val="00AF2D4C"/>
    <w:rsid w:val="00B01717"/>
    <w:rsid w:val="00B02E53"/>
    <w:rsid w:val="00B04952"/>
    <w:rsid w:val="00B069A8"/>
    <w:rsid w:val="00B070FA"/>
    <w:rsid w:val="00B07752"/>
    <w:rsid w:val="00B15DC8"/>
    <w:rsid w:val="00B2437E"/>
    <w:rsid w:val="00B2512E"/>
    <w:rsid w:val="00B25F56"/>
    <w:rsid w:val="00B277AF"/>
    <w:rsid w:val="00B31030"/>
    <w:rsid w:val="00B3470D"/>
    <w:rsid w:val="00B37DA1"/>
    <w:rsid w:val="00B40FC1"/>
    <w:rsid w:val="00B4501F"/>
    <w:rsid w:val="00B455EF"/>
    <w:rsid w:val="00B46439"/>
    <w:rsid w:val="00B47DD7"/>
    <w:rsid w:val="00B518C4"/>
    <w:rsid w:val="00B542D4"/>
    <w:rsid w:val="00B60C60"/>
    <w:rsid w:val="00B61A4B"/>
    <w:rsid w:val="00B61A6F"/>
    <w:rsid w:val="00B61AC5"/>
    <w:rsid w:val="00B70276"/>
    <w:rsid w:val="00B77E08"/>
    <w:rsid w:val="00B84BBD"/>
    <w:rsid w:val="00B8706C"/>
    <w:rsid w:val="00B870C4"/>
    <w:rsid w:val="00B91DEE"/>
    <w:rsid w:val="00B9229F"/>
    <w:rsid w:val="00B93AEF"/>
    <w:rsid w:val="00B941BA"/>
    <w:rsid w:val="00B94D83"/>
    <w:rsid w:val="00B97A7B"/>
    <w:rsid w:val="00BB053B"/>
    <w:rsid w:val="00BB1114"/>
    <w:rsid w:val="00BB14E4"/>
    <w:rsid w:val="00BB6D84"/>
    <w:rsid w:val="00BC1222"/>
    <w:rsid w:val="00BC68F2"/>
    <w:rsid w:val="00BD4D90"/>
    <w:rsid w:val="00BD62D6"/>
    <w:rsid w:val="00BD7ED4"/>
    <w:rsid w:val="00BE0D73"/>
    <w:rsid w:val="00BE1941"/>
    <w:rsid w:val="00BE3167"/>
    <w:rsid w:val="00BE5DAB"/>
    <w:rsid w:val="00BE75A0"/>
    <w:rsid w:val="00BF1B09"/>
    <w:rsid w:val="00BF2EA6"/>
    <w:rsid w:val="00BF307F"/>
    <w:rsid w:val="00BF4B4F"/>
    <w:rsid w:val="00BF5FB5"/>
    <w:rsid w:val="00BF61D3"/>
    <w:rsid w:val="00BF6B99"/>
    <w:rsid w:val="00BF78F8"/>
    <w:rsid w:val="00C01798"/>
    <w:rsid w:val="00C05385"/>
    <w:rsid w:val="00C06390"/>
    <w:rsid w:val="00C13151"/>
    <w:rsid w:val="00C13181"/>
    <w:rsid w:val="00C144E4"/>
    <w:rsid w:val="00C16302"/>
    <w:rsid w:val="00C17573"/>
    <w:rsid w:val="00C20A0C"/>
    <w:rsid w:val="00C20F7B"/>
    <w:rsid w:val="00C263FB"/>
    <w:rsid w:val="00C30CCD"/>
    <w:rsid w:val="00C32683"/>
    <w:rsid w:val="00C345ED"/>
    <w:rsid w:val="00C35804"/>
    <w:rsid w:val="00C35ED5"/>
    <w:rsid w:val="00C36381"/>
    <w:rsid w:val="00C3664C"/>
    <w:rsid w:val="00C37E67"/>
    <w:rsid w:val="00C4296E"/>
    <w:rsid w:val="00C42CBD"/>
    <w:rsid w:val="00C43F63"/>
    <w:rsid w:val="00C45975"/>
    <w:rsid w:val="00C45AB3"/>
    <w:rsid w:val="00C53D29"/>
    <w:rsid w:val="00C54B25"/>
    <w:rsid w:val="00C622CA"/>
    <w:rsid w:val="00C640C8"/>
    <w:rsid w:val="00C65009"/>
    <w:rsid w:val="00C665B0"/>
    <w:rsid w:val="00C66AE7"/>
    <w:rsid w:val="00C708EE"/>
    <w:rsid w:val="00C75C80"/>
    <w:rsid w:val="00C75F0C"/>
    <w:rsid w:val="00C778C6"/>
    <w:rsid w:val="00C85374"/>
    <w:rsid w:val="00C85555"/>
    <w:rsid w:val="00C906EB"/>
    <w:rsid w:val="00C90BD8"/>
    <w:rsid w:val="00C90EAF"/>
    <w:rsid w:val="00C925DF"/>
    <w:rsid w:val="00C9478E"/>
    <w:rsid w:val="00C94818"/>
    <w:rsid w:val="00C94F1A"/>
    <w:rsid w:val="00C96864"/>
    <w:rsid w:val="00CA071C"/>
    <w:rsid w:val="00CA2D17"/>
    <w:rsid w:val="00CA3CA3"/>
    <w:rsid w:val="00CB06FE"/>
    <w:rsid w:val="00CB0E3D"/>
    <w:rsid w:val="00CB152F"/>
    <w:rsid w:val="00CB15A5"/>
    <w:rsid w:val="00CB1C82"/>
    <w:rsid w:val="00CB1D9A"/>
    <w:rsid w:val="00CB22BE"/>
    <w:rsid w:val="00CC098A"/>
    <w:rsid w:val="00CC10AB"/>
    <w:rsid w:val="00CC1326"/>
    <w:rsid w:val="00CC3961"/>
    <w:rsid w:val="00CC4417"/>
    <w:rsid w:val="00CC48A5"/>
    <w:rsid w:val="00CC5705"/>
    <w:rsid w:val="00CD1954"/>
    <w:rsid w:val="00CD2810"/>
    <w:rsid w:val="00CE09FF"/>
    <w:rsid w:val="00CE4938"/>
    <w:rsid w:val="00CE49D1"/>
    <w:rsid w:val="00CE5753"/>
    <w:rsid w:val="00CE612A"/>
    <w:rsid w:val="00CE6244"/>
    <w:rsid w:val="00CE78E1"/>
    <w:rsid w:val="00CE7EAD"/>
    <w:rsid w:val="00CF07BB"/>
    <w:rsid w:val="00CF3319"/>
    <w:rsid w:val="00D007D6"/>
    <w:rsid w:val="00D01849"/>
    <w:rsid w:val="00D03A46"/>
    <w:rsid w:val="00D05968"/>
    <w:rsid w:val="00D07E6F"/>
    <w:rsid w:val="00D101A5"/>
    <w:rsid w:val="00D1578E"/>
    <w:rsid w:val="00D15D37"/>
    <w:rsid w:val="00D165BC"/>
    <w:rsid w:val="00D17018"/>
    <w:rsid w:val="00D17C7A"/>
    <w:rsid w:val="00D2495E"/>
    <w:rsid w:val="00D2576F"/>
    <w:rsid w:val="00D27F56"/>
    <w:rsid w:val="00D35A71"/>
    <w:rsid w:val="00D44498"/>
    <w:rsid w:val="00D44503"/>
    <w:rsid w:val="00D50553"/>
    <w:rsid w:val="00D51385"/>
    <w:rsid w:val="00D5381E"/>
    <w:rsid w:val="00D54963"/>
    <w:rsid w:val="00D57447"/>
    <w:rsid w:val="00D5767F"/>
    <w:rsid w:val="00D62BE1"/>
    <w:rsid w:val="00D640EB"/>
    <w:rsid w:val="00D64D04"/>
    <w:rsid w:val="00D71E53"/>
    <w:rsid w:val="00D730A7"/>
    <w:rsid w:val="00D7349A"/>
    <w:rsid w:val="00D767FF"/>
    <w:rsid w:val="00D803FA"/>
    <w:rsid w:val="00D82618"/>
    <w:rsid w:val="00D82692"/>
    <w:rsid w:val="00D83D14"/>
    <w:rsid w:val="00D83FD9"/>
    <w:rsid w:val="00D92C5F"/>
    <w:rsid w:val="00D952E9"/>
    <w:rsid w:val="00DA1CDF"/>
    <w:rsid w:val="00DA65BD"/>
    <w:rsid w:val="00DA7E58"/>
    <w:rsid w:val="00DA7ED3"/>
    <w:rsid w:val="00DB0C2A"/>
    <w:rsid w:val="00DB0C88"/>
    <w:rsid w:val="00DB0CDB"/>
    <w:rsid w:val="00DB3DA1"/>
    <w:rsid w:val="00DB3E31"/>
    <w:rsid w:val="00DB75E9"/>
    <w:rsid w:val="00DC192C"/>
    <w:rsid w:val="00DC205C"/>
    <w:rsid w:val="00DC2186"/>
    <w:rsid w:val="00DC248E"/>
    <w:rsid w:val="00DC4AF7"/>
    <w:rsid w:val="00DC54F5"/>
    <w:rsid w:val="00DC5508"/>
    <w:rsid w:val="00DC6716"/>
    <w:rsid w:val="00DD0482"/>
    <w:rsid w:val="00DD05D5"/>
    <w:rsid w:val="00DD156A"/>
    <w:rsid w:val="00DD3936"/>
    <w:rsid w:val="00DD6501"/>
    <w:rsid w:val="00DD7A51"/>
    <w:rsid w:val="00DE1B03"/>
    <w:rsid w:val="00DE42F5"/>
    <w:rsid w:val="00DE6361"/>
    <w:rsid w:val="00DE79A5"/>
    <w:rsid w:val="00DF2901"/>
    <w:rsid w:val="00DF3428"/>
    <w:rsid w:val="00DF53F0"/>
    <w:rsid w:val="00DF5606"/>
    <w:rsid w:val="00DF5770"/>
    <w:rsid w:val="00E0198D"/>
    <w:rsid w:val="00E07239"/>
    <w:rsid w:val="00E12C22"/>
    <w:rsid w:val="00E145EC"/>
    <w:rsid w:val="00E14D49"/>
    <w:rsid w:val="00E16C46"/>
    <w:rsid w:val="00E20258"/>
    <w:rsid w:val="00E2356B"/>
    <w:rsid w:val="00E25549"/>
    <w:rsid w:val="00E26852"/>
    <w:rsid w:val="00E3443F"/>
    <w:rsid w:val="00E36947"/>
    <w:rsid w:val="00E37DA0"/>
    <w:rsid w:val="00E40006"/>
    <w:rsid w:val="00E42227"/>
    <w:rsid w:val="00E42AE6"/>
    <w:rsid w:val="00E432A4"/>
    <w:rsid w:val="00E60B39"/>
    <w:rsid w:val="00E61333"/>
    <w:rsid w:val="00E670F9"/>
    <w:rsid w:val="00E721D1"/>
    <w:rsid w:val="00E75391"/>
    <w:rsid w:val="00E75A6C"/>
    <w:rsid w:val="00E80D61"/>
    <w:rsid w:val="00E821A4"/>
    <w:rsid w:val="00E82F0C"/>
    <w:rsid w:val="00E83178"/>
    <w:rsid w:val="00E83546"/>
    <w:rsid w:val="00E849E9"/>
    <w:rsid w:val="00E856CB"/>
    <w:rsid w:val="00E87448"/>
    <w:rsid w:val="00E9393A"/>
    <w:rsid w:val="00E94772"/>
    <w:rsid w:val="00E969D1"/>
    <w:rsid w:val="00EA36AB"/>
    <w:rsid w:val="00EA37DD"/>
    <w:rsid w:val="00EA3E11"/>
    <w:rsid w:val="00EA63FE"/>
    <w:rsid w:val="00EB0299"/>
    <w:rsid w:val="00EB08E4"/>
    <w:rsid w:val="00EB12BE"/>
    <w:rsid w:val="00EB1638"/>
    <w:rsid w:val="00EB344D"/>
    <w:rsid w:val="00EB5752"/>
    <w:rsid w:val="00EB581A"/>
    <w:rsid w:val="00EC0138"/>
    <w:rsid w:val="00EC0D38"/>
    <w:rsid w:val="00EC118B"/>
    <w:rsid w:val="00EC3A7C"/>
    <w:rsid w:val="00EC403D"/>
    <w:rsid w:val="00EC4E74"/>
    <w:rsid w:val="00ED23D4"/>
    <w:rsid w:val="00ED249F"/>
    <w:rsid w:val="00ED5124"/>
    <w:rsid w:val="00ED5420"/>
    <w:rsid w:val="00ED6938"/>
    <w:rsid w:val="00EE12EE"/>
    <w:rsid w:val="00EE2FC7"/>
    <w:rsid w:val="00EE524E"/>
    <w:rsid w:val="00EE5473"/>
    <w:rsid w:val="00EE6B3D"/>
    <w:rsid w:val="00EE769E"/>
    <w:rsid w:val="00EE7A16"/>
    <w:rsid w:val="00EF0243"/>
    <w:rsid w:val="00EF07EA"/>
    <w:rsid w:val="00EF14C6"/>
    <w:rsid w:val="00EF589E"/>
    <w:rsid w:val="00EF5B12"/>
    <w:rsid w:val="00F00F9F"/>
    <w:rsid w:val="00F011A4"/>
    <w:rsid w:val="00F05A87"/>
    <w:rsid w:val="00F060F2"/>
    <w:rsid w:val="00F07D15"/>
    <w:rsid w:val="00F10D81"/>
    <w:rsid w:val="00F10DD5"/>
    <w:rsid w:val="00F11BBB"/>
    <w:rsid w:val="00F201AB"/>
    <w:rsid w:val="00F2329F"/>
    <w:rsid w:val="00F275CB"/>
    <w:rsid w:val="00F3070B"/>
    <w:rsid w:val="00F3293D"/>
    <w:rsid w:val="00F32C77"/>
    <w:rsid w:val="00F35C00"/>
    <w:rsid w:val="00F37862"/>
    <w:rsid w:val="00F5391F"/>
    <w:rsid w:val="00F551EB"/>
    <w:rsid w:val="00F56B71"/>
    <w:rsid w:val="00F62362"/>
    <w:rsid w:val="00F62B25"/>
    <w:rsid w:val="00F63FEE"/>
    <w:rsid w:val="00F662C7"/>
    <w:rsid w:val="00F708C4"/>
    <w:rsid w:val="00F71060"/>
    <w:rsid w:val="00F71C27"/>
    <w:rsid w:val="00F736E4"/>
    <w:rsid w:val="00F84DEE"/>
    <w:rsid w:val="00F8593C"/>
    <w:rsid w:val="00F9019C"/>
    <w:rsid w:val="00F90CB3"/>
    <w:rsid w:val="00F90E6E"/>
    <w:rsid w:val="00F92274"/>
    <w:rsid w:val="00FA0EED"/>
    <w:rsid w:val="00FA2F30"/>
    <w:rsid w:val="00FA5CFD"/>
    <w:rsid w:val="00FA631F"/>
    <w:rsid w:val="00FA632F"/>
    <w:rsid w:val="00FB2198"/>
    <w:rsid w:val="00FB33DA"/>
    <w:rsid w:val="00FB3C8C"/>
    <w:rsid w:val="00FB3CC8"/>
    <w:rsid w:val="00FB4966"/>
    <w:rsid w:val="00FB6439"/>
    <w:rsid w:val="00FC2599"/>
    <w:rsid w:val="00FC484D"/>
    <w:rsid w:val="00FC5622"/>
    <w:rsid w:val="00FC6CF2"/>
    <w:rsid w:val="00FC7370"/>
    <w:rsid w:val="00FC7E0E"/>
    <w:rsid w:val="00FE16A0"/>
    <w:rsid w:val="00FE2349"/>
    <w:rsid w:val="00FE24BB"/>
    <w:rsid w:val="00FE2F32"/>
    <w:rsid w:val="00FE45A5"/>
    <w:rsid w:val="00FE6295"/>
    <w:rsid w:val="00FE7772"/>
    <w:rsid w:val="00FF13E3"/>
    <w:rsid w:val="00FF1EB0"/>
    <w:rsid w:val="00FF4B2F"/>
    <w:rsid w:val="00FF4B3C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C090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FF4B3C"/>
    <w:pPr>
      <w:numPr>
        <w:numId w:val="0"/>
      </w:numPr>
      <w:ind w:left="360"/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916448"/>
    <w:pPr>
      <w:keepNext w:val="0"/>
      <w:tabs>
        <w:tab w:val="left" w:pos="993"/>
      </w:tabs>
      <w:spacing w:after="120"/>
      <w:ind w:left="357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FF4B3C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A632F"/>
    <w:pPr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A632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BB053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link w:val="Odstavecseseznamem"/>
    <w:uiPriority w:val="34"/>
    <w:locked/>
    <w:rsid w:val="00EB02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42AB37FAD548C8AD4D86786B6E7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BEA19-BF78-4F9B-B02B-53681B689149}"/>
      </w:docPartPr>
      <w:docPartBody>
        <w:p w:rsidR="00242D04" w:rsidRDefault="00A14884" w:rsidP="00A14884">
          <w:pPr>
            <w:pStyle w:val="8042AB37FAD548C8AD4D86786B6E7758"/>
          </w:pPr>
          <w:r w:rsidRPr="00503DEC">
            <w:rPr>
              <w:rStyle w:val="Zstupntext"/>
            </w:rPr>
            <w:t>[Cíl účel]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4"/>
    <w:rsid w:val="000B1A56"/>
    <w:rsid w:val="00157ECC"/>
    <w:rsid w:val="00242D04"/>
    <w:rsid w:val="00257FDA"/>
    <w:rsid w:val="0037177D"/>
    <w:rsid w:val="00416529"/>
    <w:rsid w:val="00440C82"/>
    <w:rsid w:val="004837A0"/>
    <w:rsid w:val="004A16A9"/>
    <w:rsid w:val="004C58E6"/>
    <w:rsid w:val="0056767B"/>
    <w:rsid w:val="00605352"/>
    <w:rsid w:val="006C2D26"/>
    <w:rsid w:val="00700175"/>
    <w:rsid w:val="00722B0D"/>
    <w:rsid w:val="007E2D7E"/>
    <w:rsid w:val="0081702A"/>
    <w:rsid w:val="008A6DFF"/>
    <w:rsid w:val="008E6F1E"/>
    <w:rsid w:val="00A14884"/>
    <w:rsid w:val="00AB6FCD"/>
    <w:rsid w:val="00B345CD"/>
    <w:rsid w:val="00B975A0"/>
    <w:rsid w:val="00C331A7"/>
    <w:rsid w:val="00CC3AD2"/>
    <w:rsid w:val="00CD5ACC"/>
    <w:rsid w:val="00CE0499"/>
    <w:rsid w:val="00D11338"/>
    <w:rsid w:val="00D56B92"/>
    <w:rsid w:val="00E231B2"/>
    <w:rsid w:val="00E5692B"/>
    <w:rsid w:val="00E7510F"/>
    <w:rsid w:val="00EE7FD1"/>
    <w:rsid w:val="00F810FC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4884"/>
    <w:rPr>
      <w:color w:val="808080"/>
    </w:rPr>
  </w:style>
  <w:style w:type="paragraph" w:customStyle="1" w:styleId="8042AB37FAD548C8AD4D86786B6E7758">
    <w:name w:val="8042AB37FAD548C8AD4D86786B6E7758"/>
    <w:rsid w:val="00A14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DB5A-077B-416C-8690-EF981CE6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Trbušek Marek, Mgr.</cp:lastModifiedBy>
  <cp:revision>2</cp:revision>
  <cp:lastPrinted>2025-04-08T11:58:00Z</cp:lastPrinted>
  <dcterms:created xsi:type="dcterms:W3CDTF">2025-07-21T11:53:00Z</dcterms:created>
  <dcterms:modified xsi:type="dcterms:W3CDTF">2025-07-21T11:53:00Z</dcterms:modified>
</cp:coreProperties>
</file>