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3736" w14:textId="77777777" w:rsidR="00FD61AE" w:rsidRPr="004132C6" w:rsidRDefault="00FD61AE" w:rsidP="00A92340">
      <w:pPr>
        <w:pStyle w:val="Nadpis1"/>
        <w:ind w:right="22"/>
        <w:rPr>
          <w:rFonts w:asciiTheme="minorHAnsi" w:hAnsiTheme="minorHAnsi" w:cstheme="minorHAnsi"/>
          <w:color w:val="003366"/>
          <w:sz w:val="24"/>
          <w:szCs w:val="24"/>
        </w:rPr>
      </w:pPr>
      <w:bookmarkStart w:id="0" w:name="_Toc200425420"/>
      <w:bookmarkStart w:id="1" w:name="_Toc191034617"/>
      <w:bookmarkStart w:id="2" w:name="_Toc191784593"/>
      <w:r w:rsidRPr="004132C6">
        <w:rPr>
          <w:rFonts w:asciiTheme="minorHAnsi" w:hAnsiTheme="minorHAnsi" w:cstheme="minorHAnsi"/>
          <w:color w:val="003366"/>
          <w:sz w:val="24"/>
          <w:szCs w:val="24"/>
        </w:rPr>
        <w:t xml:space="preserve">Growth Partnership Services </w:t>
      </w:r>
      <w:bookmarkStart w:id="3" w:name="_Toc206384289"/>
    </w:p>
    <w:p w14:paraId="35BDFA81" w14:textId="77777777" w:rsidR="009B4127" w:rsidRDefault="00FD61AE" w:rsidP="00FD61AE">
      <w:pPr>
        <w:pStyle w:val="Nadpis1"/>
        <w:ind w:right="-120"/>
        <w:rPr>
          <w:rFonts w:asciiTheme="minorHAnsi" w:hAnsiTheme="minorHAnsi" w:cstheme="minorHAnsi"/>
          <w:color w:val="003366"/>
          <w:sz w:val="24"/>
          <w:szCs w:val="24"/>
        </w:rPr>
      </w:pPr>
      <w:r w:rsidRPr="004132C6">
        <w:rPr>
          <w:rFonts w:asciiTheme="minorHAnsi" w:hAnsiTheme="minorHAnsi" w:cstheme="minorHAnsi"/>
          <w:color w:val="003366"/>
          <w:sz w:val="24"/>
          <w:szCs w:val="24"/>
        </w:rPr>
        <w:t>Letter of Agreement</w:t>
      </w:r>
      <w:bookmarkEnd w:id="3"/>
    </w:p>
    <w:p w14:paraId="36313737" w14:textId="38C02E9E" w:rsidR="00FD61AE" w:rsidRPr="004132C6" w:rsidRDefault="002F40F8" w:rsidP="00FD61AE">
      <w:pPr>
        <w:pStyle w:val="Nadpis1"/>
        <w:ind w:right="-120"/>
        <w:rPr>
          <w:rFonts w:asciiTheme="minorHAnsi" w:hAnsiTheme="minorHAnsi" w:cstheme="minorHAnsi"/>
          <w:color w:val="003366"/>
          <w:sz w:val="24"/>
          <w:szCs w:val="24"/>
        </w:rPr>
      </w:pPr>
      <w:r w:rsidRPr="002F40F8">
        <w:rPr>
          <w:rFonts w:asciiTheme="minorHAnsi" w:hAnsiTheme="minorHAnsi" w:cstheme="minorHAnsi"/>
          <w:color w:val="003366"/>
          <w:sz w:val="24"/>
          <w:szCs w:val="24"/>
        </w:rPr>
        <w:t>Document number</w:t>
      </w:r>
      <w:r w:rsidR="00F60504">
        <w:rPr>
          <w:rFonts w:asciiTheme="minorHAnsi" w:hAnsiTheme="minorHAnsi" w:cstheme="minorHAnsi"/>
          <w:color w:val="003366"/>
          <w:sz w:val="24"/>
          <w:szCs w:val="24"/>
        </w:rPr>
        <w:t xml:space="preserve"> </w:t>
      </w:r>
      <w:r w:rsidR="0089186A">
        <w:rPr>
          <w:rFonts w:asciiTheme="minorHAnsi" w:hAnsiTheme="minorHAnsi" w:cstheme="minorHAnsi"/>
          <w:color w:val="003366"/>
          <w:sz w:val="24"/>
          <w:szCs w:val="24"/>
        </w:rPr>
        <w:t>FS</w:t>
      </w:r>
      <w:r w:rsidR="009B4127" w:rsidRPr="009B4127">
        <w:rPr>
          <w:rFonts w:asciiTheme="minorHAnsi" w:hAnsiTheme="minorHAnsi" w:cstheme="minorHAnsi"/>
          <w:color w:val="003366"/>
          <w:sz w:val="24"/>
          <w:szCs w:val="24"/>
        </w:rPr>
        <w:t>/</w:t>
      </w:r>
      <w:r w:rsidR="00773B42">
        <w:rPr>
          <w:rFonts w:asciiTheme="minorHAnsi" w:hAnsiTheme="minorHAnsi" w:cstheme="minorHAnsi"/>
          <w:color w:val="003366"/>
          <w:sz w:val="24"/>
          <w:szCs w:val="24"/>
        </w:rPr>
        <w:t>07072025</w:t>
      </w:r>
    </w:p>
    <w:p w14:paraId="36313738" w14:textId="77777777" w:rsidR="00FD61AE" w:rsidRPr="004132C6" w:rsidRDefault="00000000" w:rsidP="00FD61AE">
      <w:pPr>
        <w:spacing w:after="0"/>
        <w:jc w:val="center"/>
        <w:rPr>
          <w:rFonts w:asciiTheme="minorHAnsi" w:hAnsiTheme="minorHAnsi" w:cstheme="minorHAnsi"/>
          <w:sz w:val="24"/>
        </w:rPr>
      </w:pPr>
      <w:r>
        <w:rPr>
          <w:rFonts w:asciiTheme="minorHAnsi" w:hAnsiTheme="minorHAnsi" w:cstheme="minorHAnsi"/>
          <w:sz w:val="24"/>
        </w:rPr>
        <w:pict w14:anchorId="363137DD">
          <v:rect id="_x0000_i1025" style="width:415.3pt;height:1.5pt" o:hralign="center" o:hrstd="t" o:hrnoshade="t" o:hr="t" fillcolor="#06325c" stroked="f"/>
        </w:pict>
      </w:r>
    </w:p>
    <w:tbl>
      <w:tblPr>
        <w:tblW w:w="9464" w:type="dxa"/>
        <w:tblLook w:val="01E0" w:firstRow="1" w:lastRow="1" w:firstColumn="1" w:lastColumn="1" w:noHBand="0" w:noVBand="0"/>
      </w:tblPr>
      <w:tblGrid>
        <w:gridCol w:w="2178"/>
        <w:gridCol w:w="7286"/>
      </w:tblGrid>
      <w:tr w:rsidR="003D23B1" w:rsidRPr="003D23B1" w14:paraId="3E6E512C" w14:textId="77777777" w:rsidTr="2D777F43">
        <w:trPr>
          <w:trHeight w:val="368"/>
        </w:trPr>
        <w:tc>
          <w:tcPr>
            <w:tcW w:w="2178" w:type="dxa"/>
            <w:shd w:val="clear" w:color="auto" w:fill="auto"/>
            <w:vAlign w:val="center"/>
          </w:tcPr>
          <w:p w14:paraId="18BEB376" w14:textId="17EA3A9A" w:rsidR="003D23B1" w:rsidRPr="004132C6" w:rsidRDefault="003D23B1">
            <w:pPr>
              <w:pStyle w:val="Zkladntext"/>
              <w:spacing w:before="60" w:after="60" w:line="240" w:lineRule="auto"/>
              <w:jc w:val="left"/>
              <w:rPr>
                <w:rFonts w:asciiTheme="minorHAnsi" w:hAnsiTheme="minorHAnsi" w:cstheme="minorHAnsi"/>
                <w:sz w:val="24"/>
                <w:szCs w:val="24"/>
              </w:rPr>
            </w:pPr>
            <w:r w:rsidRPr="004132C6">
              <w:rPr>
                <w:rFonts w:asciiTheme="minorHAnsi" w:hAnsiTheme="minorHAnsi" w:cstheme="minorHAnsi"/>
                <w:b/>
                <w:sz w:val="24"/>
                <w:szCs w:val="24"/>
              </w:rPr>
              <w:t>Name:</w:t>
            </w:r>
            <w:r w:rsidRPr="004132C6">
              <w:rPr>
                <w:rFonts w:asciiTheme="minorHAnsi" w:hAnsiTheme="minorHAnsi" w:cstheme="minorHAnsi"/>
                <w:sz w:val="24"/>
                <w:szCs w:val="24"/>
              </w:rPr>
              <w:t xml:space="preserve"> </w:t>
            </w:r>
          </w:p>
        </w:tc>
        <w:tc>
          <w:tcPr>
            <w:tcW w:w="7286" w:type="dxa"/>
            <w:tcBorders>
              <w:top w:val="nil"/>
              <w:left w:val="nil"/>
              <w:bottom w:val="single" w:sz="4" w:space="0" w:color="auto"/>
              <w:right w:val="nil"/>
            </w:tcBorders>
            <w:shd w:val="clear" w:color="auto" w:fill="auto"/>
            <w:vAlign w:val="center"/>
          </w:tcPr>
          <w:p w14:paraId="66F775C7" w14:textId="0EC48845" w:rsidR="003D23B1" w:rsidRPr="00091DB1" w:rsidRDefault="00076A67">
            <w:pPr>
              <w:pStyle w:val="Zkladntext"/>
              <w:spacing w:before="60" w:after="60" w:line="240" w:lineRule="auto"/>
              <w:jc w:val="left"/>
              <w:rPr>
                <w:rFonts w:asciiTheme="minorHAnsi" w:hAnsiTheme="minorHAnsi" w:cstheme="minorHAnsi"/>
                <w:b/>
                <w:sz w:val="24"/>
                <w:szCs w:val="24"/>
                <w:lang w:val="pl-PL"/>
              </w:rPr>
            </w:pPr>
            <w:r w:rsidRPr="00091DB1">
              <w:rPr>
                <w:rFonts w:asciiTheme="minorHAnsi" w:hAnsiTheme="minorHAnsi" w:cstheme="minorHAnsi"/>
                <w:b/>
                <w:sz w:val="24"/>
                <w:szCs w:val="24"/>
                <w:lang w:val="pl-PL"/>
              </w:rPr>
              <w:t>FROST &amp; SULLIVAN L</w:t>
            </w:r>
            <w:r w:rsidR="002C33F1" w:rsidRPr="00091DB1">
              <w:rPr>
                <w:rFonts w:asciiTheme="minorHAnsi" w:hAnsiTheme="minorHAnsi" w:cstheme="minorHAnsi"/>
                <w:b/>
                <w:sz w:val="24"/>
                <w:szCs w:val="24"/>
                <w:lang w:val="pl-PL"/>
              </w:rPr>
              <w:t>TD</w:t>
            </w:r>
          </w:p>
        </w:tc>
      </w:tr>
      <w:tr w:rsidR="003D23B1" w:rsidRPr="004132C6" w14:paraId="1EFF5ECC" w14:textId="77777777" w:rsidTr="2D777F43">
        <w:trPr>
          <w:trHeight w:val="368"/>
        </w:trPr>
        <w:tc>
          <w:tcPr>
            <w:tcW w:w="2178" w:type="dxa"/>
            <w:shd w:val="clear" w:color="auto" w:fill="auto"/>
            <w:vAlign w:val="center"/>
          </w:tcPr>
          <w:p w14:paraId="292CE4D2" w14:textId="7954BFAF" w:rsidR="003D23B1" w:rsidRPr="001A6DF8" w:rsidRDefault="00F22842">
            <w:pPr>
              <w:pStyle w:val="Zkladntext"/>
              <w:spacing w:before="60" w:after="60" w:line="240" w:lineRule="auto"/>
              <w:jc w:val="left"/>
              <w:rPr>
                <w:rFonts w:asciiTheme="minorHAnsi" w:hAnsiTheme="minorHAnsi" w:cstheme="minorHAnsi"/>
                <w:b/>
                <w:bCs/>
                <w:sz w:val="24"/>
                <w:szCs w:val="24"/>
              </w:rPr>
            </w:pPr>
            <w:r w:rsidRPr="001A6DF8">
              <w:rPr>
                <w:rFonts w:asciiTheme="minorHAnsi" w:hAnsiTheme="minorHAnsi" w:cstheme="minorHAnsi"/>
                <w:b/>
                <w:bCs/>
                <w:sz w:val="24"/>
                <w:szCs w:val="24"/>
              </w:rPr>
              <w:t>Ad</w:t>
            </w:r>
            <w:r w:rsidR="00F318C8">
              <w:rPr>
                <w:rFonts w:asciiTheme="minorHAnsi" w:hAnsiTheme="minorHAnsi" w:cstheme="minorHAnsi"/>
                <w:b/>
                <w:bCs/>
                <w:sz w:val="24"/>
                <w:szCs w:val="24"/>
              </w:rPr>
              <w:t>d</w:t>
            </w:r>
            <w:r w:rsidRPr="001A6DF8">
              <w:rPr>
                <w:rFonts w:asciiTheme="minorHAnsi" w:hAnsiTheme="minorHAnsi" w:cstheme="minorHAnsi"/>
                <w:b/>
                <w:bCs/>
                <w:sz w:val="24"/>
                <w:szCs w:val="24"/>
              </w:rPr>
              <w:t>ress:</w:t>
            </w:r>
          </w:p>
        </w:tc>
        <w:tc>
          <w:tcPr>
            <w:tcW w:w="7286" w:type="dxa"/>
            <w:tcBorders>
              <w:top w:val="single" w:sz="4" w:space="0" w:color="auto"/>
              <w:left w:val="nil"/>
              <w:bottom w:val="single" w:sz="4" w:space="0" w:color="auto"/>
              <w:right w:val="nil"/>
            </w:tcBorders>
            <w:shd w:val="clear" w:color="auto" w:fill="auto"/>
            <w:vAlign w:val="center"/>
          </w:tcPr>
          <w:p w14:paraId="3A530BFB" w14:textId="2DA055AB" w:rsidR="003D23B1" w:rsidRPr="00091DB1" w:rsidRDefault="00221AE2">
            <w:pPr>
              <w:pStyle w:val="Zkladntext"/>
              <w:spacing w:before="60" w:after="60" w:line="240" w:lineRule="auto"/>
              <w:jc w:val="left"/>
              <w:rPr>
                <w:rFonts w:asciiTheme="minorHAnsi" w:hAnsiTheme="minorHAnsi" w:cstheme="minorHAnsi"/>
                <w:b/>
                <w:sz w:val="24"/>
                <w:szCs w:val="24"/>
              </w:rPr>
            </w:pPr>
            <w:r w:rsidRPr="00091DB1">
              <w:rPr>
                <w:rFonts w:asciiTheme="minorHAnsi" w:hAnsiTheme="minorHAnsi" w:cstheme="minorHAnsi"/>
                <w:b/>
                <w:sz w:val="24"/>
                <w:szCs w:val="24"/>
              </w:rPr>
              <w:t>John Eccles House</w:t>
            </w:r>
            <w:r w:rsidR="00D40703">
              <w:rPr>
                <w:rFonts w:asciiTheme="minorHAnsi" w:hAnsiTheme="minorHAnsi" w:cstheme="minorHAnsi"/>
                <w:b/>
                <w:sz w:val="24"/>
                <w:szCs w:val="24"/>
              </w:rPr>
              <w:t>,</w:t>
            </w:r>
            <w:r w:rsidRPr="00091DB1">
              <w:rPr>
                <w:rFonts w:asciiTheme="minorHAnsi" w:hAnsiTheme="minorHAnsi" w:cstheme="minorHAnsi"/>
                <w:b/>
                <w:sz w:val="24"/>
                <w:szCs w:val="24"/>
              </w:rPr>
              <w:t xml:space="preserve"> Robert Robinson Avenue</w:t>
            </w:r>
            <w:r w:rsidR="00300C4B">
              <w:rPr>
                <w:rFonts w:asciiTheme="minorHAnsi" w:hAnsiTheme="minorHAnsi" w:cstheme="minorHAnsi"/>
                <w:b/>
                <w:sz w:val="24"/>
                <w:szCs w:val="24"/>
              </w:rPr>
              <w:t>,</w:t>
            </w:r>
            <w:r w:rsidRPr="00091DB1">
              <w:rPr>
                <w:rFonts w:asciiTheme="minorHAnsi" w:hAnsiTheme="minorHAnsi" w:cstheme="minorHAnsi"/>
                <w:b/>
                <w:sz w:val="24"/>
                <w:szCs w:val="24"/>
              </w:rPr>
              <w:t xml:space="preserve"> Oxford Science Park</w:t>
            </w:r>
            <w:r w:rsidR="00300C4B">
              <w:rPr>
                <w:rFonts w:asciiTheme="minorHAnsi" w:hAnsiTheme="minorHAnsi" w:cstheme="minorHAnsi"/>
                <w:b/>
                <w:sz w:val="24"/>
                <w:szCs w:val="24"/>
              </w:rPr>
              <w:t>,</w:t>
            </w:r>
            <w:r w:rsidRPr="00091DB1">
              <w:rPr>
                <w:rFonts w:asciiTheme="minorHAnsi" w:hAnsiTheme="minorHAnsi" w:cstheme="minorHAnsi"/>
                <w:b/>
                <w:sz w:val="24"/>
                <w:szCs w:val="24"/>
              </w:rPr>
              <w:t xml:space="preserve"> Oxford, Oxfordshire</w:t>
            </w:r>
            <w:r w:rsidR="00300C4B">
              <w:rPr>
                <w:rFonts w:asciiTheme="minorHAnsi" w:hAnsiTheme="minorHAnsi" w:cstheme="minorHAnsi"/>
                <w:b/>
                <w:sz w:val="24"/>
                <w:szCs w:val="24"/>
              </w:rPr>
              <w:t>,</w:t>
            </w:r>
            <w:r w:rsidRPr="00091DB1">
              <w:rPr>
                <w:rFonts w:asciiTheme="minorHAnsi" w:hAnsiTheme="minorHAnsi" w:cstheme="minorHAnsi"/>
                <w:b/>
                <w:sz w:val="24"/>
                <w:szCs w:val="24"/>
              </w:rPr>
              <w:t xml:space="preserve"> OX4 4GP</w:t>
            </w:r>
            <w:r w:rsidR="00300C4B">
              <w:rPr>
                <w:rFonts w:asciiTheme="minorHAnsi" w:hAnsiTheme="minorHAnsi" w:cstheme="minorHAnsi"/>
                <w:b/>
                <w:sz w:val="24"/>
                <w:szCs w:val="24"/>
              </w:rPr>
              <w:t>,</w:t>
            </w:r>
            <w:r w:rsidRPr="00091DB1">
              <w:rPr>
                <w:rFonts w:asciiTheme="minorHAnsi" w:hAnsiTheme="minorHAnsi" w:cstheme="minorHAnsi"/>
                <w:b/>
                <w:sz w:val="24"/>
                <w:szCs w:val="24"/>
              </w:rPr>
              <w:t xml:space="preserve"> United Kingdom</w:t>
            </w:r>
          </w:p>
        </w:tc>
      </w:tr>
      <w:tr w:rsidR="002F450F" w:rsidRPr="004132C6" w14:paraId="76B36AFE" w14:textId="77777777" w:rsidTr="2D777F43">
        <w:trPr>
          <w:trHeight w:val="368"/>
        </w:trPr>
        <w:tc>
          <w:tcPr>
            <w:tcW w:w="2178" w:type="dxa"/>
            <w:shd w:val="clear" w:color="auto" w:fill="auto"/>
            <w:vAlign w:val="center"/>
          </w:tcPr>
          <w:p w14:paraId="15C0E593" w14:textId="49686244" w:rsidR="002F450F" w:rsidRPr="001A6DF8" w:rsidRDefault="00F22842">
            <w:pPr>
              <w:pStyle w:val="Zkladntext"/>
              <w:spacing w:before="60" w:after="60" w:line="240" w:lineRule="auto"/>
              <w:jc w:val="left"/>
              <w:rPr>
                <w:rFonts w:asciiTheme="minorHAnsi" w:hAnsiTheme="minorHAnsi" w:cstheme="minorHAnsi"/>
                <w:b/>
                <w:bCs/>
                <w:sz w:val="24"/>
                <w:szCs w:val="24"/>
              </w:rPr>
            </w:pPr>
            <w:r w:rsidRPr="001A6DF8">
              <w:rPr>
                <w:rFonts w:asciiTheme="minorHAnsi" w:hAnsiTheme="minorHAnsi" w:cstheme="minorHAnsi"/>
                <w:b/>
                <w:bCs/>
                <w:sz w:val="24"/>
                <w:szCs w:val="24"/>
              </w:rPr>
              <w:t>ID:</w:t>
            </w:r>
          </w:p>
        </w:tc>
        <w:tc>
          <w:tcPr>
            <w:tcW w:w="7286" w:type="dxa"/>
            <w:tcBorders>
              <w:top w:val="single" w:sz="4" w:space="0" w:color="auto"/>
              <w:left w:val="nil"/>
              <w:bottom w:val="single" w:sz="4" w:space="0" w:color="auto"/>
              <w:right w:val="nil"/>
            </w:tcBorders>
            <w:shd w:val="clear" w:color="auto" w:fill="auto"/>
            <w:vAlign w:val="center"/>
          </w:tcPr>
          <w:p w14:paraId="2433EA62" w14:textId="195CFC23" w:rsidR="002F450F" w:rsidRPr="00091DB1" w:rsidRDefault="00162781">
            <w:pPr>
              <w:pStyle w:val="Zkladntext"/>
              <w:spacing w:before="60" w:after="60" w:line="240" w:lineRule="auto"/>
              <w:jc w:val="left"/>
              <w:rPr>
                <w:rFonts w:asciiTheme="minorHAnsi" w:hAnsiTheme="minorHAnsi" w:cstheme="minorHAnsi"/>
                <w:b/>
                <w:sz w:val="24"/>
                <w:szCs w:val="24"/>
              </w:rPr>
            </w:pPr>
            <w:r w:rsidRPr="00091DB1">
              <w:rPr>
                <w:rFonts w:asciiTheme="minorHAnsi" w:hAnsiTheme="minorHAnsi" w:cstheme="minorHAnsi"/>
                <w:b/>
                <w:sz w:val="24"/>
                <w:szCs w:val="24"/>
              </w:rPr>
              <w:t>GB240729962</w:t>
            </w:r>
          </w:p>
        </w:tc>
      </w:tr>
      <w:tr w:rsidR="002F450F" w:rsidRPr="004132C6" w14:paraId="221E2E56" w14:textId="77777777" w:rsidTr="2D777F43">
        <w:trPr>
          <w:trHeight w:val="368"/>
        </w:trPr>
        <w:tc>
          <w:tcPr>
            <w:tcW w:w="2178" w:type="dxa"/>
            <w:shd w:val="clear" w:color="auto" w:fill="auto"/>
            <w:vAlign w:val="center"/>
          </w:tcPr>
          <w:p w14:paraId="12B174E2" w14:textId="5D601091" w:rsidR="002F450F" w:rsidRPr="001A6DF8" w:rsidRDefault="00F22842">
            <w:pPr>
              <w:pStyle w:val="Zkladntext"/>
              <w:spacing w:before="60" w:after="60" w:line="240" w:lineRule="auto"/>
              <w:jc w:val="left"/>
              <w:rPr>
                <w:rFonts w:asciiTheme="minorHAnsi" w:hAnsiTheme="minorHAnsi" w:cstheme="minorHAnsi"/>
                <w:b/>
                <w:bCs/>
                <w:sz w:val="24"/>
                <w:szCs w:val="24"/>
              </w:rPr>
            </w:pPr>
            <w:r w:rsidRPr="001A6DF8">
              <w:rPr>
                <w:rFonts w:asciiTheme="minorHAnsi" w:hAnsiTheme="minorHAnsi" w:cstheme="minorHAnsi"/>
                <w:b/>
                <w:sz w:val="24"/>
                <w:szCs w:val="24"/>
              </w:rPr>
              <w:t>Representative:</w:t>
            </w:r>
          </w:p>
        </w:tc>
        <w:tc>
          <w:tcPr>
            <w:tcW w:w="7286" w:type="dxa"/>
            <w:tcBorders>
              <w:top w:val="single" w:sz="4" w:space="0" w:color="auto"/>
              <w:left w:val="nil"/>
              <w:bottom w:val="single" w:sz="4" w:space="0" w:color="auto"/>
              <w:right w:val="nil"/>
            </w:tcBorders>
            <w:shd w:val="clear" w:color="auto" w:fill="auto"/>
            <w:vAlign w:val="center"/>
          </w:tcPr>
          <w:p w14:paraId="3CDDC011" w14:textId="7BAA1E05" w:rsidR="002F450F" w:rsidRPr="00091DB1" w:rsidRDefault="00820A69">
            <w:pPr>
              <w:pStyle w:val="Zkladntext"/>
              <w:spacing w:before="60" w:after="60" w:line="240" w:lineRule="auto"/>
              <w:jc w:val="left"/>
              <w:rPr>
                <w:rFonts w:asciiTheme="minorHAnsi" w:hAnsiTheme="minorHAnsi" w:cstheme="minorHAnsi"/>
                <w:b/>
                <w:sz w:val="24"/>
                <w:szCs w:val="24"/>
              </w:rPr>
            </w:pPr>
            <w:r w:rsidRPr="00091DB1">
              <w:rPr>
                <w:rFonts w:asciiTheme="minorHAnsi" w:hAnsiTheme="minorHAnsi" w:cstheme="minorHAnsi"/>
                <w:b/>
                <w:sz w:val="24"/>
                <w:szCs w:val="24"/>
              </w:rPr>
              <w:t>Gary Jeffery</w:t>
            </w:r>
          </w:p>
        </w:tc>
      </w:tr>
      <w:tr w:rsidR="002F450F" w:rsidRPr="004132C6" w14:paraId="563F1953" w14:textId="77777777" w:rsidTr="2D777F43">
        <w:trPr>
          <w:trHeight w:val="368"/>
        </w:trPr>
        <w:tc>
          <w:tcPr>
            <w:tcW w:w="2178" w:type="dxa"/>
            <w:shd w:val="clear" w:color="auto" w:fill="auto"/>
            <w:vAlign w:val="center"/>
          </w:tcPr>
          <w:p w14:paraId="01D9E031" w14:textId="7998EC18" w:rsidR="002F450F" w:rsidRPr="001A6DF8" w:rsidRDefault="6174BD1C"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Bank account:</w:t>
            </w:r>
          </w:p>
        </w:tc>
        <w:tc>
          <w:tcPr>
            <w:tcW w:w="7286" w:type="dxa"/>
            <w:tcBorders>
              <w:top w:val="single" w:sz="4" w:space="0" w:color="auto"/>
              <w:left w:val="nil"/>
              <w:bottom w:val="single" w:sz="4" w:space="0" w:color="auto"/>
              <w:right w:val="nil"/>
            </w:tcBorders>
            <w:shd w:val="clear" w:color="auto" w:fill="auto"/>
            <w:vAlign w:val="center"/>
          </w:tcPr>
          <w:p w14:paraId="1E7A55ED" w14:textId="01D8675E" w:rsidR="002F450F" w:rsidRPr="00091DB1" w:rsidRDefault="58431215"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 xml:space="preserve">Euro Account IBAN: </w:t>
            </w:r>
            <w:r w:rsidR="348E7A1B" w:rsidRPr="2D777F43">
              <w:rPr>
                <w:rFonts w:asciiTheme="minorHAnsi" w:hAnsiTheme="minorHAnsi" w:cstheme="minorBidi"/>
                <w:b/>
                <w:bCs/>
                <w:sz w:val="24"/>
                <w:szCs w:val="24"/>
              </w:rPr>
              <w:t>GB04 RBOS 1610 7010 1067 01</w:t>
            </w:r>
            <w:r w:rsidR="23ADD554" w:rsidRPr="2D777F43">
              <w:rPr>
                <w:rFonts w:asciiTheme="minorHAnsi" w:hAnsiTheme="minorHAnsi" w:cstheme="minorBidi"/>
                <w:b/>
                <w:bCs/>
                <w:sz w:val="24"/>
                <w:szCs w:val="24"/>
              </w:rPr>
              <w:t>, SWIFT code: RBOS GB 2L XXX</w:t>
            </w:r>
          </w:p>
        </w:tc>
      </w:tr>
    </w:tbl>
    <w:p w14:paraId="5094422C" w14:textId="16686A39" w:rsidR="003D23B1" w:rsidRDefault="003D23B1" w:rsidP="2D777F43">
      <w:pPr>
        <w:spacing w:after="0"/>
        <w:jc w:val="center"/>
        <w:rPr>
          <w:rFonts w:asciiTheme="minorHAnsi" w:hAnsiTheme="minorHAnsi" w:cstheme="minorBidi"/>
          <w:sz w:val="24"/>
        </w:rPr>
      </w:pPr>
    </w:p>
    <w:tbl>
      <w:tblPr>
        <w:tblW w:w="9464" w:type="dxa"/>
        <w:tblLook w:val="01E0" w:firstRow="1" w:lastRow="1" w:firstColumn="1" w:lastColumn="1" w:noHBand="0" w:noVBand="0"/>
      </w:tblPr>
      <w:tblGrid>
        <w:gridCol w:w="2220"/>
        <w:gridCol w:w="2568"/>
        <w:gridCol w:w="2040"/>
        <w:gridCol w:w="2636"/>
      </w:tblGrid>
      <w:tr w:rsidR="00FD61AE" w:rsidRPr="0089186A" w14:paraId="3631373C" w14:textId="77777777" w:rsidTr="2D777F43">
        <w:trPr>
          <w:trHeight w:val="368"/>
        </w:trPr>
        <w:tc>
          <w:tcPr>
            <w:tcW w:w="2220" w:type="dxa"/>
            <w:shd w:val="clear" w:color="auto" w:fill="auto"/>
            <w:vAlign w:val="center"/>
          </w:tcPr>
          <w:p w14:paraId="3631373A" w14:textId="77777777" w:rsidR="00FD61AE" w:rsidRPr="001A6DF8" w:rsidRDefault="00FD61AE" w:rsidP="2D777F43">
            <w:pPr>
              <w:pStyle w:val="Zkladntext"/>
              <w:spacing w:before="60" w:after="60" w:line="240" w:lineRule="auto"/>
              <w:jc w:val="left"/>
              <w:rPr>
                <w:rFonts w:asciiTheme="minorHAnsi" w:hAnsiTheme="minorHAnsi" w:cstheme="minorBidi"/>
                <w:sz w:val="24"/>
                <w:szCs w:val="24"/>
              </w:rPr>
            </w:pPr>
            <w:r w:rsidRPr="2D777F43">
              <w:rPr>
                <w:rFonts w:asciiTheme="minorHAnsi" w:hAnsiTheme="minorHAnsi" w:cstheme="minorBidi"/>
                <w:b/>
                <w:bCs/>
                <w:sz w:val="24"/>
                <w:szCs w:val="24"/>
              </w:rPr>
              <w:t>Client Name:</w:t>
            </w:r>
            <w:r w:rsidRPr="2D777F43">
              <w:rPr>
                <w:rFonts w:asciiTheme="minorHAnsi" w:hAnsiTheme="minorHAnsi" w:cstheme="minorBidi"/>
                <w:sz w:val="24"/>
                <w:szCs w:val="24"/>
              </w:rPr>
              <w:t xml:space="preserve"> </w:t>
            </w:r>
          </w:p>
        </w:tc>
        <w:tc>
          <w:tcPr>
            <w:tcW w:w="7244" w:type="dxa"/>
            <w:gridSpan w:val="3"/>
            <w:tcBorders>
              <w:top w:val="nil"/>
              <w:left w:val="nil"/>
              <w:bottom w:val="single" w:sz="4" w:space="0" w:color="auto"/>
              <w:right w:val="nil"/>
            </w:tcBorders>
            <w:shd w:val="clear" w:color="auto" w:fill="auto"/>
            <w:vAlign w:val="center"/>
          </w:tcPr>
          <w:p w14:paraId="3631373B" w14:textId="2C74E317" w:rsidR="00FD61AE" w:rsidRPr="001A3800" w:rsidRDefault="00927435" w:rsidP="2D777F43">
            <w:pPr>
              <w:pStyle w:val="Zkladntext"/>
              <w:spacing w:before="60" w:after="60" w:line="240" w:lineRule="auto"/>
              <w:jc w:val="left"/>
              <w:rPr>
                <w:rFonts w:asciiTheme="minorHAnsi" w:hAnsiTheme="minorHAnsi" w:cstheme="minorBidi"/>
                <w:b/>
                <w:bCs/>
                <w:sz w:val="24"/>
                <w:szCs w:val="24"/>
              </w:rPr>
            </w:pPr>
            <w:r w:rsidRPr="001A3800">
              <w:rPr>
                <w:rFonts w:asciiTheme="minorHAnsi" w:hAnsiTheme="minorHAnsi" w:cstheme="minorBidi"/>
                <w:b/>
                <w:bCs/>
                <w:sz w:val="24"/>
                <w:szCs w:val="24"/>
              </w:rPr>
              <w:t>Moravskoslezské inovační centrum Ostrava a.s. (MSIC)</w:t>
            </w:r>
          </w:p>
        </w:tc>
      </w:tr>
      <w:tr w:rsidR="003D23B1" w:rsidRPr="003D23B1" w14:paraId="5A865585" w14:textId="77777777" w:rsidTr="2D777F43">
        <w:trPr>
          <w:trHeight w:val="368"/>
        </w:trPr>
        <w:tc>
          <w:tcPr>
            <w:tcW w:w="2220" w:type="dxa"/>
            <w:shd w:val="clear" w:color="auto" w:fill="auto"/>
            <w:vAlign w:val="center"/>
          </w:tcPr>
          <w:p w14:paraId="68163EB6" w14:textId="272D03C1" w:rsidR="003D23B1" w:rsidRPr="001A6DF8" w:rsidRDefault="24958B1C"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Ad</w:t>
            </w:r>
            <w:r w:rsidR="0ABED9DF" w:rsidRPr="2D777F43">
              <w:rPr>
                <w:rFonts w:asciiTheme="minorHAnsi" w:hAnsiTheme="minorHAnsi" w:cstheme="minorBidi"/>
                <w:b/>
                <w:bCs/>
                <w:sz w:val="24"/>
                <w:szCs w:val="24"/>
              </w:rPr>
              <w:t>d</w:t>
            </w:r>
            <w:r w:rsidRPr="2D777F43">
              <w:rPr>
                <w:rFonts w:asciiTheme="minorHAnsi" w:hAnsiTheme="minorHAnsi" w:cstheme="minorBidi"/>
                <w:b/>
                <w:bCs/>
                <w:sz w:val="24"/>
                <w:szCs w:val="24"/>
              </w:rPr>
              <w:t>ress:</w:t>
            </w:r>
          </w:p>
        </w:tc>
        <w:tc>
          <w:tcPr>
            <w:tcW w:w="7244" w:type="dxa"/>
            <w:gridSpan w:val="3"/>
            <w:tcBorders>
              <w:top w:val="nil"/>
              <w:left w:val="nil"/>
              <w:bottom w:val="single" w:sz="4" w:space="0" w:color="auto"/>
              <w:right w:val="nil"/>
            </w:tcBorders>
            <w:shd w:val="clear" w:color="auto" w:fill="auto"/>
            <w:vAlign w:val="center"/>
          </w:tcPr>
          <w:p w14:paraId="3870CD72" w14:textId="69F4FCCC" w:rsidR="003D23B1" w:rsidRPr="001560E8" w:rsidRDefault="00927435" w:rsidP="2D777F43">
            <w:pPr>
              <w:pStyle w:val="Zkladntext"/>
              <w:spacing w:before="60" w:after="60" w:line="240" w:lineRule="auto"/>
              <w:jc w:val="left"/>
              <w:rPr>
                <w:rFonts w:asciiTheme="minorHAnsi" w:hAnsiTheme="minorHAnsi" w:cstheme="minorBidi"/>
                <w:b/>
                <w:bCs/>
                <w:sz w:val="24"/>
                <w:szCs w:val="24"/>
                <w:lang w:val="pl-PL"/>
              </w:rPr>
            </w:pPr>
            <w:r w:rsidRPr="2D777F43">
              <w:rPr>
                <w:rFonts w:asciiTheme="minorHAnsi" w:hAnsiTheme="minorHAnsi" w:cstheme="minorBidi"/>
                <w:b/>
                <w:bCs/>
                <w:sz w:val="24"/>
                <w:szCs w:val="24"/>
                <w:lang w:val="pl-PL"/>
              </w:rPr>
              <w:t xml:space="preserve">Technologická </w:t>
            </w:r>
            <w:r w:rsidRPr="000F5919">
              <w:rPr>
                <w:rFonts w:asciiTheme="minorHAnsi" w:hAnsiTheme="minorHAnsi" w:cstheme="minorBidi"/>
                <w:b/>
                <w:bCs/>
                <w:sz w:val="24"/>
                <w:szCs w:val="24"/>
                <w:lang w:val="pl-PL"/>
              </w:rPr>
              <w:t>37</w:t>
            </w:r>
            <w:r w:rsidR="000A5C98" w:rsidRPr="000F5919">
              <w:rPr>
                <w:rFonts w:asciiTheme="minorHAnsi" w:hAnsiTheme="minorHAnsi" w:cstheme="minorBidi"/>
                <w:b/>
                <w:bCs/>
                <w:sz w:val="24"/>
                <w:szCs w:val="24"/>
                <w:lang w:val="pl-PL"/>
              </w:rPr>
              <w:t>5/3</w:t>
            </w:r>
            <w:r w:rsidRPr="2D777F43">
              <w:rPr>
                <w:rFonts w:asciiTheme="minorHAnsi" w:hAnsiTheme="minorHAnsi" w:cstheme="minorBidi"/>
                <w:b/>
                <w:bCs/>
                <w:sz w:val="24"/>
                <w:szCs w:val="24"/>
                <w:lang w:val="pl-PL"/>
              </w:rPr>
              <w:t>, Ostrava-Pustkovec, 708 00</w:t>
            </w:r>
          </w:p>
        </w:tc>
      </w:tr>
      <w:tr w:rsidR="003D23B1" w:rsidRPr="003D23B1" w14:paraId="6F5CDBE9" w14:textId="77777777" w:rsidTr="2D777F43">
        <w:trPr>
          <w:trHeight w:val="368"/>
        </w:trPr>
        <w:tc>
          <w:tcPr>
            <w:tcW w:w="2220" w:type="dxa"/>
            <w:shd w:val="clear" w:color="auto" w:fill="auto"/>
            <w:vAlign w:val="center"/>
          </w:tcPr>
          <w:p w14:paraId="3DCEB5F1" w14:textId="5DED523D" w:rsidR="003D23B1" w:rsidRPr="001A6DF8" w:rsidRDefault="4FFF1964"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ID (</w:t>
            </w:r>
            <w:r w:rsidR="00927435" w:rsidRPr="2D777F43">
              <w:rPr>
                <w:rFonts w:asciiTheme="minorHAnsi" w:hAnsiTheme="minorHAnsi" w:cstheme="minorBidi"/>
                <w:b/>
                <w:bCs/>
                <w:sz w:val="24"/>
                <w:szCs w:val="24"/>
              </w:rPr>
              <w:t>DIČ</w:t>
            </w:r>
            <w:r w:rsidRPr="2D777F43">
              <w:rPr>
                <w:rFonts w:asciiTheme="minorHAnsi" w:hAnsiTheme="minorHAnsi" w:cstheme="minorBidi"/>
                <w:b/>
                <w:bCs/>
                <w:sz w:val="24"/>
                <w:szCs w:val="24"/>
              </w:rPr>
              <w:t>)</w:t>
            </w:r>
            <w:r w:rsidR="7DB62F59" w:rsidRPr="2D777F43">
              <w:rPr>
                <w:rFonts w:asciiTheme="minorHAnsi" w:hAnsiTheme="minorHAnsi" w:cstheme="minorBidi"/>
                <w:b/>
                <w:bCs/>
                <w:sz w:val="24"/>
                <w:szCs w:val="24"/>
              </w:rPr>
              <w:t>:</w:t>
            </w:r>
          </w:p>
        </w:tc>
        <w:tc>
          <w:tcPr>
            <w:tcW w:w="7244" w:type="dxa"/>
            <w:gridSpan w:val="3"/>
            <w:tcBorders>
              <w:top w:val="nil"/>
              <w:left w:val="nil"/>
              <w:bottom w:val="single" w:sz="4" w:space="0" w:color="auto"/>
              <w:right w:val="nil"/>
            </w:tcBorders>
            <w:shd w:val="clear" w:color="auto" w:fill="auto"/>
            <w:vAlign w:val="center"/>
          </w:tcPr>
          <w:p w14:paraId="3E26BE3C" w14:textId="35EC9841" w:rsidR="003D23B1" w:rsidRPr="001560E8" w:rsidRDefault="00927435" w:rsidP="2D777F43">
            <w:pPr>
              <w:pStyle w:val="Zkladntext"/>
              <w:spacing w:before="60" w:after="60" w:line="240" w:lineRule="auto"/>
              <w:jc w:val="left"/>
              <w:rPr>
                <w:rFonts w:asciiTheme="minorHAnsi" w:hAnsiTheme="minorHAnsi" w:cstheme="minorBidi"/>
                <w:b/>
                <w:bCs/>
                <w:sz w:val="24"/>
                <w:szCs w:val="24"/>
                <w:lang w:val="pl-PL"/>
              </w:rPr>
            </w:pPr>
            <w:r w:rsidRPr="2D777F43">
              <w:rPr>
                <w:rFonts w:asciiTheme="minorHAnsi" w:hAnsiTheme="minorHAnsi" w:cstheme="minorBidi"/>
                <w:b/>
                <w:bCs/>
                <w:sz w:val="24"/>
                <w:szCs w:val="24"/>
                <w:lang w:val="pl-PL"/>
              </w:rPr>
              <w:t>CZ25379631</w:t>
            </w:r>
          </w:p>
        </w:tc>
      </w:tr>
      <w:tr w:rsidR="009841D6" w:rsidRPr="003D23B1" w14:paraId="63FE2C44" w14:textId="77777777" w:rsidTr="2D777F43">
        <w:trPr>
          <w:trHeight w:val="368"/>
        </w:trPr>
        <w:tc>
          <w:tcPr>
            <w:tcW w:w="2220" w:type="dxa"/>
            <w:shd w:val="clear" w:color="auto" w:fill="auto"/>
            <w:vAlign w:val="center"/>
          </w:tcPr>
          <w:p w14:paraId="50FB8C50" w14:textId="4B5F4E1E" w:rsidR="009841D6" w:rsidRPr="001A6DF8" w:rsidRDefault="2984A81A"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Representative</w:t>
            </w:r>
            <w:r w:rsidR="7DB62F59" w:rsidRPr="2D777F43">
              <w:rPr>
                <w:rFonts w:asciiTheme="minorHAnsi" w:hAnsiTheme="minorHAnsi" w:cstheme="minorBidi"/>
                <w:b/>
                <w:bCs/>
                <w:sz w:val="24"/>
                <w:szCs w:val="24"/>
              </w:rPr>
              <w:t>:</w:t>
            </w:r>
          </w:p>
        </w:tc>
        <w:tc>
          <w:tcPr>
            <w:tcW w:w="7244" w:type="dxa"/>
            <w:gridSpan w:val="3"/>
            <w:tcBorders>
              <w:top w:val="nil"/>
              <w:left w:val="nil"/>
              <w:bottom w:val="single" w:sz="4" w:space="0" w:color="auto"/>
              <w:right w:val="nil"/>
            </w:tcBorders>
            <w:shd w:val="clear" w:color="auto" w:fill="auto"/>
            <w:vAlign w:val="center"/>
          </w:tcPr>
          <w:p w14:paraId="5D42BA9E" w14:textId="0AFCA532" w:rsidR="009841D6" w:rsidRPr="001560E8" w:rsidRDefault="00927435" w:rsidP="2D777F43">
            <w:pPr>
              <w:pStyle w:val="Zkladntext"/>
              <w:spacing w:before="60" w:after="60" w:line="240" w:lineRule="auto"/>
              <w:jc w:val="left"/>
              <w:rPr>
                <w:rFonts w:asciiTheme="minorHAnsi" w:hAnsiTheme="minorHAnsi" w:cstheme="minorBidi"/>
                <w:b/>
                <w:bCs/>
                <w:sz w:val="24"/>
                <w:szCs w:val="24"/>
                <w:lang w:val="pl-PL"/>
              </w:rPr>
            </w:pPr>
            <w:r w:rsidRPr="2D777F43">
              <w:rPr>
                <w:rFonts w:asciiTheme="minorHAnsi" w:hAnsiTheme="minorHAnsi" w:cstheme="minorBidi"/>
                <w:b/>
                <w:bCs/>
                <w:sz w:val="24"/>
                <w:szCs w:val="24"/>
                <w:lang w:val="pl-PL"/>
              </w:rPr>
              <w:t xml:space="preserve">Mgr. </w:t>
            </w:r>
            <w:r w:rsidR="000A5C98">
              <w:rPr>
                <w:rFonts w:asciiTheme="minorHAnsi" w:hAnsiTheme="minorHAnsi" w:cstheme="minorBidi"/>
                <w:b/>
                <w:bCs/>
                <w:sz w:val="24"/>
                <w:szCs w:val="24"/>
                <w:lang w:val="pl-PL"/>
              </w:rPr>
              <w:t>Adéla Hradilová</w:t>
            </w:r>
          </w:p>
        </w:tc>
      </w:tr>
      <w:tr w:rsidR="002F450F" w:rsidRPr="003D23B1" w14:paraId="2D36512F" w14:textId="77777777" w:rsidTr="2D777F43">
        <w:trPr>
          <w:trHeight w:val="368"/>
        </w:trPr>
        <w:tc>
          <w:tcPr>
            <w:tcW w:w="2220" w:type="dxa"/>
            <w:shd w:val="clear" w:color="auto" w:fill="auto"/>
            <w:vAlign w:val="center"/>
          </w:tcPr>
          <w:p w14:paraId="47349D57" w14:textId="7BF694A5" w:rsidR="002F450F" w:rsidRPr="001A6DF8" w:rsidRDefault="6174BD1C"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Bank account:</w:t>
            </w:r>
          </w:p>
        </w:tc>
        <w:tc>
          <w:tcPr>
            <w:tcW w:w="7244" w:type="dxa"/>
            <w:gridSpan w:val="3"/>
            <w:tcBorders>
              <w:top w:val="nil"/>
              <w:left w:val="nil"/>
              <w:bottom w:val="single" w:sz="4" w:space="0" w:color="auto"/>
              <w:right w:val="nil"/>
            </w:tcBorders>
            <w:shd w:val="clear" w:color="auto" w:fill="auto"/>
            <w:vAlign w:val="center"/>
          </w:tcPr>
          <w:p w14:paraId="4884E447" w14:textId="1080920F" w:rsidR="002F450F" w:rsidRPr="001560E8" w:rsidRDefault="3CCF8748" w:rsidP="2D777F43">
            <w:pPr>
              <w:pStyle w:val="Zkladntext"/>
              <w:spacing w:before="60" w:after="60" w:line="240" w:lineRule="auto"/>
              <w:jc w:val="left"/>
              <w:rPr>
                <w:rFonts w:asciiTheme="minorHAnsi" w:hAnsiTheme="minorHAnsi" w:cstheme="minorBidi"/>
                <w:b/>
                <w:bCs/>
                <w:sz w:val="24"/>
                <w:szCs w:val="24"/>
                <w:lang w:val="pl-PL"/>
              </w:rPr>
            </w:pPr>
            <w:r w:rsidRPr="2D777F43">
              <w:rPr>
                <w:rFonts w:asciiTheme="minorHAnsi" w:hAnsiTheme="minorHAnsi" w:cstheme="minorBidi"/>
                <w:b/>
                <w:bCs/>
                <w:sz w:val="24"/>
                <w:szCs w:val="24"/>
                <w:lang w:val="pl-PL"/>
              </w:rPr>
              <w:t>IBAN: CZ3555000000005268368052, SWIFT: RZBCCZPP</w:t>
            </w:r>
          </w:p>
        </w:tc>
      </w:tr>
      <w:tr w:rsidR="00FD61AE" w:rsidRPr="004132C6" w14:paraId="3631373F" w14:textId="77777777" w:rsidTr="2D777F43">
        <w:trPr>
          <w:trHeight w:val="368"/>
        </w:trPr>
        <w:tc>
          <w:tcPr>
            <w:tcW w:w="2220" w:type="dxa"/>
            <w:shd w:val="clear" w:color="auto" w:fill="auto"/>
            <w:vAlign w:val="center"/>
          </w:tcPr>
          <w:p w14:paraId="3631373D" w14:textId="77777777" w:rsidR="00FD61AE" w:rsidRPr="001A6DF8" w:rsidRDefault="00FD61AE"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License Period:</w:t>
            </w:r>
          </w:p>
        </w:tc>
        <w:tc>
          <w:tcPr>
            <w:tcW w:w="7244" w:type="dxa"/>
            <w:gridSpan w:val="3"/>
            <w:tcBorders>
              <w:top w:val="single" w:sz="4" w:space="0" w:color="auto"/>
              <w:left w:val="nil"/>
              <w:bottom w:val="single" w:sz="4" w:space="0" w:color="auto"/>
              <w:right w:val="nil"/>
            </w:tcBorders>
            <w:shd w:val="clear" w:color="auto" w:fill="auto"/>
            <w:vAlign w:val="center"/>
          </w:tcPr>
          <w:p w14:paraId="3631373E" w14:textId="6F821083" w:rsidR="00FD61AE" w:rsidRPr="001560E8" w:rsidRDefault="6700E9AD"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202</w:t>
            </w:r>
            <w:r w:rsidR="000A5C98">
              <w:rPr>
                <w:rFonts w:asciiTheme="minorHAnsi" w:hAnsiTheme="minorHAnsi" w:cstheme="minorBidi"/>
                <w:b/>
                <w:bCs/>
                <w:sz w:val="24"/>
                <w:szCs w:val="24"/>
              </w:rPr>
              <w:t>5</w:t>
            </w:r>
            <w:r w:rsidR="3BC3A6B0" w:rsidRPr="2D777F43">
              <w:rPr>
                <w:rFonts w:asciiTheme="minorHAnsi" w:hAnsiTheme="minorHAnsi" w:cstheme="minorBidi"/>
                <w:b/>
                <w:bCs/>
                <w:sz w:val="24"/>
                <w:szCs w:val="24"/>
              </w:rPr>
              <w:t xml:space="preserve"> – </w:t>
            </w:r>
            <w:r w:rsidR="00FF378D" w:rsidRPr="2D777F43">
              <w:rPr>
                <w:rFonts w:asciiTheme="minorHAnsi" w:hAnsiTheme="minorHAnsi" w:cstheme="minorBidi"/>
                <w:b/>
                <w:bCs/>
                <w:sz w:val="24"/>
                <w:szCs w:val="24"/>
              </w:rPr>
              <w:t>202</w:t>
            </w:r>
            <w:r w:rsidR="000A5C98">
              <w:rPr>
                <w:rFonts w:asciiTheme="minorHAnsi" w:hAnsiTheme="minorHAnsi" w:cstheme="minorBidi"/>
                <w:b/>
                <w:bCs/>
                <w:sz w:val="24"/>
                <w:szCs w:val="24"/>
              </w:rPr>
              <w:t>6</w:t>
            </w:r>
            <w:r w:rsidR="00AF108A" w:rsidRPr="2D777F43">
              <w:rPr>
                <w:rFonts w:asciiTheme="minorHAnsi" w:hAnsiTheme="minorHAnsi" w:cstheme="minorBidi"/>
                <w:b/>
                <w:bCs/>
                <w:sz w:val="24"/>
                <w:szCs w:val="24"/>
              </w:rPr>
              <w:t xml:space="preserve"> (</w:t>
            </w:r>
            <w:r w:rsidR="00744086" w:rsidRPr="2D777F43">
              <w:rPr>
                <w:rFonts w:asciiTheme="minorHAnsi" w:hAnsiTheme="minorHAnsi" w:cstheme="minorBidi"/>
                <w:b/>
                <w:bCs/>
                <w:sz w:val="24"/>
                <w:szCs w:val="24"/>
              </w:rPr>
              <w:t>12</w:t>
            </w:r>
            <w:r w:rsidR="00AF108A" w:rsidRPr="2D777F43">
              <w:rPr>
                <w:rFonts w:asciiTheme="minorHAnsi" w:hAnsiTheme="minorHAnsi" w:cstheme="minorBidi"/>
                <w:b/>
                <w:bCs/>
                <w:sz w:val="24"/>
                <w:szCs w:val="24"/>
              </w:rPr>
              <w:t xml:space="preserve"> months)</w:t>
            </w:r>
          </w:p>
        </w:tc>
      </w:tr>
      <w:tr w:rsidR="00FD61AE" w:rsidRPr="004132C6" w14:paraId="36313744" w14:textId="77777777" w:rsidTr="2D777F43">
        <w:trPr>
          <w:trHeight w:val="451"/>
        </w:trPr>
        <w:tc>
          <w:tcPr>
            <w:tcW w:w="2220" w:type="dxa"/>
            <w:shd w:val="clear" w:color="auto" w:fill="auto"/>
            <w:vAlign w:val="center"/>
          </w:tcPr>
          <w:p w14:paraId="36313740" w14:textId="77777777" w:rsidR="00FD61AE" w:rsidRPr="001A6DF8" w:rsidRDefault="00FD61AE"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Start Date:</w:t>
            </w:r>
          </w:p>
        </w:tc>
        <w:tc>
          <w:tcPr>
            <w:tcW w:w="2568" w:type="dxa"/>
            <w:tcBorders>
              <w:top w:val="nil"/>
              <w:left w:val="nil"/>
              <w:bottom w:val="single" w:sz="4" w:space="0" w:color="auto"/>
              <w:right w:val="nil"/>
            </w:tcBorders>
            <w:shd w:val="clear" w:color="auto" w:fill="auto"/>
            <w:vAlign w:val="center"/>
          </w:tcPr>
          <w:p w14:paraId="36313741" w14:textId="5362301E" w:rsidR="00FD61AE" w:rsidRPr="001560E8" w:rsidRDefault="00927435"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1. 9. 202</w:t>
            </w:r>
            <w:r w:rsidR="002A683A">
              <w:rPr>
                <w:rFonts w:asciiTheme="minorHAnsi" w:hAnsiTheme="minorHAnsi" w:cstheme="minorBidi"/>
                <w:b/>
                <w:bCs/>
                <w:sz w:val="24"/>
                <w:szCs w:val="24"/>
              </w:rPr>
              <w:t>5</w:t>
            </w:r>
          </w:p>
        </w:tc>
        <w:tc>
          <w:tcPr>
            <w:tcW w:w="2040" w:type="dxa"/>
            <w:shd w:val="clear" w:color="auto" w:fill="auto"/>
            <w:vAlign w:val="center"/>
          </w:tcPr>
          <w:p w14:paraId="36313742" w14:textId="16CAF698" w:rsidR="00FD61AE" w:rsidRPr="001560E8" w:rsidRDefault="00FD61AE" w:rsidP="2D777F43">
            <w:pPr>
              <w:pStyle w:val="Zkladntext"/>
              <w:spacing w:before="60" w:after="60" w:line="240" w:lineRule="auto"/>
              <w:jc w:val="left"/>
              <w:rPr>
                <w:rFonts w:asciiTheme="minorHAnsi" w:hAnsiTheme="minorHAnsi" w:cstheme="minorBidi"/>
                <w:b/>
                <w:bCs/>
                <w:sz w:val="24"/>
                <w:szCs w:val="24"/>
              </w:rPr>
            </w:pPr>
            <w:r w:rsidRPr="2D777F43">
              <w:rPr>
                <w:rFonts w:asciiTheme="minorHAnsi" w:hAnsiTheme="minorHAnsi" w:cstheme="minorBidi"/>
                <w:b/>
                <w:bCs/>
                <w:sz w:val="24"/>
                <w:szCs w:val="24"/>
              </w:rPr>
              <w:t>Renewal Date</w:t>
            </w:r>
            <w:r w:rsidR="001560E8" w:rsidRPr="2D777F43">
              <w:rPr>
                <w:rFonts w:asciiTheme="minorHAnsi" w:hAnsiTheme="minorHAnsi" w:cstheme="minorBidi"/>
                <w:b/>
                <w:bCs/>
                <w:sz w:val="24"/>
                <w:szCs w:val="24"/>
              </w:rPr>
              <w:t>:</w:t>
            </w:r>
          </w:p>
        </w:tc>
        <w:tc>
          <w:tcPr>
            <w:tcW w:w="2636" w:type="dxa"/>
            <w:tcBorders>
              <w:top w:val="nil"/>
              <w:left w:val="nil"/>
              <w:bottom w:val="single" w:sz="4" w:space="0" w:color="auto"/>
              <w:right w:val="nil"/>
            </w:tcBorders>
            <w:shd w:val="clear" w:color="auto" w:fill="auto"/>
            <w:vAlign w:val="center"/>
          </w:tcPr>
          <w:p w14:paraId="36313743" w14:textId="3326F514" w:rsidR="00FD61AE" w:rsidRPr="004132C6" w:rsidRDefault="00FD61AE" w:rsidP="2D777F43">
            <w:pPr>
              <w:pStyle w:val="Zkladntext"/>
              <w:spacing w:before="60" w:after="60" w:line="240" w:lineRule="auto"/>
              <w:jc w:val="left"/>
              <w:rPr>
                <w:rFonts w:asciiTheme="minorHAnsi" w:hAnsiTheme="minorHAnsi" w:cstheme="minorBidi"/>
                <w:b/>
                <w:bCs/>
                <w:sz w:val="24"/>
                <w:szCs w:val="24"/>
              </w:rPr>
            </w:pPr>
          </w:p>
        </w:tc>
      </w:tr>
      <w:tr w:rsidR="00FD61AE" w:rsidRPr="004132C6" w14:paraId="3631374B" w14:textId="77777777" w:rsidTr="2D777F43">
        <w:trPr>
          <w:trHeight w:val="1116"/>
        </w:trPr>
        <w:tc>
          <w:tcPr>
            <w:tcW w:w="2220" w:type="dxa"/>
            <w:shd w:val="clear" w:color="auto" w:fill="auto"/>
          </w:tcPr>
          <w:p w14:paraId="36313745" w14:textId="77777777" w:rsidR="00FD61AE" w:rsidRPr="004132C6" w:rsidRDefault="00FD61AE" w:rsidP="2D777F43">
            <w:pPr>
              <w:pStyle w:val="Zkladntext"/>
              <w:spacing w:before="60" w:after="60" w:line="240" w:lineRule="auto"/>
              <w:rPr>
                <w:rFonts w:asciiTheme="minorHAnsi" w:hAnsiTheme="minorHAnsi" w:cstheme="minorBidi"/>
                <w:b/>
                <w:bCs/>
                <w:sz w:val="24"/>
                <w:szCs w:val="24"/>
              </w:rPr>
            </w:pPr>
            <w:r w:rsidRPr="2D777F43">
              <w:rPr>
                <w:rFonts w:asciiTheme="minorHAnsi" w:hAnsiTheme="minorHAnsi" w:cstheme="minorBidi"/>
                <w:b/>
                <w:bCs/>
                <w:sz w:val="24"/>
                <w:szCs w:val="24"/>
              </w:rPr>
              <w:t>License Code(s):</w:t>
            </w:r>
          </w:p>
          <w:p w14:paraId="36313746" w14:textId="77777777" w:rsidR="00FD61AE" w:rsidRPr="004132C6" w:rsidRDefault="00FD61AE" w:rsidP="2D777F43">
            <w:pPr>
              <w:pStyle w:val="Zkladntext"/>
              <w:spacing w:before="60" w:after="60" w:line="240" w:lineRule="auto"/>
              <w:rPr>
                <w:rFonts w:asciiTheme="minorHAnsi" w:hAnsiTheme="minorHAnsi" w:cstheme="minorBidi"/>
                <w:b/>
                <w:bCs/>
                <w:sz w:val="24"/>
                <w:szCs w:val="24"/>
              </w:rPr>
            </w:pPr>
          </w:p>
          <w:p w14:paraId="36313747" w14:textId="77777777" w:rsidR="00FD61AE" w:rsidRPr="004132C6" w:rsidRDefault="00FD61AE" w:rsidP="2D777F43">
            <w:pPr>
              <w:pStyle w:val="Zkladntext"/>
              <w:spacing w:before="60" w:after="60" w:line="240" w:lineRule="auto"/>
              <w:rPr>
                <w:rFonts w:asciiTheme="minorHAnsi" w:hAnsiTheme="minorHAnsi" w:cstheme="minorBidi"/>
                <w:b/>
                <w:bCs/>
                <w:sz w:val="24"/>
                <w:szCs w:val="24"/>
              </w:rPr>
            </w:pPr>
          </w:p>
        </w:tc>
        <w:tc>
          <w:tcPr>
            <w:tcW w:w="7244" w:type="dxa"/>
            <w:gridSpan w:val="3"/>
            <w:tcBorders>
              <w:top w:val="single" w:sz="4" w:space="0" w:color="auto"/>
              <w:left w:val="nil"/>
              <w:bottom w:val="single" w:sz="4" w:space="0" w:color="auto"/>
              <w:right w:val="nil"/>
            </w:tcBorders>
            <w:shd w:val="clear" w:color="auto" w:fill="auto"/>
          </w:tcPr>
          <w:p w14:paraId="36313748" w14:textId="77777777" w:rsidR="00FD61AE" w:rsidRPr="00F84EE3" w:rsidRDefault="00FD61AE" w:rsidP="2D777F43">
            <w:pPr>
              <w:pStyle w:val="Zkladntext"/>
              <w:spacing w:before="60" w:after="60" w:line="240" w:lineRule="auto"/>
              <w:ind w:left="162"/>
              <w:rPr>
                <w:rFonts w:asciiTheme="minorHAnsi" w:hAnsiTheme="minorHAnsi" w:cstheme="minorBidi"/>
                <w:b/>
                <w:bCs/>
                <w:sz w:val="24"/>
                <w:szCs w:val="24"/>
              </w:rPr>
            </w:pPr>
            <w:r w:rsidRPr="2D777F43">
              <w:rPr>
                <w:rFonts w:asciiTheme="minorHAnsi" w:hAnsiTheme="minorHAnsi" w:cstheme="minorBidi"/>
                <w:sz w:val="24"/>
                <w:szCs w:val="24"/>
              </w:rPr>
              <w:t xml:space="preserve">Industry Focus: </w:t>
            </w:r>
            <w:r w:rsidR="00744086" w:rsidRPr="2D777F43">
              <w:rPr>
                <w:rFonts w:asciiTheme="minorHAnsi" w:hAnsiTheme="minorHAnsi" w:cstheme="minorBidi"/>
                <w:b/>
                <w:bCs/>
                <w:sz w:val="24"/>
                <w:szCs w:val="24"/>
              </w:rPr>
              <w:t>Frost &amp; Sullivan Analysis (full access)</w:t>
            </w:r>
          </w:p>
          <w:p w14:paraId="36313749" w14:textId="77777777" w:rsidR="00FD61AE" w:rsidRPr="00F84EE3" w:rsidRDefault="00FD61AE" w:rsidP="2D777F43">
            <w:pPr>
              <w:pStyle w:val="Zkladntext"/>
              <w:spacing w:before="60" w:after="60" w:line="240" w:lineRule="auto"/>
              <w:ind w:left="162"/>
              <w:rPr>
                <w:rFonts w:asciiTheme="minorHAnsi" w:hAnsiTheme="minorHAnsi" w:cstheme="minorBidi"/>
                <w:b/>
                <w:bCs/>
                <w:sz w:val="24"/>
                <w:szCs w:val="24"/>
              </w:rPr>
            </w:pPr>
            <w:r w:rsidRPr="2D777F43">
              <w:rPr>
                <w:rFonts w:asciiTheme="minorHAnsi" w:hAnsiTheme="minorHAnsi" w:cstheme="minorBidi"/>
                <w:sz w:val="24"/>
                <w:szCs w:val="24"/>
              </w:rPr>
              <w:t xml:space="preserve">Geographic Focus: </w:t>
            </w:r>
            <w:r w:rsidRPr="2D777F43">
              <w:rPr>
                <w:rFonts w:asciiTheme="minorHAnsi" w:hAnsiTheme="minorHAnsi" w:cstheme="minorBidi"/>
                <w:b/>
                <w:bCs/>
                <w:sz w:val="24"/>
                <w:szCs w:val="24"/>
              </w:rPr>
              <w:t>Global</w:t>
            </w:r>
          </w:p>
          <w:p w14:paraId="5BF116DC" w14:textId="18172F26" w:rsidR="004132C6" w:rsidRPr="00F84EE3" w:rsidRDefault="004132C6" w:rsidP="2D777F43">
            <w:pPr>
              <w:pStyle w:val="Zkladntext"/>
              <w:spacing w:before="60" w:after="60" w:line="240" w:lineRule="auto"/>
              <w:ind w:left="162"/>
              <w:rPr>
                <w:rFonts w:asciiTheme="minorHAnsi" w:hAnsiTheme="minorHAnsi" w:cstheme="minorBidi"/>
                <w:b/>
                <w:bCs/>
                <w:sz w:val="24"/>
                <w:szCs w:val="24"/>
              </w:rPr>
            </w:pPr>
            <w:r w:rsidRPr="2D777F43">
              <w:rPr>
                <w:rFonts w:asciiTheme="minorHAnsi" w:hAnsiTheme="minorHAnsi" w:cstheme="minorBidi"/>
                <w:sz w:val="24"/>
                <w:szCs w:val="24"/>
              </w:rPr>
              <w:t>Usage</w:t>
            </w:r>
            <w:r w:rsidRPr="2D777F43">
              <w:rPr>
                <w:rFonts w:asciiTheme="minorHAnsi" w:hAnsiTheme="minorHAnsi" w:cstheme="minorBidi"/>
                <w:b/>
                <w:bCs/>
                <w:sz w:val="24"/>
                <w:szCs w:val="24"/>
                <w:lang w:val="en-GB" w:eastAsia="en-GB"/>
              </w:rPr>
              <w:t xml:space="preserve">: </w:t>
            </w:r>
            <w:r w:rsidR="79771E58" w:rsidRPr="2D777F43">
              <w:rPr>
                <w:rFonts w:asciiTheme="minorHAnsi" w:hAnsiTheme="minorHAnsi" w:cstheme="minorBidi"/>
                <w:b/>
                <w:bCs/>
                <w:sz w:val="24"/>
                <w:szCs w:val="24"/>
              </w:rPr>
              <w:t>2</w:t>
            </w:r>
            <w:r w:rsidR="00744086" w:rsidRPr="2D777F43">
              <w:rPr>
                <w:rFonts w:asciiTheme="minorHAnsi" w:hAnsiTheme="minorHAnsi" w:cstheme="minorBidi"/>
                <w:b/>
                <w:bCs/>
                <w:sz w:val="24"/>
                <w:szCs w:val="24"/>
              </w:rPr>
              <w:t xml:space="preserve"> user license</w:t>
            </w:r>
            <w:r w:rsidR="74099163" w:rsidRPr="2D777F43">
              <w:rPr>
                <w:rFonts w:asciiTheme="minorHAnsi" w:hAnsiTheme="minorHAnsi" w:cstheme="minorBidi"/>
                <w:b/>
                <w:bCs/>
                <w:sz w:val="24"/>
                <w:szCs w:val="24"/>
              </w:rPr>
              <w:t>s</w:t>
            </w:r>
            <w:r w:rsidR="00744086" w:rsidRPr="2D777F43">
              <w:rPr>
                <w:rFonts w:asciiTheme="minorHAnsi" w:hAnsiTheme="minorHAnsi" w:cstheme="minorBidi"/>
                <w:b/>
                <w:bCs/>
                <w:sz w:val="24"/>
                <w:szCs w:val="24"/>
              </w:rPr>
              <w:t xml:space="preserve"> (with pdf download)</w:t>
            </w:r>
          </w:p>
          <w:p w14:paraId="3631374A" w14:textId="055A7543" w:rsidR="00F84EE3" w:rsidRPr="00F84EE3" w:rsidRDefault="3A35B7DD" w:rsidP="2D777F43">
            <w:pPr>
              <w:pStyle w:val="Zkladntext"/>
              <w:spacing w:before="60" w:after="60" w:line="240" w:lineRule="auto"/>
              <w:ind w:left="162"/>
              <w:rPr>
                <w:rFonts w:asciiTheme="minorHAnsi" w:hAnsiTheme="minorHAnsi" w:cstheme="minorBidi"/>
                <w:b/>
                <w:bCs/>
                <w:sz w:val="24"/>
                <w:szCs w:val="24"/>
              </w:rPr>
            </w:pPr>
            <w:r w:rsidRPr="2D777F43">
              <w:rPr>
                <w:rFonts w:asciiTheme="minorHAnsi" w:hAnsiTheme="minorHAnsi" w:cstheme="minorBidi"/>
                <w:b/>
                <w:bCs/>
                <w:sz w:val="24"/>
                <w:szCs w:val="24"/>
              </w:rPr>
              <w:t>TechVision Top 50 Technologies platform (Enterprise wide Access)</w:t>
            </w:r>
          </w:p>
        </w:tc>
      </w:tr>
    </w:tbl>
    <w:p w14:paraId="3631374C" w14:textId="77777777" w:rsidR="00FD61AE" w:rsidRPr="004132C6" w:rsidRDefault="00FD61AE" w:rsidP="00FD61AE">
      <w:pPr>
        <w:rPr>
          <w:rFonts w:asciiTheme="minorHAnsi" w:hAnsiTheme="minorHAnsi" w:cstheme="minorHAnsi"/>
          <w:sz w:val="24"/>
          <w:lang w:val="en-GB"/>
        </w:rPr>
      </w:pPr>
    </w:p>
    <w:tbl>
      <w:tblPr>
        <w:tblW w:w="9288" w:type="dxa"/>
        <w:tblLook w:val="0000" w:firstRow="0" w:lastRow="0" w:firstColumn="0" w:lastColumn="0" w:noHBand="0" w:noVBand="0"/>
      </w:tblPr>
      <w:tblGrid>
        <w:gridCol w:w="2808"/>
        <w:gridCol w:w="6480"/>
      </w:tblGrid>
      <w:tr w:rsidR="00FD61AE" w:rsidRPr="004132C6" w14:paraId="3631374F" w14:textId="77777777">
        <w:trPr>
          <w:trHeight w:val="371"/>
        </w:trPr>
        <w:tc>
          <w:tcPr>
            <w:tcW w:w="2808" w:type="dxa"/>
            <w:shd w:val="clear" w:color="auto" w:fill="E6E6E6"/>
            <w:noWrap/>
            <w:vAlign w:val="center"/>
          </w:tcPr>
          <w:p w14:paraId="3631374D" w14:textId="77777777" w:rsidR="00FD61AE" w:rsidRPr="004132C6" w:rsidRDefault="00FD61AE">
            <w:pPr>
              <w:spacing w:after="0" w:line="240" w:lineRule="auto"/>
              <w:jc w:val="center"/>
              <w:rPr>
                <w:rFonts w:asciiTheme="minorHAnsi" w:hAnsiTheme="minorHAnsi" w:cstheme="minorHAnsi"/>
                <w:b/>
                <w:bCs/>
                <w:sz w:val="24"/>
              </w:rPr>
            </w:pPr>
            <w:r w:rsidRPr="004132C6">
              <w:rPr>
                <w:rFonts w:asciiTheme="minorHAnsi" w:hAnsiTheme="minorHAnsi" w:cstheme="minorHAnsi"/>
                <w:b/>
                <w:bCs/>
                <w:sz w:val="24"/>
              </w:rPr>
              <w:t>Service Element</w:t>
            </w:r>
          </w:p>
        </w:tc>
        <w:tc>
          <w:tcPr>
            <w:tcW w:w="6480" w:type="dxa"/>
            <w:shd w:val="clear" w:color="auto" w:fill="E6E6E6"/>
            <w:noWrap/>
            <w:vAlign w:val="center"/>
          </w:tcPr>
          <w:p w14:paraId="3631374E" w14:textId="77777777" w:rsidR="00FD61AE" w:rsidRPr="004132C6" w:rsidRDefault="00FD61AE">
            <w:pPr>
              <w:spacing w:after="0" w:line="240" w:lineRule="auto"/>
              <w:jc w:val="center"/>
              <w:rPr>
                <w:rFonts w:asciiTheme="minorHAnsi" w:hAnsiTheme="minorHAnsi" w:cstheme="minorHAnsi"/>
                <w:b/>
                <w:bCs/>
                <w:sz w:val="24"/>
              </w:rPr>
            </w:pPr>
            <w:r w:rsidRPr="004132C6">
              <w:rPr>
                <w:rFonts w:asciiTheme="minorHAnsi" w:hAnsiTheme="minorHAnsi" w:cstheme="minorHAnsi"/>
                <w:b/>
                <w:bCs/>
                <w:sz w:val="24"/>
              </w:rPr>
              <w:t>Description</w:t>
            </w:r>
          </w:p>
        </w:tc>
      </w:tr>
      <w:tr w:rsidR="00FD61AE" w:rsidRPr="004132C6" w14:paraId="36313752" w14:textId="77777777">
        <w:trPr>
          <w:trHeight w:val="803"/>
        </w:trPr>
        <w:tc>
          <w:tcPr>
            <w:tcW w:w="2808" w:type="dxa"/>
            <w:shd w:val="clear" w:color="auto" w:fill="auto"/>
            <w:noWrap/>
          </w:tcPr>
          <w:p w14:paraId="36313750"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 xml:space="preserve">Market Engineering </w:t>
            </w:r>
          </w:p>
        </w:tc>
        <w:tc>
          <w:tcPr>
            <w:tcW w:w="6480" w:type="dxa"/>
            <w:shd w:val="clear" w:color="auto" w:fill="auto"/>
          </w:tcPr>
          <w:p w14:paraId="36313751"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Market forecasts, drivers and restraints, as well as qualitative analyses on key growth challenges and opportunities for competitors across the value chain</w:t>
            </w:r>
          </w:p>
        </w:tc>
      </w:tr>
      <w:tr w:rsidR="00FD61AE" w:rsidRPr="004132C6" w14:paraId="36313755" w14:textId="77777777">
        <w:trPr>
          <w:trHeight w:val="765"/>
        </w:trPr>
        <w:tc>
          <w:tcPr>
            <w:tcW w:w="2808" w:type="dxa"/>
            <w:shd w:val="clear" w:color="auto" w:fill="auto"/>
            <w:noWrap/>
          </w:tcPr>
          <w:p w14:paraId="36313753"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Technical Insights</w:t>
            </w:r>
          </w:p>
        </w:tc>
        <w:tc>
          <w:tcPr>
            <w:tcW w:w="6480" w:type="dxa"/>
            <w:shd w:val="clear" w:color="auto" w:fill="auto"/>
          </w:tcPr>
          <w:p w14:paraId="36313754"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Relevant Technical Insights Alerts and Technical Insights subscription, covering emerging technologies, ground breaking R&amp;D and technology innovation</w:t>
            </w:r>
          </w:p>
        </w:tc>
      </w:tr>
      <w:tr w:rsidR="00FD61AE" w:rsidRPr="004132C6" w14:paraId="36313758" w14:textId="77777777">
        <w:trPr>
          <w:trHeight w:val="765"/>
        </w:trPr>
        <w:tc>
          <w:tcPr>
            <w:tcW w:w="2808" w:type="dxa"/>
            <w:shd w:val="clear" w:color="auto" w:fill="auto"/>
            <w:noWrap/>
          </w:tcPr>
          <w:p w14:paraId="36313756"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 xml:space="preserve">Customer Research </w:t>
            </w:r>
          </w:p>
        </w:tc>
        <w:tc>
          <w:tcPr>
            <w:tcW w:w="6480" w:type="dxa"/>
            <w:shd w:val="clear" w:color="auto" w:fill="auto"/>
          </w:tcPr>
          <w:p w14:paraId="36313757"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In depth evaluation of customers needs, vendor perceptions and strategic implications developed through customer surveys and analyses</w:t>
            </w:r>
          </w:p>
        </w:tc>
      </w:tr>
      <w:tr w:rsidR="00FD61AE" w:rsidRPr="004132C6" w14:paraId="3631375B" w14:textId="77777777">
        <w:trPr>
          <w:trHeight w:val="765"/>
        </w:trPr>
        <w:tc>
          <w:tcPr>
            <w:tcW w:w="2808" w:type="dxa"/>
            <w:shd w:val="clear" w:color="auto" w:fill="auto"/>
            <w:noWrap/>
          </w:tcPr>
          <w:p w14:paraId="36313759"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 xml:space="preserve">Economic Research and Analysis </w:t>
            </w:r>
          </w:p>
        </w:tc>
        <w:tc>
          <w:tcPr>
            <w:tcW w:w="6480" w:type="dxa"/>
            <w:shd w:val="clear" w:color="auto" w:fill="auto"/>
          </w:tcPr>
          <w:p w14:paraId="3631375A"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Economic Impact Articles, Country Industry Forecasts, and Decision Support Databases that analyse impact of economic/demographic trends</w:t>
            </w:r>
          </w:p>
        </w:tc>
      </w:tr>
      <w:tr w:rsidR="00FD61AE" w:rsidRPr="004132C6" w14:paraId="3631375E" w14:textId="77777777">
        <w:trPr>
          <w:trHeight w:val="510"/>
        </w:trPr>
        <w:tc>
          <w:tcPr>
            <w:tcW w:w="2808" w:type="dxa"/>
            <w:shd w:val="clear" w:color="auto" w:fill="auto"/>
          </w:tcPr>
          <w:p w14:paraId="3631375C"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 xml:space="preserve">Financial Benchmarking and Analysis </w:t>
            </w:r>
          </w:p>
        </w:tc>
        <w:tc>
          <w:tcPr>
            <w:tcW w:w="6480" w:type="dxa"/>
            <w:shd w:val="clear" w:color="auto" w:fill="auto"/>
          </w:tcPr>
          <w:p w14:paraId="3631375D"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 xml:space="preserve">Analysis of financial strategy alignment with growth opportunities </w:t>
            </w:r>
          </w:p>
        </w:tc>
      </w:tr>
      <w:tr w:rsidR="00FD61AE" w:rsidRPr="004132C6" w14:paraId="36313761" w14:textId="77777777">
        <w:trPr>
          <w:trHeight w:val="500"/>
        </w:trPr>
        <w:tc>
          <w:tcPr>
            <w:tcW w:w="2808" w:type="dxa"/>
            <w:shd w:val="clear" w:color="auto" w:fill="auto"/>
          </w:tcPr>
          <w:p w14:paraId="3631375F"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lastRenderedPageBreak/>
              <w:t xml:space="preserve">Analyst Briefings </w:t>
            </w:r>
          </w:p>
        </w:tc>
        <w:tc>
          <w:tcPr>
            <w:tcW w:w="6480" w:type="dxa"/>
            <w:shd w:val="clear" w:color="auto" w:fill="auto"/>
          </w:tcPr>
          <w:p w14:paraId="36313760"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Analyst chaired webinars that provide insights and growth implications for specific companies</w:t>
            </w:r>
          </w:p>
        </w:tc>
      </w:tr>
      <w:tr w:rsidR="00FD61AE" w:rsidRPr="004132C6" w14:paraId="36313764" w14:textId="77777777">
        <w:trPr>
          <w:trHeight w:val="551"/>
        </w:trPr>
        <w:tc>
          <w:tcPr>
            <w:tcW w:w="2808" w:type="dxa"/>
            <w:shd w:val="clear" w:color="auto" w:fill="auto"/>
          </w:tcPr>
          <w:p w14:paraId="36313762"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 xml:space="preserve">Market Insights </w:t>
            </w:r>
          </w:p>
        </w:tc>
        <w:tc>
          <w:tcPr>
            <w:tcW w:w="6480" w:type="dxa"/>
            <w:shd w:val="clear" w:color="auto" w:fill="auto"/>
          </w:tcPr>
          <w:p w14:paraId="36313763" w14:textId="77777777" w:rsidR="00FD61AE" w:rsidRPr="004132C6" w:rsidRDefault="00FD61AE">
            <w:pPr>
              <w:spacing w:after="0" w:line="240" w:lineRule="auto"/>
              <w:rPr>
                <w:rFonts w:asciiTheme="minorHAnsi" w:hAnsiTheme="minorHAnsi" w:cstheme="minorHAnsi"/>
                <w:sz w:val="24"/>
              </w:rPr>
            </w:pPr>
            <w:r w:rsidRPr="004132C6">
              <w:rPr>
                <w:rFonts w:asciiTheme="minorHAnsi" w:hAnsiTheme="minorHAnsi" w:cstheme="minorHAnsi"/>
                <w:sz w:val="24"/>
              </w:rPr>
              <w:t xml:space="preserve">Topical, issue based articles or in-depth analyses that capture analyst opinions and insights </w:t>
            </w:r>
          </w:p>
        </w:tc>
      </w:tr>
      <w:tr w:rsidR="00FD61AE" w:rsidRPr="004132C6" w14:paraId="36313767" w14:textId="77777777">
        <w:trPr>
          <w:trHeight w:val="898"/>
        </w:trPr>
        <w:tc>
          <w:tcPr>
            <w:tcW w:w="2808" w:type="dxa"/>
            <w:shd w:val="clear" w:color="auto" w:fill="auto"/>
          </w:tcPr>
          <w:p w14:paraId="36313765" w14:textId="77777777" w:rsidR="00FD61AE" w:rsidRPr="004132C6" w:rsidRDefault="00FD61AE">
            <w:pPr>
              <w:spacing w:before="60" w:after="60" w:line="240" w:lineRule="auto"/>
              <w:jc w:val="left"/>
              <w:rPr>
                <w:rFonts w:asciiTheme="minorHAnsi" w:hAnsiTheme="minorHAnsi" w:cstheme="minorHAnsi"/>
                <w:b/>
                <w:bCs/>
                <w:sz w:val="24"/>
              </w:rPr>
            </w:pPr>
            <w:r w:rsidRPr="004132C6">
              <w:rPr>
                <w:rFonts w:asciiTheme="minorHAnsi" w:hAnsiTheme="minorHAnsi" w:cstheme="minorHAnsi"/>
                <w:b/>
                <w:bCs/>
                <w:sz w:val="24"/>
              </w:rPr>
              <w:t>Analyst Access</w:t>
            </w:r>
          </w:p>
        </w:tc>
        <w:tc>
          <w:tcPr>
            <w:tcW w:w="6480" w:type="dxa"/>
            <w:shd w:val="clear" w:color="auto" w:fill="auto"/>
          </w:tcPr>
          <w:p w14:paraId="36313766" w14:textId="77777777" w:rsidR="00FD61AE" w:rsidRPr="004132C6" w:rsidRDefault="00FD61AE">
            <w:pPr>
              <w:rPr>
                <w:rFonts w:asciiTheme="minorHAnsi" w:hAnsiTheme="minorHAnsi" w:cstheme="minorHAnsi"/>
                <w:sz w:val="24"/>
              </w:rPr>
            </w:pPr>
            <w:r w:rsidRPr="004132C6">
              <w:rPr>
                <w:rFonts w:asciiTheme="minorHAnsi" w:hAnsiTheme="minorHAnsi" w:cstheme="minorHAnsi"/>
                <w:sz w:val="24"/>
              </w:rPr>
              <w:t>Unlimited Analyst Access for clarification of published information, not requiring further research via telephone, E-mail, on-line chat sessions</w:t>
            </w:r>
          </w:p>
        </w:tc>
      </w:tr>
    </w:tbl>
    <w:p w14:paraId="36313769" w14:textId="50E2604A" w:rsidR="00FD61AE" w:rsidRPr="004132C6" w:rsidRDefault="00FD61AE" w:rsidP="2D777F43">
      <w:pPr>
        <w:spacing w:line="360" w:lineRule="auto"/>
        <w:jc w:val="left"/>
        <w:rPr>
          <w:rFonts w:asciiTheme="minorHAnsi" w:hAnsiTheme="minorHAnsi" w:cstheme="minorBidi"/>
          <w:b/>
          <w:bCs/>
          <w:sz w:val="24"/>
          <w:u w:val="single"/>
        </w:rPr>
      </w:pPr>
      <w:r w:rsidRPr="2D777F43">
        <w:rPr>
          <w:rFonts w:asciiTheme="minorHAnsi" w:hAnsiTheme="minorHAnsi" w:cstheme="minorBidi"/>
          <w:b/>
          <w:bCs/>
          <w:sz w:val="24"/>
          <w:u w:val="single"/>
        </w:rPr>
        <w:t>Investment to</w:t>
      </w:r>
      <w:r w:rsidR="001560E8" w:rsidRPr="2D777F43">
        <w:rPr>
          <w:rFonts w:asciiTheme="minorHAnsi" w:hAnsiTheme="minorHAnsi" w:cstheme="minorBidi"/>
          <w:b/>
          <w:bCs/>
          <w:sz w:val="24"/>
          <w:u w:val="single"/>
        </w:rPr>
        <w:t xml:space="preserve"> </w:t>
      </w:r>
      <w:r w:rsidR="00927435" w:rsidRPr="2D777F43">
        <w:rPr>
          <w:rFonts w:asciiTheme="minorHAnsi" w:hAnsiTheme="minorHAnsi" w:cstheme="minorBidi"/>
          <w:b/>
          <w:bCs/>
          <w:sz w:val="24"/>
          <w:u w:val="single"/>
        </w:rPr>
        <w:t>MSIC</w:t>
      </w:r>
    </w:p>
    <w:tbl>
      <w:tblPr>
        <w:tblW w:w="0" w:type="auto"/>
        <w:tblLook w:val="01E0" w:firstRow="1" w:lastRow="1" w:firstColumn="1" w:lastColumn="1" w:noHBand="0" w:noVBand="0"/>
      </w:tblPr>
      <w:tblGrid>
        <w:gridCol w:w="1616"/>
        <w:gridCol w:w="7406"/>
      </w:tblGrid>
      <w:tr w:rsidR="00FD61AE" w:rsidRPr="004132C6" w14:paraId="3631376C" w14:textId="77777777" w:rsidTr="2D777F43">
        <w:trPr>
          <w:trHeight w:val="2434"/>
        </w:trPr>
        <w:tc>
          <w:tcPr>
            <w:tcW w:w="1638" w:type="dxa"/>
            <w:shd w:val="clear" w:color="auto" w:fill="auto"/>
          </w:tcPr>
          <w:p w14:paraId="3631376A" w14:textId="77777777" w:rsidR="00FD61AE" w:rsidRPr="004132C6" w:rsidRDefault="00FD61AE" w:rsidP="2D777F43">
            <w:pPr>
              <w:pStyle w:val="Zkladntext"/>
              <w:spacing w:before="120" w:after="60" w:line="240" w:lineRule="auto"/>
              <w:rPr>
                <w:rFonts w:asciiTheme="minorHAnsi" w:hAnsiTheme="minorHAnsi" w:cstheme="minorBidi"/>
                <w:b/>
                <w:bCs/>
                <w:sz w:val="24"/>
                <w:szCs w:val="24"/>
              </w:rPr>
            </w:pPr>
            <w:r w:rsidRPr="2D777F43">
              <w:rPr>
                <w:rFonts w:asciiTheme="minorHAnsi" w:hAnsiTheme="minorHAnsi" w:cstheme="minorBidi"/>
                <w:b/>
                <w:bCs/>
                <w:sz w:val="24"/>
                <w:szCs w:val="24"/>
              </w:rPr>
              <w:t>Description</w:t>
            </w:r>
          </w:p>
        </w:tc>
        <w:tc>
          <w:tcPr>
            <w:tcW w:w="7920" w:type="dxa"/>
            <w:tcBorders>
              <w:top w:val="nil"/>
              <w:left w:val="nil"/>
              <w:bottom w:val="single" w:sz="4" w:space="0" w:color="auto"/>
              <w:right w:val="nil"/>
            </w:tcBorders>
            <w:shd w:val="clear" w:color="auto" w:fill="auto"/>
          </w:tcPr>
          <w:p w14:paraId="3631376B" w14:textId="2147E5B9" w:rsidR="00FD61AE" w:rsidRPr="004132C6" w:rsidRDefault="00BB1769" w:rsidP="2D777F43">
            <w:pPr>
              <w:spacing w:after="0" w:line="240" w:lineRule="auto"/>
              <w:jc w:val="left"/>
              <w:rPr>
                <w:rFonts w:asciiTheme="minorHAnsi" w:hAnsiTheme="minorHAnsi" w:cstheme="minorBidi"/>
                <w:sz w:val="24"/>
              </w:rPr>
            </w:pPr>
            <w:r w:rsidRPr="2D777F43">
              <w:rPr>
                <w:rFonts w:asciiTheme="minorHAnsi" w:hAnsiTheme="minorHAnsi" w:cstheme="minorBidi"/>
                <w:sz w:val="24"/>
              </w:rPr>
              <w:t xml:space="preserve">The license is for </w:t>
            </w:r>
            <w:r w:rsidR="00927435" w:rsidRPr="2D777F43">
              <w:rPr>
                <w:rFonts w:asciiTheme="minorHAnsi" w:hAnsiTheme="minorHAnsi" w:cstheme="minorBidi"/>
                <w:sz w:val="24"/>
              </w:rPr>
              <w:t>MSIC</w:t>
            </w:r>
            <w:r w:rsidR="62AEC1D5" w:rsidRPr="2D777F43">
              <w:rPr>
                <w:rFonts w:asciiTheme="minorHAnsi" w:hAnsiTheme="minorHAnsi" w:cstheme="minorBidi"/>
                <w:sz w:val="24"/>
              </w:rPr>
              <w:t xml:space="preserve"> </w:t>
            </w:r>
            <w:r w:rsidR="00AF108A" w:rsidRPr="2D777F43">
              <w:rPr>
                <w:rFonts w:asciiTheme="minorHAnsi" w:hAnsiTheme="minorHAnsi" w:cstheme="minorBidi"/>
                <w:sz w:val="24"/>
              </w:rPr>
              <w:t>team</w:t>
            </w:r>
            <w:r w:rsidRPr="2D777F43">
              <w:rPr>
                <w:rFonts w:asciiTheme="minorHAnsi" w:hAnsiTheme="minorHAnsi" w:cstheme="minorBidi"/>
                <w:sz w:val="24"/>
              </w:rPr>
              <w:t xml:space="preserve">, authorised by </w:t>
            </w:r>
            <w:r w:rsidR="00744086" w:rsidRPr="2D777F43">
              <w:rPr>
                <w:rFonts w:asciiTheme="minorHAnsi" w:hAnsiTheme="minorHAnsi" w:cstheme="minorBidi"/>
                <w:sz w:val="24"/>
              </w:rPr>
              <w:t>the organisation</w:t>
            </w:r>
            <w:r w:rsidRPr="2D777F43">
              <w:rPr>
                <w:rFonts w:asciiTheme="minorHAnsi" w:hAnsiTheme="minorHAnsi" w:cstheme="minorBidi"/>
                <w:sz w:val="24"/>
              </w:rPr>
              <w:t xml:space="preserve"> for projects relating only to </w:t>
            </w:r>
            <w:r w:rsidR="00744086" w:rsidRPr="2D777F43">
              <w:rPr>
                <w:rFonts w:asciiTheme="minorHAnsi" w:hAnsiTheme="minorHAnsi" w:cstheme="minorBidi"/>
                <w:sz w:val="24"/>
              </w:rPr>
              <w:t xml:space="preserve">the </w:t>
            </w:r>
            <w:r w:rsidR="00927435" w:rsidRPr="2D777F43">
              <w:rPr>
                <w:rFonts w:asciiTheme="minorHAnsi" w:hAnsiTheme="minorHAnsi" w:cstheme="minorBidi"/>
                <w:sz w:val="24"/>
              </w:rPr>
              <w:t>MSIC.</w:t>
            </w:r>
            <w:r w:rsidR="0DF4A404" w:rsidRPr="2D777F43">
              <w:rPr>
                <w:rFonts w:asciiTheme="minorHAnsi" w:hAnsiTheme="minorHAnsi" w:cstheme="minorBidi"/>
                <w:sz w:val="24"/>
              </w:rPr>
              <w:t xml:space="preserve"> </w:t>
            </w:r>
            <w:r w:rsidRPr="2D777F43">
              <w:rPr>
                <w:rFonts w:asciiTheme="minorHAnsi" w:hAnsiTheme="minorHAnsi" w:cstheme="minorBidi"/>
                <w:sz w:val="24"/>
              </w:rPr>
              <w:t xml:space="preserve">It does not extend to employees of other divisions, groups or individuals. </w:t>
            </w:r>
            <w:r w:rsidR="004132C6" w:rsidRPr="2D777F43">
              <w:rPr>
                <w:rFonts w:asciiTheme="minorHAnsi" w:hAnsiTheme="minorHAnsi" w:cstheme="minorBidi"/>
                <w:sz w:val="24"/>
              </w:rPr>
              <w:t xml:space="preserve"> </w:t>
            </w:r>
            <w:r w:rsidRPr="2D777F43">
              <w:rPr>
                <w:rFonts w:asciiTheme="minorHAnsi" w:hAnsiTheme="minorHAnsi" w:cstheme="minorBidi"/>
                <w:sz w:val="24"/>
              </w:rPr>
              <w:t xml:space="preserve">The specific names of the users will need to be confirmed at the time of initiation of the service. </w:t>
            </w:r>
            <w:r w:rsidR="004132C6" w:rsidRPr="2D777F43">
              <w:rPr>
                <w:rFonts w:asciiTheme="minorHAnsi" w:hAnsiTheme="minorHAnsi" w:cstheme="minorBidi"/>
                <w:sz w:val="24"/>
              </w:rPr>
              <w:t xml:space="preserve"> </w:t>
            </w:r>
            <w:r w:rsidRPr="2D777F43">
              <w:rPr>
                <w:rFonts w:asciiTheme="minorHAnsi" w:hAnsiTheme="minorHAnsi" w:cstheme="minorBidi"/>
                <w:sz w:val="24"/>
              </w:rPr>
              <w:t xml:space="preserve">Any users may be changed during the license period at </w:t>
            </w:r>
            <w:r w:rsidR="00927435" w:rsidRPr="2D777F43">
              <w:rPr>
                <w:rFonts w:asciiTheme="minorHAnsi" w:hAnsiTheme="minorHAnsi" w:cstheme="minorBidi"/>
                <w:sz w:val="24"/>
              </w:rPr>
              <w:t>MSIC</w:t>
            </w:r>
            <w:r w:rsidR="376C3AB3" w:rsidRPr="2D777F43">
              <w:rPr>
                <w:rFonts w:asciiTheme="minorHAnsi" w:hAnsiTheme="minorHAnsi" w:cstheme="minorBidi"/>
                <w:sz w:val="24"/>
              </w:rPr>
              <w:t xml:space="preserve"> </w:t>
            </w:r>
            <w:r w:rsidRPr="2D777F43">
              <w:rPr>
                <w:rFonts w:asciiTheme="minorHAnsi" w:hAnsiTheme="minorHAnsi" w:cstheme="minorBidi"/>
                <w:sz w:val="24"/>
              </w:rPr>
              <w:t>request</w:t>
            </w:r>
            <w:r w:rsidR="004132C6" w:rsidRPr="2D777F43">
              <w:rPr>
                <w:rFonts w:asciiTheme="minorHAnsi" w:hAnsiTheme="minorHAnsi" w:cstheme="minorBidi"/>
                <w:sz w:val="24"/>
              </w:rPr>
              <w:t>.</w:t>
            </w:r>
          </w:p>
        </w:tc>
      </w:tr>
    </w:tbl>
    <w:p w14:paraId="3631376D" w14:textId="32CC52F7" w:rsidR="00FF378D" w:rsidRPr="004132C6" w:rsidRDefault="00744086" w:rsidP="00FD61AE">
      <w:pPr>
        <w:tabs>
          <w:tab w:val="left" w:pos="7920"/>
        </w:tabs>
        <w:spacing w:before="360" w:after="0"/>
        <w:jc w:val="left"/>
        <w:rPr>
          <w:rFonts w:asciiTheme="minorHAnsi" w:hAnsiTheme="minorHAnsi" w:cstheme="minorHAnsi"/>
          <w:b/>
          <w:sz w:val="24"/>
        </w:rPr>
      </w:pPr>
      <w:r>
        <w:rPr>
          <w:rFonts w:asciiTheme="minorHAnsi" w:hAnsiTheme="minorHAnsi" w:cstheme="minorHAnsi"/>
          <w:b/>
          <w:sz w:val="24"/>
        </w:rPr>
        <w:t>Investment</w:t>
      </w:r>
      <w:r w:rsidR="00FF378D" w:rsidRPr="004132C6">
        <w:rPr>
          <w:rFonts w:asciiTheme="minorHAnsi" w:hAnsiTheme="minorHAnsi" w:cstheme="minorHAnsi"/>
          <w:b/>
          <w:sz w:val="24"/>
        </w:rPr>
        <w:t>:</w:t>
      </w:r>
    </w:p>
    <w:p w14:paraId="3631376E" w14:textId="77777777" w:rsidR="004132C6" w:rsidRPr="004132C6" w:rsidRDefault="004132C6" w:rsidP="004132C6">
      <w:pPr>
        <w:tabs>
          <w:tab w:val="left" w:pos="7920"/>
        </w:tabs>
        <w:spacing w:after="0"/>
        <w:jc w:val="left"/>
        <w:rPr>
          <w:rFonts w:asciiTheme="minorHAnsi" w:hAnsiTheme="minorHAnsi" w:cstheme="minorHAnsi"/>
          <w:b/>
          <w:sz w:val="24"/>
        </w:rPr>
      </w:pPr>
    </w:p>
    <w:p w14:paraId="3631376F" w14:textId="77777777" w:rsidR="00FF378D" w:rsidRPr="004132C6" w:rsidRDefault="00AF108A" w:rsidP="004132C6">
      <w:pPr>
        <w:tabs>
          <w:tab w:val="left" w:pos="7920"/>
        </w:tabs>
        <w:spacing w:after="0"/>
        <w:jc w:val="left"/>
        <w:rPr>
          <w:rFonts w:asciiTheme="minorHAnsi" w:hAnsiTheme="minorHAnsi" w:cstheme="minorHAnsi"/>
          <w:b/>
          <w:sz w:val="24"/>
        </w:rPr>
      </w:pPr>
      <w:r>
        <w:rPr>
          <w:rFonts w:asciiTheme="minorHAnsi" w:hAnsiTheme="minorHAnsi" w:cstheme="minorHAnsi"/>
          <w:b/>
          <w:sz w:val="24"/>
        </w:rPr>
        <w:t xml:space="preserve">12 months’ access to </w:t>
      </w:r>
      <w:r w:rsidR="00744086">
        <w:rPr>
          <w:rFonts w:asciiTheme="minorHAnsi" w:hAnsiTheme="minorHAnsi" w:cstheme="minorHAnsi"/>
          <w:b/>
          <w:sz w:val="24"/>
        </w:rPr>
        <w:t>Frost &amp; Sullivan</w:t>
      </w:r>
      <w:r w:rsidR="00FF378D" w:rsidRPr="004132C6">
        <w:rPr>
          <w:rFonts w:asciiTheme="minorHAnsi" w:hAnsiTheme="minorHAnsi" w:cstheme="minorHAnsi"/>
          <w:b/>
          <w:sz w:val="24"/>
        </w:rPr>
        <w:t xml:space="preserve"> research</w:t>
      </w:r>
    </w:p>
    <w:p w14:paraId="36313771" w14:textId="10CBDA22" w:rsidR="004132C6" w:rsidRPr="005570F3" w:rsidRDefault="00FF378D" w:rsidP="2D777F43">
      <w:pPr>
        <w:tabs>
          <w:tab w:val="left" w:pos="7920"/>
        </w:tabs>
        <w:spacing w:after="0"/>
        <w:jc w:val="left"/>
        <w:rPr>
          <w:rFonts w:asciiTheme="minorHAnsi" w:hAnsiTheme="minorHAnsi" w:cstheme="minorBidi"/>
          <w:sz w:val="24"/>
        </w:rPr>
      </w:pPr>
      <w:r w:rsidRPr="2D777F43">
        <w:rPr>
          <w:rFonts w:asciiTheme="minorHAnsi" w:hAnsiTheme="minorHAnsi" w:cstheme="minorBidi"/>
          <w:sz w:val="24"/>
        </w:rPr>
        <w:t xml:space="preserve">Total Investment for </w:t>
      </w:r>
      <w:r w:rsidR="00927435" w:rsidRPr="2D777F43">
        <w:rPr>
          <w:rFonts w:asciiTheme="minorHAnsi" w:hAnsiTheme="minorHAnsi" w:cstheme="minorBidi"/>
          <w:sz w:val="24"/>
        </w:rPr>
        <w:t>Moravskoslezské inovační centrum Ostrava a.s.</w:t>
      </w:r>
      <w:r w:rsidRPr="2D777F43">
        <w:rPr>
          <w:rFonts w:asciiTheme="minorHAnsi" w:hAnsiTheme="minorHAnsi" w:cstheme="minorBidi"/>
          <w:sz w:val="24"/>
        </w:rPr>
        <w:t xml:space="preserve">: </w:t>
      </w:r>
      <w:r w:rsidR="00BF4878" w:rsidRPr="2D777F43">
        <w:rPr>
          <w:rFonts w:asciiTheme="minorHAnsi" w:hAnsiTheme="minorHAnsi" w:cstheme="minorBidi"/>
          <w:sz w:val="24"/>
        </w:rPr>
        <w:t xml:space="preserve">EUR </w:t>
      </w:r>
      <w:r w:rsidR="00534048" w:rsidRPr="2D777F43">
        <w:rPr>
          <w:rFonts w:asciiTheme="minorHAnsi" w:hAnsiTheme="minorHAnsi" w:cstheme="minorBidi"/>
          <w:sz w:val="24"/>
        </w:rPr>
        <w:t>22 000 net</w:t>
      </w:r>
    </w:p>
    <w:p w14:paraId="36313772" w14:textId="56892D06" w:rsidR="00FD61AE" w:rsidRPr="004132C6" w:rsidRDefault="008D02BE" w:rsidP="2D777F43">
      <w:pPr>
        <w:pStyle w:val="Nadpis2"/>
        <w:rPr>
          <w:rFonts w:asciiTheme="minorHAnsi" w:hAnsiTheme="minorHAnsi" w:cstheme="minorBidi"/>
          <w:b w:val="0"/>
          <w:bCs w:val="0"/>
          <w:lang w:val="en-GB"/>
        </w:rPr>
      </w:pPr>
      <w:r w:rsidRPr="2D777F43">
        <w:rPr>
          <w:rFonts w:asciiTheme="minorHAnsi" w:hAnsiTheme="minorHAnsi" w:cstheme="minorBidi"/>
          <w:lang w:val="en-GB"/>
        </w:rPr>
        <w:t>T</w:t>
      </w:r>
      <w:r w:rsidR="00FD61AE" w:rsidRPr="2D777F43">
        <w:rPr>
          <w:rFonts w:asciiTheme="minorHAnsi" w:hAnsiTheme="minorHAnsi" w:cstheme="minorBidi"/>
          <w:lang w:val="en-GB"/>
        </w:rPr>
        <w:t>erms &amp; Conditions</w:t>
      </w:r>
    </w:p>
    <w:p w14:paraId="36313773" w14:textId="7B4D3462" w:rsidR="006A537A" w:rsidRPr="006F6E8A" w:rsidRDefault="00927435" w:rsidP="2D777F43">
      <w:pPr>
        <w:pStyle w:val="Zkladntext"/>
        <w:rPr>
          <w:rFonts w:asciiTheme="minorHAnsi" w:hAnsiTheme="minorHAnsi" w:cstheme="minorBidi"/>
          <w:sz w:val="24"/>
          <w:szCs w:val="24"/>
        </w:rPr>
      </w:pPr>
      <w:r w:rsidRPr="2D777F43">
        <w:rPr>
          <w:rFonts w:asciiTheme="minorHAnsi" w:hAnsiTheme="minorHAnsi" w:cstheme="minorBidi"/>
          <w:sz w:val="24"/>
          <w:szCs w:val="24"/>
        </w:rPr>
        <w:t>Moravskoslezké inovační centrum Ostrava a.s.</w:t>
      </w:r>
      <w:r w:rsidR="00FD61AE" w:rsidRPr="2D777F43">
        <w:rPr>
          <w:rFonts w:asciiTheme="minorHAnsi" w:hAnsiTheme="minorHAnsi" w:cstheme="minorBidi"/>
          <w:sz w:val="24"/>
          <w:szCs w:val="24"/>
        </w:rPr>
        <w:t xml:space="preserve"> is hereaf</w:t>
      </w:r>
      <w:r w:rsidR="006A537A" w:rsidRPr="2D777F43">
        <w:rPr>
          <w:rFonts w:asciiTheme="minorHAnsi" w:hAnsiTheme="minorHAnsi" w:cstheme="minorBidi"/>
          <w:sz w:val="24"/>
          <w:szCs w:val="24"/>
        </w:rPr>
        <w:t>ter referred to as the “client”.</w:t>
      </w:r>
    </w:p>
    <w:p w14:paraId="36313774"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1. The entire amount of the investment is fully payable by Client upon initiation of the service and receipt of invoice from Frost &amp; Sullivan. Invoiced amounts, which have not been paid within 30 days after the due date will thereafter, until paid, be subject to a late payment charge at the lesser of 1.5% per month or the maximum rate permitted under applicable law. </w:t>
      </w:r>
    </w:p>
    <w:p w14:paraId="36313775" w14:textId="77777777" w:rsidR="006A537A" w:rsidRPr="004132C6" w:rsidRDefault="006A537A" w:rsidP="006A537A">
      <w:pPr>
        <w:pStyle w:val="Default"/>
        <w:rPr>
          <w:rFonts w:asciiTheme="minorHAnsi" w:hAnsiTheme="minorHAnsi" w:cstheme="minorHAnsi"/>
          <w:color w:val="auto"/>
          <w:lang w:val="en-US" w:eastAsia="en-US"/>
        </w:rPr>
      </w:pPr>
    </w:p>
    <w:p w14:paraId="36313776"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2. </w:t>
      </w:r>
      <w:r w:rsidR="004132C6" w:rsidRPr="004132C6">
        <w:rPr>
          <w:rFonts w:asciiTheme="minorHAnsi" w:hAnsiTheme="minorHAnsi" w:cstheme="minorHAnsi"/>
          <w:color w:val="auto"/>
          <w:lang w:val="en-US" w:eastAsia="en-US"/>
        </w:rPr>
        <w:t>All services identified above will be made available to client via customised portals on frost.com. Access to these services will be valid only from the Start Date until the Renewal Date. Failure on the part of the client to renew the services on or prior to the Renewal Date will lead to the termination of access to all relevant services.</w:t>
      </w:r>
    </w:p>
    <w:p w14:paraId="36313777" w14:textId="77777777" w:rsidR="006A537A" w:rsidRPr="004132C6" w:rsidRDefault="006A537A" w:rsidP="006A537A">
      <w:pPr>
        <w:pStyle w:val="Default"/>
        <w:rPr>
          <w:rFonts w:asciiTheme="minorHAnsi" w:hAnsiTheme="minorHAnsi" w:cstheme="minorHAnsi"/>
          <w:color w:val="auto"/>
          <w:lang w:val="en-US" w:eastAsia="en-US"/>
        </w:rPr>
      </w:pPr>
    </w:p>
    <w:p w14:paraId="36313778"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3. You must be an authorised Licensed User to access Frost &amp; Sullivan intelligence or analysts. Passwords and documents may not be shared with non-Licensed Users either inside or outside the client’s organisation. </w:t>
      </w:r>
    </w:p>
    <w:p w14:paraId="36313779" w14:textId="77777777" w:rsidR="006A537A" w:rsidRPr="004132C6" w:rsidRDefault="006A537A" w:rsidP="006A537A">
      <w:pPr>
        <w:pStyle w:val="Default"/>
        <w:rPr>
          <w:rFonts w:asciiTheme="minorHAnsi" w:hAnsiTheme="minorHAnsi" w:cstheme="minorHAnsi"/>
          <w:color w:val="auto"/>
          <w:lang w:val="en-US" w:eastAsia="en-US"/>
        </w:rPr>
      </w:pPr>
    </w:p>
    <w:p w14:paraId="3631377A"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4. Frost &amp; Sullivan monitors client company usage patterns. Unusual or excessive usage patterns may be audited. Services are to be used for each Licensed User’s individual business purposes for the benefit of the Licensed User(s). </w:t>
      </w:r>
    </w:p>
    <w:p w14:paraId="3631377B" w14:textId="77777777" w:rsidR="006A537A" w:rsidRPr="004132C6" w:rsidRDefault="006A537A" w:rsidP="006A537A">
      <w:pPr>
        <w:pStyle w:val="Default"/>
        <w:rPr>
          <w:rFonts w:asciiTheme="minorHAnsi" w:hAnsiTheme="minorHAnsi" w:cstheme="minorHAnsi"/>
          <w:color w:val="auto"/>
          <w:lang w:val="en-US" w:eastAsia="en-US"/>
        </w:rPr>
      </w:pPr>
    </w:p>
    <w:p w14:paraId="3631377C"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5. Any Frost &amp; Sullivan material submitted to the client is for client’s internal use only. Client may not resell or otherwise commercially gain from divulging the material to third parties without written consent from Frost &amp; Sullivan. </w:t>
      </w:r>
    </w:p>
    <w:p w14:paraId="3631377D" w14:textId="77777777" w:rsidR="006A537A" w:rsidRPr="004132C6" w:rsidRDefault="006A537A" w:rsidP="006A537A">
      <w:pPr>
        <w:pStyle w:val="Default"/>
        <w:rPr>
          <w:rFonts w:asciiTheme="minorHAnsi" w:hAnsiTheme="minorHAnsi" w:cstheme="minorHAnsi"/>
          <w:color w:val="auto"/>
          <w:lang w:val="en-US" w:eastAsia="en-US"/>
        </w:rPr>
      </w:pPr>
    </w:p>
    <w:p w14:paraId="3631377E"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6. If client is acquired by, or acquires another company within the term of this agreement, any outstanding balance for this contract shall be accelerated and become due and immediately payable. All remaining terms of this contract will need to be renegotiated and the account may be temporarily suspended until a new contract is in place. </w:t>
      </w:r>
    </w:p>
    <w:p w14:paraId="3631377F" w14:textId="77777777" w:rsidR="006A537A" w:rsidRPr="004132C6" w:rsidRDefault="006A537A" w:rsidP="006A537A">
      <w:pPr>
        <w:pStyle w:val="Default"/>
        <w:rPr>
          <w:rFonts w:asciiTheme="minorHAnsi" w:hAnsiTheme="minorHAnsi" w:cstheme="minorHAnsi"/>
          <w:color w:val="auto"/>
          <w:lang w:val="en-US" w:eastAsia="en-US"/>
        </w:rPr>
      </w:pPr>
    </w:p>
    <w:p w14:paraId="36313780"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7. Client is responsible for the payment of any present or future sales, use, excise or other similar tax (excluding taxes based on Frost &amp; Sullivan's net income) applicable to the services provided e.g. VAT </w:t>
      </w:r>
    </w:p>
    <w:p w14:paraId="36313781" w14:textId="77777777" w:rsidR="001951A7" w:rsidRDefault="001951A7" w:rsidP="006A537A">
      <w:pPr>
        <w:pStyle w:val="Default"/>
        <w:rPr>
          <w:rFonts w:asciiTheme="minorHAnsi" w:hAnsiTheme="minorHAnsi" w:cstheme="minorHAnsi"/>
          <w:color w:val="auto"/>
          <w:lang w:val="en-US" w:eastAsia="en-US"/>
        </w:rPr>
      </w:pPr>
    </w:p>
    <w:p w14:paraId="36313782"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8. Frost &amp; Sullivan may refer to the client as a Frost &amp; Sullivan client in collateral marketing materials</w:t>
      </w:r>
      <w:r w:rsidR="00BB1769" w:rsidRPr="004132C6">
        <w:rPr>
          <w:rFonts w:asciiTheme="minorHAnsi" w:hAnsiTheme="minorHAnsi" w:cstheme="minorHAnsi"/>
          <w:color w:val="auto"/>
          <w:lang w:val="en-US" w:eastAsia="en-US"/>
        </w:rPr>
        <w:t>, only with prior written consent</w:t>
      </w:r>
      <w:r w:rsidRPr="004132C6">
        <w:rPr>
          <w:rFonts w:asciiTheme="minorHAnsi" w:hAnsiTheme="minorHAnsi" w:cstheme="minorHAnsi"/>
          <w:color w:val="auto"/>
          <w:lang w:val="en-US" w:eastAsia="en-US"/>
        </w:rPr>
        <w:t xml:space="preserve">. </w:t>
      </w:r>
    </w:p>
    <w:p w14:paraId="36313783" w14:textId="77777777" w:rsidR="006A537A" w:rsidRPr="004132C6" w:rsidRDefault="006A537A" w:rsidP="006A537A">
      <w:pPr>
        <w:pStyle w:val="Default"/>
        <w:rPr>
          <w:rFonts w:asciiTheme="minorHAnsi" w:hAnsiTheme="minorHAnsi" w:cstheme="minorHAnsi"/>
          <w:color w:val="auto"/>
          <w:lang w:val="en-US" w:eastAsia="en-US"/>
        </w:rPr>
      </w:pPr>
    </w:p>
    <w:p w14:paraId="36313784"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9. All Growth Partnership User Licenses and Subscribers include access to Frost &amp; Sullivan's "best-in-class"</w:t>
      </w:r>
      <w:r w:rsidR="00AF108A">
        <w:rPr>
          <w:rFonts w:asciiTheme="minorHAnsi" w:hAnsiTheme="minorHAnsi" w:cstheme="minorHAnsi"/>
          <w:color w:val="auto"/>
          <w:lang w:val="en-US" w:eastAsia="en-US"/>
        </w:rPr>
        <w:t xml:space="preserve"> Intelligent Mobility event</w:t>
      </w:r>
      <w:r w:rsidRPr="004132C6">
        <w:rPr>
          <w:rFonts w:asciiTheme="minorHAnsi" w:hAnsiTheme="minorHAnsi" w:cstheme="minorHAnsi"/>
          <w:color w:val="auto"/>
          <w:lang w:val="en-US" w:eastAsia="en-US"/>
        </w:rPr>
        <w:t xml:space="preserve">. </w:t>
      </w:r>
    </w:p>
    <w:p w14:paraId="36313785" w14:textId="77777777" w:rsidR="006A537A" w:rsidRPr="004132C6" w:rsidRDefault="006A537A" w:rsidP="006A537A">
      <w:pPr>
        <w:pStyle w:val="Default"/>
        <w:rPr>
          <w:rFonts w:asciiTheme="minorHAnsi" w:hAnsiTheme="minorHAnsi" w:cstheme="minorHAnsi"/>
          <w:color w:val="auto"/>
          <w:lang w:val="en-US" w:eastAsia="en-US"/>
        </w:rPr>
      </w:pPr>
    </w:p>
    <w:p w14:paraId="36313786" w14:textId="77777777" w:rsidR="006A537A" w:rsidRPr="004132C6" w:rsidRDefault="006A537A"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 xml:space="preserve">10. If Frost &amp; Sullivan believes that attendance by Client at a specific event will cause a conflict of interest with the delegates, speakers, or sponsors, Frost &amp; Sullivan reserves the right to decline admission to the event. </w:t>
      </w:r>
    </w:p>
    <w:p w14:paraId="36313787" w14:textId="77777777" w:rsidR="006A537A" w:rsidRPr="004132C6" w:rsidRDefault="006A537A" w:rsidP="006A537A">
      <w:pPr>
        <w:pStyle w:val="Default"/>
        <w:rPr>
          <w:rFonts w:asciiTheme="minorHAnsi" w:hAnsiTheme="minorHAnsi" w:cstheme="minorHAnsi"/>
          <w:color w:val="auto"/>
          <w:lang w:val="en-US" w:eastAsia="en-US"/>
        </w:rPr>
      </w:pPr>
    </w:p>
    <w:p w14:paraId="36313788" w14:textId="77777777" w:rsidR="006A537A" w:rsidRPr="004132C6" w:rsidRDefault="004132C6"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11</w:t>
      </w:r>
      <w:r w:rsidR="006A537A" w:rsidRPr="004132C6">
        <w:rPr>
          <w:rFonts w:asciiTheme="minorHAnsi" w:hAnsiTheme="minorHAnsi" w:cstheme="minorHAnsi"/>
          <w:color w:val="auto"/>
          <w:lang w:val="en-US" w:eastAsia="en-US"/>
        </w:rPr>
        <w:t xml:space="preserve">. This agreement shall be interpreted and construed according to, and governed by, the laws of </w:t>
      </w:r>
      <w:r w:rsidR="00BB1769" w:rsidRPr="004132C6">
        <w:rPr>
          <w:rFonts w:asciiTheme="minorHAnsi" w:hAnsiTheme="minorHAnsi" w:cstheme="minorHAnsi"/>
          <w:color w:val="auto"/>
          <w:lang w:val="en-US" w:eastAsia="en-US"/>
        </w:rPr>
        <w:t>the United Kingdom</w:t>
      </w:r>
      <w:r w:rsidR="006A537A" w:rsidRPr="004132C6">
        <w:rPr>
          <w:rFonts w:asciiTheme="minorHAnsi" w:hAnsiTheme="minorHAnsi" w:cstheme="minorHAnsi"/>
          <w:color w:val="auto"/>
          <w:lang w:val="en-US" w:eastAsia="en-US"/>
        </w:rPr>
        <w:t xml:space="preserve">. In the event of a dispute, for either party, damages will not exceed the amount of money specified in this license agreement. </w:t>
      </w:r>
    </w:p>
    <w:p w14:paraId="36313789" w14:textId="77777777" w:rsidR="006A537A" w:rsidRPr="004132C6" w:rsidRDefault="006A537A" w:rsidP="006A537A">
      <w:pPr>
        <w:pStyle w:val="Default"/>
        <w:rPr>
          <w:rFonts w:asciiTheme="minorHAnsi" w:hAnsiTheme="minorHAnsi" w:cstheme="minorHAnsi"/>
          <w:color w:val="auto"/>
          <w:lang w:val="en-US" w:eastAsia="en-US"/>
        </w:rPr>
      </w:pPr>
    </w:p>
    <w:p w14:paraId="3631378A" w14:textId="77777777" w:rsidR="006A537A" w:rsidRPr="004132C6" w:rsidRDefault="004132C6"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12</w:t>
      </w:r>
      <w:r w:rsidR="006A537A" w:rsidRPr="004132C6">
        <w:rPr>
          <w:rFonts w:asciiTheme="minorHAnsi" w:hAnsiTheme="minorHAnsi" w:cstheme="minorHAnsi"/>
          <w:color w:val="auto"/>
          <w:lang w:val="en-US" w:eastAsia="en-US"/>
        </w:rPr>
        <w:t>. Frost &amp; Sullivan and Client have executed this Agreement by their respective, duly authorised representatives as of the date first above written. The parties warrant that the individuals who sign below are authorised to bind them.</w:t>
      </w:r>
    </w:p>
    <w:p w14:paraId="3631378B" w14:textId="77777777" w:rsidR="004132C6" w:rsidRPr="004132C6" w:rsidRDefault="004132C6" w:rsidP="006A537A">
      <w:pPr>
        <w:pStyle w:val="Default"/>
        <w:rPr>
          <w:rFonts w:asciiTheme="minorHAnsi" w:hAnsiTheme="minorHAnsi" w:cstheme="minorHAnsi"/>
          <w:color w:val="auto"/>
          <w:lang w:val="en-US" w:eastAsia="en-US"/>
        </w:rPr>
      </w:pPr>
    </w:p>
    <w:p w14:paraId="3631378C" w14:textId="77777777" w:rsidR="004132C6" w:rsidRDefault="004132C6" w:rsidP="006A537A">
      <w:pPr>
        <w:pStyle w:val="Default"/>
        <w:rPr>
          <w:rFonts w:asciiTheme="minorHAnsi" w:hAnsiTheme="minorHAnsi" w:cstheme="minorHAnsi"/>
          <w:color w:val="auto"/>
          <w:lang w:val="en-US" w:eastAsia="en-US"/>
        </w:rPr>
      </w:pPr>
      <w:r w:rsidRPr="004132C6">
        <w:rPr>
          <w:rFonts w:asciiTheme="minorHAnsi" w:hAnsiTheme="minorHAnsi" w:cstheme="minorHAnsi"/>
          <w:color w:val="auto"/>
          <w:lang w:val="en-US" w:eastAsia="en-US"/>
        </w:rPr>
        <w:t>13. In performing its obligations under this licence agreement, Frost &amp; Sullivan shall comply with all applicable laws, statutes, regulations and codes from time to time in force including, but not limited to, the Modern Slavery Act 2015.</w:t>
      </w:r>
    </w:p>
    <w:p w14:paraId="3631378D" w14:textId="77777777" w:rsidR="009263C0" w:rsidRDefault="009263C0" w:rsidP="009263C0">
      <w:pPr>
        <w:pStyle w:val="Default"/>
        <w:ind w:left="720"/>
        <w:rPr>
          <w:rFonts w:asciiTheme="minorHAnsi" w:hAnsiTheme="minorHAnsi" w:cstheme="minorHAnsi"/>
          <w:color w:val="auto"/>
          <w:lang w:val="en-US" w:eastAsia="en-US"/>
        </w:rPr>
      </w:pPr>
    </w:p>
    <w:p w14:paraId="3631378E" w14:textId="01463A96" w:rsidR="009263C0" w:rsidRDefault="009263C0" w:rsidP="2D777F43">
      <w:pPr>
        <w:pStyle w:val="Default"/>
        <w:rPr>
          <w:rFonts w:asciiTheme="minorHAnsi" w:hAnsiTheme="minorHAnsi" w:cstheme="minorBidi"/>
          <w:color w:val="auto"/>
          <w:lang w:val="en-US" w:eastAsia="en-US"/>
        </w:rPr>
      </w:pPr>
      <w:r w:rsidRPr="2D777F43">
        <w:rPr>
          <w:rFonts w:asciiTheme="minorHAnsi" w:hAnsiTheme="minorHAnsi" w:cstheme="minorBidi"/>
          <w:color w:val="auto"/>
          <w:lang w:val="en-US" w:eastAsia="en-US"/>
        </w:rPr>
        <w:t>14. Each party hereto confirms and agrees that, in so far as may be relevant to the Product or any matter to which the Product relates, it shall not, and shall procure that its associates and any other person who performs services for or on its behalf shall not, offer, give or agree to give, or request, accept or agree to accept from any person, whether for itself or on behalf of another, any gift, payment, consideration or benefit of any kind which constitutes an illegal or corrupt practice under the laws of any relevant jurisdiction. Each party shall have the right to immediately terminate this Agreement in the event of the other party’s breach of these obligations.</w:t>
      </w:r>
    </w:p>
    <w:p w14:paraId="7E42322D" w14:textId="77777777" w:rsidR="00283C4B" w:rsidRDefault="00283C4B" w:rsidP="2D777F43">
      <w:pPr>
        <w:pStyle w:val="Default"/>
        <w:rPr>
          <w:rFonts w:asciiTheme="minorHAnsi" w:hAnsiTheme="minorHAnsi" w:cstheme="minorBidi"/>
          <w:color w:val="auto"/>
          <w:lang w:val="en-US" w:eastAsia="en-US"/>
        </w:rPr>
      </w:pPr>
    </w:p>
    <w:p w14:paraId="7711F395" w14:textId="64FEEAA4" w:rsidR="00570005" w:rsidRPr="00802D15" w:rsidRDefault="007E0104" w:rsidP="2D777F43">
      <w:pPr>
        <w:pStyle w:val="Default"/>
        <w:rPr>
          <w:rFonts w:asciiTheme="minorHAnsi" w:hAnsiTheme="minorHAnsi" w:cstheme="minorBidi"/>
          <w:color w:val="auto"/>
          <w:lang w:val="en-US" w:eastAsia="en-US"/>
        </w:rPr>
      </w:pPr>
      <w:r w:rsidRPr="2D777F43">
        <w:rPr>
          <w:rFonts w:asciiTheme="minorHAnsi" w:hAnsiTheme="minorHAnsi" w:cstheme="minorBidi"/>
          <w:color w:val="auto"/>
          <w:lang w:val="en-US" w:eastAsia="en-US"/>
        </w:rPr>
        <w:lastRenderedPageBreak/>
        <w:t xml:space="preserve">15. </w:t>
      </w:r>
      <w:r w:rsidR="003E217B" w:rsidRPr="2D777F43">
        <w:rPr>
          <w:rFonts w:asciiTheme="minorHAnsi" w:hAnsiTheme="minorHAnsi" w:cstheme="minorBidi"/>
          <w:color w:val="auto"/>
          <w:lang w:val="en-US" w:eastAsia="en-US"/>
        </w:rPr>
        <w:t xml:space="preserve">Frost &amp; Sullivan </w:t>
      </w:r>
      <w:r w:rsidR="00570005" w:rsidRPr="2D777F43">
        <w:rPr>
          <w:rFonts w:asciiTheme="minorHAnsi" w:hAnsiTheme="minorHAnsi" w:cstheme="minorBidi"/>
          <w:color w:val="auto"/>
          <w:lang w:val="en-US" w:eastAsia="en-US"/>
        </w:rPr>
        <w:t xml:space="preserve">is aware that the subject of this </w:t>
      </w:r>
      <w:r w:rsidR="00BE07F1" w:rsidRPr="2D777F43">
        <w:rPr>
          <w:rFonts w:asciiTheme="minorHAnsi" w:hAnsiTheme="minorHAnsi" w:cstheme="minorBidi"/>
          <w:color w:val="auto"/>
          <w:lang w:val="en-US" w:eastAsia="en-US"/>
        </w:rPr>
        <w:t xml:space="preserve">Agreement </w:t>
      </w:r>
      <w:r w:rsidR="00570005" w:rsidRPr="2D777F43">
        <w:rPr>
          <w:rFonts w:asciiTheme="minorHAnsi" w:hAnsiTheme="minorHAnsi" w:cstheme="minorBidi"/>
          <w:color w:val="auto"/>
          <w:lang w:val="en-US" w:eastAsia="en-US"/>
        </w:rPr>
        <w:t>is financed from the project "</w:t>
      </w:r>
      <w:r w:rsidR="000A5C98">
        <w:rPr>
          <w:rFonts w:asciiTheme="minorHAnsi" w:hAnsiTheme="minorHAnsi" w:cstheme="minorBidi"/>
          <w:color w:val="auto"/>
          <w:lang w:val="en-US" w:eastAsia="en-US"/>
        </w:rPr>
        <w:t>EEN Czechia</w:t>
      </w:r>
      <w:r w:rsidR="00570005" w:rsidRPr="2D777F43">
        <w:rPr>
          <w:rFonts w:asciiTheme="minorHAnsi" w:hAnsiTheme="minorHAnsi" w:cstheme="minorBidi"/>
          <w:color w:val="auto"/>
          <w:lang w:val="en-US" w:eastAsia="en-US"/>
        </w:rPr>
        <w:t xml:space="preserve">", Reg. No. </w:t>
      </w:r>
      <w:r w:rsidR="000A5C98" w:rsidRPr="000A5C98">
        <w:rPr>
          <w:rFonts w:ascii="Calibri" w:hAnsi="Calibri" w:cs="Calibri"/>
          <w:color w:val="auto"/>
          <w:sz w:val="22"/>
          <w:szCs w:val="22"/>
          <w:lang w:val="en-US"/>
        </w:rPr>
        <w:t>101213975</w:t>
      </w:r>
      <w:r w:rsidR="00570005" w:rsidRPr="2D777F43">
        <w:rPr>
          <w:rFonts w:asciiTheme="minorHAnsi" w:hAnsiTheme="minorHAnsi" w:cstheme="minorBidi"/>
          <w:color w:val="auto"/>
          <w:lang w:val="en-US" w:eastAsia="en-US"/>
        </w:rPr>
        <w:t xml:space="preserve">. </w:t>
      </w:r>
      <w:r w:rsidR="000A5C98">
        <w:rPr>
          <w:rFonts w:asciiTheme="minorHAnsi" w:hAnsiTheme="minorHAnsi" w:cstheme="minorBidi"/>
          <w:color w:val="auto"/>
          <w:lang w:val="en-US" w:eastAsia="en-US"/>
        </w:rPr>
        <w:t>The</w:t>
      </w:r>
      <w:r w:rsidR="00570005" w:rsidRPr="2D777F43">
        <w:rPr>
          <w:rFonts w:asciiTheme="minorHAnsi" w:hAnsiTheme="minorHAnsi" w:cstheme="minorBidi"/>
          <w:color w:val="auto"/>
          <w:lang w:val="en-US" w:eastAsia="en-US"/>
        </w:rPr>
        <w:t xml:space="preserve"> project is financed from the </w:t>
      </w:r>
      <w:r w:rsidR="000A5C98">
        <w:rPr>
          <w:rFonts w:asciiTheme="minorHAnsi" w:hAnsiTheme="minorHAnsi" w:cstheme="minorBidi"/>
          <w:color w:val="auto"/>
          <w:lang w:val="en-US" w:eastAsia="en-US"/>
        </w:rPr>
        <w:t xml:space="preserve">Single Market Programme and Ministry of Industry and Trade. </w:t>
      </w:r>
    </w:p>
    <w:p w14:paraId="1AD43BD1" w14:textId="1CF09D3B" w:rsidR="001732D7" w:rsidRPr="00BB29E7" w:rsidRDefault="001732D7" w:rsidP="2D777F43">
      <w:pPr>
        <w:pStyle w:val="Default"/>
        <w:rPr>
          <w:rFonts w:asciiTheme="minorHAnsi" w:hAnsiTheme="minorHAnsi" w:cstheme="minorBidi"/>
          <w:color w:val="auto"/>
          <w:lang w:val="en-US" w:eastAsia="en-US"/>
        </w:rPr>
      </w:pPr>
    </w:p>
    <w:p w14:paraId="27AE9CA6" w14:textId="1C5656F1" w:rsidR="001732D7" w:rsidRPr="00BB29E7" w:rsidRDefault="001732D7" w:rsidP="2FB161CD">
      <w:pPr>
        <w:pStyle w:val="Default"/>
        <w:rPr>
          <w:rFonts w:asciiTheme="minorHAnsi" w:hAnsiTheme="minorHAnsi" w:cstheme="minorBidi"/>
          <w:color w:val="auto"/>
          <w:lang w:val="en-US" w:eastAsia="en-US"/>
        </w:rPr>
      </w:pPr>
      <w:r w:rsidRPr="2D777F43">
        <w:rPr>
          <w:rFonts w:asciiTheme="minorHAnsi" w:hAnsiTheme="minorHAnsi" w:cstheme="minorBidi"/>
          <w:color w:val="auto"/>
          <w:lang w:val="en-US" w:eastAsia="en-US"/>
        </w:rPr>
        <w:t xml:space="preserve">16. Frost &amp; Sullivan agrees with the publication of the Agreement in the register of contracts and declares that the content of the contract is not a business secret. </w:t>
      </w:r>
    </w:p>
    <w:p w14:paraId="55CCAA50" w14:textId="77777777" w:rsidR="001732D7" w:rsidRPr="00BB29E7" w:rsidRDefault="001732D7" w:rsidP="2D777F43">
      <w:pPr>
        <w:pStyle w:val="Default"/>
        <w:rPr>
          <w:rFonts w:asciiTheme="minorHAnsi" w:hAnsiTheme="minorHAnsi" w:cstheme="minorBidi"/>
          <w:color w:val="auto"/>
          <w:lang w:val="en-US" w:eastAsia="en-US"/>
        </w:rPr>
      </w:pPr>
    </w:p>
    <w:p w14:paraId="5AEBA926" w14:textId="09C6C9D2" w:rsidR="006322F0" w:rsidRPr="00BB29E7" w:rsidRDefault="007E0104" w:rsidP="00570005">
      <w:pPr>
        <w:pStyle w:val="Default"/>
        <w:rPr>
          <w:rFonts w:asciiTheme="minorHAnsi" w:hAnsiTheme="minorHAnsi" w:cstheme="minorHAnsi"/>
          <w:color w:val="auto"/>
          <w:lang w:val="en-US" w:eastAsia="en-US"/>
        </w:rPr>
      </w:pPr>
      <w:r w:rsidRPr="00BB29E7">
        <w:rPr>
          <w:rFonts w:asciiTheme="minorHAnsi" w:hAnsiTheme="minorHAnsi" w:cstheme="minorHAnsi"/>
          <w:color w:val="auto"/>
          <w:lang w:val="en-US" w:eastAsia="en-US"/>
        </w:rPr>
        <w:t>1</w:t>
      </w:r>
      <w:r w:rsidR="00283C4B" w:rsidRPr="00BB29E7">
        <w:rPr>
          <w:rFonts w:asciiTheme="minorHAnsi" w:hAnsiTheme="minorHAnsi" w:cstheme="minorHAnsi"/>
          <w:color w:val="auto"/>
          <w:lang w:val="en-US" w:eastAsia="en-US"/>
        </w:rPr>
        <w:t>7</w:t>
      </w:r>
      <w:r w:rsidRPr="00BB29E7">
        <w:rPr>
          <w:rFonts w:asciiTheme="minorHAnsi" w:hAnsiTheme="minorHAnsi" w:cstheme="minorHAnsi"/>
          <w:color w:val="auto"/>
          <w:lang w:val="en-US" w:eastAsia="en-US"/>
        </w:rPr>
        <w:t xml:space="preserve">. </w:t>
      </w:r>
      <w:r w:rsidR="003E217B" w:rsidRPr="00BB29E7">
        <w:rPr>
          <w:rFonts w:asciiTheme="minorHAnsi" w:hAnsiTheme="minorHAnsi" w:cstheme="minorHAnsi"/>
          <w:color w:val="auto"/>
          <w:lang w:val="en-US" w:eastAsia="en-US"/>
        </w:rPr>
        <w:t xml:space="preserve">Frost &amp; Sullivan </w:t>
      </w:r>
      <w:r w:rsidR="0070500A" w:rsidRPr="00BB29E7">
        <w:rPr>
          <w:rFonts w:asciiTheme="minorHAnsi" w:hAnsiTheme="minorHAnsi" w:cstheme="minorHAnsi"/>
          <w:color w:val="auto"/>
          <w:lang w:val="en-US" w:eastAsia="en-US"/>
        </w:rPr>
        <w:t xml:space="preserve">guarantees to the </w:t>
      </w:r>
      <w:r w:rsidR="00471160" w:rsidRPr="00BB29E7">
        <w:rPr>
          <w:rFonts w:asciiTheme="minorHAnsi" w:hAnsiTheme="minorHAnsi" w:cstheme="minorHAnsi"/>
          <w:color w:val="auto"/>
          <w:lang w:val="en-US" w:eastAsia="en-US"/>
        </w:rPr>
        <w:t xml:space="preserve">Client </w:t>
      </w:r>
      <w:r w:rsidR="0070500A" w:rsidRPr="00BB29E7">
        <w:rPr>
          <w:rFonts w:asciiTheme="minorHAnsi" w:hAnsiTheme="minorHAnsi" w:cstheme="minorHAnsi"/>
          <w:color w:val="auto"/>
          <w:lang w:val="en-US" w:eastAsia="en-US"/>
        </w:rPr>
        <w:t xml:space="preserve">the support and maintenance of the application for the duration of the license. The </w:t>
      </w:r>
      <w:r w:rsidR="003E217B" w:rsidRPr="00BB29E7">
        <w:rPr>
          <w:rFonts w:asciiTheme="minorHAnsi" w:hAnsiTheme="minorHAnsi" w:cstheme="minorHAnsi"/>
          <w:color w:val="auto"/>
          <w:lang w:val="en-US" w:eastAsia="en-US"/>
        </w:rPr>
        <w:t xml:space="preserve">Frost &amp; Sullivan </w:t>
      </w:r>
      <w:r w:rsidR="0070500A" w:rsidRPr="00BB29E7">
        <w:rPr>
          <w:rFonts w:asciiTheme="minorHAnsi" w:hAnsiTheme="minorHAnsi" w:cstheme="minorHAnsi"/>
          <w:color w:val="auto"/>
          <w:lang w:val="en-US" w:eastAsia="en-US"/>
        </w:rPr>
        <w:t xml:space="preserve">guarantees in particular functionality of the server for user access and functionality of all parameters of the analytical database specified in this </w:t>
      </w:r>
      <w:r w:rsidR="00BE07F1" w:rsidRPr="00BB29E7">
        <w:rPr>
          <w:rFonts w:asciiTheme="minorHAnsi" w:hAnsiTheme="minorHAnsi" w:cstheme="minorHAnsi"/>
          <w:color w:val="auto"/>
          <w:lang w:val="en-US" w:eastAsia="en-US"/>
        </w:rPr>
        <w:t>Agreement</w:t>
      </w:r>
      <w:r w:rsidR="0070500A" w:rsidRPr="00BB29E7">
        <w:rPr>
          <w:rFonts w:asciiTheme="minorHAnsi" w:hAnsiTheme="minorHAnsi" w:cstheme="minorHAnsi"/>
          <w:color w:val="auto"/>
          <w:lang w:val="en-US" w:eastAsia="en-US"/>
        </w:rPr>
        <w:t>.</w:t>
      </w:r>
      <w:r w:rsidR="002C163A" w:rsidRPr="00BB29E7">
        <w:rPr>
          <w:rFonts w:asciiTheme="minorHAnsi" w:hAnsiTheme="minorHAnsi" w:cstheme="minorHAnsi"/>
          <w:color w:val="auto"/>
          <w:lang w:val="en-US" w:eastAsia="en-US"/>
        </w:rPr>
        <w:t xml:space="preserve"> If a serious defect prevents use of the database, Frost &amp; Sullivan is obliged to eliminate this defect immediately (no later than 5 working days from the notification of the defect by the Client).</w:t>
      </w:r>
    </w:p>
    <w:p w14:paraId="54028CF0" w14:textId="00E5BBCB" w:rsidR="00705711" w:rsidRPr="00BB29E7" w:rsidRDefault="00705711" w:rsidP="00570005">
      <w:pPr>
        <w:pStyle w:val="Default"/>
        <w:rPr>
          <w:rFonts w:asciiTheme="minorHAnsi" w:hAnsiTheme="minorHAnsi" w:cstheme="minorHAnsi"/>
          <w:color w:val="auto"/>
          <w:lang w:val="en-US" w:eastAsia="en-US"/>
        </w:rPr>
      </w:pPr>
    </w:p>
    <w:p w14:paraId="0861FDBE" w14:textId="4EBB8FBB" w:rsidR="00705711" w:rsidRPr="00BB29E7" w:rsidRDefault="007E0104" w:rsidP="00570005">
      <w:pPr>
        <w:pStyle w:val="Default"/>
        <w:rPr>
          <w:rFonts w:asciiTheme="minorHAnsi" w:hAnsiTheme="minorHAnsi" w:cstheme="minorHAnsi"/>
          <w:color w:val="auto"/>
          <w:lang w:val="en-US" w:eastAsia="en-US"/>
        </w:rPr>
      </w:pPr>
      <w:r w:rsidRPr="00BB29E7">
        <w:rPr>
          <w:rFonts w:asciiTheme="minorHAnsi" w:hAnsiTheme="minorHAnsi" w:cstheme="minorHAnsi"/>
          <w:color w:val="auto"/>
          <w:lang w:val="en-US" w:eastAsia="en-US"/>
        </w:rPr>
        <w:t>1</w:t>
      </w:r>
      <w:r w:rsidR="00283C4B" w:rsidRPr="00BB29E7">
        <w:rPr>
          <w:rFonts w:asciiTheme="minorHAnsi" w:hAnsiTheme="minorHAnsi" w:cstheme="minorHAnsi"/>
          <w:color w:val="auto"/>
          <w:lang w:val="en-US" w:eastAsia="en-US"/>
        </w:rPr>
        <w:t>8</w:t>
      </w:r>
      <w:r w:rsidRPr="00BB29E7">
        <w:rPr>
          <w:rFonts w:asciiTheme="minorHAnsi" w:hAnsiTheme="minorHAnsi" w:cstheme="minorHAnsi"/>
          <w:color w:val="auto"/>
          <w:lang w:val="en-US" w:eastAsia="en-US"/>
        </w:rPr>
        <w:t xml:space="preserve">. </w:t>
      </w:r>
      <w:r w:rsidR="003E217B" w:rsidRPr="00BB29E7">
        <w:rPr>
          <w:rFonts w:asciiTheme="minorHAnsi" w:hAnsiTheme="minorHAnsi" w:cstheme="minorHAnsi"/>
          <w:color w:val="auto"/>
          <w:lang w:val="en-US" w:eastAsia="en-US"/>
        </w:rPr>
        <w:t xml:space="preserve">Frost &amp; Sullivan </w:t>
      </w:r>
      <w:r w:rsidR="00705711" w:rsidRPr="00BB29E7">
        <w:rPr>
          <w:rFonts w:asciiTheme="minorHAnsi" w:hAnsiTheme="minorHAnsi" w:cstheme="minorHAnsi"/>
          <w:color w:val="auto"/>
          <w:lang w:val="en-US" w:eastAsia="en-US"/>
        </w:rPr>
        <w:t xml:space="preserve">is entitled to limit functionality or </w:t>
      </w:r>
      <w:r w:rsidR="006423D4" w:rsidRPr="00BB29E7">
        <w:rPr>
          <w:rFonts w:asciiTheme="minorHAnsi" w:hAnsiTheme="minorHAnsi" w:cstheme="minorHAnsi"/>
          <w:color w:val="auto"/>
          <w:lang w:val="en-US" w:eastAsia="en-US"/>
        </w:rPr>
        <w:t xml:space="preserve">to </w:t>
      </w:r>
      <w:r w:rsidR="00705711" w:rsidRPr="00BB29E7">
        <w:rPr>
          <w:rFonts w:asciiTheme="minorHAnsi" w:hAnsiTheme="minorHAnsi" w:cstheme="minorHAnsi"/>
          <w:color w:val="auto"/>
          <w:lang w:val="en-US" w:eastAsia="en-US"/>
        </w:rPr>
        <w:t xml:space="preserve">shut down the server completely due to maintenance and repairs. The maximum time for limiting or shutting down the system is 24 hours continuously. </w:t>
      </w:r>
      <w:r w:rsidR="003E217B" w:rsidRPr="00BB29E7">
        <w:rPr>
          <w:rFonts w:asciiTheme="minorHAnsi" w:hAnsiTheme="minorHAnsi" w:cstheme="minorHAnsi"/>
          <w:color w:val="auto"/>
          <w:lang w:val="en-US" w:eastAsia="en-US"/>
        </w:rPr>
        <w:t xml:space="preserve">Frost &amp; Sullivan </w:t>
      </w:r>
      <w:r w:rsidR="00705711" w:rsidRPr="00BB29E7">
        <w:rPr>
          <w:rFonts w:asciiTheme="minorHAnsi" w:hAnsiTheme="minorHAnsi" w:cstheme="minorHAnsi"/>
          <w:color w:val="auto"/>
          <w:lang w:val="en-US" w:eastAsia="en-US"/>
        </w:rPr>
        <w:t>is obliged to inform</w:t>
      </w:r>
      <w:r w:rsidR="00471160" w:rsidRPr="00BB29E7">
        <w:rPr>
          <w:rFonts w:asciiTheme="minorHAnsi" w:hAnsiTheme="minorHAnsi" w:cstheme="minorHAnsi"/>
          <w:color w:val="auto"/>
          <w:lang w:val="en-US" w:eastAsia="en-US"/>
        </w:rPr>
        <w:t xml:space="preserve"> the Client</w:t>
      </w:r>
      <w:r w:rsidR="00705711" w:rsidRPr="00BB29E7">
        <w:rPr>
          <w:rFonts w:asciiTheme="minorHAnsi" w:hAnsiTheme="minorHAnsi" w:cstheme="minorHAnsi"/>
          <w:color w:val="auto"/>
          <w:lang w:val="en-US" w:eastAsia="en-US"/>
        </w:rPr>
        <w:t xml:space="preserve"> about planned outages of the system no later than 24 hours in advance.</w:t>
      </w:r>
    </w:p>
    <w:p w14:paraId="3870CAC5" w14:textId="5A1FBF62" w:rsidR="006322F0" w:rsidRPr="00BB29E7" w:rsidRDefault="006322F0" w:rsidP="00570005">
      <w:pPr>
        <w:pStyle w:val="Default"/>
        <w:rPr>
          <w:rFonts w:asciiTheme="minorHAnsi" w:hAnsiTheme="minorHAnsi" w:cstheme="minorHAnsi"/>
          <w:color w:val="auto"/>
          <w:lang w:val="en-US" w:eastAsia="en-US"/>
        </w:rPr>
      </w:pPr>
    </w:p>
    <w:p w14:paraId="7C377860" w14:textId="56BD6671" w:rsidR="00570005" w:rsidRDefault="00283C4B" w:rsidP="00D358E3">
      <w:pPr>
        <w:pStyle w:val="Default"/>
        <w:rPr>
          <w:rFonts w:asciiTheme="minorHAnsi" w:hAnsiTheme="minorHAnsi" w:cstheme="minorHAnsi"/>
          <w:color w:val="auto"/>
          <w:lang w:val="en-US" w:eastAsia="en-US"/>
        </w:rPr>
      </w:pPr>
      <w:r w:rsidRPr="00BB29E7">
        <w:rPr>
          <w:rFonts w:asciiTheme="minorHAnsi" w:hAnsiTheme="minorHAnsi" w:cstheme="minorHAnsi"/>
          <w:color w:val="auto"/>
          <w:lang w:val="en-US" w:eastAsia="en-US"/>
        </w:rPr>
        <w:t xml:space="preserve">19. </w:t>
      </w:r>
      <w:r w:rsidR="00410D47" w:rsidRPr="00BB29E7">
        <w:rPr>
          <w:rFonts w:asciiTheme="minorHAnsi" w:hAnsiTheme="minorHAnsi" w:cstheme="minorHAnsi"/>
          <w:color w:val="auto"/>
          <w:lang w:val="en-US" w:eastAsia="en-US"/>
        </w:rPr>
        <w:t>The C</w:t>
      </w:r>
      <w:r w:rsidR="003941F3" w:rsidRPr="00BB29E7">
        <w:rPr>
          <w:rFonts w:asciiTheme="minorHAnsi" w:hAnsiTheme="minorHAnsi" w:cstheme="minorHAnsi"/>
          <w:color w:val="auto"/>
          <w:lang w:val="en-US" w:eastAsia="en-US"/>
        </w:rPr>
        <w:t xml:space="preserve">lient </w:t>
      </w:r>
      <w:r w:rsidR="00B21207" w:rsidRPr="00BB29E7">
        <w:rPr>
          <w:rFonts w:asciiTheme="minorHAnsi" w:hAnsiTheme="minorHAnsi" w:cstheme="minorHAnsi"/>
          <w:color w:val="auto"/>
          <w:lang w:val="en-US" w:eastAsia="en-US"/>
        </w:rPr>
        <w:t xml:space="preserve">is entitled to withdraw from this contract if </w:t>
      </w:r>
      <w:r w:rsidR="00550BA6" w:rsidRPr="00BB29E7">
        <w:rPr>
          <w:rFonts w:asciiTheme="minorHAnsi" w:hAnsiTheme="minorHAnsi" w:cstheme="minorHAnsi"/>
          <w:color w:val="auto"/>
          <w:lang w:val="en-US" w:eastAsia="en-US"/>
        </w:rPr>
        <w:t xml:space="preserve">Frost &amp; Sullivan </w:t>
      </w:r>
      <w:r w:rsidR="00B21207" w:rsidRPr="00BB29E7">
        <w:rPr>
          <w:rFonts w:asciiTheme="minorHAnsi" w:hAnsiTheme="minorHAnsi" w:cstheme="minorHAnsi"/>
          <w:color w:val="auto"/>
          <w:lang w:val="en-US" w:eastAsia="en-US"/>
        </w:rPr>
        <w:t>breaches the obligations under the Terms &amp; Conditions, paragraphs 1</w:t>
      </w:r>
      <w:r w:rsidR="00340D58" w:rsidRPr="00BB29E7">
        <w:rPr>
          <w:rFonts w:asciiTheme="minorHAnsi" w:hAnsiTheme="minorHAnsi" w:cstheme="minorHAnsi"/>
          <w:color w:val="auto"/>
          <w:lang w:val="en-US" w:eastAsia="en-US"/>
        </w:rPr>
        <w:t>7</w:t>
      </w:r>
      <w:r w:rsidR="00B21207" w:rsidRPr="00BB29E7">
        <w:rPr>
          <w:rFonts w:asciiTheme="minorHAnsi" w:hAnsiTheme="minorHAnsi" w:cstheme="minorHAnsi"/>
          <w:color w:val="auto"/>
          <w:lang w:val="en-US" w:eastAsia="en-US"/>
        </w:rPr>
        <w:t xml:space="preserve"> or </w:t>
      </w:r>
      <w:r w:rsidRPr="00BB29E7">
        <w:rPr>
          <w:rFonts w:asciiTheme="minorHAnsi" w:hAnsiTheme="minorHAnsi" w:cstheme="minorHAnsi"/>
          <w:color w:val="auto"/>
          <w:lang w:val="en-US" w:eastAsia="en-US"/>
        </w:rPr>
        <w:t>18</w:t>
      </w:r>
      <w:r w:rsidR="00B21207" w:rsidRPr="00BB29E7">
        <w:rPr>
          <w:rFonts w:asciiTheme="minorHAnsi" w:hAnsiTheme="minorHAnsi" w:cstheme="minorHAnsi"/>
          <w:color w:val="auto"/>
          <w:lang w:val="en-US" w:eastAsia="en-US"/>
        </w:rPr>
        <w:t xml:space="preserve"> of this </w:t>
      </w:r>
      <w:r w:rsidR="003941F3" w:rsidRPr="00BB29E7">
        <w:rPr>
          <w:rFonts w:asciiTheme="minorHAnsi" w:hAnsiTheme="minorHAnsi" w:cstheme="minorHAnsi"/>
          <w:color w:val="auto"/>
          <w:lang w:val="en-US" w:eastAsia="en-US"/>
        </w:rPr>
        <w:t xml:space="preserve">Agreement </w:t>
      </w:r>
      <w:r w:rsidR="00B21207" w:rsidRPr="00BB29E7">
        <w:rPr>
          <w:rFonts w:asciiTheme="minorHAnsi" w:hAnsiTheme="minorHAnsi" w:cstheme="minorHAnsi"/>
          <w:color w:val="auto"/>
          <w:lang w:val="en-US" w:eastAsia="en-US"/>
        </w:rPr>
        <w:t xml:space="preserve">and if </w:t>
      </w:r>
      <w:r w:rsidR="00471160" w:rsidRPr="00BB29E7">
        <w:rPr>
          <w:rFonts w:asciiTheme="minorHAnsi" w:hAnsiTheme="minorHAnsi" w:cstheme="minorHAnsi"/>
          <w:color w:val="auto"/>
          <w:lang w:val="en-US" w:eastAsia="en-US"/>
        </w:rPr>
        <w:t xml:space="preserve">Client </w:t>
      </w:r>
      <w:r w:rsidR="009263D3" w:rsidRPr="00BB29E7">
        <w:rPr>
          <w:rFonts w:asciiTheme="minorHAnsi" w:hAnsiTheme="minorHAnsi" w:cstheme="minorHAnsi"/>
          <w:color w:val="auto"/>
          <w:lang w:val="en-US" w:eastAsia="en-US"/>
        </w:rPr>
        <w:t xml:space="preserve">appeal </w:t>
      </w:r>
      <w:r w:rsidR="00123879" w:rsidRPr="00BB29E7">
        <w:rPr>
          <w:rFonts w:asciiTheme="minorHAnsi" w:hAnsiTheme="minorHAnsi" w:cstheme="minorHAnsi"/>
          <w:color w:val="auto"/>
          <w:lang w:val="en-US" w:eastAsia="en-US"/>
        </w:rPr>
        <w:t xml:space="preserve">Frost &amp; Sullivan </w:t>
      </w:r>
      <w:r w:rsidR="00B21207" w:rsidRPr="00BB29E7">
        <w:rPr>
          <w:rFonts w:asciiTheme="minorHAnsi" w:hAnsiTheme="minorHAnsi" w:cstheme="minorHAnsi"/>
          <w:color w:val="auto"/>
          <w:lang w:val="en-US" w:eastAsia="en-US"/>
        </w:rPr>
        <w:t xml:space="preserve">to remedy it at least </w:t>
      </w:r>
      <w:r w:rsidR="00CB36F7">
        <w:rPr>
          <w:rFonts w:asciiTheme="minorHAnsi" w:hAnsiTheme="minorHAnsi" w:cstheme="minorHAnsi"/>
          <w:color w:val="auto"/>
          <w:lang w:val="en-US" w:eastAsia="en-US"/>
        </w:rPr>
        <w:t xml:space="preserve">five </w:t>
      </w:r>
      <w:r w:rsidR="00B21207" w:rsidRPr="00BB29E7">
        <w:rPr>
          <w:rFonts w:asciiTheme="minorHAnsi" w:hAnsiTheme="minorHAnsi" w:cstheme="minorHAnsi"/>
          <w:color w:val="auto"/>
          <w:lang w:val="en-US" w:eastAsia="en-US"/>
        </w:rPr>
        <w:t>times.</w:t>
      </w:r>
    </w:p>
    <w:p w14:paraId="63FF996B" w14:textId="77777777" w:rsidR="00D358E3" w:rsidRPr="00D358E3" w:rsidRDefault="00D358E3" w:rsidP="00D358E3">
      <w:pPr>
        <w:pStyle w:val="Default"/>
        <w:rPr>
          <w:rFonts w:asciiTheme="minorHAnsi" w:hAnsiTheme="minorHAnsi" w:cstheme="minorHAnsi"/>
          <w:color w:val="auto"/>
          <w:lang w:val="en-US" w:eastAsia="en-US"/>
        </w:rPr>
      </w:pPr>
    </w:p>
    <w:p w14:paraId="363137BD" w14:textId="6B2B24A3" w:rsidR="001951A7" w:rsidRDefault="001951A7" w:rsidP="00FD61AE">
      <w:pPr>
        <w:pBdr>
          <w:bottom w:val="single" w:sz="4" w:space="1" w:color="auto"/>
        </w:pBdr>
        <w:spacing w:before="120"/>
        <w:rPr>
          <w:rFonts w:asciiTheme="minorHAnsi" w:hAnsiTheme="minorHAnsi" w:cstheme="minorHAnsi"/>
          <w:b/>
          <w:bCs/>
          <w:sz w:val="24"/>
        </w:rPr>
      </w:pPr>
      <w:bookmarkStart w:id="4" w:name="_Toc188166823"/>
      <w:bookmarkEnd w:id="0"/>
      <w:bookmarkEnd w:id="1"/>
      <w:bookmarkEnd w:id="2"/>
      <w:r>
        <w:rPr>
          <w:rFonts w:asciiTheme="minorHAnsi" w:hAnsiTheme="minorHAnsi" w:cstheme="minorHAnsi"/>
          <w:b/>
          <w:bCs/>
          <w:sz w:val="24"/>
        </w:rPr>
        <w:t xml:space="preserve">Option Selected: </w:t>
      </w:r>
      <w:r>
        <w:rPr>
          <w:rFonts w:asciiTheme="minorHAnsi" w:hAnsiTheme="minorHAnsi" w:cstheme="minorHAnsi"/>
          <w:b/>
          <w:bCs/>
          <w:sz w:val="24"/>
        </w:rPr>
        <w:tab/>
      </w:r>
      <w:r>
        <w:rPr>
          <w:rFonts w:asciiTheme="minorHAnsi" w:hAnsiTheme="minorHAnsi" w:cstheme="minorHAnsi"/>
          <w:b/>
          <w:bCs/>
          <w:sz w:val="24"/>
        </w:rPr>
        <w:tab/>
      </w:r>
      <w:r>
        <w:rPr>
          <w:rFonts w:asciiTheme="minorHAnsi" w:hAnsiTheme="minorHAnsi" w:cstheme="minorHAnsi"/>
          <w:b/>
          <w:bCs/>
          <w:sz w:val="24"/>
        </w:rPr>
        <w:tab/>
      </w:r>
      <w:r>
        <w:rPr>
          <w:rFonts w:asciiTheme="minorHAnsi" w:hAnsiTheme="minorHAnsi" w:cstheme="minorHAnsi"/>
          <w:b/>
          <w:bCs/>
          <w:sz w:val="24"/>
        </w:rPr>
        <w:tab/>
        <w:t xml:space="preserve"> </w:t>
      </w:r>
    </w:p>
    <w:p w14:paraId="51ED7B76" w14:textId="77777777" w:rsidR="00781A84" w:rsidRDefault="00322FBC" w:rsidP="00FD61AE">
      <w:pPr>
        <w:pBdr>
          <w:bottom w:val="single" w:sz="4" w:space="1" w:color="auto"/>
        </w:pBdr>
        <w:spacing w:before="120"/>
        <w:rPr>
          <w:rFonts w:asciiTheme="minorHAnsi" w:hAnsiTheme="minorHAnsi" w:cstheme="minorHAnsi"/>
          <w:bCs/>
          <w:sz w:val="24"/>
        </w:rPr>
      </w:pPr>
      <w:r w:rsidRPr="00322FBC">
        <w:rPr>
          <w:rFonts w:asciiTheme="minorHAnsi" w:hAnsiTheme="minorHAnsi" w:cstheme="minorHAnsi"/>
          <w:bCs/>
          <w:sz w:val="24"/>
        </w:rPr>
        <w:t xml:space="preserve">12 months’ access to </w:t>
      </w:r>
      <w:r w:rsidR="00781A84">
        <w:rPr>
          <w:rFonts w:asciiTheme="minorHAnsi" w:hAnsiTheme="minorHAnsi" w:cstheme="minorHAnsi"/>
          <w:bCs/>
          <w:sz w:val="24"/>
        </w:rPr>
        <w:t xml:space="preserve">all </w:t>
      </w:r>
      <w:r w:rsidRPr="00322FBC">
        <w:rPr>
          <w:rFonts w:asciiTheme="minorHAnsi" w:hAnsiTheme="minorHAnsi" w:cstheme="minorHAnsi"/>
          <w:bCs/>
          <w:sz w:val="24"/>
        </w:rPr>
        <w:t>Frost &amp; Sullivan</w:t>
      </w:r>
      <w:r w:rsidR="00781A84">
        <w:rPr>
          <w:rFonts w:asciiTheme="minorHAnsi" w:hAnsiTheme="minorHAnsi" w:cstheme="minorHAnsi"/>
          <w:bCs/>
          <w:sz w:val="24"/>
        </w:rPr>
        <w:t>: Growth Opportunity Analytics</w:t>
      </w:r>
    </w:p>
    <w:p w14:paraId="4986DCC5" w14:textId="77777777" w:rsidR="00781A84" w:rsidRDefault="00781A84" w:rsidP="00FD61AE">
      <w:pPr>
        <w:pBdr>
          <w:bottom w:val="single" w:sz="4" w:space="1" w:color="auto"/>
        </w:pBdr>
        <w:spacing w:before="120"/>
        <w:rPr>
          <w:rFonts w:asciiTheme="minorHAnsi" w:hAnsiTheme="minorHAnsi" w:cstheme="minorHAnsi"/>
          <w:bCs/>
          <w:sz w:val="24"/>
        </w:rPr>
      </w:pPr>
      <w:r>
        <w:rPr>
          <w:rFonts w:asciiTheme="minorHAnsi" w:hAnsiTheme="minorHAnsi" w:cstheme="minorHAnsi"/>
          <w:bCs/>
          <w:sz w:val="24"/>
        </w:rPr>
        <w:t>TechVision Top50 technologies platform</w:t>
      </w:r>
    </w:p>
    <w:p w14:paraId="31AA94CF" w14:textId="77777777" w:rsidR="00781A84" w:rsidRDefault="00781A84" w:rsidP="00FD61AE">
      <w:pPr>
        <w:pBdr>
          <w:bottom w:val="single" w:sz="4" w:space="1" w:color="auto"/>
        </w:pBdr>
        <w:spacing w:before="120"/>
        <w:rPr>
          <w:rFonts w:asciiTheme="minorHAnsi" w:hAnsiTheme="minorHAnsi" w:cstheme="minorHAnsi"/>
          <w:bCs/>
          <w:sz w:val="24"/>
        </w:rPr>
      </w:pPr>
    </w:p>
    <w:p w14:paraId="363137BE" w14:textId="7ECBCAAC" w:rsidR="001951A7" w:rsidRPr="001951A7" w:rsidRDefault="00781A84" w:rsidP="00FD61AE">
      <w:pPr>
        <w:pBdr>
          <w:bottom w:val="single" w:sz="4" w:space="1" w:color="auto"/>
        </w:pBdr>
        <w:spacing w:before="120"/>
        <w:rPr>
          <w:rFonts w:asciiTheme="minorHAnsi" w:hAnsiTheme="minorHAnsi" w:cstheme="minorHAnsi"/>
          <w:bCs/>
          <w:sz w:val="24"/>
        </w:rPr>
      </w:pPr>
      <w:r w:rsidRPr="00781A84">
        <w:rPr>
          <w:rFonts w:asciiTheme="minorHAnsi" w:hAnsiTheme="minorHAnsi" w:cstheme="minorHAnsi"/>
          <w:b/>
          <w:sz w:val="24"/>
        </w:rPr>
        <w:t>Price:</w:t>
      </w:r>
      <w:r w:rsidR="001951A7" w:rsidRPr="00781A84">
        <w:rPr>
          <w:rFonts w:asciiTheme="minorHAnsi" w:hAnsiTheme="minorHAnsi" w:cstheme="minorHAnsi"/>
          <w:b/>
          <w:sz w:val="24"/>
        </w:rPr>
        <w:tab/>
      </w:r>
      <w:r w:rsidR="00043A9A">
        <w:rPr>
          <w:rFonts w:asciiTheme="minorHAnsi" w:hAnsiTheme="minorHAnsi" w:cstheme="minorHAnsi"/>
          <w:bCs/>
          <w:sz w:val="24"/>
        </w:rPr>
        <w:t>22 000 EURO</w:t>
      </w:r>
    </w:p>
    <w:p w14:paraId="363137BF" w14:textId="74B986A2" w:rsidR="00FD61AE" w:rsidRPr="001951A7" w:rsidRDefault="00FD61AE" w:rsidP="001951A7">
      <w:pPr>
        <w:pBdr>
          <w:bottom w:val="single" w:sz="4" w:space="1" w:color="auto"/>
        </w:pBdr>
        <w:spacing w:before="120"/>
        <w:rPr>
          <w:rFonts w:asciiTheme="minorHAnsi" w:hAnsiTheme="minorHAnsi" w:cstheme="minorHAnsi"/>
          <w:b/>
          <w:bCs/>
          <w:sz w:val="24"/>
        </w:rPr>
      </w:pPr>
    </w:p>
    <w:p w14:paraId="363137C0" w14:textId="67201412" w:rsidR="00FD61AE" w:rsidRPr="004132C6" w:rsidRDefault="4579270D" w:rsidP="2D777F43">
      <w:pPr>
        <w:pStyle w:val="Zkladntext"/>
        <w:spacing w:after="120"/>
        <w:rPr>
          <w:rFonts w:asciiTheme="minorHAnsi" w:hAnsiTheme="minorHAnsi" w:cstheme="minorBidi"/>
          <w:b/>
          <w:bCs/>
          <w:sz w:val="24"/>
          <w:szCs w:val="24"/>
        </w:rPr>
      </w:pPr>
      <w:r w:rsidRPr="2D777F43">
        <w:rPr>
          <w:rFonts w:asciiTheme="minorHAnsi" w:hAnsiTheme="minorHAnsi" w:cstheme="minorBidi"/>
          <w:b/>
          <w:bCs/>
          <w:sz w:val="24"/>
          <w:szCs w:val="24"/>
        </w:rPr>
        <w:t>C</w:t>
      </w:r>
      <w:r w:rsidR="00FD61AE" w:rsidRPr="2D777F43">
        <w:rPr>
          <w:rFonts w:asciiTheme="minorHAnsi" w:hAnsiTheme="minorHAnsi" w:cstheme="minorBidi"/>
          <w:b/>
          <w:bCs/>
          <w:sz w:val="24"/>
          <w:szCs w:val="24"/>
        </w:rPr>
        <w:t>ontact</w:t>
      </w:r>
      <w:r w:rsidR="0F30797B" w:rsidRPr="2D777F43">
        <w:rPr>
          <w:rFonts w:asciiTheme="minorHAnsi" w:hAnsiTheme="minorHAnsi" w:cstheme="minorBidi"/>
          <w:b/>
          <w:bCs/>
          <w:sz w:val="24"/>
          <w:szCs w:val="24"/>
        </w:rPr>
        <w:t xml:space="preserve"> person for MSIC</w:t>
      </w:r>
      <w:r w:rsidR="00FD61AE" w:rsidRPr="2D777F43">
        <w:rPr>
          <w:rFonts w:asciiTheme="minorHAnsi" w:hAnsiTheme="minorHAnsi" w:cstheme="minorBidi"/>
          <w:b/>
          <w:bCs/>
          <w:sz w:val="24"/>
          <w:szCs w:val="24"/>
        </w:rPr>
        <w:t>:</w:t>
      </w:r>
    </w:p>
    <w:tbl>
      <w:tblPr>
        <w:tblW w:w="9468" w:type="dxa"/>
        <w:tblInd w:w="108" w:type="dxa"/>
        <w:tblBorders>
          <w:bottom w:val="single" w:sz="4" w:space="0" w:color="auto"/>
          <w:insideH w:val="single" w:sz="4" w:space="0" w:color="auto"/>
        </w:tblBorders>
        <w:tblLook w:val="01E0" w:firstRow="1" w:lastRow="1" w:firstColumn="1" w:lastColumn="1" w:noHBand="0" w:noVBand="0"/>
      </w:tblPr>
      <w:tblGrid>
        <w:gridCol w:w="891"/>
        <w:gridCol w:w="3789"/>
        <w:gridCol w:w="922"/>
        <w:gridCol w:w="3866"/>
      </w:tblGrid>
      <w:tr w:rsidR="00D958F4" w:rsidRPr="00D958F4" w14:paraId="363137C5" w14:textId="77777777" w:rsidTr="2D777F43">
        <w:tc>
          <w:tcPr>
            <w:tcW w:w="891" w:type="dxa"/>
            <w:tcBorders>
              <w:top w:val="nil"/>
              <w:left w:val="nil"/>
              <w:bottom w:val="single" w:sz="4" w:space="0" w:color="auto"/>
              <w:right w:val="nil"/>
            </w:tcBorders>
            <w:shd w:val="clear" w:color="auto" w:fill="auto"/>
          </w:tcPr>
          <w:p w14:paraId="363137C1" w14:textId="77777777" w:rsidR="00FD61AE" w:rsidRPr="004132C6" w:rsidRDefault="00FD61AE" w:rsidP="2D777F43">
            <w:pPr>
              <w:pStyle w:val="Zkladntext"/>
              <w:spacing w:before="40" w:after="40" w:line="240" w:lineRule="auto"/>
              <w:jc w:val="left"/>
              <w:rPr>
                <w:rFonts w:asciiTheme="minorHAnsi" w:hAnsiTheme="minorHAnsi" w:cstheme="minorBidi"/>
                <w:sz w:val="24"/>
                <w:szCs w:val="24"/>
              </w:rPr>
            </w:pPr>
            <w:r w:rsidRPr="2D777F43">
              <w:rPr>
                <w:rFonts w:asciiTheme="minorHAnsi" w:hAnsiTheme="minorHAnsi" w:cstheme="minorBidi"/>
                <w:sz w:val="24"/>
                <w:szCs w:val="24"/>
              </w:rPr>
              <w:t>Name:</w:t>
            </w:r>
          </w:p>
        </w:tc>
        <w:tc>
          <w:tcPr>
            <w:tcW w:w="3789" w:type="dxa"/>
            <w:tcBorders>
              <w:top w:val="nil"/>
              <w:left w:val="nil"/>
              <w:bottom w:val="single" w:sz="4" w:space="0" w:color="auto"/>
              <w:right w:val="nil"/>
            </w:tcBorders>
            <w:shd w:val="clear" w:color="auto" w:fill="auto"/>
          </w:tcPr>
          <w:p w14:paraId="363137C2" w14:textId="45959F30" w:rsidR="00FD61AE" w:rsidRPr="00D958F4" w:rsidRDefault="00220F77" w:rsidP="2D777F43">
            <w:pPr>
              <w:pStyle w:val="Zkladntext"/>
              <w:spacing w:before="40" w:after="40" w:line="240" w:lineRule="auto"/>
              <w:jc w:val="left"/>
              <w:rPr>
                <w:rFonts w:asciiTheme="minorHAnsi" w:hAnsiTheme="minorHAnsi" w:cstheme="minorBidi"/>
                <w:b/>
                <w:bCs/>
                <w:sz w:val="24"/>
                <w:szCs w:val="24"/>
                <w:lang w:val="pl-PL"/>
              </w:rPr>
            </w:pPr>
            <w:r>
              <w:rPr>
                <w:rFonts w:asciiTheme="minorHAnsi" w:hAnsiTheme="minorHAnsi" w:cstheme="minorBidi"/>
                <w:b/>
                <w:bCs/>
                <w:sz w:val="24"/>
                <w:szCs w:val="24"/>
                <w:lang w:val="pl-PL"/>
              </w:rPr>
              <w:t>xxxxx</w:t>
            </w:r>
          </w:p>
        </w:tc>
        <w:tc>
          <w:tcPr>
            <w:tcW w:w="922" w:type="dxa"/>
            <w:tcBorders>
              <w:top w:val="nil"/>
              <w:left w:val="nil"/>
              <w:bottom w:val="nil"/>
              <w:right w:val="nil"/>
            </w:tcBorders>
            <w:shd w:val="clear" w:color="auto" w:fill="auto"/>
          </w:tcPr>
          <w:p w14:paraId="363137C3" w14:textId="77777777" w:rsidR="00FD61AE" w:rsidRPr="00D958F4" w:rsidRDefault="00FD61AE" w:rsidP="2D777F43">
            <w:pPr>
              <w:pStyle w:val="Zkladntext"/>
              <w:spacing w:before="40" w:after="40" w:line="240" w:lineRule="auto"/>
              <w:jc w:val="left"/>
              <w:rPr>
                <w:rFonts w:asciiTheme="minorHAnsi" w:hAnsiTheme="minorHAnsi" w:cstheme="minorBidi"/>
                <w:sz w:val="24"/>
                <w:szCs w:val="24"/>
              </w:rPr>
            </w:pPr>
            <w:r w:rsidRPr="2D777F43">
              <w:rPr>
                <w:rFonts w:asciiTheme="minorHAnsi" w:hAnsiTheme="minorHAnsi" w:cstheme="minorBidi"/>
                <w:sz w:val="24"/>
                <w:szCs w:val="24"/>
              </w:rPr>
              <w:t>Phone:</w:t>
            </w:r>
          </w:p>
        </w:tc>
        <w:tc>
          <w:tcPr>
            <w:tcW w:w="3866" w:type="dxa"/>
            <w:tcBorders>
              <w:top w:val="nil"/>
              <w:left w:val="nil"/>
              <w:bottom w:val="single" w:sz="4" w:space="0" w:color="auto"/>
              <w:right w:val="nil"/>
            </w:tcBorders>
            <w:shd w:val="clear" w:color="auto" w:fill="auto"/>
          </w:tcPr>
          <w:p w14:paraId="363137C4" w14:textId="0A8F6FA8" w:rsidR="00FD61AE" w:rsidRPr="00043A9A" w:rsidRDefault="00220F77" w:rsidP="2D777F43">
            <w:pPr>
              <w:pStyle w:val="Zkladntext"/>
              <w:spacing w:before="40" w:after="40" w:line="240" w:lineRule="auto"/>
              <w:jc w:val="left"/>
              <w:rPr>
                <w:rFonts w:asciiTheme="minorHAnsi" w:hAnsiTheme="minorHAnsi" w:cstheme="minorBidi"/>
                <w:b/>
                <w:bCs/>
                <w:sz w:val="24"/>
                <w:szCs w:val="24"/>
                <w:lang w:val="pl-PL"/>
              </w:rPr>
            </w:pPr>
            <w:r>
              <w:rPr>
                <w:rFonts w:asciiTheme="minorHAnsi" w:hAnsiTheme="minorHAnsi" w:cstheme="minorBidi"/>
                <w:b/>
                <w:bCs/>
                <w:sz w:val="24"/>
                <w:szCs w:val="24"/>
                <w:lang w:val="pl-PL"/>
              </w:rPr>
              <w:t>xxxxxxxx</w:t>
            </w:r>
          </w:p>
        </w:tc>
      </w:tr>
      <w:tr w:rsidR="00043A9A" w:rsidRPr="00043A9A" w14:paraId="363137C8" w14:textId="77777777" w:rsidTr="2D777F43">
        <w:trPr>
          <w:gridAfter w:val="2"/>
          <w:wAfter w:w="4788" w:type="dxa"/>
        </w:trPr>
        <w:tc>
          <w:tcPr>
            <w:tcW w:w="891" w:type="dxa"/>
            <w:tcBorders>
              <w:top w:val="single" w:sz="4" w:space="0" w:color="auto"/>
              <w:left w:val="nil"/>
              <w:bottom w:val="single" w:sz="4" w:space="0" w:color="auto"/>
              <w:right w:val="nil"/>
            </w:tcBorders>
            <w:shd w:val="clear" w:color="auto" w:fill="auto"/>
          </w:tcPr>
          <w:p w14:paraId="363137C6" w14:textId="77777777" w:rsidR="00FD61AE" w:rsidRPr="004132C6" w:rsidRDefault="00FD61AE" w:rsidP="2D777F43">
            <w:pPr>
              <w:pStyle w:val="Zkladntext"/>
              <w:spacing w:before="40" w:after="40" w:line="240" w:lineRule="auto"/>
              <w:jc w:val="left"/>
              <w:rPr>
                <w:rFonts w:asciiTheme="minorHAnsi" w:hAnsiTheme="minorHAnsi" w:cstheme="minorBidi"/>
                <w:sz w:val="24"/>
                <w:szCs w:val="24"/>
              </w:rPr>
            </w:pPr>
            <w:r w:rsidRPr="2D777F43">
              <w:rPr>
                <w:rFonts w:asciiTheme="minorHAnsi" w:hAnsiTheme="minorHAnsi" w:cstheme="minorBidi"/>
                <w:sz w:val="24"/>
                <w:szCs w:val="24"/>
              </w:rPr>
              <w:t>Email:</w:t>
            </w:r>
          </w:p>
        </w:tc>
        <w:tc>
          <w:tcPr>
            <w:tcW w:w="3789" w:type="dxa"/>
            <w:tcBorders>
              <w:top w:val="single" w:sz="4" w:space="0" w:color="auto"/>
              <w:left w:val="nil"/>
              <w:bottom w:val="single" w:sz="4" w:space="0" w:color="auto"/>
              <w:right w:val="nil"/>
            </w:tcBorders>
            <w:shd w:val="clear" w:color="auto" w:fill="auto"/>
          </w:tcPr>
          <w:p w14:paraId="363137C7" w14:textId="4C2F968F" w:rsidR="00FD61AE" w:rsidRPr="001A3800" w:rsidRDefault="00220F77" w:rsidP="2D777F43">
            <w:pPr>
              <w:pStyle w:val="Zkladntext"/>
              <w:spacing w:before="40" w:after="40" w:line="240" w:lineRule="auto"/>
              <w:rPr>
                <w:rFonts w:asciiTheme="minorHAnsi" w:hAnsiTheme="minorHAnsi" w:cstheme="minorBidi"/>
                <w:b/>
                <w:bCs/>
                <w:sz w:val="24"/>
                <w:szCs w:val="24"/>
              </w:rPr>
            </w:pPr>
            <w:r>
              <w:rPr>
                <w:rFonts w:asciiTheme="minorHAnsi" w:hAnsiTheme="minorHAnsi" w:cstheme="minorBidi"/>
                <w:b/>
                <w:bCs/>
                <w:sz w:val="24"/>
                <w:szCs w:val="24"/>
              </w:rPr>
              <w:t>xxxxxx</w:t>
            </w:r>
          </w:p>
        </w:tc>
      </w:tr>
    </w:tbl>
    <w:p w14:paraId="363137C9" w14:textId="77777777" w:rsidR="001951A7" w:rsidRDefault="001951A7" w:rsidP="2D777F43">
      <w:pPr>
        <w:pStyle w:val="Zkladntext"/>
        <w:spacing w:before="120" w:after="120"/>
        <w:jc w:val="left"/>
        <w:rPr>
          <w:rFonts w:asciiTheme="minorHAnsi" w:hAnsiTheme="minorHAnsi" w:cstheme="minorBidi"/>
          <w:sz w:val="24"/>
          <w:szCs w:val="24"/>
        </w:rPr>
      </w:pPr>
    </w:p>
    <w:p w14:paraId="363137CA" w14:textId="77777777" w:rsidR="00FD61AE" w:rsidRPr="004132C6" w:rsidRDefault="00FD61AE" w:rsidP="2D777F43">
      <w:pPr>
        <w:pStyle w:val="Zkladntext"/>
        <w:spacing w:before="120" w:after="120"/>
        <w:jc w:val="left"/>
        <w:rPr>
          <w:rFonts w:asciiTheme="minorHAnsi" w:hAnsiTheme="minorHAnsi" w:cstheme="minorBidi"/>
          <w:sz w:val="24"/>
          <w:szCs w:val="24"/>
        </w:rPr>
      </w:pPr>
      <w:r w:rsidRPr="2D777F43">
        <w:rPr>
          <w:rFonts w:asciiTheme="minorHAnsi" w:hAnsiTheme="minorHAnsi" w:cstheme="minorBidi"/>
          <w:sz w:val="24"/>
          <w:szCs w:val="24"/>
        </w:rPr>
        <w:t>The following addresses will be used to send invoice and deliver product:</w:t>
      </w:r>
    </w:p>
    <w:tbl>
      <w:tblPr>
        <w:tblW w:w="4560" w:type="dxa"/>
        <w:tblInd w:w="108" w:type="dxa"/>
        <w:tblLook w:val="01E0" w:firstRow="1" w:lastRow="1" w:firstColumn="1" w:lastColumn="1" w:noHBand="0" w:noVBand="0"/>
      </w:tblPr>
      <w:tblGrid>
        <w:gridCol w:w="990"/>
        <w:gridCol w:w="3570"/>
      </w:tblGrid>
      <w:tr w:rsidR="00FD61AE" w:rsidRPr="004132C6" w14:paraId="363137CD" w14:textId="77777777" w:rsidTr="2D777F43">
        <w:tc>
          <w:tcPr>
            <w:tcW w:w="990" w:type="dxa"/>
            <w:shd w:val="clear" w:color="auto" w:fill="auto"/>
          </w:tcPr>
          <w:p w14:paraId="363137CB" w14:textId="77777777" w:rsidR="00FD61AE" w:rsidRPr="004132C6" w:rsidRDefault="00FD61AE" w:rsidP="2D777F43">
            <w:pPr>
              <w:pStyle w:val="Zkladntext"/>
              <w:spacing w:before="40" w:after="40" w:line="240" w:lineRule="auto"/>
              <w:rPr>
                <w:rFonts w:asciiTheme="minorHAnsi" w:hAnsiTheme="minorHAnsi" w:cstheme="minorBidi"/>
                <w:b/>
                <w:bCs/>
                <w:sz w:val="24"/>
                <w:szCs w:val="24"/>
              </w:rPr>
            </w:pPr>
            <w:r w:rsidRPr="2D777F43">
              <w:rPr>
                <w:rFonts w:asciiTheme="minorHAnsi" w:hAnsiTheme="minorHAnsi" w:cstheme="minorBidi"/>
                <w:b/>
                <w:bCs/>
                <w:sz w:val="24"/>
                <w:szCs w:val="24"/>
              </w:rPr>
              <w:t xml:space="preserve">Bill to: </w:t>
            </w:r>
          </w:p>
        </w:tc>
        <w:tc>
          <w:tcPr>
            <w:tcW w:w="3570" w:type="dxa"/>
            <w:tcBorders>
              <w:top w:val="nil"/>
              <w:left w:val="nil"/>
              <w:bottom w:val="single" w:sz="4" w:space="0" w:color="auto"/>
              <w:right w:val="nil"/>
            </w:tcBorders>
            <w:shd w:val="clear" w:color="auto" w:fill="auto"/>
          </w:tcPr>
          <w:p w14:paraId="363137CC" w14:textId="51147786" w:rsidR="00FD61AE" w:rsidRPr="0077450E" w:rsidRDefault="00781A84" w:rsidP="2D777F43">
            <w:pPr>
              <w:pStyle w:val="Zkladntext"/>
              <w:spacing w:before="40" w:after="40" w:line="240" w:lineRule="auto"/>
              <w:jc w:val="left"/>
              <w:rPr>
                <w:rFonts w:asciiTheme="minorHAnsi" w:hAnsiTheme="minorHAnsi" w:cstheme="minorBidi"/>
                <w:sz w:val="24"/>
                <w:szCs w:val="24"/>
              </w:rPr>
            </w:pPr>
            <w:r w:rsidRPr="2D777F43">
              <w:rPr>
                <w:rFonts w:asciiTheme="minorHAnsi" w:hAnsiTheme="minorHAnsi" w:cstheme="minorBidi"/>
                <w:sz w:val="24"/>
                <w:szCs w:val="24"/>
              </w:rPr>
              <w:t>Moravskoslezské inovační centrum Ostrava a.s.</w:t>
            </w:r>
          </w:p>
        </w:tc>
      </w:tr>
      <w:tr w:rsidR="00FD61AE" w:rsidRPr="004132C6" w14:paraId="363137D0" w14:textId="77777777" w:rsidTr="2D777F43">
        <w:tc>
          <w:tcPr>
            <w:tcW w:w="990" w:type="dxa"/>
            <w:shd w:val="clear" w:color="auto" w:fill="auto"/>
          </w:tcPr>
          <w:p w14:paraId="363137CE" w14:textId="77777777" w:rsidR="00FD61AE" w:rsidRPr="004132C6" w:rsidRDefault="00FD61AE" w:rsidP="2D777F43">
            <w:pPr>
              <w:pStyle w:val="Zkladntext"/>
              <w:spacing w:before="40" w:after="40" w:line="240" w:lineRule="auto"/>
              <w:rPr>
                <w:rStyle w:val="xbe"/>
                <w:rFonts w:asciiTheme="minorHAnsi" w:hAnsiTheme="minorHAnsi" w:cstheme="minorBidi"/>
                <w:sz w:val="24"/>
                <w:szCs w:val="24"/>
              </w:rPr>
            </w:pPr>
          </w:p>
        </w:tc>
        <w:tc>
          <w:tcPr>
            <w:tcW w:w="3570" w:type="dxa"/>
            <w:tcBorders>
              <w:top w:val="single" w:sz="4" w:space="0" w:color="auto"/>
              <w:left w:val="nil"/>
              <w:bottom w:val="single" w:sz="4" w:space="0" w:color="auto"/>
              <w:right w:val="nil"/>
            </w:tcBorders>
            <w:shd w:val="clear" w:color="auto" w:fill="auto"/>
          </w:tcPr>
          <w:p w14:paraId="363137CF" w14:textId="733B4EFF" w:rsidR="00FD61AE" w:rsidRPr="0077450E" w:rsidRDefault="00781A84" w:rsidP="2D777F43">
            <w:pPr>
              <w:pStyle w:val="Zkladntext"/>
              <w:spacing w:before="40" w:after="40" w:line="240" w:lineRule="auto"/>
              <w:rPr>
                <w:rStyle w:val="xbe"/>
                <w:rFonts w:asciiTheme="minorHAnsi" w:hAnsiTheme="minorHAnsi" w:cstheme="minorBidi"/>
                <w:sz w:val="24"/>
                <w:szCs w:val="24"/>
              </w:rPr>
            </w:pPr>
            <w:r w:rsidRPr="2D777F43">
              <w:rPr>
                <w:rFonts w:asciiTheme="minorHAnsi" w:hAnsiTheme="minorHAnsi" w:cstheme="minorBidi"/>
                <w:sz w:val="24"/>
                <w:szCs w:val="24"/>
              </w:rPr>
              <w:t>Technologická 37</w:t>
            </w:r>
            <w:r w:rsidR="000A5C98">
              <w:rPr>
                <w:rFonts w:asciiTheme="minorHAnsi" w:hAnsiTheme="minorHAnsi" w:cstheme="minorBidi"/>
                <w:sz w:val="24"/>
                <w:szCs w:val="24"/>
              </w:rPr>
              <w:t>5/3</w:t>
            </w:r>
          </w:p>
        </w:tc>
      </w:tr>
      <w:tr w:rsidR="008E4BED" w:rsidRPr="004132C6" w14:paraId="363137D3" w14:textId="77777777" w:rsidTr="2D777F43">
        <w:tc>
          <w:tcPr>
            <w:tcW w:w="990" w:type="dxa"/>
            <w:shd w:val="clear" w:color="auto" w:fill="auto"/>
          </w:tcPr>
          <w:p w14:paraId="363137D1" w14:textId="77777777" w:rsidR="008E4BED" w:rsidRPr="004132C6" w:rsidRDefault="008E4BED" w:rsidP="2D777F43">
            <w:pPr>
              <w:pStyle w:val="Zkladntext"/>
              <w:spacing w:before="40" w:after="40" w:line="240" w:lineRule="auto"/>
              <w:rPr>
                <w:rFonts w:asciiTheme="minorHAnsi" w:hAnsiTheme="minorHAnsi" w:cstheme="minorBidi"/>
                <w:sz w:val="24"/>
                <w:szCs w:val="24"/>
              </w:rPr>
            </w:pPr>
          </w:p>
        </w:tc>
        <w:tc>
          <w:tcPr>
            <w:tcW w:w="3570" w:type="dxa"/>
            <w:tcBorders>
              <w:top w:val="single" w:sz="4" w:space="0" w:color="auto"/>
              <w:left w:val="nil"/>
              <w:bottom w:val="single" w:sz="4" w:space="0" w:color="auto"/>
              <w:right w:val="nil"/>
            </w:tcBorders>
            <w:shd w:val="clear" w:color="auto" w:fill="auto"/>
          </w:tcPr>
          <w:p w14:paraId="363137D2" w14:textId="70B1F77B" w:rsidR="008E4BED" w:rsidRPr="0077450E" w:rsidRDefault="00781A84" w:rsidP="2D777F43">
            <w:pPr>
              <w:pStyle w:val="Zkladntext"/>
              <w:spacing w:before="40" w:after="40" w:line="240" w:lineRule="auto"/>
              <w:rPr>
                <w:rStyle w:val="xbe"/>
                <w:rFonts w:asciiTheme="minorHAnsi" w:hAnsiTheme="minorHAnsi" w:cstheme="minorBidi"/>
                <w:sz w:val="24"/>
                <w:szCs w:val="24"/>
              </w:rPr>
            </w:pPr>
            <w:r w:rsidRPr="2D777F43">
              <w:rPr>
                <w:rStyle w:val="xbe"/>
                <w:rFonts w:asciiTheme="minorHAnsi" w:hAnsiTheme="minorHAnsi" w:cstheme="minorBidi"/>
                <w:sz w:val="24"/>
                <w:szCs w:val="24"/>
              </w:rPr>
              <w:t>708 00 Ostrava</w:t>
            </w:r>
          </w:p>
        </w:tc>
      </w:tr>
      <w:tr w:rsidR="008E4BED" w:rsidRPr="004132C6" w14:paraId="363137D6" w14:textId="77777777" w:rsidTr="2D777F43">
        <w:tc>
          <w:tcPr>
            <w:tcW w:w="990" w:type="dxa"/>
            <w:shd w:val="clear" w:color="auto" w:fill="auto"/>
          </w:tcPr>
          <w:p w14:paraId="363137D4" w14:textId="77777777" w:rsidR="008E4BED" w:rsidRPr="004132C6" w:rsidRDefault="008E4BED" w:rsidP="2D777F43">
            <w:pPr>
              <w:pStyle w:val="Zkladntext"/>
              <w:spacing w:before="40" w:after="40" w:line="240" w:lineRule="auto"/>
              <w:rPr>
                <w:rFonts w:asciiTheme="minorHAnsi" w:hAnsiTheme="minorHAnsi" w:cstheme="minorBidi"/>
                <w:sz w:val="24"/>
                <w:szCs w:val="24"/>
              </w:rPr>
            </w:pPr>
          </w:p>
        </w:tc>
        <w:tc>
          <w:tcPr>
            <w:tcW w:w="3570" w:type="dxa"/>
            <w:tcBorders>
              <w:top w:val="single" w:sz="4" w:space="0" w:color="auto"/>
              <w:left w:val="nil"/>
              <w:bottom w:val="single" w:sz="4" w:space="0" w:color="auto"/>
              <w:right w:val="nil"/>
            </w:tcBorders>
            <w:shd w:val="clear" w:color="auto" w:fill="auto"/>
          </w:tcPr>
          <w:p w14:paraId="363137D5" w14:textId="3389BBC6" w:rsidR="008E4BED" w:rsidRPr="0077450E" w:rsidRDefault="1D67EE99" w:rsidP="2D777F43">
            <w:pPr>
              <w:pStyle w:val="Zkladntext"/>
              <w:spacing w:before="40" w:after="40" w:line="240" w:lineRule="auto"/>
              <w:rPr>
                <w:rStyle w:val="xbe"/>
                <w:rFonts w:asciiTheme="minorHAnsi" w:hAnsiTheme="minorHAnsi" w:cstheme="minorBidi"/>
                <w:sz w:val="24"/>
                <w:szCs w:val="24"/>
              </w:rPr>
            </w:pPr>
            <w:r w:rsidRPr="2D777F43">
              <w:rPr>
                <w:rStyle w:val="xbe"/>
                <w:rFonts w:asciiTheme="minorHAnsi" w:hAnsiTheme="minorHAnsi" w:cstheme="minorBidi"/>
                <w:sz w:val="24"/>
                <w:szCs w:val="24"/>
              </w:rPr>
              <w:t>Czech Republic</w:t>
            </w:r>
          </w:p>
        </w:tc>
      </w:tr>
    </w:tbl>
    <w:p w14:paraId="16C796E7" w14:textId="77777777" w:rsidR="006E036F" w:rsidRDefault="006E036F" w:rsidP="00FD61AE">
      <w:pPr>
        <w:pStyle w:val="StyleBodyTextAfter0pt"/>
        <w:spacing w:before="120"/>
        <w:rPr>
          <w:rFonts w:asciiTheme="minorHAnsi" w:hAnsiTheme="minorHAnsi" w:cstheme="minorHAnsi"/>
          <w:sz w:val="24"/>
          <w:szCs w:val="24"/>
        </w:rPr>
      </w:pPr>
    </w:p>
    <w:p w14:paraId="363137D7" w14:textId="01F4E1E8" w:rsidR="00FD61AE" w:rsidRPr="004132C6" w:rsidRDefault="00FD61AE" w:rsidP="00FD61AE">
      <w:pPr>
        <w:pStyle w:val="StyleBodyTextAfter0pt"/>
        <w:spacing w:before="120"/>
        <w:rPr>
          <w:rFonts w:asciiTheme="minorHAnsi" w:hAnsiTheme="minorHAnsi" w:cstheme="minorHAnsi"/>
          <w:sz w:val="24"/>
          <w:szCs w:val="24"/>
        </w:rPr>
      </w:pPr>
      <w:r w:rsidRPr="004132C6">
        <w:rPr>
          <w:rFonts w:asciiTheme="minorHAnsi" w:hAnsiTheme="minorHAnsi" w:cstheme="minorHAnsi"/>
          <w:sz w:val="24"/>
          <w:szCs w:val="24"/>
        </w:rPr>
        <w:t>Additional billing instructions or documents needed:</w:t>
      </w:r>
    </w:p>
    <w:bookmarkEnd w:id="4"/>
    <w:p w14:paraId="2CC439DC" w14:textId="77777777" w:rsidR="00A16DC8" w:rsidRPr="00A16DC8" w:rsidRDefault="00A16DC8" w:rsidP="00A16DC8">
      <w:pPr>
        <w:rPr>
          <w:rFonts w:ascii="Calibri" w:hAnsi="Calibri"/>
          <w:sz w:val="24"/>
        </w:rPr>
      </w:pPr>
      <w:r w:rsidRPr="00A16DC8">
        <w:rPr>
          <w:rFonts w:ascii="Calibri" w:hAnsi="Calibri"/>
          <w:sz w:val="24"/>
        </w:rPr>
        <w:t>The invoice must contain:</w:t>
      </w:r>
    </w:p>
    <w:p w14:paraId="7EEC65B7" w14:textId="2BE553DA" w:rsidR="00A16DC8" w:rsidRPr="00A16DC8" w:rsidRDefault="00A16DC8" w:rsidP="00A16DC8">
      <w:pPr>
        <w:pStyle w:val="Odstavecseseznamem"/>
        <w:numPr>
          <w:ilvl w:val="0"/>
          <w:numId w:val="2"/>
        </w:numPr>
        <w:rPr>
          <w:rFonts w:ascii="Calibri" w:hAnsi="Calibri"/>
          <w:sz w:val="24"/>
        </w:rPr>
      </w:pPr>
      <w:r w:rsidRPr="00A16DC8">
        <w:rPr>
          <w:rFonts w:ascii="Calibri" w:hAnsi="Calibri"/>
          <w:sz w:val="24"/>
        </w:rPr>
        <w:t xml:space="preserve">identification of the </w:t>
      </w:r>
      <w:r w:rsidR="00C52306" w:rsidRPr="00C52306">
        <w:rPr>
          <w:rFonts w:ascii="Calibri" w:hAnsi="Calibri"/>
          <w:sz w:val="24"/>
        </w:rPr>
        <w:t xml:space="preserve">Frost &amp; Sullivan </w:t>
      </w:r>
      <w:r w:rsidRPr="00A16DC8">
        <w:rPr>
          <w:rFonts w:ascii="Calibri" w:hAnsi="Calibri"/>
          <w:sz w:val="24"/>
        </w:rPr>
        <w:t>(including registered office),</w:t>
      </w:r>
    </w:p>
    <w:p w14:paraId="4E07118B" w14:textId="36B6DE07" w:rsidR="00A16DC8" w:rsidRPr="00A16DC8" w:rsidRDefault="00A16DC8" w:rsidP="2D777F43">
      <w:pPr>
        <w:pStyle w:val="Odstavecseseznamem"/>
        <w:numPr>
          <w:ilvl w:val="0"/>
          <w:numId w:val="2"/>
        </w:numPr>
        <w:spacing w:after="0"/>
        <w:rPr>
          <w:rFonts w:ascii="Calibri" w:hAnsi="Calibri"/>
          <w:sz w:val="24"/>
        </w:rPr>
      </w:pPr>
      <w:r w:rsidRPr="2D777F43">
        <w:rPr>
          <w:rFonts w:ascii="Calibri" w:hAnsi="Calibri"/>
          <w:sz w:val="24"/>
        </w:rPr>
        <w:t xml:space="preserve">identification of the </w:t>
      </w:r>
      <w:r w:rsidR="00C52306" w:rsidRPr="2D777F43">
        <w:rPr>
          <w:rFonts w:ascii="Calibri" w:hAnsi="Calibri"/>
          <w:sz w:val="24"/>
        </w:rPr>
        <w:t xml:space="preserve">Client </w:t>
      </w:r>
      <w:r w:rsidRPr="2D777F43">
        <w:rPr>
          <w:rFonts w:ascii="Calibri" w:hAnsi="Calibri"/>
          <w:sz w:val="24"/>
        </w:rPr>
        <w:t>(including registered office</w:t>
      </w:r>
      <w:r w:rsidR="00D652DB" w:rsidRPr="2D777F43">
        <w:rPr>
          <w:rFonts w:ascii="Calibri" w:hAnsi="Calibri"/>
          <w:sz w:val="24"/>
        </w:rPr>
        <w:t xml:space="preserve"> and </w:t>
      </w:r>
      <w:r w:rsidRPr="2D777F43">
        <w:rPr>
          <w:rFonts w:ascii="Calibri" w:hAnsi="Calibri"/>
          <w:sz w:val="24"/>
        </w:rPr>
        <w:t>VAT number),</w:t>
      </w:r>
    </w:p>
    <w:p w14:paraId="0038E947" w14:textId="29C53A32" w:rsidR="00A16DC8" w:rsidRPr="00781A84" w:rsidRDefault="00781A84" w:rsidP="2D777F43">
      <w:pPr>
        <w:pStyle w:val="Normlnweb"/>
        <w:numPr>
          <w:ilvl w:val="0"/>
          <w:numId w:val="2"/>
        </w:numPr>
        <w:spacing w:before="0" w:beforeAutospacing="0" w:after="0" w:afterAutospacing="0"/>
        <w:rPr>
          <w:rFonts w:ascii="Calibri" w:hAnsi="Calibri" w:cs="Calibri"/>
          <w:sz w:val="22"/>
          <w:szCs w:val="22"/>
        </w:rPr>
      </w:pPr>
      <w:r w:rsidRPr="2D777F43">
        <w:rPr>
          <w:rFonts w:ascii="Calibri" w:hAnsi="Calibri"/>
        </w:rPr>
        <w:t xml:space="preserve">identification of </w:t>
      </w:r>
      <w:r w:rsidR="00A16DC8" w:rsidRPr="2D777F43">
        <w:rPr>
          <w:rFonts w:ascii="Calibri" w:hAnsi="Calibri"/>
        </w:rPr>
        <w:t>name and registration number of the project</w:t>
      </w:r>
      <w:r w:rsidRPr="2D777F43">
        <w:rPr>
          <w:rFonts w:ascii="Calibri" w:hAnsi="Calibri"/>
        </w:rPr>
        <w:t xml:space="preserve">: </w:t>
      </w:r>
      <w:r w:rsidRPr="2D777F43">
        <w:rPr>
          <w:rFonts w:ascii="Calibri" w:hAnsi="Calibri"/>
          <w:lang w:eastAsia="en-US"/>
        </w:rPr>
        <w:t xml:space="preserve">This item was co-financed by </w:t>
      </w:r>
      <w:r w:rsidR="000A5C98">
        <w:rPr>
          <w:rFonts w:ascii="Calibri" w:hAnsi="Calibri"/>
          <w:lang w:eastAsia="en-US"/>
        </w:rPr>
        <w:t xml:space="preserve">the EEN Czechia project, reg.n. </w:t>
      </w:r>
      <w:r w:rsidR="000A5C98" w:rsidRPr="000A5C98">
        <w:rPr>
          <w:rFonts w:ascii="Calibri" w:hAnsi="Calibri" w:cs="Calibri"/>
          <w:sz w:val="22"/>
          <w:szCs w:val="22"/>
          <w:lang w:val="en-US"/>
        </w:rPr>
        <w:t>101213975</w:t>
      </w:r>
      <w:r w:rsidRPr="2D777F43">
        <w:rPr>
          <w:rFonts w:ascii="Calibri" w:hAnsi="Calibri"/>
          <w:lang w:eastAsia="en-US"/>
        </w:rPr>
        <w:t>.</w:t>
      </w:r>
    </w:p>
    <w:p w14:paraId="2259EBDD" w14:textId="77777777" w:rsidR="00A16DC8" w:rsidRPr="00A16DC8" w:rsidRDefault="00A16DC8" w:rsidP="00A16DC8">
      <w:pPr>
        <w:pStyle w:val="Odstavecseseznamem"/>
        <w:numPr>
          <w:ilvl w:val="0"/>
          <w:numId w:val="2"/>
        </w:numPr>
        <w:rPr>
          <w:rFonts w:ascii="Calibri" w:hAnsi="Calibri"/>
          <w:sz w:val="24"/>
        </w:rPr>
      </w:pPr>
      <w:r w:rsidRPr="00A16DC8">
        <w:rPr>
          <w:rFonts w:ascii="Calibri" w:hAnsi="Calibri"/>
          <w:sz w:val="24"/>
        </w:rPr>
        <w:t>the registration number of the invoice and the date of issue of the invoice,</w:t>
      </w:r>
    </w:p>
    <w:p w14:paraId="6EBA310F" w14:textId="2A2F8ED5" w:rsidR="00A16DC8" w:rsidRPr="00A16DC8" w:rsidRDefault="00A16DC8" w:rsidP="00A16DC8">
      <w:pPr>
        <w:pStyle w:val="Odstavecseseznamem"/>
        <w:numPr>
          <w:ilvl w:val="0"/>
          <w:numId w:val="2"/>
        </w:numPr>
        <w:rPr>
          <w:rFonts w:ascii="Calibri" w:hAnsi="Calibri"/>
          <w:sz w:val="24"/>
        </w:rPr>
      </w:pPr>
      <w:r w:rsidRPr="00A16DC8">
        <w:rPr>
          <w:rFonts w:ascii="Calibri" w:hAnsi="Calibri"/>
          <w:sz w:val="24"/>
        </w:rPr>
        <w:t xml:space="preserve">subject of performance </w:t>
      </w:r>
    </w:p>
    <w:p w14:paraId="77F90861" w14:textId="3A924F8B" w:rsidR="00A16DC8" w:rsidRPr="00A16DC8" w:rsidRDefault="00A16DC8" w:rsidP="00A16DC8">
      <w:pPr>
        <w:pStyle w:val="Odstavecseseznamem"/>
        <w:numPr>
          <w:ilvl w:val="0"/>
          <w:numId w:val="2"/>
        </w:numPr>
        <w:rPr>
          <w:rFonts w:ascii="Calibri" w:hAnsi="Calibri"/>
          <w:sz w:val="24"/>
        </w:rPr>
      </w:pPr>
      <w:r w:rsidRPr="00A16DC8">
        <w:rPr>
          <w:rFonts w:ascii="Calibri" w:hAnsi="Calibri"/>
          <w:sz w:val="24"/>
        </w:rPr>
        <w:t xml:space="preserve">the date of performance (date of access to the analytical database for the </w:t>
      </w:r>
      <w:r w:rsidR="00C52306" w:rsidRPr="00C52306">
        <w:rPr>
          <w:rFonts w:ascii="Calibri" w:hAnsi="Calibri"/>
          <w:sz w:val="24"/>
        </w:rPr>
        <w:t>Client</w:t>
      </w:r>
      <w:r w:rsidRPr="00A16DC8">
        <w:rPr>
          <w:rFonts w:ascii="Calibri" w:hAnsi="Calibri"/>
          <w:sz w:val="24"/>
        </w:rPr>
        <w:t>),</w:t>
      </w:r>
    </w:p>
    <w:p w14:paraId="27C35BDD" w14:textId="77777777" w:rsidR="00A16DC8" w:rsidRPr="00A16DC8" w:rsidRDefault="00A16DC8" w:rsidP="00A16DC8">
      <w:pPr>
        <w:pStyle w:val="Odstavecseseznamem"/>
        <w:numPr>
          <w:ilvl w:val="0"/>
          <w:numId w:val="2"/>
        </w:numPr>
        <w:rPr>
          <w:rFonts w:ascii="Calibri" w:hAnsi="Calibri"/>
          <w:sz w:val="24"/>
        </w:rPr>
      </w:pPr>
      <w:r w:rsidRPr="00A16DC8">
        <w:rPr>
          <w:rFonts w:ascii="Calibri" w:hAnsi="Calibri"/>
          <w:sz w:val="24"/>
        </w:rPr>
        <w:t>designation of this contract (including the registration number of the contract)</w:t>
      </w:r>
    </w:p>
    <w:p w14:paraId="0CA7F30C" w14:textId="77777777" w:rsidR="00A16DC8" w:rsidRPr="00A16DC8" w:rsidRDefault="00A16DC8" w:rsidP="00A16DC8">
      <w:pPr>
        <w:pStyle w:val="Odstavecseseznamem"/>
        <w:numPr>
          <w:ilvl w:val="0"/>
          <w:numId w:val="2"/>
        </w:numPr>
        <w:rPr>
          <w:rFonts w:ascii="Calibri" w:hAnsi="Calibri"/>
          <w:sz w:val="24"/>
        </w:rPr>
      </w:pPr>
      <w:r w:rsidRPr="00A16DC8">
        <w:rPr>
          <w:rFonts w:ascii="Calibri" w:hAnsi="Calibri"/>
          <w:sz w:val="24"/>
        </w:rPr>
        <w:t>bank details for payment</w:t>
      </w:r>
    </w:p>
    <w:p w14:paraId="1A8E8AE4" w14:textId="77777777" w:rsidR="006E036F" w:rsidRDefault="006E036F" w:rsidP="006E036F">
      <w:pPr>
        <w:pStyle w:val="Zhlav"/>
        <w:tabs>
          <w:tab w:val="clear" w:pos="4320"/>
          <w:tab w:val="left" w:pos="4860"/>
        </w:tabs>
        <w:rPr>
          <w:rFonts w:asciiTheme="minorHAnsi" w:hAnsiTheme="minorHAnsi" w:cstheme="minorHAnsi"/>
          <w:b/>
          <w:sz w:val="24"/>
          <w:u w:val="single"/>
        </w:rPr>
      </w:pPr>
    </w:p>
    <w:p w14:paraId="4BC7BBD4" w14:textId="46E6AD2E" w:rsidR="006E036F" w:rsidRDefault="006E036F" w:rsidP="006E036F">
      <w:pPr>
        <w:pStyle w:val="Zhlav"/>
        <w:tabs>
          <w:tab w:val="clear" w:pos="4320"/>
          <w:tab w:val="left" w:pos="4860"/>
        </w:tabs>
        <w:rPr>
          <w:rFonts w:asciiTheme="minorHAnsi" w:hAnsiTheme="minorHAnsi" w:cstheme="minorHAnsi"/>
          <w:b/>
          <w:sz w:val="24"/>
        </w:rPr>
      </w:pPr>
      <w:r w:rsidRPr="001951A7">
        <w:rPr>
          <w:rFonts w:asciiTheme="minorHAnsi" w:hAnsiTheme="minorHAnsi" w:cstheme="minorHAnsi"/>
          <w:b/>
          <w:sz w:val="24"/>
          <w:u w:val="single"/>
        </w:rPr>
        <w:t>Service Confirmation</w:t>
      </w:r>
      <w:r>
        <w:rPr>
          <w:rFonts w:asciiTheme="minorHAnsi" w:hAnsiTheme="minorHAnsi" w:cstheme="minorHAnsi"/>
          <w:b/>
          <w:sz w:val="24"/>
        </w:rPr>
        <w:t>:</w:t>
      </w:r>
    </w:p>
    <w:p w14:paraId="487D8157" w14:textId="1DE9C399" w:rsidR="006E036F" w:rsidRPr="004132C6" w:rsidRDefault="006E036F" w:rsidP="006E036F">
      <w:pPr>
        <w:pStyle w:val="Zhlav"/>
        <w:tabs>
          <w:tab w:val="clear" w:pos="4320"/>
          <w:tab w:val="left" w:pos="4860"/>
        </w:tabs>
        <w:rPr>
          <w:rFonts w:asciiTheme="minorHAnsi" w:hAnsiTheme="minorHAnsi" w:cstheme="minorHAnsi"/>
          <w:sz w:val="24"/>
        </w:rPr>
      </w:pPr>
      <w:r w:rsidRPr="004132C6">
        <w:rPr>
          <w:rFonts w:asciiTheme="minorHAnsi" w:hAnsiTheme="minorHAnsi" w:cstheme="minorHAnsi"/>
          <w:b/>
          <w:sz w:val="24"/>
        </w:rPr>
        <w:t>From:</w:t>
      </w:r>
      <w:r w:rsidRPr="004132C6">
        <w:rPr>
          <w:rFonts w:asciiTheme="minorHAnsi" w:hAnsiTheme="minorHAnsi" w:cstheme="minorHAnsi"/>
          <w:sz w:val="24"/>
        </w:rPr>
        <w:tab/>
      </w:r>
      <w:r w:rsidR="000B5181">
        <w:rPr>
          <w:rFonts w:asciiTheme="minorHAnsi" w:hAnsiTheme="minorHAnsi" w:cstheme="minorHAnsi"/>
          <w:sz w:val="24"/>
        </w:rPr>
        <w:t xml:space="preserve">       </w:t>
      </w:r>
      <w:r w:rsidRPr="004132C6">
        <w:rPr>
          <w:rFonts w:asciiTheme="minorHAnsi" w:hAnsiTheme="minorHAnsi" w:cstheme="minorHAnsi"/>
          <w:b/>
          <w:sz w:val="24"/>
        </w:rPr>
        <w:t>Presented To:</w:t>
      </w:r>
    </w:p>
    <w:tbl>
      <w:tblPr>
        <w:tblW w:w="9582" w:type="dxa"/>
        <w:tblInd w:w="108" w:type="dxa"/>
        <w:tblLayout w:type="fixed"/>
        <w:tblLook w:val="01E0" w:firstRow="1" w:lastRow="1" w:firstColumn="1" w:lastColumn="1" w:noHBand="0" w:noVBand="0"/>
      </w:tblPr>
      <w:tblGrid>
        <w:gridCol w:w="3090"/>
        <w:gridCol w:w="240"/>
        <w:gridCol w:w="1260"/>
        <w:gridCol w:w="270"/>
        <w:gridCol w:w="3330"/>
        <w:gridCol w:w="270"/>
        <w:gridCol w:w="1110"/>
        <w:gridCol w:w="12"/>
      </w:tblGrid>
      <w:tr w:rsidR="006E036F" w:rsidRPr="004132C6" w14:paraId="66409AA8" w14:textId="77777777" w:rsidTr="2D777F43">
        <w:tc>
          <w:tcPr>
            <w:tcW w:w="3090" w:type="dxa"/>
            <w:tcBorders>
              <w:top w:val="nil"/>
              <w:left w:val="nil"/>
              <w:bottom w:val="single" w:sz="4" w:space="0" w:color="auto"/>
              <w:right w:val="nil"/>
            </w:tcBorders>
            <w:shd w:val="clear" w:color="auto" w:fill="auto"/>
          </w:tcPr>
          <w:p w14:paraId="11D7D1D5" w14:textId="50EE80F5" w:rsidR="006E036F" w:rsidRPr="004132C6" w:rsidRDefault="006C6F09">
            <w:pPr>
              <w:pStyle w:val="Zhlav"/>
              <w:tabs>
                <w:tab w:val="left" w:pos="720"/>
              </w:tabs>
              <w:spacing w:before="120" w:after="0"/>
              <w:rPr>
                <w:rFonts w:asciiTheme="minorHAnsi" w:hAnsiTheme="minorHAnsi" w:cstheme="minorHAnsi"/>
                <w:sz w:val="24"/>
              </w:rPr>
            </w:pPr>
            <w:r>
              <w:rPr>
                <w:rFonts w:asciiTheme="minorHAnsi" w:hAnsiTheme="minorHAnsi" w:cstheme="minorHAnsi"/>
                <w:b/>
                <w:sz w:val="24"/>
                <w:lang w:val="pl-PL"/>
              </w:rPr>
              <w:t>Gary Jeffery</w:t>
            </w:r>
          </w:p>
        </w:tc>
        <w:tc>
          <w:tcPr>
            <w:tcW w:w="240" w:type="dxa"/>
            <w:shd w:val="clear" w:color="auto" w:fill="auto"/>
          </w:tcPr>
          <w:p w14:paraId="1F998916" w14:textId="77777777" w:rsidR="006E036F" w:rsidRPr="004132C6" w:rsidRDefault="006E036F">
            <w:pPr>
              <w:pStyle w:val="Zhlav"/>
              <w:tabs>
                <w:tab w:val="left" w:pos="720"/>
              </w:tabs>
              <w:spacing w:before="120" w:after="0"/>
              <w:ind w:hanging="28"/>
              <w:rPr>
                <w:rFonts w:asciiTheme="minorHAnsi" w:hAnsiTheme="minorHAnsi" w:cstheme="minorHAnsi"/>
                <w:sz w:val="24"/>
              </w:rPr>
            </w:pPr>
          </w:p>
        </w:tc>
        <w:tc>
          <w:tcPr>
            <w:tcW w:w="1260" w:type="dxa"/>
            <w:tcBorders>
              <w:top w:val="nil"/>
              <w:left w:val="nil"/>
              <w:bottom w:val="single" w:sz="4" w:space="0" w:color="auto"/>
              <w:right w:val="nil"/>
            </w:tcBorders>
            <w:shd w:val="clear" w:color="auto" w:fill="auto"/>
          </w:tcPr>
          <w:p w14:paraId="602CC704" w14:textId="77777777" w:rsidR="006E036F" w:rsidRPr="004132C6" w:rsidRDefault="006E036F">
            <w:pPr>
              <w:pStyle w:val="Zhlav"/>
              <w:tabs>
                <w:tab w:val="left" w:pos="720"/>
              </w:tabs>
              <w:spacing w:before="120" w:after="0"/>
              <w:jc w:val="left"/>
              <w:rPr>
                <w:rFonts w:asciiTheme="minorHAnsi" w:hAnsiTheme="minorHAnsi" w:cstheme="minorHAnsi"/>
                <w:sz w:val="24"/>
              </w:rPr>
            </w:pPr>
          </w:p>
        </w:tc>
        <w:tc>
          <w:tcPr>
            <w:tcW w:w="270" w:type="dxa"/>
            <w:shd w:val="clear" w:color="auto" w:fill="auto"/>
          </w:tcPr>
          <w:p w14:paraId="30DBBCDF" w14:textId="77777777" w:rsidR="006E036F" w:rsidRPr="004132C6" w:rsidRDefault="006E036F">
            <w:pPr>
              <w:pStyle w:val="Zhlav"/>
              <w:tabs>
                <w:tab w:val="left" w:pos="720"/>
              </w:tabs>
              <w:spacing w:before="120" w:after="0"/>
              <w:rPr>
                <w:rFonts w:asciiTheme="minorHAnsi" w:hAnsiTheme="minorHAnsi" w:cstheme="minorHAnsi"/>
                <w:sz w:val="24"/>
              </w:rPr>
            </w:pPr>
          </w:p>
        </w:tc>
        <w:tc>
          <w:tcPr>
            <w:tcW w:w="3330" w:type="dxa"/>
            <w:tcBorders>
              <w:top w:val="nil"/>
              <w:left w:val="nil"/>
              <w:bottom w:val="single" w:sz="4" w:space="0" w:color="auto"/>
              <w:right w:val="nil"/>
            </w:tcBorders>
            <w:shd w:val="clear" w:color="auto" w:fill="auto"/>
          </w:tcPr>
          <w:p w14:paraId="78E9775F" w14:textId="40FB424D" w:rsidR="006E036F" w:rsidRPr="004132C6" w:rsidRDefault="00781A84" w:rsidP="2D777F43">
            <w:pPr>
              <w:pStyle w:val="Zhlav"/>
              <w:tabs>
                <w:tab w:val="left" w:pos="720"/>
              </w:tabs>
              <w:spacing w:before="120" w:after="0"/>
              <w:jc w:val="left"/>
              <w:rPr>
                <w:rFonts w:asciiTheme="minorHAnsi" w:hAnsiTheme="minorHAnsi" w:cstheme="minorBidi"/>
                <w:sz w:val="24"/>
              </w:rPr>
            </w:pPr>
            <w:r w:rsidRPr="2D777F43">
              <w:rPr>
                <w:rFonts w:asciiTheme="minorHAnsi" w:hAnsiTheme="minorHAnsi" w:cstheme="minorBidi"/>
                <w:b/>
                <w:bCs/>
                <w:sz w:val="24"/>
                <w:lang w:val="pl-PL"/>
              </w:rPr>
              <w:t xml:space="preserve">Mgr. </w:t>
            </w:r>
            <w:r w:rsidR="000A5C98">
              <w:rPr>
                <w:rFonts w:asciiTheme="minorHAnsi" w:hAnsiTheme="minorHAnsi" w:cstheme="minorBidi"/>
                <w:b/>
                <w:bCs/>
                <w:sz w:val="24"/>
                <w:lang w:val="pl-PL"/>
              </w:rPr>
              <w:t>Adéla Hradilová</w:t>
            </w:r>
          </w:p>
        </w:tc>
        <w:tc>
          <w:tcPr>
            <w:tcW w:w="270" w:type="dxa"/>
            <w:shd w:val="clear" w:color="auto" w:fill="auto"/>
          </w:tcPr>
          <w:p w14:paraId="2F9578D7" w14:textId="77777777" w:rsidR="006E036F" w:rsidRPr="004132C6" w:rsidRDefault="006E036F" w:rsidP="2D777F43">
            <w:pPr>
              <w:pStyle w:val="Zhlav"/>
              <w:tabs>
                <w:tab w:val="left" w:pos="720"/>
              </w:tabs>
              <w:spacing w:before="120" w:after="0"/>
              <w:rPr>
                <w:rFonts w:asciiTheme="minorHAnsi" w:hAnsiTheme="minorHAnsi" w:cstheme="minorBidi"/>
                <w:sz w:val="24"/>
              </w:rPr>
            </w:pPr>
          </w:p>
        </w:tc>
        <w:tc>
          <w:tcPr>
            <w:tcW w:w="1122" w:type="dxa"/>
            <w:gridSpan w:val="2"/>
            <w:tcBorders>
              <w:top w:val="nil"/>
              <w:left w:val="nil"/>
              <w:bottom w:val="single" w:sz="4" w:space="0" w:color="auto"/>
              <w:right w:val="nil"/>
            </w:tcBorders>
            <w:shd w:val="clear" w:color="auto" w:fill="auto"/>
          </w:tcPr>
          <w:p w14:paraId="1449975E" w14:textId="77777777" w:rsidR="006E036F" w:rsidRPr="004132C6" w:rsidRDefault="006E036F" w:rsidP="2D777F43">
            <w:pPr>
              <w:pStyle w:val="Zhlav"/>
              <w:tabs>
                <w:tab w:val="left" w:pos="720"/>
              </w:tabs>
              <w:spacing w:before="120" w:after="0"/>
              <w:ind w:left="42"/>
              <w:jc w:val="center"/>
              <w:rPr>
                <w:rFonts w:asciiTheme="minorHAnsi" w:hAnsiTheme="minorHAnsi" w:cstheme="minorBidi"/>
                <w:sz w:val="24"/>
              </w:rPr>
            </w:pPr>
          </w:p>
        </w:tc>
      </w:tr>
      <w:tr w:rsidR="006E036F" w:rsidRPr="004132C6" w14:paraId="3391D8F6" w14:textId="77777777" w:rsidTr="2D777F43">
        <w:tc>
          <w:tcPr>
            <w:tcW w:w="3090" w:type="dxa"/>
            <w:tcBorders>
              <w:top w:val="single" w:sz="4" w:space="0" w:color="auto"/>
              <w:left w:val="nil"/>
              <w:bottom w:val="nil"/>
              <w:right w:val="nil"/>
            </w:tcBorders>
            <w:shd w:val="clear" w:color="auto" w:fill="auto"/>
          </w:tcPr>
          <w:p w14:paraId="577A10FF" w14:textId="77777777" w:rsidR="006E036F" w:rsidRPr="004132C6" w:rsidRDefault="006E036F">
            <w:pPr>
              <w:pStyle w:val="Zhlav"/>
              <w:tabs>
                <w:tab w:val="center" w:pos="1437"/>
              </w:tabs>
              <w:spacing w:before="60" w:after="0" w:line="240" w:lineRule="auto"/>
              <w:rPr>
                <w:rFonts w:asciiTheme="minorHAnsi" w:hAnsiTheme="minorHAnsi" w:cstheme="minorHAnsi"/>
                <w:b/>
                <w:sz w:val="24"/>
              </w:rPr>
            </w:pPr>
            <w:r w:rsidRPr="004132C6">
              <w:rPr>
                <w:rFonts w:asciiTheme="minorHAnsi" w:hAnsiTheme="minorHAnsi" w:cstheme="minorHAnsi"/>
                <w:b/>
                <w:sz w:val="24"/>
              </w:rPr>
              <w:t>Name</w:t>
            </w:r>
            <w:r w:rsidRPr="004132C6">
              <w:rPr>
                <w:rFonts w:asciiTheme="minorHAnsi" w:hAnsiTheme="minorHAnsi" w:cstheme="minorHAnsi"/>
                <w:b/>
                <w:sz w:val="24"/>
              </w:rPr>
              <w:tab/>
            </w:r>
          </w:p>
        </w:tc>
        <w:tc>
          <w:tcPr>
            <w:tcW w:w="240" w:type="dxa"/>
            <w:shd w:val="clear" w:color="auto" w:fill="auto"/>
          </w:tcPr>
          <w:p w14:paraId="00EAEB0B" w14:textId="77777777" w:rsidR="006E036F" w:rsidRPr="004132C6" w:rsidRDefault="006E036F">
            <w:pPr>
              <w:pStyle w:val="Zhlav"/>
              <w:tabs>
                <w:tab w:val="left" w:pos="720"/>
              </w:tabs>
              <w:spacing w:before="60" w:after="0" w:line="240" w:lineRule="auto"/>
              <w:ind w:hanging="28"/>
              <w:rPr>
                <w:rFonts w:asciiTheme="minorHAnsi" w:hAnsiTheme="minorHAnsi" w:cstheme="minorHAnsi"/>
                <w:sz w:val="24"/>
              </w:rPr>
            </w:pPr>
          </w:p>
        </w:tc>
        <w:tc>
          <w:tcPr>
            <w:tcW w:w="1260" w:type="dxa"/>
            <w:tcBorders>
              <w:top w:val="single" w:sz="4" w:space="0" w:color="auto"/>
              <w:left w:val="nil"/>
              <w:bottom w:val="nil"/>
              <w:right w:val="nil"/>
            </w:tcBorders>
            <w:shd w:val="clear" w:color="auto" w:fill="auto"/>
          </w:tcPr>
          <w:p w14:paraId="4F47C7C2" w14:textId="77777777" w:rsidR="006E036F" w:rsidRPr="004132C6" w:rsidRDefault="006E036F">
            <w:pPr>
              <w:pStyle w:val="Zhlav"/>
              <w:tabs>
                <w:tab w:val="left" w:pos="720"/>
              </w:tabs>
              <w:spacing w:before="60" w:after="0" w:line="240" w:lineRule="auto"/>
              <w:jc w:val="center"/>
              <w:rPr>
                <w:rFonts w:asciiTheme="minorHAnsi" w:hAnsiTheme="minorHAnsi" w:cstheme="minorHAnsi"/>
                <w:b/>
                <w:sz w:val="24"/>
              </w:rPr>
            </w:pPr>
            <w:r w:rsidRPr="004132C6">
              <w:rPr>
                <w:rFonts w:asciiTheme="minorHAnsi" w:hAnsiTheme="minorHAnsi" w:cstheme="minorHAnsi"/>
                <w:b/>
                <w:sz w:val="24"/>
              </w:rPr>
              <w:t>Date</w:t>
            </w:r>
          </w:p>
        </w:tc>
        <w:tc>
          <w:tcPr>
            <w:tcW w:w="270" w:type="dxa"/>
            <w:shd w:val="clear" w:color="auto" w:fill="auto"/>
          </w:tcPr>
          <w:p w14:paraId="0FC73140" w14:textId="77777777" w:rsidR="006E036F" w:rsidRPr="004132C6" w:rsidRDefault="006E036F">
            <w:pPr>
              <w:pStyle w:val="Zhlav"/>
              <w:tabs>
                <w:tab w:val="left" w:pos="720"/>
              </w:tabs>
              <w:spacing w:before="60" w:after="0" w:line="240" w:lineRule="auto"/>
              <w:rPr>
                <w:rFonts w:asciiTheme="minorHAnsi" w:hAnsiTheme="minorHAnsi" w:cstheme="minorHAnsi"/>
                <w:sz w:val="24"/>
              </w:rPr>
            </w:pPr>
          </w:p>
        </w:tc>
        <w:tc>
          <w:tcPr>
            <w:tcW w:w="3330" w:type="dxa"/>
            <w:tcBorders>
              <w:top w:val="single" w:sz="4" w:space="0" w:color="auto"/>
              <w:left w:val="nil"/>
              <w:bottom w:val="nil"/>
              <w:right w:val="nil"/>
            </w:tcBorders>
            <w:shd w:val="clear" w:color="auto" w:fill="auto"/>
          </w:tcPr>
          <w:p w14:paraId="67B92609" w14:textId="77777777" w:rsidR="006E036F" w:rsidRPr="004132C6" w:rsidRDefault="006E036F" w:rsidP="2D777F43">
            <w:pPr>
              <w:pStyle w:val="Zhlav"/>
              <w:tabs>
                <w:tab w:val="left" w:pos="720"/>
              </w:tabs>
              <w:spacing w:before="60" w:after="0" w:line="240" w:lineRule="auto"/>
              <w:jc w:val="left"/>
              <w:rPr>
                <w:rFonts w:asciiTheme="minorHAnsi" w:hAnsiTheme="minorHAnsi" w:cstheme="minorBidi"/>
                <w:b/>
                <w:bCs/>
                <w:sz w:val="24"/>
              </w:rPr>
            </w:pPr>
            <w:r w:rsidRPr="2D777F43">
              <w:rPr>
                <w:rFonts w:asciiTheme="minorHAnsi" w:hAnsiTheme="minorHAnsi" w:cstheme="minorBidi"/>
                <w:b/>
                <w:bCs/>
                <w:sz w:val="24"/>
              </w:rPr>
              <w:t>Name</w:t>
            </w:r>
          </w:p>
        </w:tc>
        <w:tc>
          <w:tcPr>
            <w:tcW w:w="270" w:type="dxa"/>
            <w:shd w:val="clear" w:color="auto" w:fill="auto"/>
          </w:tcPr>
          <w:p w14:paraId="44F5138A" w14:textId="77777777" w:rsidR="006E036F" w:rsidRPr="004132C6" w:rsidRDefault="006E036F" w:rsidP="2D777F43">
            <w:pPr>
              <w:pStyle w:val="Zhlav"/>
              <w:tabs>
                <w:tab w:val="left" w:pos="720"/>
              </w:tabs>
              <w:spacing w:before="60" w:after="0" w:line="240" w:lineRule="auto"/>
              <w:rPr>
                <w:rFonts w:asciiTheme="minorHAnsi" w:hAnsiTheme="minorHAnsi" w:cstheme="minorBidi"/>
                <w:sz w:val="24"/>
              </w:rPr>
            </w:pPr>
          </w:p>
        </w:tc>
        <w:tc>
          <w:tcPr>
            <w:tcW w:w="1122" w:type="dxa"/>
            <w:gridSpan w:val="2"/>
            <w:tcBorders>
              <w:top w:val="single" w:sz="4" w:space="0" w:color="auto"/>
              <w:left w:val="nil"/>
              <w:bottom w:val="nil"/>
              <w:right w:val="nil"/>
            </w:tcBorders>
            <w:shd w:val="clear" w:color="auto" w:fill="auto"/>
          </w:tcPr>
          <w:p w14:paraId="08FB8109" w14:textId="77777777" w:rsidR="006E036F" w:rsidRPr="004132C6" w:rsidRDefault="006E036F" w:rsidP="2D777F43">
            <w:pPr>
              <w:pStyle w:val="Zhlav"/>
              <w:tabs>
                <w:tab w:val="left" w:pos="720"/>
              </w:tabs>
              <w:spacing w:before="60" w:after="0" w:line="240" w:lineRule="auto"/>
              <w:jc w:val="center"/>
              <w:rPr>
                <w:rFonts w:asciiTheme="minorHAnsi" w:hAnsiTheme="minorHAnsi" w:cstheme="minorBidi"/>
                <w:b/>
                <w:bCs/>
                <w:sz w:val="24"/>
              </w:rPr>
            </w:pPr>
            <w:r w:rsidRPr="2D777F43">
              <w:rPr>
                <w:rFonts w:asciiTheme="minorHAnsi" w:hAnsiTheme="minorHAnsi" w:cstheme="minorBidi"/>
                <w:b/>
                <w:bCs/>
                <w:sz w:val="24"/>
              </w:rPr>
              <w:t>Date</w:t>
            </w:r>
          </w:p>
        </w:tc>
      </w:tr>
      <w:tr w:rsidR="006E036F" w:rsidRPr="004132C6" w14:paraId="222669D9" w14:textId="77777777" w:rsidTr="2D777F43">
        <w:trPr>
          <w:gridAfter w:val="1"/>
          <w:wAfter w:w="12" w:type="dxa"/>
          <w:trHeight w:val="470"/>
        </w:trPr>
        <w:tc>
          <w:tcPr>
            <w:tcW w:w="4590" w:type="dxa"/>
            <w:gridSpan w:val="3"/>
            <w:tcBorders>
              <w:top w:val="nil"/>
              <w:left w:val="nil"/>
              <w:bottom w:val="single" w:sz="4" w:space="0" w:color="auto"/>
              <w:right w:val="nil"/>
            </w:tcBorders>
            <w:shd w:val="clear" w:color="auto" w:fill="auto"/>
          </w:tcPr>
          <w:p w14:paraId="7D3D3306" w14:textId="3B4396DD" w:rsidR="006E036F" w:rsidRPr="004132C6" w:rsidRDefault="006E036F" w:rsidP="00A325BD">
            <w:pPr>
              <w:pStyle w:val="Zhlav"/>
              <w:tabs>
                <w:tab w:val="clear" w:pos="4320"/>
                <w:tab w:val="clear" w:pos="8640"/>
                <w:tab w:val="left" w:pos="720"/>
                <w:tab w:val="right" w:pos="4374"/>
              </w:tabs>
              <w:spacing w:before="120" w:after="0"/>
              <w:rPr>
                <w:rFonts w:asciiTheme="minorHAnsi" w:hAnsiTheme="minorHAnsi" w:cstheme="minorHAnsi"/>
                <w:sz w:val="24"/>
              </w:rPr>
            </w:pPr>
            <w:r w:rsidRPr="004132C6">
              <w:rPr>
                <w:rFonts w:asciiTheme="minorHAnsi" w:hAnsiTheme="minorHAnsi" w:cstheme="minorHAnsi"/>
                <w:sz w:val="24"/>
              </w:rPr>
              <w:t xml:space="preserve"> </w:t>
            </w:r>
            <w:r>
              <w:rPr>
                <w:rFonts w:asciiTheme="minorHAnsi" w:hAnsiTheme="minorHAnsi" w:cstheme="minorHAnsi"/>
                <w:sz w:val="24"/>
              </w:rPr>
              <w:t>Senior Partner</w:t>
            </w:r>
            <w:r w:rsidR="00A325BD">
              <w:rPr>
                <w:rFonts w:asciiTheme="minorHAnsi" w:hAnsiTheme="minorHAnsi" w:cstheme="minorHAnsi"/>
                <w:sz w:val="24"/>
              </w:rPr>
              <w:tab/>
            </w:r>
          </w:p>
        </w:tc>
        <w:tc>
          <w:tcPr>
            <w:tcW w:w="270" w:type="dxa"/>
            <w:shd w:val="clear" w:color="auto" w:fill="auto"/>
          </w:tcPr>
          <w:p w14:paraId="2FDB6F55" w14:textId="77777777" w:rsidR="006E036F" w:rsidRPr="004132C6" w:rsidRDefault="006E036F">
            <w:pPr>
              <w:pStyle w:val="Zhlav"/>
              <w:tabs>
                <w:tab w:val="left" w:pos="720"/>
              </w:tabs>
              <w:spacing w:before="120" w:after="0"/>
              <w:ind w:hanging="28"/>
              <w:rPr>
                <w:rFonts w:asciiTheme="minorHAnsi" w:hAnsiTheme="minorHAnsi" w:cstheme="minorHAnsi"/>
                <w:sz w:val="24"/>
              </w:rPr>
            </w:pPr>
          </w:p>
        </w:tc>
        <w:tc>
          <w:tcPr>
            <w:tcW w:w="4710" w:type="dxa"/>
            <w:gridSpan w:val="3"/>
            <w:tcBorders>
              <w:top w:val="nil"/>
              <w:left w:val="nil"/>
              <w:bottom w:val="single" w:sz="4" w:space="0" w:color="auto"/>
              <w:right w:val="nil"/>
            </w:tcBorders>
            <w:shd w:val="clear" w:color="auto" w:fill="auto"/>
          </w:tcPr>
          <w:p w14:paraId="104AD6FD" w14:textId="7050A0FD" w:rsidR="006E036F" w:rsidRPr="000B5181" w:rsidRDefault="5E035DDF" w:rsidP="2D777F43">
            <w:pPr>
              <w:pStyle w:val="Zhlav"/>
              <w:tabs>
                <w:tab w:val="clear" w:pos="4320"/>
                <w:tab w:val="clear" w:pos="8640"/>
                <w:tab w:val="left" w:pos="720"/>
                <w:tab w:val="right" w:pos="4494"/>
              </w:tabs>
              <w:spacing w:before="120" w:after="0"/>
              <w:jc w:val="left"/>
              <w:rPr>
                <w:rFonts w:asciiTheme="minorHAnsi" w:hAnsiTheme="minorHAnsi" w:cstheme="minorBidi"/>
                <w:sz w:val="24"/>
              </w:rPr>
            </w:pPr>
            <w:r w:rsidRPr="2D777F43">
              <w:rPr>
                <w:rFonts w:asciiTheme="minorHAnsi" w:hAnsiTheme="minorHAnsi" w:cstheme="minorBidi"/>
                <w:sz w:val="24"/>
              </w:rPr>
              <w:t>Chairman of the board</w:t>
            </w:r>
            <w:r w:rsidR="00781A84" w:rsidRPr="2D777F43">
              <w:rPr>
                <w:rFonts w:asciiTheme="minorHAnsi" w:hAnsiTheme="minorHAnsi" w:cstheme="minorBidi"/>
                <w:sz w:val="24"/>
              </w:rPr>
              <w:t xml:space="preserve">                                           </w:t>
            </w:r>
          </w:p>
        </w:tc>
      </w:tr>
      <w:tr w:rsidR="006E036F" w:rsidRPr="004132C6" w14:paraId="558C1DBD" w14:textId="77777777" w:rsidTr="2D777F43">
        <w:trPr>
          <w:gridAfter w:val="1"/>
          <w:wAfter w:w="12" w:type="dxa"/>
        </w:trPr>
        <w:tc>
          <w:tcPr>
            <w:tcW w:w="4590" w:type="dxa"/>
            <w:gridSpan w:val="3"/>
            <w:tcBorders>
              <w:top w:val="single" w:sz="4" w:space="0" w:color="auto"/>
              <w:left w:val="nil"/>
              <w:bottom w:val="nil"/>
              <w:right w:val="nil"/>
            </w:tcBorders>
            <w:shd w:val="clear" w:color="auto" w:fill="auto"/>
          </w:tcPr>
          <w:p w14:paraId="36B77DAD" w14:textId="77777777" w:rsidR="006E036F" w:rsidRPr="004132C6" w:rsidRDefault="006E036F">
            <w:pPr>
              <w:pStyle w:val="Zhlav"/>
              <w:tabs>
                <w:tab w:val="left" w:pos="720"/>
              </w:tabs>
              <w:spacing w:before="60" w:after="0" w:line="240" w:lineRule="auto"/>
              <w:jc w:val="left"/>
              <w:rPr>
                <w:rFonts w:asciiTheme="minorHAnsi" w:hAnsiTheme="minorHAnsi" w:cstheme="minorHAnsi"/>
                <w:b/>
                <w:sz w:val="24"/>
              </w:rPr>
            </w:pPr>
            <w:r w:rsidRPr="004132C6">
              <w:rPr>
                <w:rFonts w:asciiTheme="minorHAnsi" w:hAnsiTheme="minorHAnsi" w:cstheme="minorHAnsi"/>
                <w:b/>
                <w:sz w:val="24"/>
              </w:rPr>
              <w:t>Title</w:t>
            </w:r>
          </w:p>
        </w:tc>
        <w:tc>
          <w:tcPr>
            <w:tcW w:w="270" w:type="dxa"/>
            <w:shd w:val="clear" w:color="auto" w:fill="auto"/>
          </w:tcPr>
          <w:p w14:paraId="385D3981" w14:textId="77777777" w:rsidR="006E036F" w:rsidRPr="004132C6" w:rsidRDefault="006E036F">
            <w:pPr>
              <w:pStyle w:val="Zhlav"/>
              <w:tabs>
                <w:tab w:val="left" w:pos="720"/>
              </w:tabs>
              <w:spacing w:before="60" w:after="0" w:line="240" w:lineRule="auto"/>
              <w:ind w:hanging="28"/>
              <w:jc w:val="left"/>
              <w:rPr>
                <w:rFonts w:asciiTheme="minorHAnsi" w:hAnsiTheme="minorHAnsi" w:cstheme="minorHAnsi"/>
                <w:sz w:val="24"/>
              </w:rPr>
            </w:pPr>
          </w:p>
        </w:tc>
        <w:tc>
          <w:tcPr>
            <w:tcW w:w="4710" w:type="dxa"/>
            <w:gridSpan w:val="3"/>
            <w:shd w:val="clear" w:color="auto" w:fill="auto"/>
          </w:tcPr>
          <w:p w14:paraId="6B73D3AA" w14:textId="77777777" w:rsidR="006E036F" w:rsidRPr="000B5181" w:rsidRDefault="006E036F" w:rsidP="2D777F43">
            <w:pPr>
              <w:pStyle w:val="Zhlav"/>
              <w:tabs>
                <w:tab w:val="left" w:pos="720"/>
              </w:tabs>
              <w:spacing w:before="60" w:after="0" w:line="240" w:lineRule="auto"/>
              <w:jc w:val="left"/>
              <w:rPr>
                <w:rFonts w:asciiTheme="minorHAnsi" w:hAnsiTheme="minorHAnsi" w:cstheme="minorBidi"/>
                <w:b/>
                <w:bCs/>
                <w:sz w:val="24"/>
              </w:rPr>
            </w:pPr>
            <w:r w:rsidRPr="2D777F43">
              <w:rPr>
                <w:rFonts w:asciiTheme="minorHAnsi" w:hAnsiTheme="minorHAnsi" w:cstheme="minorBidi"/>
                <w:b/>
                <w:bCs/>
                <w:sz w:val="24"/>
              </w:rPr>
              <w:t>Title</w:t>
            </w:r>
          </w:p>
        </w:tc>
      </w:tr>
      <w:tr w:rsidR="006E036F" w:rsidRPr="0089186A" w14:paraId="65BFC468" w14:textId="77777777" w:rsidTr="2D777F43">
        <w:trPr>
          <w:gridAfter w:val="1"/>
          <w:wAfter w:w="12" w:type="dxa"/>
        </w:trPr>
        <w:tc>
          <w:tcPr>
            <w:tcW w:w="4590" w:type="dxa"/>
            <w:gridSpan w:val="3"/>
            <w:tcBorders>
              <w:top w:val="nil"/>
              <w:left w:val="nil"/>
              <w:bottom w:val="single" w:sz="4" w:space="0" w:color="auto"/>
              <w:right w:val="nil"/>
            </w:tcBorders>
            <w:shd w:val="clear" w:color="auto" w:fill="auto"/>
          </w:tcPr>
          <w:p w14:paraId="7B5DB499" w14:textId="77777777" w:rsidR="006E036F" w:rsidRPr="00322FBC" w:rsidRDefault="006E036F">
            <w:pPr>
              <w:pStyle w:val="Zhlav"/>
              <w:tabs>
                <w:tab w:val="left" w:pos="720"/>
              </w:tabs>
              <w:spacing w:before="120" w:after="0"/>
              <w:rPr>
                <w:rFonts w:asciiTheme="minorHAnsi" w:hAnsiTheme="minorHAnsi" w:cstheme="minorHAnsi"/>
                <w:sz w:val="24"/>
              </w:rPr>
            </w:pPr>
            <w:r w:rsidRPr="00322FBC">
              <w:rPr>
                <w:rFonts w:asciiTheme="minorHAnsi" w:hAnsiTheme="minorHAnsi" w:cstheme="minorHAnsi"/>
                <w:sz w:val="24"/>
              </w:rPr>
              <w:t>Frost &amp; Sullivan</w:t>
            </w:r>
          </w:p>
        </w:tc>
        <w:tc>
          <w:tcPr>
            <w:tcW w:w="270" w:type="dxa"/>
            <w:shd w:val="clear" w:color="auto" w:fill="auto"/>
          </w:tcPr>
          <w:p w14:paraId="54E642B9" w14:textId="77777777" w:rsidR="006E036F" w:rsidRPr="004132C6" w:rsidRDefault="006E036F">
            <w:pPr>
              <w:pStyle w:val="Zhlav"/>
              <w:tabs>
                <w:tab w:val="left" w:pos="720"/>
              </w:tabs>
              <w:spacing w:before="120" w:after="0"/>
              <w:ind w:hanging="28"/>
              <w:rPr>
                <w:rFonts w:asciiTheme="minorHAnsi" w:hAnsiTheme="minorHAnsi" w:cstheme="minorHAnsi"/>
                <w:sz w:val="24"/>
              </w:rPr>
            </w:pPr>
          </w:p>
        </w:tc>
        <w:tc>
          <w:tcPr>
            <w:tcW w:w="4710" w:type="dxa"/>
            <w:gridSpan w:val="3"/>
            <w:tcBorders>
              <w:top w:val="nil"/>
              <w:left w:val="nil"/>
              <w:bottom w:val="single" w:sz="4" w:space="0" w:color="auto"/>
              <w:right w:val="nil"/>
            </w:tcBorders>
            <w:shd w:val="clear" w:color="auto" w:fill="auto"/>
          </w:tcPr>
          <w:p w14:paraId="209A97D7" w14:textId="6681563B" w:rsidR="006E036F" w:rsidRPr="001A3800" w:rsidRDefault="00781A84" w:rsidP="2D777F43">
            <w:pPr>
              <w:pStyle w:val="Zhlav"/>
              <w:tabs>
                <w:tab w:val="left" w:pos="720"/>
              </w:tabs>
              <w:spacing w:before="120" w:after="0"/>
              <w:jc w:val="left"/>
              <w:rPr>
                <w:rFonts w:asciiTheme="minorHAnsi" w:hAnsiTheme="minorHAnsi" w:cstheme="minorBidi"/>
                <w:sz w:val="24"/>
              </w:rPr>
            </w:pPr>
            <w:r w:rsidRPr="001A3800">
              <w:rPr>
                <w:rFonts w:asciiTheme="minorHAnsi" w:hAnsiTheme="minorHAnsi" w:cstheme="minorBidi"/>
                <w:sz w:val="24"/>
              </w:rPr>
              <w:t>Moravskoslezské inovační centrum Ostrava a.s.</w:t>
            </w:r>
          </w:p>
        </w:tc>
      </w:tr>
      <w:tr w:rsidR="006E036F" w:rsidRPr="004132C6" w14:paraId="2FB2FBA5" w14:textId="77777777" w:rsidTr="2D777F43">
        <w:trPr>
          <w:gridAfter w:val="1"/>
          <w:wAfter w:w="12" w:type="dxa"/>
        </w:trPr>
        <w:tc>
          <w:tcPr>
            <w:tcW w:w="4590" w:type="dxa"/>
            <w:gridSpan w:val="3"/>
            <w:tcBorders>
              <w:top w:val="single" w:sz="4" w:space="0" w:color="auto"/>
              <w:left w:val="nil"/>
              <w:bottom w:val="nil"/>
              <w:right w:val="nil"/>
            </w:tcBorders>
            <w:shd w:val="clear" w:color="auto" w:fill="auto"/>
          </w:tcPr>
          <w:p w14:paraId="08DEB78E" w14:textId="77777777" w:rsidR="006E036F" w:rsidRPr="004132C6" w:rsidRDefault="006E036F">
            <w:pPr>
              <w:pStyle w:val="Zhlav"/>
              <w:tabs>
                <w:tab w:val="left" w:pos="720"/>
              </w:tabs>
              <w:spacing w:after="0"/>
              <w:rPr>
                <w:rFonts w:asciiTheme="minorHAnsi" w:hAnsiTheme="minorHAnsi" w:cstheme="minorHAnsi"/>
                <w:sz w:val="24"/>
              </w:rPr>
            </w:pPr>
            <w:r w:rsidRPr="004132C6">
              <w:rPr>
                <w:rFonts w:asciiTheme="minorHAnsi" w:hAnsiTheme="minorHAnsi" w:cstheme="minorHAnsi"/>
                <w:b/>
                <w:sz w:val="24"/>
              </w:rPr>
              <w:t>Company</w:t>
            </w:r>
          </w:p>
        </w:tc>
        <w:tc>
          <w:tcPr>
            <w:tcW w:w="270" w:type="dxa"/>
            <w:shd w:val="clear" w:color="auto" w:fill="auto"/>
          </w:tcPr>
          <w:p w14:paraId="63347A08" w14:textId="77777777" w:rsidR="006E036F" w:rsidRPr="004132C6" w:rsidRDefault="006E036F">
            <w:pPr>
              <w:pStyle w:val="Zhlav"/>
              <w:tabs>
                <w:tab w:val="left" w:pos="720"/>
              </w:tabs>
              <w:spacing w:after="0"/>
              <w:ind w:hanging="28"/>
              <w:rPr>
                <w:rFonts w:asciiTheme="minorHAnsi" w:hAnsiTheme="minorHAnsi" w:cstheme="minorHAnsi"/>
                <w:b/>
                <w:sz w:val="24"/>
              </w:rPr>
            </w:pPr>
          </w:p>
        </w:tc>
        <w:tc>
          <w:tcPr>
            <w:tcW w:w="4710" w:type="dxa"/>
            <w:gridSpan w:val="3"/>
            <w:tcBorders>
              <w:top w:val="single" w:sz="4" w:space="0" w:color="auto"/>
              <w:left w:val="nil"/>
              <w:bottom w:val="nil"/>
              <w:right w:val="nil"/>
            </w:tcBorders>
            <w:shd w:val="clear" w:color="auto" w:fill="auto"/>
          </w:tcPr>
          <w:p w14:paraId="6F3A6EA1" w14:textId="77777777" w:rsidR="006E036F" w:rsidRPr="004132C6" w:rsidRDefault="006E036F">
            <w:pPr>
              <w:pStyle w:val="Zhlav"/>
              <w:tabs>
                <w:tab w:val="left" w:pos="720"/>
              </w:tabs>
              <w:spacing w:after="0"/>
              <w:jc w:val="left"/>
              <w:rPr>
                <w:rFonts w:asciiTheme="minorHAnsi" w:hAnsiTheme="minorHAnsi" w:cstheme="minorHAnsi"/>
                <w:b/>
                <w:sz w:val="24"/>
              </w:rPr>
            </w:pPr>
            <w:r w:rsidRPr="004132C6">
              <w:rPr>
                <w:rFonts w:asciiTheme="minorHAnsi" w:hAnsiTheme="minorHAnsi" w:cstheme="minorHAnsi"/>
                <w:b/>
                <w:sz w:val="24"/>
              </w:rPr>
              <w:t>Company</w:t>
            </w:r>
          </w:p>
        </w:tc>
      </w:tr>
      <w:tr w:rsidR="006E036F" w:rsidRPr="004132C6" w14:paraId="141403DE" w14:textId="77777777" w:rsidTr="2D777F43">
        <w:trPr>
          <w:gridAfter w:val="1"/>
          <w:wAfter w:w="12" w:type="dxa"/>
          <w:trHeight w:val="461"/>
        </w:trPr>
        <w:tc>
          <w:tcPr>
            <w:tcW w:w="4590" w:type="dxa"/>
            <w:gridSpan w:val="3"/>
            <w:tcBorders>
              <w:top w:val="nil"/>
              <w:left w:val="nil"/>
              <w:bottom w:val="single" w:sz="4" w:space="0" w:color="auto"/>
              <w:right w:val="nil"/>
            </w:tcBorders>
            <w:shd w:val="clear" w:color="auto" w:fill="auto"/>
          </w:tcPr>
          <w:p w14:paraId="006CA4D0" w14:textId="09600062" w:rsidR="006E23E0" w:rsidRPr="004132C6" w:rsidRDefault="006E23E0">
            <w:pPr>
              <w:pStyle w:val="Zhlav"/>
              <w:tabs>
                <w:tab w:val="left" w:pos="720"/>
              </w:tabs>
              <w:spacing w:before="120" w:after="0" w:line="240" w:lineRule="auto"/>
              <w:rPr>
                <w:rFonts w:asciiTheme="minorHAnsi" w:hAnsiTheme="minorHAnsi" w:cstheme="minorHAnsi"/>
                <w:sz w:val="24"/>
              </w:rPr>
            </w:pPr>
          </w:p>
        </w:tc>
        <w:tc>
          <w:tcPr>
            <w:tcW w:w="270" w:type="dxa"/>
            <w:shd w:val="clear" w:color="auto" w:fill="auto"/>
          </w:tcPr>
          <w:p w14:paraId="62FB780E" w14:textId="77777777" w:rsidR="006E036F" w:rsidRPr="004132C6" w:rsidRDefault="006E036F">
            <w:pPr>
              <w:pStyle w:val="Zhlav"/>
              <w:tabs>
                <w:tab w:val="left" w:pos="720"/>
              </w:tabs>
              <w:spacing w:before="120" w:after="0"/>
              <w:ind w:hanging="28"/>
              <w:rPr>
                <w:rFonts w:asciiTheme="minorHAnsi" w:hAnsiTheme="minorHAnsi" w:cstheme="minorHAnsi"/>
                <w:sz w:val="24"/>
              </w:rPr>
            </w:pPr>
          </w:p>
        </w:tc>
        <w:tc>
          <w:tcPr>
            <w:tcW w:w="4710" w:type="dxa"/>
            <w:gridSpan w:val="3"/>
            <w:tcBorders>
              <w:top w:val="nil"/>
              <w:left w:val="nil"/>
              <w:bottom w:val="single" w:sz="4" w:space="0" w:color="auto"/>
              <w:right w:val="nil"/>
            </w:tcBorders>
            <w:shd w:val="clear" w:color="auto" w:fill="auto"/>
          </w:tcPr>
          <w:p w14:paraId="6439AFA4" w14:textId="77777777" w:rsidR="006E036F" w:rsidRPr="004132C6" w:rsidRDefault="006E036F">
            <w:pPr>
              <w:pStyle w:val="Zhlav"/>
              <w:tabs>
                <w:tab w:val="left" w:pos="720"/>
              </w:tabs>
              <w:spacing w:before="120" w:after="0"/>
              <w:rPr>
                <w:rFonts w:asciiTheme="minorHAnsi" w:hAnsiTheme="minorHAnsi" w:cstheme="minorHAnsi"/>
                <w:bCs/>
                <w:sz w:val="24"/>
              </w:rPr>
            </w:pPr>
          </w:p>
        </w:tc>
      </w:tr>
      <w:tr w:rsidR="006E036F" w:rsidRPr="004132C6" w14:paraId="0C9A6608" w14:textId="77777777" w:rsidTr="2D777F43">
        <w:trPr>
          <w:gridAfter w:val="1"/>
          <w:wAfter w:w="12" w:type="dxa"/>
        </w:trPr>
        <w:tc>
          <w:tcPr>
            <w:tcW w:w="4590" w:type="dxa"/>
            <w:gridSpan w:val="3"/>
            <w:tcBorders>
              <w:top w:val="single" w:sz="4" w:space="0" w:color="auto"/>
              <w:left w:val="nil"/>
              <w:bottom w:val="nil"/>
              <w:right w:val="nil"/>
            </w:tcBorders>
            <w:shd w:val="clear" w:color="auto" w:fill="auto"/>
          </w:tcPr>
          <w:p w14:paraId="5EE51498" w14:textId="77777777" w:rsidR="006E036F" w:rsidRPr="004132C6" w:rsidRDefault="006E036F">
            <w:pPr>
              <w:pStyle w:val="Zhlav"/>
              <w:tabs>
                <w:tab w:val="left" w:pos="720"/>
              </w:tabs>
              <w:spacing w:before="60" w:after="0" w:line="240" w:lineRule="auto"/>
              <w:rPr>
                <w:rFonts w:asciiTheme="minorHAnsi" w:hAnsiTheme="minorHAnsi" w:cstheme="minorHAnsi"/>
                <w:b/>
                <w:bCs/>
                <w:sz w:val="24"/>
              </w:rPr>
            </w:pPr>
            <w:r>
              <w:rPr>
                <w:rFonts w:asciiTheme="minorHAnsi" w:hAnsiTheme="minorHAnsi" w:cstheme="minorHAnsi"/>
                <w:b/>
                <w:sz w:val="24"/>
              </w:rPr>
              <w:t>Signature</w:t>
            </w:r>
          </w:p>
        </w:tc>
        <w:tc>
          <w:tcPr>
            <w:tcW w:w="270" w:type="dxa"/>
            <w:shd w:val="clear" w:color="auto" w:fill="auto"/>
          </w:tcPr>
          <w:p w14:paraId="1553E6DC" w14:textId="77777777" w:rsidR="006E036F" w:rsidRPr="004132C6" w:rsidRDefault="006E036F">
            <w:pPr>
              <w:pStyle w:val="Zhlav"/>
              <w:tabs>
                <w:tab w:val="left" w:pos="720"/>
              </w:tabs>
              <w:spacing w:before="60" w:after="0" w:line="240" w:lineRule="auto"/>
              <w:ind w:hanging="28"/>
              <w:rPr>
                <w:rFonts w:asciiTheme="minorHAnsi" w:hAnsiTheme="minorHAnsi" w:cstheme="minorHAnsi"/>
                <w:sz w:val="24"/>
              </w:rPr>
            </w:pPr>
          </w:p>
        </w:tc>
        <w:tc>
          <w:tcPr>
            <w:tcW w:w="4710" w:type="dxa"/>
            <w:gridSpan w:val="3"/>
            <w:tcBorders>
              <w:top w:val="single" w:sz="4" w:space="0" w:color="auto"/>
              <w:left w:val="nil"/>
              <w:bottom w:val="nil"/>
              <w:right w:val="nil"/>
            </w:tcBorders>
            <w:shd w:val="clear" w:color="auto" w:fill="auto"/>
          </w:tcPr>
          <w:p w14:paraId="4ECC3F04" w14:textId="77777777" w:rsidR="006E036F" w:rsidRPr="004132C6" w:rsidRDefault="006E036F">
            <w:pPr>
              <w:pStyle w:val="Zhlav"/>
              <w:tabs>
                <w:tab w:val="left" w:pos="720"/>
              </w:tabs>
              <w:spacing w:before="60" w:after="0" w:line="240" w:lineRule="auto"/>
              <w:jc w:val="left"/>
              <w:rPr>
                <w:rFonts w:asciiTheme="minorHAnsi" w:hAnsiTheme="minorHAnsi" w:cstheme="minorHAnsi"/>
                <w:b/>
                <w:sz w:val="24"/>
              </w:rPr>
            </w:pPr>
            <w:r>
              <w:rPr>
                <w:rFonts w:asciiTheme="minorHAnsi" w:hAnsiTheme="minorHAnsi" w:cstheme="minorHAnsi"/>
                <w:b/>
                <w:sz w:val="24"/>
              </w:rPr>
              <w:t>Signature</w:t>
            </w:r>
          </w:p>
        </w:tc>
      </w:tr>
    </w:tbl>
    <w:p w14:paraId="1A48F1C3" w14:textId="77777777" w:rsidR="006E036F" w:rsidRDefault="006E036F" w:rsidP="006E036F">
      <w:pPr>
        <w:pBdr>
          <w:bottom w:val="single" w:sz="4" w:space="1" w:color="auto"/>
        </w:pBdr>
        <w:spacing w:before="120"/>
        <w:rPr>
          <w:rFonts w:asciiTheme="minorHAnsi" w:hAnsiTheme="minorHAnsi" w:cstheme="minorHAnsi"/>
          <w:b/>
          <w:bCs/>
          <w:sz w:val="24"/>
        </w:rPr>
      </w:pPr>
    </w:p>
    <w:p w14:paraId="3227C904" w14:textId="3DA99687" w:rsidR="006E036F" w:rsidRPr="006E036F" w:rsidRDefault="006E036F" w:rsidP="006E036F">
      <w:pPr>
        <w:spacing w:after="0" w:line="240" w:lineRule="auto"/>
        <w:jc w:val="left"/>
        <w:rPr>
          <w:rFonts w:asciiTheme="minorHAnsi" w:hAnsiTheme="minorHAnsi" w:cstheme="minorHAnsi"/>
          <w:b/>
          <w:bCs/>
          <w:sz w:val="24"/>
        </w:rPr>
      </w:pPr>
    </w:p>
    <w:sectPr w:rsidR="006E036F" w:rsidRPr="006E036F" w:rsidSect="001951A7">
      <w:headerReference w:type="even" r:id="rId10"/>
      <w:headerReference w:type="default" r:id="rId11"/>
      <w:footerReference w:type="even" r:id="rId12"/>
      <w:footerReference w:type="default" r:id="rId13"/>
      <w:headerReference w:type="first" r:id="rId14"/>
      <w:footerReference w:type="first" r:id="rId15"/>
      <w:pgSz w:w="11906" w:h="16838" w:code="9"/>
      <w:pgMar w:top="1276" w:right="146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C39D" w14:textId="77777777" w:rsidR="00B73A8B" w:rsidRDefault="00B73A8B">
      <w:r>
        <w:separator/>
      </w:r>
    </w:p>
  </w:endnote>
  <w:endnote w:type="continuationSeparator" w:id="0">
    <w:p w14:paraId="0F1757D8" w14:textId="77777777" w:rsidR="00B73A8B" w:rsidRDefault="00B73A8B">
      <w:r>
        <w:continuationSeparator/>
      </w:r>
    </w:p>
  </w:endnote>
  <w:endnote w:type="continuationNotice" w:id="1">
    <w:p w14:paraId="27AD5CB6" w14:textId="77777777" w:rsidR="00B73A8B" w:rsidRDefault="00B73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170A" w14:textId="77777777" w:rsidR="008A2BD3" w:rsidRDefault="008A2B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37E3" w14:textId="3BDD95D2" w:rsidR="00744086" w:rsidRDefault="006A16E9" w:rsidP="00744086">
    <w:pPr>
      <w:pStyle w:val="Zpat"/>
      <w:tabs>
        <w:tab w:val="right" w:pos="9120"/>
      </w:tabs>
      <w:spacing w:after="0"/>
      <w:rPr>
        <w:rFonts w:ascii="Verdana" w:hAnsi="Verdana"/>
        <w:sz w:val="12"/>
        <w:szCs w:val="12"/>
      </w:rPr>
    </w:pPr>
    <w:r>
      <w:t>©</w:t>
    </w:r>
    <w:r w:rsidR="00891DDD">
      <w:t xml:space="preserve"> Frost &amp;</w:t>
    </w:r>
    <w:r w:rsidR="001951A7">
      <w:t xml:space="preserve"> Sullivan,</w:t>
    </w:r>
    <w:r w:rsidR="00744086">
      <w:t xml:space="preserve"> 202</w:t>
    </w:r>
    <w:r w:rsidR="008A2BD3">
      <w:t>5</w:t>
    </w:r>
    <w:r w:rsidR="00FF2EC1">
      <w:rPr>
        <w:rFonts w:ascii="Verdana" w:hAnsi="Verdana"/>
        <w:sz w:val="16"/>
        <w:szCs w:val="16"/>
      </w:rPr>
      <w:tab/>
    </w:r>
    <w:r w:rsidR="00FF2EC1">
      <w:rPr>
        <w:rFonts w:ascii="Verdana" w:hAnsi="Verdana"/>
        <w:sz w:val="16"/>
        <w:szCs w:val="16"/>
      </w:rPr>
      <w:tab/>
    </w:r>
  </w:p>
  <w:p w14:paraId="363137E4" w14:textId="20FF9A78" w:rsidR="00FF2EC1" w:rsidRPr="00426EBE" w:rsidRDefault="00865158" w:rsidP="00426EBE">
    <w:pPr>
      <w:pStyle w:val="Zpat"/>
      <w:jc w:val="center"/>
      <w:rPr>
        <w:rFonts w:asciiTheme="minorHAnsi" w:hAnsiTheme="minorHAnsi" w:cstheme="minorHAnsi"/>
        <w:noProof/>
        <w:sz w:val="20"/>
        <w:szCs w:val="20"/>
      </w:rPr>
    </w:pPr>
    <w:r w:rsidRPr="00426EBE">
      <w:rPr>
        <w:rFonts w:asciiTheme="minorHAnsi" w:hAnsiTheme="minorHAnsi" w:cstheme="minorHAnsi"/>
        <w:noProof/>
        <w:sz w:val="20"/>
        <w:szCs w:val="20"/>
      </w:rPr>
      <w:fldChar w:fldCharType="begin"/>
    </w:r>
    <w:r w:rsidRPr="00426EBE">
      <w:rPr>
        <w:rFonts w:asciiTheme="minorHAnsi" w:hAnsiTheme="minorHAnsi" w:cstheme="minorHAnsi"/>
        <w:noProof/>
        <w:sz w:val="20"/>
        <w:szCs w:val="20"/>
      </w:rPr>
      <w:instrText>PAGE   \* MERGEFORMAT</w:instrText>
    </w:r>
    <w:r w:rsidRPr="00426EBE">
      <w:rPr>
        <w:rFonts w:asciiTheme="minorHAnsi" w:hAnsiTheme="minorHAnsi" w:cstheme="minorHAnsi"/>
        <w:noProof/>
        <w:sz w:val="20"/>
        <w:szCs w:val="20"/>
      </w:rPr>
      <w:fldChar w:fldCharType="separate"/>
    </w:r>
    <w:r w:rsidR="000F26C1">
      <w:rPr>
        <w:rFonts w:asciiTheme="minorHAnsi" w:hAnsiTheme="minorHAnsi" w:cstheme="minorHAnsi"/>
        <w:noProof/>
        <w:sz w:val="20"/>
        <w:szCs w:val="20"/>
      </w:rPr>
      <w:t>5</w:t>
    </w:r>
    <w:r w:rsidRPr="00426EBE">
      <w:rPr>
        <w:rFonts w:asciiTheme="minorHAnsi" w:hAnsiTheme="minorHAnsi" w:cstheme="minorHAnsi"/>
        <w:noProof/>
        <w:sz w:val="20"/>
        <w:szCs w:val="20"/>
      </w:rPr>
      <w:fldChar w:fldCharType="end"/>
    </w:r>
    <w:r w:rsidRPr="00426EBE">
      <w:rPr>
        <w:rFonts w:asciiTheme="minorHAnsi" w:hAnsiTheme="minorHAnsi" w:cstheme="minorHAnsi"/>
        <w:noProof/>
        <w:sz w:val="20"/>
        <w:szCs w:val="20"/>
      </w:rPr>
      <w:t>/</w:t>
    </w:r>
    <w:r w:rsidR="00426EBE">
      <w:rPr>
        <w:rFonts w:asciiTheme="minorHAnsi" w:hAnsiTheme="minorHAnsi" w:cstheme="minorHAnsi"/>
        <w:noProof/>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30B7" w14:textId="0C875185" w:rsidR="00E61C68" w:rsidRPr="00E61C68" w:rsidRDefault="008B19D5" w:rsidP="00E61C68">
    <w:pPr>
      <w:pStyle w:val="Zpat"/>
    </w:pPr>
    <w:r>
      <w:rPr>
        <w:noProof/>
      </w:rPr>
      <w:drawing>
        <wp:anchor distT="0" distB="0" distL="114300" distR="114300" simplePos="0" relativeHeight="251658240" behindDoc="1" locked="0" layoutInCell="1" allowOverlap="1" wp14:anchorId="79044046" wp14:editId="32AF3801">
          <wp:simplePos x="0" y="0"/>
          <wp:positionH relativeFrom="column">
            <wp:posOffset>4909820</wp:posOffset>
          </wp:positionH>
          <wp:positionV relativeFrom="paragraph">
            <wp:posOffset>6985</wp:posOffset>
          </wp:positionV>
          <wp:extent cx="885190" cy="263525"/>
          <wp:effectExtent l="0" t="0" r="0" b="3175"/>
          <wp:wrapTight wrapText="bothSides">
            <wp:wrapPolygon edited="0">
              <wp:start x="0" y="0"/>
              <wp:lineTo x="0" y="20299"/>
              <wp:lineTo x="20918" y="20299"/>
              <wp:lineTo x="20918" y="0"/>
              <wp:lineTo x="0" y="0"/>
            </wp:wrapPolygon>
          </wp:wrapTight>
          <wp:docPr id="664472372" name="Obrázek 1"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72372" name="Obrázek 1" descr="Obsah obrázku Grafika, Písmo, grafický design,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85190" cy="263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DD02F06" wp14:editId="40EDA5C3">
          <wp:simplePos x="0" y="0"/>
          <wp:positionH relativeFrom="column">
            <wp:posOffset>83820</wp:posOffset>
          </wp:positionH>
          <wp:positionV relativeFrom="paragraph">
            <wp:posOffset>-28575</wp:posOffset>
          </wp:positionV>
          <wp:extent cx="2736850" cy="387350"/>
          <wp:effectExtent l="0" t="0" r="6350" b="0"/>
          <wp:wrapTight wrapText="bothSides">
            <wp:wrapPolygon edited="0">
              <wp:start x="0" y="0"/>
              <wp:lineTo x="0" y="20184"/>
              <wp:lineTo x="21500" y="20184"/>
              <wp:lineTo x="21500" y="0"/>
              <wp:lineTo x="0" y="0"/>
            </wp:wrapPolygon>
          </wp:wrapTight>
          <wp:docPr id="515414845"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14845" name="Obrázek 2" descr="Obsah obrázku text, Písmo,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736850"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48A2" w14:textId="77777777" w:rsidR="00B73A8B" w:rsidRDefault="00B73A8B">
      <w:r>
        <w:separator/>
      </w:r>
    </w:p>
  </w:footnote>
  <w:footnote w:type="continuationSeparator" w:id="0">
    <w:p w14:paraId="33CC6D3D" w14:textId="77777777" w:rsidR="00B73A8B" w:rsidRDefault="00B73A8B">
      <w:r>
        <w:continuationSeparator/>
      </w:r>
    </w:p>
  </w:footnote>
  <w:footnote w:type="continuationNotice" w:id="1">
    <w:p w14:paraId="1E574817" w14:textId="77777777" w:rsidR="00B73A8B" w:rsidRDefault="00B73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68E8" w14:textId="77777777" w:rsidR="008A2BD3" w:rsidRDefault="008A2B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37E2" w14:textId="77777777" w:rsidR="00FF2EC1" w:rsidRDefault="009448BF" w:rsidP="00FD61AE">
    <w:pPr>
      <w:pStyle w:val="Zhlav"/>
      <w:jc w:val="right"/>
    </w:pPr>
    <w:r>
      <w:rPr>
        <w:noProof/>
        <w:lang w:val="en-GB" w:eastAsia="en-GB"/>
      </w:rPr>
      <w:drawing>
        <wp:inline distT="0" distB="0" distL="0" distR="0" wp14:anchorId="363137E6" wp14:editId="363137E7">
          <wp:extent cx="3789680" cy="36004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9680" cy="3600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37E5" w14:textId="77777777" w:rsidR="00FF2EC1" w:rsidRDefault="009448BF" w:rsidP="00FD61AE">
    <w:pPr>
      <w:pStyle w:val="Zhlav"/>
      <w:tabs>
        <w:tab w:val="clear" w:pos="4320"/>
        <w:tab w:val="clear" w:pos="8640"/>
        <w:tab w:val="left" w:pos="6750"/>
      </w:tabs>
      <w:jc w:val="center"/>
    </w:pPr>
    <w:r>
      <w:rPr>
        <w:noProof/>
        <w:lang w:val="en-GB" w:eastAsia="en-GB"/>
      </w:rPr>
      <w:drawing>
        <wp:inline distT="0" distB="0" distL="0" distR="0" wp14:anchorId="363137E8" wp14:editId="363137E9">
          <wp:extent cx="4914900" cy="466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914900"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F9F"/>
    <w:multiLevelType w:val="hybridMultilevel"/>
    <w:tmpl w:val="B6A0B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B50209"/>
    <w:multiLevelType w:val="hybridMultilevel"/>
    <w:tmpl w:val="B7EED4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087D08"/>
    <w:multiLevelType w:val="hybridMultilevel"/>
    <w:tmpl w:val="E848A2C6"/>
    <w:lvl w:ilvl="0" w:tplc="C7189EF0">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26945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776044">
    <w:abstractNumId w:val="1"/>
  </w:num>
  <w:num w:numId="3" w16cid:durableId="165695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59"/>
    <w:rsid w:val="00001F61"/>
    <w:rsid w:val="0000484C"/>
    <w:rsid w:val="000263D6"/>
    <w:rsid w:val="00042D62"/>
    <w:rsid w:val="00043A9A"/>
    <w:rsid w:val="00076A67"/>
    <w:rsid w:val="00082620"/>
    <w:rsid w:val="000840F1"/>
    <w:rsid w:val="00091DB1"/>
    <w:rsid w:val="000A3FC2"/>
    <w:rsid w:val="000A5C98"/>
    <w:rsid w:val="000B17CE"/>
    <w:rsid w:val="000B5181"/>
    <w:rsid w:val="000F26C1"/>
    <w:rsid w:val="000F5919"/>
    <w:rsid w:val="0010146A"/>
    <w:rsid w:val="00101589"/>
    <w:rsid w:val="0010457E"/>
    <w:rsid w:val="00112722"/>
    <w:rsid w:val="00112C2C"/>
    <w:rsid w:val="00115C54"/>
    <w:rsid w:val="0012146F"/>
    <w:rsid w:val="00123879"/>
    <w:rsid w:val="00125F44"/>
    <w:rsid w:val="00131916"/>
    <w:rsid w:val="00136301"/>
    <w:rsid w:val="001404C1"/>
    <w:rsid w:val="001560E8"/>
    <w:rsid w:val="00162781"/>
    <w:rsid w:val="001732D7"/>
    <w:rsid w:val="001951A7"/>
    <w:rsid w:val="001A3800"/>
    <w:rsid w:val="001A6DF8"/>
    <w:rsid w:val="001F18F7"/>
    <w:rsid w:val="001F4949"/>
    <w:rsid w:val="001F580E"/>
    <w:rsid w:val="0022091C"/>
    <w:rsid w:val="00220F77"/>
    <w:rsid w:val="002211B7"/>
    <w:rsid w:val="00221AE2"/>
    <w:rsid w:val="002262B1"/>
    <w:rsid w:val="00233A5C"/>
    <w:rsid w:val="00236031"/>
    <w:rsid w:val="00245B16"/>
    <w:rsid w:val="002462F6"/>
    <w:rsid w:val="00253EB5"/>
    <w:rsid w:val="00261101"/>
    <w:rsid w:val="00266D3F"/>
    <w:rsid w:val="002837DD"/>
    <w:rsid w:val="00283C4B"/>
    <w:rsid w:val="002914F4"/>
    <w:rsid w:val="002A683A"/>
    <w:rsid w:val="002B3A94"/>
    <w:rsid w:val="002B6B85"/>
    <w:rsid w:val="002C163A"/>
    <w:rsid w:val="002C1B80"/>
    <w:rsid w:val="002C33F1"/>
    <w:rsid w:val="002C584D"/>
    <w:rsid w:val="002E3CB8"/>
    <w:rsid w:val="002F40F8"/>
    <w:rsid w:val="002F450F"/>
    <w:rsid w:val="00300C4B"/>
    <w:rsid w:val="00306954"/>
    <w:rsid w:val="00307748"/>
    <w:rsid w:val="003148CE"/>
    <w:rsid w:val="003175A9"/>
    <w:rsid w:val="0032146B"/>
    <w:rsid w:val="00322FBC"/>
    <w:rsid w:val="00326A24"/>
    <w:rsid w:val="00340D58"/>
    <w:rsid w:val="00346952"/>
    <w:rsid w:val="0036250F"/>
    <w:rsid w:val="00367F20"/>
    <w:rsid w:val="003733EB"/>
    <w:rsid w:val="00383F3E"/>
    <w:rsid w:val="00393C4D"/>
    <w:rsid w:val="003941F3"/>
    <w:rsid w:val="00397406"/>
    <w:rsid w:val="003B34D4"/>
    <w:rsid w:val="003C4E23"/>
    <w:rsid w:val="003D23B1"/>
    <w:rsid w:val="003E217B"/>
    <w:rsid w:val="00410D47"/>
    <w:rsid w:val="004132C6"/>
    <w:rsid w:val="004145C8"/>
    <w:rsid w:val="00421652"/>
    <w:rsid w:val="00426EBE"/>
    <w:rsid w:val="00436783"/>
    <w:rsid w:val="004418C1"/>
    <w:rsid w:val="00471160"/>
    <w:rsid w:val="004773A1"/>
    <w:rsid w:val="00477BA3"/>
    <w:rsid w:val="00482B23"/>
    <w:rsid w:val="004E1803"/>
    <w:rsid w:val="005110D2"/>
    <w:rsid w:val="00522E6D"/>
    <w:rsid w:val="005256D2"/>
    <w:rsid w:val="00534048"/>
    <w:rsid w:val="005430CD"/>
    <w:rsid w:val="0054709C"/>
    <w:rsid w:val="00550BA6"/>
    <w:rsid w:val="005570F3"/>
    <w:rsid w:val="0056233C"/>
    <w:rsid w:val="00566165"/>
    <w:rsid w:val="005677CB"/>
    <w:rsid w:val="00570005"/>
    <w:rsid w:val="00571AF6"/>
    <w:rsid w:val="005722CE"/>
    <w:rsid w:val="00594073"/>
    <w:rsid w:val="005B65F4"/>
    <w:rsid w:val="005C3E18"/>
    <w:rsid w:val="005D29A9"/>
    <w:rsid w:val="00612333"/>
    <w:rsid w:val="006322F0"/>
    <w:rsid w:val="00633ADC"/>
    <w:rsid w:val="006423D4"/>
    <w:rsid w:val="00652E3B"/>
    <w:rsid w:val="00660896"/>
    <w:rsid w:val="006A16E9"/>
    <w:rsid w:val="006A537A"/>
    <w:rsid w:val="006C6F09"/>
    <w:rsid w:val="006C71C3"/>
    <w:rsid w:val="006E036F"/>
    <w:rsid w:val="006E23E0"/>
    <w:rsid w:val="006E5C67"/>
    <w:rsid w:val="006F6E8A"/>
    <w:rsid w:val="0070500A"/>
    <w:rsid w:val="00705711"/>
    <w:rsid w:val="0072594B"/>
    <w:rsid w:val="007367FC"/>
    <w:rsid w:val="00744086"/>
    <w:rsid w:val="00757153"/>
    <w:rsid w:val="00773B42"/>
    <w:rsid w:val="0077450E"/>
    <w:rsid w:val="00781A84"/>
    <w:rsid w:val="00790B48"/>
    <w:rsid w:val="007978ED"/>
    <w:rsid w:val="007B7BC7"/>
    <w:rsid w:val="007C0690"/>
    <w:rsid w:val="007C0FE4"/>
    <w:rsid w:val="007C5637"/>
    <w:rsid w:val="007D02E7"/>
    <w:rsid w:val="007D74B2"/>
    <w:rsid w:val="007E0104"/>
    <w:rsid w:val="00802D15"/>
    <w:rsid w:val="00804159"/>
    <w:rsid w:val="00807DE9"/>
    <w:rsid w:val="00820A69"/>
    <w:rsid w:val="0082626E"/>
    <w:rsid w:val="008262BC"/>
    <w:rsid w:val="00831766"/>
    <w:rsid w:val="00865158"/>
    <w:rsid w:val="008716C6"/>
    <w:rsid w:val="00884CAF"/>
    <w:rsid w:val="0089186A"/>
    <w:rsid w:val="00891DDD"/>
    <w:rsid w:val="008A2BD3"/>
    <w:rsid w:val="008A2D71"/>
    <w:rsid w:val="008B19D5"/>
    <w:rsid w:val="008C0132"/>
    <w:rsid w:val="008C0B6D"/>
    <w:rsid w:val="008D02BE"/>
    <w:rsid w:val="008D26E7"/>
    <w:rsid w:val="008D4136"/>
    <w:rsid w:val="008E4BED"/>
    <w:rsid w:val="00911C41"/>
    <w:rsid w:val="00922B97"/>
    <w:rsid w:val="009263C0"/>
    <w:rsid w:val="009263D3"/>
    <w:rsid w:val="00926E64"/>
    <w:rsid w:val="00927435"/>
    <w:rsid w:val="009448BF"/>
    <w:rsid w:val="009535DC"/>
    <w:rsid w:val="00961DC4"/>
    <w:rsid w:val="009841D6"/>
    <w:rsid w:val="009B4127"/>
    <w:rsid w:val="009E1633"/>
    <w:rsid w:val="009E71FB"/>
    <w:rsid w:val="009E7D66"/>
    <w:rsid w:val="00A01F80"/>
    <w:rsid w:val="00A0405E"/>
    <w:rsid w:val="00A16DC8"/>
    <w:rsid w:val="00A225A3"/>
    <w:rsid w:val="00A325BD"/>
    <w:rsid w:val="00A544BC"/>
    <w:rsid w:val="00A649CE"/>
    <w:rsid w:val="00A667AD"/>
    <w:rsid w:val="00A67B3C"/>
    <w:rsid w:val="00A74E43"/>
    <w:rsid w:val="00A84B39"/>
    <w:rsid w:val="00A8658A"/>
    <w:rsid w:val="00A92340"/>
    <w:rsid w:val="00AC32DA"/>
    <w:rsid w:val="00AD56F6"/>
    <w:rsid w:val="00AE5060"/>
    <w:rsid w:val="00AF108A"/>
    <w:rsid w:val="00AF78AB"/>
    <w:rsid w:val="00B021F7"/>
    <w:rsid w:val="00B16203"/>
    <w:rsid w:val="00B21207"/>
    <w:rsid w:val="00B5294B"/>
    <w:rsid w:val="00B73A8B"/>
    <w:rsid w:val="00B84751"/>
    <w:rsid w:val="00B91169"/>
    <w:rsid w:val="00BB1769"/>
    <w:rsid w:val="00BB29E7"/>
    <w:rsid w:val="00BB55F3"/>
    <w:rsid w:val="00BC25E9"/>
    <w:rsid w:val="00BC3BAE"/>
    <w:rsid w:val="00BE07F1"/>
    <w:rsid w:val="00BE0A86"/>
    <w:rsid w:val="00BF4878"/>
    <w:rsid w:val="00C02AB9"/>
    <w:rsid w:val="00C04364"/>
    <w:rsid w:val="00C05BDD"/>
    <w:rsid w:val="00C12AB6"/>
    <w:rsid w:val="00C12B07"/>
    <w:rsid w:val="00C276C2"/>
    <w:rsid w:val="00C30F5D"/>
    <w:rsid w:val="00C3235C"/>
    <w:rsid w:val="00C34495"/>
    <w:rsid w:val="00C43BB1"/>
    <w:rsid w:val="00C50864"/>
    <w:rsid w:val="00C52306"/>
    <w:rsid w:val="00C7719B"/>
    <w:rsid w:val="00C9376C"/>
    <w:rsid w:val="00CB36F7"/>
    <w:rsid w:val="00CB7C35"/>
    <w:rsid w:val="00CD12B3"/>
    <w:rsid w:val="00CD6F55"/>
    <w:rsid w:val="00CE7FEC"/>
    <w:rsid w:val="00D00EF4"/>
    <w:rsid w:val="00D06217"/>
    <w:rsid w:val="00D14796"/>
    <w:rsid w:val="00D251BD"/>
    <w:rsid w:val="00D358E3"/>
    <w:rsid w:val="00D40703"/>
    <w:rsid w:val="00D473DD"/>
    <w:rsid w:val="00D6525B"/>
    <w:rsid w:val="00D652DB"/>
    <w:rsid w:val="00D7611F"/>
    <w:rsid w:val="00D7722E"/>
    <w:rsid w:val="00D772F7"/>
    <w:rsid w:val="00D953ED"/>
    <w:rsid w:val="00D958F4"/>
    <w:rsid w:val="00DB2CA3"/>
    <w:rsid w:val="00DC17E7"/>
    <w:rsid w:val="00DC6F31"/>
    <w:rsid w:val="00DD2727"/>
    <w:rsid w:val="00DD458D"/>
    <w:rsid w:val="00DF73AF"/>
    <w:rsid w:val="00E2112A"/>
    <w:rsid w:val="00E41128"/>
    <w:rsid w:val="00E41FB4"/>
    <w:rsid w:val="00E45338"/>
    <w:rsid w:val="00E453EC"/>
    <w:rsid w:val="00E45E97"/>
    <w:rsid w:val="00E57308"/>
    <w:rsid w:val="00E61C68"/>
    <w:rsid w:val="00E90D59"/>
    <w:rsid w:val="00E97702"/>
    <w:rsid w:val="00EB1D1F"/>
    <w:rsid w:val="00EB312D"/>
    <w:rsid w:val="00EE3269"/>
    <w:rsid w:val="00EF0AA4"/>
    <w:rsid w:val="00F04506"/>
    <w:rsid w:val="00F050D9"/>
    <w:rsid w:val="00F161C5"/>
    <w:rsid w:val="00F22842"/>
    <w:rsid w:val="00F2492C"/>
    <w:rsid w:val="00F318C8"/>
    <w:rsid w:val="00F340B4"/>
    <w:rsid w:val="00F35091"/>
    <w:rsid w:val="00F466C3"/>
    <w:rsid w:val="00F60504"/>
    <w:rsid w:val="00F80977"/>
    <w:rsid w:val="00F84EE3"/>
    <w:rsid w:val="00FB1556"/>
    <w:rsid w:val="00FB520C"/>
    <w:rsid w:val="00FB5597"/>
    <w:rsid w:val="00FB6DE0"/>
    <w:rsid w:val="00FD06CA"/>
    <w:rsid w:val="00FD52E8"/>
    <w:rsid w:val="00FD61AE"/>
    <w:rsid w:val="00FE034B"/>
    <w:rsid w:val="00FF2EC1"/>
    <w:rsid w:val="00FF378D"/>
    <w:rsid w:val="09897931"/>
    <w:rsid w:val="0ABED9DF"/>
    <w:rsid w:val="0DF4A404"/>
    <w:rsid w:val="0F30797B"/>
    <w:rsid w:val="1668A818"/>
    <w:rsid w:val="1D67EE99"/>
    <w:rsid w:val="22248E94"/>
    <w:rsid w:val="23ADD554"/>
    <w:rsid w:val="24958B1C"/>
    <w:rsid w:val="2984A81A"/>
    <w:rsid w:val="2D777F43"/>
    <w:rsid w:val="2F37974A"/>
    <w:rsid w:val="2FB161CD"/>
    <w:rsid w:val="324F73DC"/>
    <w:rsid w:val="348E7A1B"/>
    <w:rsid w:val="34DDD12C"/>
    <w:rsid w:val="376C3AB3"/>
    <w:rsid w:val="3A35B7DD"/>
    <w:rsid w:val="3BC3A6B0"/>
    <w:rsid w:val="3CCF8748"/>
    <w:rsid w:val="4579270D"/>
    <w:rsid w:val="48291FBD"/>
    <w:rsid w:val="4E3C36A2"/>
    <w:rsid w:val="4FFF1964"/>
    <w:rsid w:val="58431215"/>
    <w:rsid w:val="593622DC"/>
    <w:rsid w:val="59C29039"/>
    <w:rsid w:val="5E035DDF"/>
    <w:rsid w:val="6174BD1C"/>
    <w:rsid w:val="62AEC1D5"/>
    <w:rsid w:val="6700E9AD"/>
    <w:rsid w:val="6A0810E7"/>
    <w:rsid w:val="6B5758B8"/>
    <w:rsid w:val="74099163"/>
    <w:rsid w:val="79771E58"/>
    <w:rsid w:val="7DB6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13736"/>
  <w15:docId w15:val="{0A875293-4E63-4307-9B92-199509A4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D61AE"/>
    <w:pPr>
      <w:spacing w:after="180" w:line="280" w:lineRule="atLeast"/>
      <w:jc w:val="both"/>
    </w:pPr>
    <w:rPr>
      <w:rFonts w:ascii="Arial" w:hAnsi="Arial"/>
      <w:sz w:val="18"/>
      <w:szCs w:val="24"/>
      <w:lang w:val="en-US" w:eastAsia="en-US"/>
    </w:rPr>
  </w:style>
  <w:style w:type="paragraph" w:styleId="Nadpis1">
    <w:name w:val="heading 1"/>
    <w:basedOn w:val="Normln"/>
    <w:next w:val="Normln"/>
    <w:qFormat/>
    <w:rsid w:val="00FD61AE"/>
    <w:pPr>
      <w:keepNext/>
      <w:spacing w:after="0" w:line="240" w:lineRule="auto"/>
      <w:jc w:val="left"/>
      <w:outlineLvl w:val="0"/>
    </w:pPr>
    <w:rPr>
      <w:rFonts w:ascii="Verdana" w:hAnsi="Verdana" w:cs="Arial"/>
      <w:b/>
      <w:bCs/>
      <w:kern w:val="32"/>
      <w:sz w:val="28"/>
      <w:szCs w:val="32"/>
    </w:rPr>
  </w:style>
  <w:style w:type="paragraph" w:styleId="Nadpis2">
    <w:name w:val="heading 2"/>
    <w:basedOn w:val="Normln"/>
    <w:next w:val="Normln"/>
    <w:qFormat/>
    <w:rsid w:val="00FD61AE"/>
    <w:pPr>
      <w:keepNext/>
      <w:spacing w:before="240" w:after="240" w:line="360" w:lineRule="auto"/>
      <w:jc w:val="left"/>
      <w:outlineLvl w:val="1"/>
    </w:pPr>
    <w:rPr>
      <w:rFonts w:ascii="Verdana" w:hAnsi="Verdana" w:cs="Arial"/>
      <w:b/>
      <w:bCs/>
      <w:iCs/>
      <w:sz w:val="24"/>
      <w:szCs w:val="28"/>
    </w:rPr>
  </w:style>
  <w:style w:type="paragraph" w:styleId="Nadpis3">
    <w:name w:val="heading 3"/>
    <w:basedOn w:val="Normln"/>
    <w:next w:val="Normln"/>
    <w:link w:val="Nadpis3Char"/>
    <w:semiHidden/>
    <w:unhideWhenUsed/>
    <w:qFormat/>
    <w:rsid w:val="0010457E"/>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D61AE"/>
    <w:pPr>
      <w:tabs>
        <w:tab w:val="center" w:pos="4320"/>
        <w:tab w:val="right" w:pos="8640"/>
      </w:tabs>
    </w:pPr>
  </w:style>
  <w:style w:type="paragraph" w:styleId="Zkladntext">
    <w:name w:val="Body Text"/>
    <w:basedOn w:val="Normln"/>
    <w:rsid w:val="00FD61AE"/>
    <w:pPr>
      <w:spacing w:before="240" w:after="240" w:line="360" w:lineRule="auto"/>
    </w:pPr>
    <w:rPr>
      <w:rFonts w:ascii="Verdana" w:hAnsi="Verdana"/>
      <w:sz w:val="20"/>
      <w:szCs w:val="20"/>
    </w:rPr>
  </w:style>
  <w:style w:type="paragraph" w:customStyle="1" w:styleId="Bullets">
    <w:name w:val="Bullets"/>
    <w:basedOn w:val="Zkladntext"/>
    <w:rsid w:val="00FD61AE"/>
  </w:style>
  <w:style w:type="paragraph" w:customStyle="1" w:styleId="StyleBodyTextAfter0pt">
    <w:name w:val="Style Body Text + After:  0 pt"/>
    <w:basedOn w:val="Zkladntext"/>
    <w:rsid w:val="00FD61AE"/>
    <w:pPr>
      <w:spacing w:before="0" w:after="180" w:line="280" w:lineRule="atLeast"/>
    </w:pPr>
  </w:style>
  <w:style w:type="paragraph" w:styleId="Zpat">
    <w:name w:val="footer"/>
    <w:basedOn w:val="Normln"/>
    <w:link w:val="ZpatChar"/>
    <w:uiPriority w:val="99"/>
    <w:rsid w:val="00FD61AE"/>
    <w:pPr>
      <w:tabs>
        <w:tab w:val="center" w:pos="4153"/>
        <w:tab w:val="right" w:pos="8306"/>
      </w:tabs>
    </w:pPr>
  </w:style>
  <w:style w:type="paragraph" w:styleId="Textbubliny">
    <w:name w:val="Balloon Text"/>
    <w:basedOn w:val="Normln"/>
    <w:link w:val="TextbublinyChar"/>
    <w:rsid w:val="009535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535DC"/>
    <w:rPr>
      <w:rFonts w:ascii="Tahoma" w:hAnsi="Tahoma" w:cs="Tahoma"/>
      <w:sz w:val="16"/>
      <w:szCs w:val="16"/>
      <w:lang w:val="en-US" w:eastAsia="en-US"/>
    </w:rPr>
  </w:style>
  <w:style w:type="paragraph" w:customStyle="1" w:styleId="Default">
    <w:name w:val="Default"/>
    <w:rsid w:val="006A537A"/>
    <w:pPr>
      <w:autoSpaceDE w:val="0"/>
      <w:autoSpaceDN w:val="0"/>
      <w:adjustRightInd w:val="0"/>
    </w:pPr>
    <w:rPr>
      <w:rFonts w:ascii="Verdana" w:hAnsi="Verdana" w:cs="Verdana"/>
      <w:color w:val="000000"/>
      <w:sz w:val="24"/>
      <w:szCs w:val="24"/>
    </w:rPr>
  </w:style>
  <w:style w:type="character" w:customStyle="1" w:styleId="xbe">
    <w:name w:val="_xbe"/>
    <w:basedOn w:val="Standardnpsmoodstavce"/>
    <w:rsid w:val="008E4BED"/>
  </w:style>
  <w:style w:type="character" w:customStyle="1" w:styleId="Nadpis3Char">
    <w:name w:val="Nadpis 3 Char"/>
    <w:basedOn w:val="Standardnpsmoodstavce"/>
    <w:link w:val="Nadpis3"/>
    <w:semiHidden/>
    <w:rsid w:val="0010457E"/>
    <w:rPr>
      <w:rFonts w:asciiTheme="majorHAnsi" w:eastAsiaTheme="majorEastAsia" w:hAnsiTheme="majorHAnsi" w:cstheme="majorBidi"/>
      <w:color w:val="243F60" w:themeColor="accent1" w:themeShade="7F"/>
      <w:sz w:val="24"/>
      <w:szCs w:val="24"/>
      <w:lang w:val="en-US" w:eastAsia="en-US"/>
    </w:rPr>
  </w:style>
  <w:style w:type="paragraph" w:styleId="Odstavecseseznamem">
    <w:name w:val="List Paragraph"/>
    <w:basedOn w:val="Normln"/>
    <w:uiPriority w:val="34"/>
    <w:qFormat/>
    <w:rsid w:val="00436783"/>
    <w:pPr>
      <w:ind w:left="720"/>
      <w:contextualSpacing/>
    </w:pPr>
  </w:style>
  <w:style w:type="character" w:customStyle="1" w:styleId="ZpatChar">
    <w:name w:val="Zápatí Char"/>
    <w:basedOn w:val="Standardnpsmoodstavce"/>
    <w:link w:val="Zpat"/>
    <w:uiPriority w:val="99"/>
    <w:rsid w:val="00865158"/>
    <w:rPr>
      <w:rFonts w:ascii="Arial" w:hAnsi="Arial"/>
      <w:sz w:val="18"/>
      <w:szCs w:val="24"/>
      <w:lang w:val="en-US" w:eastAsia="en-US"/>
    </w:rPr>
  </w:style>
  <w:style w:type="character" w:styleId="Odkaznakoment">
    <w:name w:val="annotation reference"/>
    <w:basedOn w:val="Standardnpsmoodstavce"/>
    <w:semiHidden/>
    <w:unhideWhenUsed/>
    <w:rsid w:val="00781A84"/>
    <w:rPr>
      <w:sz w:val="16"/>
      <w:szCs w:val="16"/>
    </w:rPr>
  </w:style>
  <w:style w:type="paragraph" w:styleId="Textkomente">
    <w:name w:val="annotation text"/>
    <w:basedOn w:val="Normln"/>
    <w:link w:val="TextkomenteChar"/>
    <w:unhideWhenUsed/>
    <w:rsid w:val="00781A84"/>
    <w:pPr>
      <w:spacing w:line="240" w:lineRule="auto"/>
    </w:pPr>
    <w:rPr>
      <w:sz w:val="20"/>
      <w:szCs w:val="20"/>
    </w:rPr>
  </w:style>
  <w:style w:type="character" w:customStyle="1" w:styleId="TextkomenteChar">
    <w:name w:val="Text komentáře Char"/>
    <w:basedOn w:val="Standardnpsmoodstavce"/>
    <w:link w:val="Textkomente"/>
    <w:rsid w:val="00781A84"/>
    <w:rPr>
      <w:rFonts w:ascii="Arial" w:hAnsi="Arial"/>
      <w:lang w:val="en-US" w:eastAsia="en-US"/>
    </w:rPr>
  </w:style>
  <w:style w:type="paragraph" w:styleId="Pedmtkomente">
    <w:name w:val="annotation subject"/>
    <w:basedOn w:val="Textkomente"/>
    <w:next w:val="Textkomente"/>
    <w:link w:val="PedmtkomenteChar"/>
    <w:semiHidden/>
    <w:unhideWhenUsed/>
    <w:rsid w:val="00781A84"/>
    <w:rPr>
      <w:b/>
      <w:bCs/>
    </w:rPr>
  </w:style>
  <w:style w:type="character" w:customStyle="1" w:styleId="PedmtkomenteChar">
    <w:name w:val="Předmět komentáře Char"/>
    <w:basedOn w:val="TextkomenteChar"/>
    <w:link w:val="Pedmtkomente"/>
    <w:semiHidden/>
    <w:rsid w:val="00781A84"/>
    <w:rPr>
      <w:rFonts w:ascii="Arial" w:hAnsi="Arial"/>
      <w:b/>
      <w:bCs/>
      <w:lang w:val="en-US" w:eastAsia="en-US"/>
    </w:rPr>
  </w:style>
  <w:style w:type="paragraph" w:styleId="Normlnweb">
    <w:name w:val="Normal (Web)"/>
    <w:basedOn w:val="Normln"/>
    <w:uiPriority w:val="99"/>
    <w:unhideWhenUsed/>
    <w:rsid w:val="00781A84"/>
    <w:pPr>
      <w:spacing w:before="100" w:beforeAutospacing="1" w:after="100" w:afterAutospacing="1" w:line="240" w:lineRule="auto"/>
      <w:jc w:val="left"/>
    </w:pPr>
    <w:rPr>
      <w:rFonts w:ascii="Times New Roman" w:hAnsi="Times New Roman"/>
      <w:sz w:val="24"/>
      <w:lang w:val="cs-CZ" w:eastAsia="cs-CZ"/>
    </w:rPr>
  </w:style>
  <w:style w:type="paragraph" w:styleId="Revize">
    <w:name w:val="Revision"/>
    <w:hidden/>
    <w:uiPriority w:val="99"/>
    <w:semiHidden/>
    <w:rsid w:val="000A5C98"/>
    <w:rPr>
      <w:rFonts w:ascii="Arial" w:hAnsi="Arial"/>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7346">
      <w:bodyDiv w:val="1"/>
      <w:marLeft w:val="0"/>
      <w:marRight w:val="0"/>
      <w:marTop w:val="0"/>
      <w:marBottom w:val="0"/>
      <w:divBdr>
        <w:top w:val="none" w:sz="0" w:space="0" w:color="auto"/>
        <w:left w:val="none" w:sz="0" w:space="0" w:color="auto"/>
        <w:bottom w:val="none" w:sz="0" w:space="0" w:color="auto"/>
        <w:right w:val="none" w:sz="0" w:space="0" w:color="auto"/>
      </w:divBdr>
    </w:div>
    <w:div w:id="227497281">
      <w:bodyDiv w:val="1"/>
      <w:marLeft w:val="0"/>
      <w:marRight w:val="0"/>
      <w:marTop w:val="0"/>
      <w:marBottom w:val="0"/>
      <w:divBdr>
        <w:top w:val="none" w:sz="0" w:space="0" w:color="auto"/>
        <w:left w:val="none" w:sz="0" w:space="0" w:color="auto"/>
        <w:bottom w:val="none" w:sz="0" w:space="0" w:color="auto"/>
        <w:right w:val="none" w:sz="0" w:space="0" w:color="auto"/>
      </w:divBdr>
    </w:div>
    <w:div w:id="279997115">
      <w:bodyDiv w:val="1"/>
      <w:marLeft w:val="0"/>
      <w:marRight w:val="0"/>
      <w:marTop w:val="0"/>
      <w:marBottom w:val="0"/>
      <w:divBdr>
        <w:top w:val="none" w:sz="0" w:space="0" w:color="auto"/>
        <w:left w:val="none" w:sz="0" w:space="0" w:color="auto"/>
        <w:bottom w:val="none" w:sz="0" w:space="0" w:color="auto"/>
        <w:right w:val="none" w:sz="0" w:space="0" w:color="auto"/>
      </w:divBdr>
    </w:div>
    <w:div w:id="357779422">
      <w:bodyDiv w:val="1"/>
      <w:marLeft w:val="0"/>
      <w:marRight w:val="0"/>
      <w:marTop w:val="0"/>
      <w:marBottom w:val="0"/>
      <w:divBdr>
        <w:top w:val="none" w:sz="0" w:space="0" w:color="auto"/>
        <w:left w:val="none" w:sz="0" w:space="0" w:color="auto"/>
        <w:bottom w:val="none" w:sz="0" w:space="0" w:color="auto"/>
        <w:right w:val="none" w:sz="0" w:space="0" w:color="auto"/>
      </w:divBdr>
    </w:div>
    <w:div w:id="467165420">
      <w:bodyDiv w:val="1"/>
      <w:marLeft w:val="0"/>
      <w:marRight w:val="0"/>
      <w:marTop w:val="0"/>
      <w:marBottom w:val="0"/>
      <w:divBdr>
        <w:top w:val="none" w:sz="0" w:space="0" w:color="auto"/>
        <w:left w:val="none" w:sz="0" w:space="0" w:color="auto"/>
        <w:bottom w:val="none" w:sz="0" w:space="0" w:color="auto"/>
        <w:right w:val="none" w:sz="0" w:space="0" w:color="auto"/>
      </w:divBdr>
    </w:div>
    <w:div w:id="582953839">
      <w:bodyDiv w:val="1"/>
      <w:marLeft w:val="0"/>
      <w:marRight w:val="0"/>
      <w:marTop w:val="0"/>
      <w:marBottom w:val="0"/>
      <w:divBdr>
        <w:top w:val="none" w:sz="0" w:space="0" w:color="auto"/>
        <w:left w:val="none" w:sz="0" w:space="0" w:color="auto"/>
        <w:bottom w:val="none" w:sz="0" w:space="0" w:color="auto"/>
        <w:right w:val="none" w:sz="0" w:space="0" w:color="auto"/>
      </w:divBdr>
    </w:div>
    <w:div w:id="1039940143">
      <w:bodyDiv w:val="1"/>
      <w:marLeft w:val="0"/>
      <w:marRight w:val="0"/>
      <w:marTop w:val="0"/>
      <w:marBottom w:val="0"/>
      <w:divBdr>
        <w:top w:val="none" w:sz="0" w:space="0" w:color="auto"/>
        <w:left w:val="none" w:sz="0" w:space="0" w:color="auto"/>
        <w:bottom w:val="none" w:sz="0" w:space="0" w:color="auto"/>
        <w:right w:val="none" w:sz="0" w:space="0" w:color="auto"/>
      </w:divBdr>
    </w:div>
    <w:div w:id="1108744766">
      <w:bodyDiv w:val="1"/>
      <w:marLeft w:val="0"/>
      <w:marRight w:val="0"/>
      <w:marTop w:val="0"/>
      <w:marBottom w:val="0"/>
      <w:divBdr>
        <w:top w:val="none" w:sz="0" w:space="0" w:color="auto"/>
        <w:left w:val="none" w:sz="0" w:space="0" w:color="auto"/>
        <w:bottom w:val="none" w:sz="0" w:space="0" w:color="auto"/>
        <w:right w:val="none" w:sz="0" w:space="0" w:color="auto"/>
      </w:divBdr>
    </w:div>
    <w:div w:id="1143429938">
      <w:bodyDiv w:val="1"/>
      <w:marLeft w:val="0"/>
      <w:marRight w:val="0"/>
      <w:marTop w:val="0"/>
      <w:marBottom w:val="0"/>
      <w:divBdr>
        <w:top w:val="none" w:sz="0" w:space="0" w:color="auto"/>
        <w:left w:val="none" w:sz="0" w:space="0" w:color="auto"/>
        <w:bottom w:val="none" w:sz="0" w:space="0" w:color="auto"/>
        <w:right w:val="none" w:sz="0" w:space="0" w:color="auto"/>
      </w:divBdr>
    </w:div>
    <w:div w:id="1205096334">
      <w:bodyDiv w:val="1"/>
      <w:marLeft w:val="0"/>
      <w:marRight w:val="0"/>
      <w:marTop w:val="0"/>
      <w:marBottom w:val="0"/>
      <w:divBdr>
        <w:top w:val="none" w:sz="0" w:space="0" w:color="auto"/>
        <w:left w:val="none" w:sz="0" w:space="0" w:color="auto"/>
        <w:bottom w:val="none" w:sz="0" w:space="0" w:color="auto"/>
        <w:right w:val="none" w:sz="0" w:space="0" w:color="auto"/>
      </w:divBdr>
    </w:div>
    <w:div w:id="1629626848">
      <w:bodyDiv w:val="1"/>
      <w:marLeft w:val="0"/>
      <w:marRight w:val="0"/>
      <w:marTop w:val="0"/>
      <w:marBottom w:val="0"/>
      <w:divBdr>
        <w:top w:val="none" w:sz="0" w:space="0" w:color="auto"/>
        <w:left w:val="none" w:sz="0" w:space="0" w:color="auto"/>
        <w:bottom w:val="none" w:sz="0" w:space="0" w:color="auto"/>
        <w:right w:val="none" w:sz="0" w:space="0" w:color="auto"/>
      </w:divBdr>
      <w:divsChild>
        <w:div w:id="910386602">
          <w:marLeft w:val="-90"/>
          <w:marRight w:val="0"/>
          <w:marTop w:val="0"/>
          <w:marBottom w:val="180"/>
          <w:divBdr>
            <w:top w:val="none" w:sz="0" w:space="0" w:color="auto"/>
            <w:left w:val="none" w:sz="0" w:space="0" w:color="auto"/>
            <w:bottom w:val="none" w:sz="0" w:space="0" w:color="auto"/>
            <w:right w:val="none" w:sz="0" w:space="0" w:color="auto"/>
          </w:divBdr>
        </w:div>
      </w:divsChild>
    </w:div>
    <w:div w:id="1631980448">
      <w:bodyDiv w:val="1"/>
      <w:marLeft w:val="0"/>
      <w:marRight w:val="0"/>
      <w:marTop w:val="0"/>
      <w:marBottom w:val="0"/>
      <w:divBdr>
        <w:top w:val="none" w:sz="0" w:space="0" w:color="auto"/>
        <w:left w:val="none" w:sz="0" w:space="0" w:color="auto"/>
        <w:bottom w:val="none" w:sz="0" w:space="0" w:color="auto"/>
        <w:right w:val="none" w:sz="0" w:space="0" w:color="auto"/>
      </w:divBdr>
    </w:div>
    <w:div w:id="1936326818">
      <w:bodyDiv w:val="1"/>
      <w:marLeft w:val="0"/>
      <w:marRight w:val="0"/>
      <w:marTop w:val="0"/>
      <w:marBottom w:val="0"/>
      <w:divBdr>
        <w:top w:val="none" w:sz="0" w:space="0" w:color="auto"/>
        <w:left w:val="none" w:sz="0" w:space="0" w:color="auto"/>
        <w:bottom w:val="none" w:sz="0" w:space="0" w:color="auto"/>
        <w:right w:val="none" w:sz="0" w:space="0" w:color="auto"/>
      </w:divBdr>
    </w:div>
    <w:div w:id="2136437516">
      <w:bodyDiv w:val="1"/>
      <w:marLeft w:val="0"/>
      <w:marRight w:val="0"/>
      <w:marTop w:val="0"/>
      <w:marBottom w:val="0"/>
      <w:divBdr>
        <w:top w:val="none" w:sz="0" w:space="0" w:color="auto"/>
        <w:left w:val="none" w:sz="0" w:space="0" w:color="auto"/>
        <w:bottom w:val="none" w:sz="0" w:space="0" w:color="auto"/>
        <w:right w:val="none" w:sz="0" w:space="0" w:color="auto"/>
      </w:divBdr>
    </w:div>
    <w:div w:id="21408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8D3B7D70EA114BAB8FEE2EDE786CC5" ma:contentTypeVersion="12" ma:contentTypeDescription="Vytvoří nový dokument" ma:contentTypeScope="" ma:versionID="b5660d2d5eb98d453fa06eaf9c0001f7">
  <xsd:schema xmlns:xsd="http://www.w3.org/2001/XMLSchema" xmlns:xs="http://www.w3.org/2001/XMLSchema" xmlns:p="http://schemas.microsoft.com/office/2006/metadata/properties" xmlns:ns2="6f0a476d-bd2b-4e7d-a98a-b0333f2f55b5" xmlns:ns3="4f3277af-d868-4083-8fbc-a7cd9972f64b" targetNamespace="http://schemas.microsoft.com/office/2006/metadata/properties" ma:root="true" ma:fieldsID="9bd65ef1a4f8eeb5e3e47d7c71cdfeae" ns2:_="" ns3:_="">
    <xsd:import namespace="6f0a476d-bd2b-4e7d-a98a-b0333f2f55b5"/>
    <xsd:import namespace="4f3277af-d868-4083-8fbc-a7cd9972f64b"/>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476d-bd2b-4e7d-a98a-b0333f2f55b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277af-d868-4083-8fbc-a7cd9972f6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db5d9d-6c03-494c-be5c-c5a2ca558812}" ma:internalName="TaxCatchAll" ma:showField="CatchAllData" ma:web="4f3277af-d868-4083-8fbc-a7cd9972f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3277af-d868-4083-8fbc-a7cd9972f64b" xsi:nil="true"/>
    <lcf76f155ced4ddcb4097134ff3c332f xmlns="6f0a476d-bd2b-4e7d-a98a-b0333f2f55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A2A33-D393-41FB-AA42-FF276B6FEA4A}">
  <ds:schemaRefs>
    <ds:schemaRef ds:uri="http://schemas.microsoft.com/sharepoint/v3/contenttype/forms"/>
  </ds:schemaRefs>
</ds:datastoreItem>
</file>

<file path=customXml/itemProps2.xml><?xml version="1.0" encoding="utf-8"?>
<ds:datastoreItem xmlns:ds="http://schemas.openxmlformats.org/officeDocument/2006/customXml" ds:itemID="{91897B2B-35A4-4F6F-9561-754052E64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476d-bd2b-4e7d-a98a-b0333f2f55b5"/>
    <ds:schemaRef ds:uri="4f3277af-d868-4083-8fbc-a7cd9972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C5D91-D197-474E-9337-98953044371C}">
  <ds:schemaRefs>
    <ds:schemaRef ds:uri="http://schemas.microsoft.com/office/2006/metadata/properties"/>
    <ds:schemaRef ds:uri="http://schemas.microsoft.com/office/infopath/2007/PartnerControls"/>
    <ds:schemaRef ds:uri="4f3277af-d868-4083-8fbc-a7cd9972f64b"/>
    <ds:schemaRef ds:uri="6f0a476d-bd2b-4e7d-a98a-b0333f2f55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1369</Words>
  <Characters>8081</Characters>
  <Application>Microsoft Office Word</Application>
  <DocSecurity>0</DocSecurity>
  <Lines>67</Lines>
  <Paragraphs>18</Paragraphs>
  <ScaleCrop>false</ScaleCrop>
  <Company>Frost &amp; Sullivan</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Partnership Services</dc:title>
  <dc:subject/>
  <dc:creator>SharonB</dc:creator>
  <cp:keywords/>
  <cp:lastModifiedBy>Olga Palová</cp:lastModifiedBy>
  <cp:revision>5</cp:revision>
  <cp:lastPrinted>2018-12-04T00:10:00Z</cp:lastPrinted>
  <dcterms:created xsi:type="dcterms:W3CDTF">2025-07-08T08:28:00Z</dcterms:created>
  <dcterms:modified xsi:type="dcterms:W3CDTF">2025-07-21T12:18:00Z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0x010100078D3B7D70EA114BAB8FEE2EDE786CC5</vt:lpwstr>
  </property>
  <property fmtid="{D5CDD505-2E9C-101B-9397-08002B2CF9AE}" pid="3" name="MediaServiceImageTags">
    <vt:lpwstr/>
  </property>
  <property fmtid="{D5CDD505-2E9C-101B-9397-08002B2CF9AE}" pid="4" name="SharedWithUsers">
    <vt:lpwstr>197;#Tereza Novotná;#698;#Lukáš Stavěl</vt:lpwstr>
  </property>
  <property fmtid="{D5CDD505-2E9C-101B-9397-08002B2CF9AE}" pid="5" name="MSIP_Label_9698ee0b-39cf-41dc-b744-3b09af59808d_Enabled">
    <vt:lpwstr>true</vt:lpwstr>
  </property>
  <property fmtid="{D5CDD505-2E9C-101B-9397-08002B2CF9AE}" pid="6" name="MSIP_Label_9698ee0b-39cf-41dc-b744-3b09af59808d_SetDate">
    <vt:lpwstr>2025-07-02T09:55:35Z</vt:lpwstr>
  </property>
  <property fmtid="{D5CDD505-2E9C-101B-9397-08002B2CF9AE}" pid="7" name="MSIP_Label_9698ee0b-39cf-41dc-b744-3b09af59808d_Method">
    <vt:lpwstr>Standard</vt:lpwstr>
  </property>
  <property fmtid="{D5CDD505-2E9C-101B-9397-08002B2CF9AE}" pid="8" name="MSIP_Label_9698ee0b-39cf-41dc-b744-3b09af59808d_Name">
    <vt:lpwstr>General</vt:lpwstr>
  </property>
  <property fmtid="{D5CDD505-2E9C-101B-9397-08002B2CF9AE}" pid="9" name="MSIP_Label_9698ee0b-39cf-41dc-b744-3b09af59808d_SiteId">
    <vt:lpwstr>22ce7c59-cc34-45af-98a6-031d362c1d65</vt:lpwstr>
  </property>
  <property fmtid="{D5CDD505-2E9C-101B-9397-08002B2CF9AE}" pid="10" name="MSIP_Label_9698ee0b-39cf-41dc-b744-3b09af59808d_ActionId">
    <vt:lpwstr>eda1ca4d-bec5-49c5-b046-14278d516d0e</vt:lpwstr>
  </property>
  <property fmtid="{D5CDD505-2E9C-101B-9397-08002B2CF9AE}" pid="11" name="MSIP_Label_9698ee0b-39cf-41dc-b744-3b09af59808d_ContentBits">
    <vt:lpwstr>0</vt:lpwstr>
  </property>
  <property fmtid="{D5CDD505-2E9C-101B-9397-08002B2CF9AE}" pid="12" name="MSIP_Label_9698ee0b-39cf-41dc-b744-3b09af59808d_Tag">
    <vt:lpwstr>10, 3, 0, 1</vt:lpwstr>
  </property>
</Properties>
</file>