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D6E6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04A3FA45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B7FCF">
        <w:rPr>
          <w:rFonts w:ascii="Tahoma" w:hAnsi="Tahoma" w:cs="Tahoma"/>
          <w:bCs w:val="0"/>
          <w:sz w:val="28"/>
          <w:szCs w:val="28"/>
        </w:rPr>
        <w:t>DNS TČ 286</w:t>
      </w:r>
      <w:r w:rsidR="00267B9D">
        <w:rPr>
          <w:rFonts w:ascii="Tahoma" w:hAnsi="Tahoma" w:cs="Tahoma"/>
          <w:bCs w:val="0"/>
          <w:sz w:val="28"/>
          <w:szCs w:val="28"/>
        </w:rPr>
        <w:t>/2025</w:t>
      </w:r>
    </w:p>
    <w:p w14:paraId="21C4CBD6" w14:textId="77777777" w:rsidR="00D02268" w:rsidRPr="00C76F38" w:rsidRDefault="002302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13 - Deblín</w:t>
      </w:r>
    </w:p>
    <w:p w14:paraId="15CC8F03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3971764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6694519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F8CADE4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2F7ED8D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C611F7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B7FCF">
        <w:rPr>
          <w:rFonts w:ascii="Tahoma" w:hAnsi="Tahoma" w:cs="Tahoma"/>
          <w:b/>
          <w:bCs/>
          <w:sz w:val="22"/>
          <w:szCs w:val="22"/>
        </w:rPr>
        <w:t>DNS TČ 286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267B9D">
        <w:rPr>
          <w:rFonts w:ascii="Tahoma" w:hAnsi="Tahoma" w:cs="Tahoma"/>
          <w:b/>
          <w:bCs/>
          <w:sz w:val="22"/>
          <w:szCs w:val="22"/>
        </w:rPr>
        <w:t>5</w:t>
      </w:r>
    </w:p>
    <w:p w14:paraId="050067D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B9BFCD0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A3EBEB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4427FFD9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A507C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4D8F019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23D154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C666F07" w14:textId="77777777" w:rsidR="00D655FD" w:rsidRPr="00C76F38" w:rsidRDefault="003216A9" w:rsidP="00D655F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D655FD">
        <w:rPr>
          <w:rFonts w:ascii="Tahoma" w:hAnsi="Tahoma" w:cs="Tahoma"/>
          <w:bCs/>
          <w:sz w:val="22"/>
        </w:rPr>
        <w:t>Bc.</w:t>
      </w:r>
      <w:r w:rsidR="00D655FD" w:rsidRPr="003550A5">
        <w:rPr>
          <w:rFonts w:ascii="Tahoma" w:hAnsi="Tahoma" w:cs="Tahoma"/>
          <w:bCs/>
          <w:sz w:val="22"/>
        </w:rPr>
        <w:t xml:space="preserve"> P</w:t>
      </w:r>
      <w:r w:rsidR="00D655FD">
        <w:rPr>
          <w:rFonts w:ascii="Tahoma" w:hAnsi="Tahoma" w:cs="Tahoma"/>
          <w:bCs/>
          <w:sz w:val="22"/>
        </w:rPr>
        <w:t>etrou</w:t>
      </w:r>
      <w:r w:rsidR="00D655FD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D655FD" w:rsidRPr="003550A5">
        <w:rPr>
          <w:rFonts w:ascii="Tahoma" w:hAnsi="Tahoma" w:cs="Tahoma"/>
          <w:bCs/>
          <w:sz w:val="22"/>
        </w:rPr>
        <w:t>Q</w:t>
      </w:r>
      <w:r w:rsidR="00D655FD">
        <w:rPr>
          <w:rFonts w:ascii="Tahoma" w:hAnsi="Tahoma" w:cs="Tahoma"/>
          <w:bCs/>
          <w:sz w:val="22"/>
        </w:rPr>
        <w:t>uittovou</w:t>
      </w:r>
      <w:proofErr w:type="spellEnd"/>
      <w:r w:rsidR="00D655FD" w:rsidRPr="00486AD0">
        <w:rPr>
          <w:rFonts w:ascii="Tahoma" w:hAnsi="Tahoma" w:cs="Tahoma"/>
          <w:bCs/>
          <w:sz w:val="22"/>
        </w:rPr>
        <w:t>, předsed</w:t>
      </w:r>
      <w:r w:rsidR="00D655FD">
        <w:rPr>
          <w:rFonts w:ascii="Tahoma" w:hAnsi="Tahoma" w:cs="Tahoma"/>
          <w:bCs/>
          <w:sz w:val="22"/>
        </w:rPr>
        <w:t>kyní</w:t>
      </w:r>
      <w:r w:rsidR="00D655FD" w:rsidRPr="00486AD0">
        <w:rPr>
          <w:rFonts w:ascii="Tahoma" w:hAnsi="Tahoma" w:cs="Tahoma"/>
          <w:bCs/>
          <w:sz w:val="22"/>
        </w:rPr>
        <w:t xml:space="preserve"> představenstva</w:t>
      </w:r>
      <w:r w:rsidR="00D655FD">
        <w:rPr>
          <w:rFonts w:ascii="Tahoma" w:hAnsi="Tahoma" w:cs="Tahoma"/>
          <w:bCs/>
          <w:sz w:val="22"/>
        </w:rPr>
        <w:t xml:space="preserve"> a </w:t>
      </w:r>
      <w:r w:rsidR="00D655FD">
        <w:rPr>
          <w:rFonts w:ascii="Tahoma" w:hAnsi="Tahoma" w:cs="Tahoma"/>
          <w:bCs/>
          <w:sz w:val="22"/>
        </w:rPr>
        <w:tab/>
      </w:r>
      <w:r w:rsidR="00D655FD" w:rsidRPr="00D7245B">
        <w:rPr>
          <w:rFonts w:ascii="Tahoma" w:hAnsi="Tahoma" w:cs="Tahoma"/>
          <w:bCs/>
          <w:sz w:val="22"/>
        </w:rPr>
        <w:t>Mgr. R</w:t>
      </w:r>
      <w:r w:rsidR="00D655FD">
        <w:rPr>
          <w:rFonts w:ascii="Tahoma" w:hAnsi="Tahoma" w:cs="Tahoma"/>
          <w:bCs/>
          <w:sz w:val="22"/>
        </w:rPr>
        <w:t>eném</w:t>
      </w:r>
      <w:r w:rsidR="00D655FD" w:rsidRPr="00D7245B">
        <w:rPr>
          <w:rFonts w:ascii="Tahoma" w:hAnsi="Tahoma" w:cs="Tahoma"/>
          <w:bCs/>
          <w:sz w:val="22"/>
        </w:rPr>
        <w:t xml:space="preserve"> </w:t>
      </w:r>
      <w:r w:rsidR="00D655FD">
        <w:rPr>
          <w:rFonts w:ascii="Tahoma" w:hAnsi="Tahoma" w:cs="Tahoma"/>
          <w:bCs/>
          <w:sz w:val="22"/>
        </w:rPr>
        <w:t>Novotným, místopředsedou představenstva</w:t>
      </w:r>
    </w:p>
    <w:p w14:paraId="00BE53C3" w14:textId="77777777" w:rsidR="00D655FD" w:rsidRPr="00C76F38" w:rsidRDefault="00D655FD" w:rsidP="00D655F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0A01FC2" w14:textId="77777777" w:rsidR="00E3794C" w:rsidRPr="00C76F38" w:rsidRDefault="00E3794C" w:rsidP="00D655F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39EF06A2" w14:textId="4621977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B1AAF">
          <w:rPr>
            <w:rFonts w:ascii="Tahoma" w:hAnsi="Tahoma" w:cs="Tahoma"/>
            <w:sz w:val="22"/>
            <w:szCs w:val="22"/>
          </w:rPr>
          <w:t>x</w:t>
        </w:r>
      </w:hyperlink>
    </w:p>
    <w:p w14:paraId="21DE39D3" w14:textId="3512A6FD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szCs w:val="22"/>
        </w:rPr>
        <w:t>x</w:t>
      </w:r>
    </w:p>
    <w:p w14:paraId="655D2206" w14:textId="3C7B864A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szCs w:val="22"/>
        </w:rPr>
        <w:t>x</w:t>
      </w:r>
    </w:p>
    <w:p w14:paraId="40EF403B" w14:textId="36F43C34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35800188" w14:textId="2A3C872E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AC7A00B" w14:textId="714E5C6B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1AAF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27536D1C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68D9DF8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1F201E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C407181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3C01EF">
        <w:rPr>
          <w:rFonts w:ascii="Tahoma" w:hAnsi="Tahoma" w:cs="Tahoma"/>
          <w:bCs w:val="0"/>
          <w:sz w:val="22"/>
          <w:szCs w:val="22"/>
          <w:lang w:val="en-US"/>
        </w:rPr>
        <w:t>Petr Lederer</w:t>
      </w:r>
    </w:p>
    <w:p w14:paraId="4F4F599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Brána 176, Rozdrojovice, 664 34</w:t>
      </w:r>
    </w:p>
    <w:p w14:paraId="322D269D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02873290</w:t>
      </w:r>
    </w:p>
    <w:p w14:paraId="092F1B52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14732">
        <w:rPr>
          <w:rFonts w:ascii="Tahoma" w:hAnsi="Tahoma" w:cs="Tahoma"/>
          <w:sz w:val="22"/>
          <w:szCs w:val="22"/>
        </w:rPr>
        <w:t>CZ7306185700</w:t>
      </w:r>
    </w:p>
    <w:p w14:paraId="6F37DACC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szCs w:val="22"/>
        </w:rPr>
        <w:t>Petr Lederer</w:t>
      </w:r>
    </w:p>
    <w:p w14:paraId="4CD1C549" w14:textId="22B7AEF1" w:rsidR="00E3794C" w:rsidRPr="00FC57FE" w:rsidRDefault="00E3794C" w:rsidP="00E3794C">
      <w:pPr>
        <w:pStyle w:val="Zkladntext"/>
        <w:ind w:left="1916"/>
        <w:rPr>
          <w:rFonts w:ascii="Tahoma" w:hAnsi="Tahoma" w:cs="Tahoma"/>
          <w:sz w:val="22"/>
          <w:lang w:bidi="en-US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lang w:bidi="en-US"/>
        </w:rPr>
        <w:t>x</w:t>
      </w:r>
    </w:p>
    <w:p w14:paraId="268A610E" w14:textId="3B99ACE9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lang w:bidi="en-US"/>
        </w:rPr>
        <w:t>x</w:t>
      </w:r>
    </w:p>
    <w:p w14:paraId="25BA2044" w14:textId="6CC4EEF6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074A3CC" w14:textId="3AB14FD8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lang w:bidi="en-US"/>
        </w:rPr>
        <w:t>x</w:t>
      </w:r>
    </w:p>
    <w:p w14:paraId="45BCB3CF" w14:textId="1ECA629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szCs w:val="22"/>
        </w:rPr>
        <w:t>x</w:t>
      </w:r>
    </w:p>
    <w:p w14:paraId="734AD8D9" w14:textId="6ABC23A5" w:rsidR="00F165CD" w:rsidRPr="00FC57FE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lang w:bidi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B1AAF">
        <w:rPr>
          <w:rFonts w:ascii="Tahoma" w:hAnsi="Tahoma" w:cs="Tahoma"/>
          <w:sz w:val="22"/>
          <w:lang w:bidi="en-US"/>
        </w:rPr>
        <w:t>x</w:t>
      </w:r>
    </w:p>
    <w:p w14:paraId="196DF612" w14:textId="5D8D7CA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1AAF">
        <w:rPr>
          <w:rFonts w:ascii="Tahoma" w:hAnsi="Tahoma" w:cs="Tahoma"/>
          <w:sz w:val="22"/>
          <w:lang w:bidi="en-US"/>
        </w:rPr>
        <w:t>x</w:t>
      </w:r>
    </w:p>
    <w:p w14:paraId="2A85C01F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82825D9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740E5B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FB8E52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33B32C7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117C594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803649C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lastRenderedPageBreak/>
        <w:br w:type="page"/>
      </w:r>
    </w:p>
    <w:p w14:paraId="05375DBD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813C8F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A111E0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2DBAE65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623569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6B7FCF">
        <w:rPr>
          <w:rFonts w:ascii="Tahoma" w:hAnsi="Tahoma" w:cs="Tahoma"/>
          <w:b/>
          <w:bCs/>
        </w:rPr>
        <w:t>DNS TČ 286</w:t>
      </w:r>
      <w:r w:rsidR="00A92B46" w:rsidRPr="002E5DF4">
        <w:rPr>
          <w:rFonts w:ascii="Tahoma" w:hAnsi="Tahoma" w:cs="Tahoma"/>
          <w:b/>
          <w:bCs/>
        </w:rPr>
        <w:t>/202</w:t>
      </w:r>
      <w:r w:rsidR="00267B9D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44BEE262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9FFB486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1BD5A3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83B9CA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11F6230B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AAB051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DEED74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EC5F17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ACE773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DC0704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A9FC12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DC12CD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6E2E94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A1B74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4A3FDFDA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F7B92D4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2BC805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64939132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0C3608FA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003222F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2302C7" w:rsidRPr="002302C7">
        <w:rPr>
          <w:rFonts w:ascii="Tahoma" w:hAnsi="Tahoma" w:cs="Tahoma"/>
          <w:b/>
          <w:sz w:val="22"/>
          <w:szCs w:val="22"/>
        </w:rPr>
        <w:t>LS 13 - Deblín</w:t>
      </w:r>
      <w:r w:rsidR="002302C7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634323DD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1C3B75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6C5E62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BE52CF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6B7FCF">
        <w:rPr>
          <w:rFonts w:ascii="Tahoma" w:hAnsi="Tahoma" w:cs="Tahoma"/>
          <w:b/>
          <w:sz w:val="22"/>
          <w:szCs w:val="22"/>
        </w:rPr>
        <w:t>880 05</w:t>
      </w:r>
      <w:r w:rsidR="00DA68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1FB1D9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9AB925C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61A9F1A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46566D7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CB1E02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4EF0BF9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4F2B6B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E590A95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8F7F07C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AD1B6B7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A5B5303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C8C6D5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024B4E8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E0FE25D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26BDD6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F19C48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A9588D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5B0A95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755CDEF1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6E1C52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1E56327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BDB581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58CE9E0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99062C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329708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7CE28B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AFD714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17F00F2F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F8335BE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7B1B8A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805B79C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61A674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733B6E41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A01A3B5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3BF22667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53B81A7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DCAB16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49C52FF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2302C7">
        <w:rPr>
          <w:rFonts w:ascii="Tahoma" w:hAnsi="Tahoma" w:cs="Tahoma"/>
          <w:bCs/>
        </w:rPr>
        <w:t>Rozdrojovicích</w:t>
      </w:r>
    </w:p>
    <w:p w14:paraId="1C28B89C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13F0672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9E73215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5793455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5D97F83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3FDAE3E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06123859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FD3199">
        <w:rPr>
          <w:rFonts w:ascii="Tahoma" w:hAnsi="Tahoma" w:cs="Tahoma"/>
          <w:sz w:val="22"/>
          <w:szCs w:val="22"/>
        </w:rPr>
        <w:t>Petr Lederer</w:t>
      </w:r>
    </w:p>
    <w:p w14:paraId="04086E2D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2775E8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8726B5C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688D8E1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9914195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748DA53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79079EF1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46988D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39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811"/>
        <w:gridCol w:w="961"/>
        <w:gridCol w:w="632"/>
        <w:gridCol w:w="1177"/>
        <w:gridCol w:w="917"/>
        <w:gridCol w:w="1352"/>
        <w:gridCol w:w="971"/>
        <w:gridCol w:w="1306"/>
        <w:gridCol w:w="1313"/>
        <w:gridCol w:w="1290"/>
        <w:gridCol w:w="1255"/>
        <w:gridCol w:w="1299"/>
        <w:gridCol w:w="1168"/>
      </w:tblGrid>
      <w:tr w:rsidR="00D0486A" w:rsidRPr="00D0486A" w14:paraId="7DA87809" w14:textId="77777777" w:rsidTr="00CB1AAF">
        <w:trPr>
          <w:trHeight w:val="285"/>
        </w:trPr>
        <w:tc>
          <w:tcPr>
            <w:tcW w:w="67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CC11" w14:textId="77777777" w:rsidR="00D0486A" w:rsidRPr="00D0486A" w:rsidRDefault="00D0486A" w:rsidP="00D0486A">
            <w:pPr>
              <w:rPr>
                <w:rFonts w:cs="Tahoma"/>
                <w:i/>
                <w:iCs/>
                <w:color w:val="000000"/>
              </w:rPr>
            </w:pPr>
            <w:r w:rsidRPr="00D0486A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D0486A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D0486A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D0486A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D0486A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D0486A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D0486A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7CD8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4E0D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0B90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47B0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0381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3A29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2FFA" w14:textId="77777777" w:rsidR="00D0486A" w:rsidRPr="00D0486A" w:rsidRDefault="00D0486A" w:rsidP="00D0486A">
            <w:pPr>
              <w:rPr>
                <w:rFonts w:cs="Tahoma"/>
                <w:color w:val="000000"/>
              </w:rPr>
            </w:pPr>
          </w:p>
        </w:tc>
      </w:tr>
      <w:tr w:rsidR="00D0486A" w:rsidRPr="00D0486A" w14:paraId="238613FA" w14:textId="77777777" w:rsidTr="00CB1AAF">
        <w:trPr>
          <w:trHeight w:val="1005"/>
        </w:trPr>
        <w:tc>
          <w:tcPr>
            <w:tcW w:w="153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4311F8E4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0486A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286/2025</w:t>
            </w:r>
          </w:p>
        </w:tc>
      </w:tr>
      <w:tr w:rsidR="00D0486A" w:rsidRPr="00D0486A" w14:paraId="748E0B6B" w14:textId="77777777" w:rsidTr="00CB1AAF">
        <w:trPr>
          <w:trHeight w:val="555"/>
        </w:trPr>
        <w:tc>
          <w:tcPr>
            <w:tcW w:w="4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69B92CCB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0486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D0486A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D0486A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D0486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108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2D050"/>
            <w:noWrap/>
            <w:vAlign w:val="bottom"/>
            <w:hideMark/>
          </w:tcPr>
          <w:p w14:paraId="7FF852D1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486A">
              <w:rPr>
                <w:rFonts w:cs="Tahoma"/>
                <w:b/>
                <w:bCs/>
                <w:color w:val="000000"/>
                <w:szCs w:val="22"/>
              </w:rPr>
              <w:t>Petr Lederer, Brána 176, Rozdrojovice, 66434, IČO 02873290</w:t>
            </w:r>
          </w:p>
        </w:tc>
      </w:tr>
      <w:tr w:rsidR="00D0486A" w:rsidRPr="00D0486A" w14:paraId="71CBB60E" w14:textId="77777777" w:rsidTr="00CB1AAF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0858EC81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5675C23D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7EA992E5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4A755B3E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133A43B3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108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3D43EC44" w14:textId="77777777" w:rsidR="00D0486A" w:rsidRPr="00D0486A" w:rsidRDefault="00D0486A" w:rsidP="00D0486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</w:tr>
      <w:tr w:rsidR="00D0486A" w:rsidRPr="00D0486A" w14:paraId="6121FF5E" w14:textId="77777777" w:rsidTr="00CB1AAF">
        <w:trPr>
          <w:trHeight w:val="570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2F14309F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49A0F37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5468773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4DC711C8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901F8AD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Výkon </w:t>
            </w:r>
            <w:proofErr w:type="gramStart"/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Kód - název</w:t>
            </w:r>
            <w:proofErr w:type="gramEnd"/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položky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0BADE895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29C0468A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505EEEA1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4F56FCD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6CEF918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D36DD98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CDFDBD1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Popis </w:t>
            </w:r>
            <w:proofErr w:type="gramStart"/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činnosti - specifikace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noWrap/>
            <w:vAlign w:val="bottom"/>
            <w:hideMark/>
          </w:tcPr>
          <w:p w14:paraId="3300EBB2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8D8D8"/>
            <w:vAlign w:val="bottom"/>
            <w:hideMark/>
          </w:tcPr>
          <w:p w14:paraId="455ECE6D" w14:textId="77777777" w:rsidR="00D0486A" w:rsidRPr="00D0486A" w:rsidRDefault="00D0486A" w:rsidP="00D0486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</w:t>
            </w:r>
            <w:r w:rsidRPr="00D0486A">
              <w:rPr>
                <w:rFonts w:cs="Tahoma"/>
                <w:b/>
                <w:bCs/>
                <w:color w:val="000000"/>
                <w:sz w:val="20"/>
                <w:szCs w:val="20"/>
              </w:rPr>
              <w:br/>
              <w:t xml:space="preserve"> v Kč bez DPH</w:t>
            </w:r>
          </w:p>
        </w:tc>
      </w:tr>
      <w:tr w:rsidR="00CB1AAF" w:rsidRPr="00D0486A" w14:paraId="43BBD3C8" w14:textId="77777777" w:rsidTr="004579B3">
        <w:trPr>
          <w:trHeight w:val="28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4E95D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1D700A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041765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66AA3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9E124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E2FD20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hideMark/>
          </w:tcPr>
          <w:p w14:paraId="3B9A5FFE" w14:textId="59773E3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7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hideMark/>
          </w:tcPr>
          <w:p w14:paraId="2C616552" w14:textId="32F2B0C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hideMark/>
          </w:tcPr>
          <w:p w14:paraId="2F78D0A9" w14:textId="25ACE11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8E99D04" w14:textId="2B3B889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hideMark/>
          </w:tcPr>
          <w:p w14:paraId="45397014" w14:textId="5586860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8D8FF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1CDA1696" w14:textId="1CF9BF0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75A13003" w14:textId="113D8FB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3107F599" w14:textId="77777777" w:rsidTr="004579B3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B880B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C2DC26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2876A1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FFDE68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A825BC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08CA9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A512479" w14:textId="7BA52F0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7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5F12E70" w14:textId="7769BD4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08F81E3" w14:textId="4FCB34C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C76BD67" w14:textId="36FF76C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24CED63" w14:textId="17206C6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3BC80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4C7699CD" w14:textId="7FE4B3B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7CF729B5" w14:textId="014592B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2182FEE5" w14:textId="77777777" w:rsidTr="004579B3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65B75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E37466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94569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ACB178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C53729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60A43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6E8887C7" w14:textId="39779CE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7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6CDC72C" w14:textId="31EF9FA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1F5E896D" w14:textId="6EDB2F6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8CAD50C" w14:textId="06C2437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685BD48B" w14:textId="522AB4B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F5D8A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63843CD4" w14:textId="20E47B6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631E6E86" w14:textId="10C965D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0C31CF0C" w14:textId="77777777" w:rsidTr="004579B3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979667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15CC3D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D0E19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E6A842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75D3AA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EA06BD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B550585" w14:textId="73ACFE2B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7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7C19BED" w14:textId="632B885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987C06B" w14:textId="42638B5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7EDA34F" w14:textId="15BA218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29EF0C2" w14:textId="75CA3FC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322D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686FAE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23541AC8" w14:textId="7E10B93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6C94313C" w14:textId="48EEA4C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619F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7EA38D5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E0C9C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A925D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1D877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6E1C7D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EBBD87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6C663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649AE256" w14:textId="44F99FE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4E9F594" w14:textId="08C479B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E7EFDAA" w14:textId="3DE901C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8D646DD" w14:textId="4221C9E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F695989" w14:textId="4A38BB7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9CC10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63A5DE5E" w14:textId="3F5F903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6D509828" w14:textId="5C4D584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6FDB148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93186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91CC74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165CF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4FA407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F87ADB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320C7F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1BA4DB5A" w14:textId="0DA6099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1E7FC625" w14:textId="197445B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6E137A2" w14:textId="054658A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920128D" w14:textId="08F36A5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E7476C0" w14:textId="3DBE14F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4FC812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45F4D552" w14:textId="2D61A18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5CA87E2F" w14:textId="099CCDB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8BBD13B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D86F9B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E25A94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DD036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AD8801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EB73EA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ECA63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FB1D337" w14:textId="2F7ECA3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400BE24" w14:textId="4FF28E56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B8B7120" w14:textId="5089D99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F7FB0D2" w14:textId="0B9AA74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0AF13C0" w14:textId="23F1EBF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956DB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Rozptýlené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4A9ECB77" w14:textId="505712B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48F060BB" w14:textId="41EE7034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8AB8243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56A27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A3ADD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851A9B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E88E5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A8CC8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BA86A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BK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BCC459A" w14:textId="4D4AE14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69700BB" w14:textId="11B347C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A03F353" w14:textId="249FA57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49ABEDA" w14:textId="412761F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F9862E0" w14:textId="6D051DB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15EF4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Rozptýlená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  <w:r w:rsidRPr="00D0486A">
              <w:rPr>
                <w:rFonts w:cs="Tahoma"/>
                <w:color w:val="000000"/>
                <w:szCs w:val="22"/>
              </w:rPr>
              <w:t xml:space="preserve">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6888A68B" w14:textId="59A42A7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5D6A0E17" w14:textId="5DE3A73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337335AC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6B1327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6EA995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094D6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CEC895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5CDB2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A4FD17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BK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3229BF7" w14:textId="3220D0F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1C62A3E" w14:textId="27BBC64B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A4F92B8" w14:textId="14B5ACBC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9BC82F9" w14:textId="28CDE76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0FF9540A" w14:textId="619A343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19C55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Rozptýlená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56B4A645" w14:textId="7BB1F4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6B5B9515" w14:textId="224CC90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252DB6BE" w14:textId="77777777" w:rsidTr="002C0D28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5DEE8D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39671E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D9C1B1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C8CE7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AA6C95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B87A57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DE488CB" w14:textId="41C1A76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4360D286" w14:textId="11E2C52B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4794567" w14:textId="41D1803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6B6881BE" w14:textId="2FAD8EF2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34643A5" w14:textId="5F3139D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506E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9DE0E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Rozptýlená těžba,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nahodilka</w:t>
            </w:r>
            <w:proofErr w:type="spellEnd"/>
            <w:r w:rsidRPr="00D0486A">
              <w:rPr>
                <w:rFonts w:cs="Tahoma"/>
                <w:color w:val="000000"/>
                <w:szCs w:val="22"/>
              </w:rPr>
              <w:t xml:space="preserve"> ve svahu, přetah. lanem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18C95D67" w14:textId="139AB6C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0010F257" w14:textId="71E1400B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3CECDC0A" w14:textId="77777777" w:rsidTr="00871B53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5C8674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2EBE2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13 - Deblín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04189D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D52461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0486A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856B3C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100 - Příprava hmoty na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štěpkování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3C66B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J+L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253E1B08" w14:textId="098B7F5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747C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A9FC87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EDB414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64CAE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CA3A3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62858E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 xml:space="preserve">Příprava hmoty pro </w:t>
            </w:r>
            <w:proofErr w:type="spellStart"/>
            <w:r w:rsidRPr="00D0486A">
              <w:rPr>
                <w:rFonts w:cs="Tahoma"/>
                <w:color w:val="000000"/>
                <w:szCs w:val="22"/>
              </w:rPr>
              <w:t>štěpkování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54E65DBE" w14:textId="3927670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24A73018" w14:textId="1322F8E6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155C9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2F9537F2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5C244D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D905A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BB1EC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979D5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7BFA8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470AD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1F77FFC6" w14:textId="6B77780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0747C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9C19C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95F91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882466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D446E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2B098B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2BE01A19" w14:textId="4EE1132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4F55F498" w14:textId="7EBA3DC5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5A22C4E8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A9018C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1275C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03D796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1677F5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A8E2B4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B1E9BA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0474317" w14:textId="7A7A76F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E5C43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A62DC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3802F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2D784D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11144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474413FA" w14:textId="22FC698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19BF4766" w14:textId="4AF6D4D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348C0EDC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2E8E29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B4A247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6666A2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20391D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DFDE07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F99BB8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37BD0D81" w14:textId="120D75A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BBDC5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FFC9B8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EA7DD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CE9C34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EF6049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5F19ECDD" w14:textId="094B745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00A0D15A" w14:textId="4775CB94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024673FA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22EB5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2ABFAC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AC192E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2E124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80A7A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AD8F5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4618B65" w14:textId="024A7968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D2D8CC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77E046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7BF56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815DC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F7AFE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182305A2" w14:textId="6595B6C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129BE901" w14:textId="3114FC0D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64C37CC3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DC028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A59E48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A1576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A2D90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6C5D0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33A731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145E427A" w14:textId="344F2F2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29053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BA8A2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6525B8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08DF25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0975C43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49BB2997" w14:textId="519FB459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2C3768FD" w14:textId="2BA13163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63804CFB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A96304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C74C7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CE4DC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B8B64A6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A1107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018F1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1DBCB9B" w14:textId="77472C9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81F007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623C3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ADA38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68962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55B4C7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7505294E" w14:textId="2335742E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620E8E91" w14:textId="5CC677F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E13DC2E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C16202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DBA83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D14D7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8951E3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B47A2C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5BFB62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56BD1EDC" w14:textId="21FCC78F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055CC7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690E1D1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33F5C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769A25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A86FBBD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07746AB7" w14:textId="0621184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182E94EC" w14:textId="3A0A7E5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457C1BA7" w14:textId="77777777" w:rsidTr="00D513C4">
        <w:trPr>
          <w:trHeight w:val="28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F29E42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AE4A1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15DB8A9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38216EB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0B601F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75932E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hideMark/>
          </w:tcPr>
          <w:p w14:paraId="769C25A0" w14:textId="5375591A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8A025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5C4F3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35857AF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F28B8D5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47785A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E0FEA4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D0486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hideMark/>
          </w:tcPr>
          <w:p w14:paraId="1A95D3CA" w14:textId="12B93E84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hideMark/>
          </w:tcPr>
          <w:p w14:paraId="00EAA9AE" w14:textId="2EEA8EC1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 w:rsidRPr="00AA13F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CB1AAF" w:rsidRPr="00D0486A" w14:paraId="3625A7FD" w14:textId="77777777" w:rsidTr="00CB1AAF">
        <w:trPr>
          <w:trHeight w:val="315"/>
        </w:trPr>
        <w:tc>
          <w:tcPr>
            <w:tcW w:w="5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453DAC49" w14:textId="77777777" w:rsidR="00CB1AAF" w:rsidRPr="00D0486A" w:rsidRDefault="00CB1AAF" w:rsidP="00CB1AA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486A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6A0750EC" w14:textId="09EAF280" w:rsidR="00CB1AAF" w:rsidRPr="00D0486A" w:rsidRDefault="00CB1AAF" w:rsidP="00CB1AA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B856DC" w14:textId="77777777" w:rsidR="00CB1AAF" w:rsidRPr="00D0486A" w:rsidRDefault="00CB1AAF" w:rsidP="00CB1AA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486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7BE909B0" w14:textId="77777777" w:rsidR="00CB1AAF" w:rsidRPr="00D0486A" w:rsidRDefault="00CB1AAF" w:rsidP="00CB1AAF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0486A">
              <w:rPr>
                <w:rFonts w:cs="Tahoma"/>
                <w:color w:val="000000"/>
                <w:sz w:val="20"/>
                <w:szCs w:val="20"/>
              </w:rPr>
              <w:t>880 050,00</w:t>
            </w:r>
          </w:p>
        </w:tc>
      </w:tr>
    </w:tbl>
    <w:p w14:paraId="5DAA62E9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CA161DA" w14:textId="77777777" w:rsidR="00976F63" w:rsidRDefault="00976F63">
      <w:pPr>
        <w:spacing w:after="160" w:line="259" w:lineRule="auto"/>
        <w:rPr>
          <w:rFonts w:cs="Tahoma"/>
        </w:rPr>
      </w:pPr>
    </w:p>
    <w:p w14:paraId="0633E6E7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102DE56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BC5ED0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3229B6F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1B190C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40CA0AD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37CF107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0B376DD7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87D91D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450E2E9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E1DDD83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7AC7AE66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97A67A7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7E76163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128FE623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57C980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07E0C05A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43FE99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2F0A50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4F8350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117BA9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165F0E2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57AE9DF9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0EF2EF3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52E903C8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5042F1E3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3467053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04FF85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06F719CB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50A541B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6ED6A919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C2216F3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2D72D4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3F12E8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6929ED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1E3F4D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133F2E9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0FA873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6622607C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FDC64FD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551B25F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0D8D19DA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92589D9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302638E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560CAB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D4D59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B77CB21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DB857F4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7412F07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15A13592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490D83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3C375F9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1C91899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1657CE7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19904BF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2657F8D7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7F227B3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3FE9BE7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053CBD2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631B73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C4FAE3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7DAAAD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7AD93C3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AE9089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8FA67D5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196E4966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7027A9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524BC1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D5130D3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ECAE06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80F896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717719C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096E602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A6BF3B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4A717FC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F3F0BD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30B72E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E6E597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A6C66D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5BB2B40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1B0590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554A3D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B1DFC1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785C024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CD019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65E485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A0AF19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10E458C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32F63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6C0EB37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B07C61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447C69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09B2F7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2C794F3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4E18A9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1B8D810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E9B53F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7F0F895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27D3B68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95CBF01" w14:textId="77777777" w:rsidR="00F74B0D" w:rsidRDefault="00F74B0D" w:rsidP="00620C01">
      <w:pPr>
        <w:jc w:val="center"/>
        <w:rPr>
          <w:b/>
          <w:bCs/>
        </w:rPr>
      </w:pPr>
    </w:p>
    <w:p w14:paraId="16184204" w14:textId="77777777" w:rsidR="00F420F8" w:rsidRDefault="00F420F8" w:rsidP="00620C01">
      <w:pPr>
        <w:jc w:val="center"/>
        <w:rPr>
          <w:b/>
          <w:bCs/>
        </w:rPr>
      </w:pPr>
    </w:p>
    <w:p w14:paraId="3BA943DB" w14:textId="77777777" w:rsidR="00F420F8" w:rsidRPr="00C76F38" w:rsidRDefault="00F420F8" w:rsidP="00C76F38">
      <w:pPr>
        <w:jc w:val="center"/>
        <w:rPr>
          <w:b/>
          <w:bCs/>
        </w:rPr>
      </w:pPr>
    </w:p>
    <w:p w14:paraId="679D0F6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F65FE3A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6D6B5E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60E7AE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748CB02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44F8F2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B33BF1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B36626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069876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B7C0B3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0C697B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DB8235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5C31DB1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FADCFB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4A05EC8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04FE376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3D61FB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88AFD3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07209261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079C48AA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19C68C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86CEEB7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60EBA7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E138AB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0EBC9BF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74B9242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DAC036A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B0BFC6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5DF0836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784ABEB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682FD58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A3DFFD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78CEA5E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07FD6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19034E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544B34E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64393C5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2CD895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221A820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DFA516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712DD7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9C7562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F41F9C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411823AE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61DA2A0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5329C4">
        <w:rPr>
          <w:rFonts w:ascii="Tahoma" w:hAnsi="Tahoma" w:cs="Tahoma"/>
        </w:rPr>
        <w:t>7.4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5329C4">
        <w:rPr>
          <w:rFonts w:ascii="Tahoma" w:hAnsi="Tahoma" w:cs="Tahoma"/>
        </w:rPr>
        <w:t>7.5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49F4BADA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4CB118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0F8A400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DB87C4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98569D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1E395A95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954CFF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5B9DA7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5FDF9F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B6C500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2547E734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27D7F9F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3395C669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3E98735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0F4C6A9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760308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F5F283E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097ABC4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25A53E7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F5B3BC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A10BFC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6F9AB6A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D5EBBE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565C4C0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DDDE66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34DD2EA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45279D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B199636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6FA44C5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D1089D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E84721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A19C1A9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9273A0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0EACD6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5AD6C99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D00E2F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61055FB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5BBF4AD5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54A6C69D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D1E4AD5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2E29800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92184A8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5EADB0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7DE165A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4B055D6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7DE33C8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2754BF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8EEE63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4002B66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31B7E61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10CC3299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04BDC58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F4F19B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89972B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1D3BBF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2DEBD8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761908B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96FD17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1C451B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37EF6B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8CC07F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65AC37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3093DD6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4962EE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30915C6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392E67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45A101A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4CCA59D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9E62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E10910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C97F0A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2BF7812C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5123344C" w14:textId="77777777" w:rsidR="00650B56" w:rsidRPr="00604865" w:rsidRDefault="00650B56" w:rsidP="00650B56">
      <w:pPr>
        <w:rPr>
          <w:rFonts w:cs="Tahoma"/>
        </w:rPr>
      </w:pPr>
    </w:p>
    <w:p w14:paraId="4E9A341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0CCDCA4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DD4B5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54BD5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1F05D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D3E742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FFBA303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3A97A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17CFC34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88424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7595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049C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0335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16772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E7028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D59586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37A0387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8A2DB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D2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39E5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651F09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2BE37B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66D65D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DE8BFA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50D15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F613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5E51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65D0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EAA72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1BAB1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67F20A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140F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AA40F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03A9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E96DC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90DE6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CB0467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18B4C0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7F036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559F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40C3C7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BF18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B2AE9B4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54501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2590866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81CC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9AC011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C746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D881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FA43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FEC9A5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2EA561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2F5CA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A5483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74B62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20EB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3F105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7C49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1FC1B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C57EC4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410A6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DBF32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AFCEE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46441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24E0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D475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BB0689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9A8516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3948AF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8BE4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DCC8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2089E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FA623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AC36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0ABCAD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990793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687CD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2DC39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9F48D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BB649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20F87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BE76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C4358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B475816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1B0B133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12EC186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6717D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EDBBF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D50E63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9BE2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4C6C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DC6FCC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7B9C8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2D3DF22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C8057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A307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3539B1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72128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83EB0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123CF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B9669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9A14B5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BD3B042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31D862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EB1610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65E382CF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41E2D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C1432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53919F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AA6C0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217A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155FBB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AA6147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406AE3AE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FAD5F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3A80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44E4C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DADB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93295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A295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C4E5E2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57F451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E8ADA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DDE1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1CEA9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566133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9FC8F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0850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EF489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648C7A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1F4BC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48AAAE11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56E492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D227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E490E0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3AB4DB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DD19A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D29E0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9D70D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4FFBF9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02655CD2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5A6A5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3293B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058DA4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BBC04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70A7E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38B5817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635048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AFC90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36F1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CFCE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31EB0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5B6F1B3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0744E5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EF65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0B76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9D3C5E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C5CE61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2F40E2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7CE883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4C6E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432C21A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2E11" w14:textId="77777777" w:rsidR="00AC5D1C" w:rsidRDefault="00AC5D1C">
      <w:r>
        <w:separator/>
      </w:r>
    </w:p>
  </w:endnote>
  <w:endnote w:type="continuationSeparator" w:id="0">
    <w:p w14:paraId="6DC4CC13" w14:textId="77777777" w:rsidR="00AC5D1C" w:rsidRDefault="00AC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75F73CA9" w14:textId="77777777" w:rsidR="006E28AB" w:rsidRDefault="00D6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DF20F3" w14:textId="77777777" w:rsidR="006E28AB" w:rsidRDefault="006E2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3ECE" w14:textId="77777777" w:rsidR="00AC5D1C" w:rsidRDefault="00AC5D1C">
      <w:r>
        <w:separator/>
      </w:r>
    </w:p>
  </w:footnote>
  <w:footnote w:type="continuationSeparator" w:id="0">
    <w:p w14:paraId="4050FB02" w14:textId="77777777" w:rsidR="00AC5D1C" w:rsidRDefault="00AC5D1C">
      <w:r>
        <w:continuationSeparator/>
      </w:r>
    </w:p>
  </w:footnote>
  <w:footnote w:id="1">
    <w:p w14:paraId="53F76F21" w14:textId="77777777" w:rsidR="006E28AB" w:rsidRDefault="006E28AB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107339808">
    <w:abstractNumId w:val="15"/>
  </w:num>
  <w:num w:numId="2" w16cid:durableId="1410495639">
    <w:abstractNumId w:val="22"/>
  </w:num>
  <w:num w:numId="3" w16cid:durableId="1844271891">
    <w:abstractNumId w:val="16"/>
  </w:num>
  <w:num w:numId="4" w16cid:durableId="1534266990">
    <w:abstractNumId w:val="10"/>
  </w:num>
  <w:num w:numId="5" w16cid:durableId="1189954109">
    <w:abstractNumId w:val="25"/>
  </w:num>
  <w:num w:numId="6" w16cid:durableId="194970056">
    <w:abstractNumId w:val="11"/>
  </w:num>
  <w:num w:numId="7" w16cid:durableId="1154638841">
    <w:abstractNumId w:val="34"/>
  </w:num>
  <w:num w:numId="8" w16cid:durableId="1654261380">
    <w:abstractNumId w:val="19"/>
  </w:num>
  <w:num w:numId="9" w16cid:durableId="1071731773">
    <w:abstractNumId w:val="24"/>
  </w:num>
  <w:num w:numId="10" w16cid:durableId="646670431">
    <w:abstractNumId w:val="5"/>
  </w:num>
  <w:num w:numId="11" w16cid:durableId="974456607">
    <w:abstractNumId w:val="1"/>
  </w:num>
  <w:num w:numId="12" w16cid:durableId="1130586482">
    <w:abstractNumId w:val="26"/>
  </w:num>
  <w:num w:numId="13" w16cid:durableId="1058700075">
    <w:abstractNumId w:val="37"/>
  </w:num>
  <w:num w:numId="14" w16cid:durableId="1101730009">
    <w:abstractNumId w:val="29"/>
  </w:num>
  <w:num w:numId="15" w16cid:durableId="969632713">
    <w:abstractNumId w:val="23"/>
  </w:num>
  <w:num w:numId="16" w16cid:durableId="1415200137">
    <w:abstractNumId w:val="30"/>
  </w:num>
  <w:num w:numId="17" w16cid:durableId="1094935195">
    <w:abstractNumId w:val="13"/>
  </w:num>
  <w:num w:numId="18" w16cid:durableId="1967619171">
    <w:abstractNumId w:val="27"/>
  </w:num>
  <w:num w:numId="19" w16cid:durableId="1645312741">
    <w:abstractNumId w:val="12"/>
  </w:num>
  <w:num w:numId="20" w16cid:durableId="624503138">
    <w:abstractNumId w:val="36"/>
  </w:num>
  <w:num w:numId="21" w16cid:durableId="654068891">
    <w:abstractNumId w:val="6"/>
  </w:num>
  <w:num w:numId="22" w16cid:durableId="751973938">
    <w:abstractNumId w:val="7"/>
  </w:num>
  <w:num w:numId="23" w16cid:durableId="1576554360">
    <w:abstractNumId w:val="21"/>
  </w:num>
  <w:num w:numId="24" w16cid:durableId="1366642096">
    <w:abstractNumId w:val="4"/>
  </w:num>
  <w:num w:numId="25" w16cid:durableId="1822230241">
    <w:abstractNumId w:val="3"/>
  </w:num>
  <w:num w:numId="26" w16cid:durableId="1907760635">
    <w:abstractNumId w:val="14"/>
  </w:num>
  <w:num w:numId="27" w16cid:durableId="294680156">
    <w:abstractNumId w:val="0"/>
  </w:num>
  <w:num w:numId="28" w16cid:durableId="1111241889">
    <w:abstractNumId w:val="31"/>
  </w:num>
  <w:num w:numId="29" w16cid:durableId="1643080703">
    <w:abstractNumId w:val="8"/>
  </w:num>
  <w:num w:numId="30" w16cid:durableId="1242518724">
    <w:abstractNumId w:val="18"/>
  </w:num>
  <w:num w:numId="31" w16cid:durableId="601960475">
    <w:abstractNumId w:val="20"/>
  </w:num>
  <w:num w:numId="32" w16cid:durableId="1471827355">
    <w:abstractNumId w:val="32"/>
  </w:num>
  <w:num w:numId="33" w16cid:durableId="1171985402">
    <w:abstractNumId w:val="28"/>
  </w:num>
  <w:num w:numId="34" w16cid:durableId="1090080817">
    <w:abstractNumId w:val="17"/>
  </w:num>
  <w:num w:numId="35" w16cid:durableId="1034236035">
    <w:abstractNumId w:val="33"/>
  </w:num>
  <w:num w:numId="36" w16cid:durableId="1836143973">
    <w:abstractNumId w:val="9"/>
  </w:num>
  <w:num w:numId="37" w16cid:durableId="1734082807">
    <w:abstractNumId w:val="35"/>
  </w:num>
  <w:num w:numId="38" w16cid:durableId="104826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4F86"/>
    <w:rsid w:val="00045BA0"/>
    <w:rsid w:val="0005351B"/>
    <w:rsid w:val="00074D6B"/>
    <w:rsid w:val="0009613C"/>
    <w:rsid w:val="00097CB5"/>
    <w:rsid w:val="000A33F5"/>
    <w:rsid w:val="000A4A2E"/>
    <w:rsid w:val="000B4838"/>
    <w:rsid w:val="000D18B7"/>
    <w:rsid w:val="000E25F6"/>
    <w:rsid w:val="000E2A76"/>
    <w:rsid w:val="000F21CC"/>
    <w:rsid w:val="00114C6F"/>
    <w:rsid w:val="00123A98"/>
    <w:rsid w:val="00132BBB"/>
    <w:rsid w:val="00145A40"/>
    <w:rsid w:val="001757B6"/>
    <w:rsid w:val="00177B2B"/>
    <w:rsid w:val="0018311E"/>
    <w:rsid w:val="001F0CA7"/>
    <w:rsid w:val="00215A03"/>
    <w:rsid w:val="00221C5D"/>
    <w:rsid w:val="00223EAD"/>
    <w:rsid w:val="002302C7"/>
    <w:rsid w:val="00246F22"/>
    <w:rsid w:val="002532E4"/>
    <w:rsid w:val="002569D7"/>
    <w:rsid w:val="0026399E"/>
    <w:rsid w:val="00267B9D"/>
    <w:rsid w:val="0027602E"/>
    <w:rsid w:val="002A5D44"/>
    <w:rsid w:val="002B758D"/>
    <w:rsid w:val="002D5D25"/>
    <w:rsid w:val="002E57A9"/>
    <w:rsid w:val="002E5DF4"/>
    <w:rsid w:val="002F6983"/>
    <w:rsid w:val="00317A29"/>
    <w:rsid w:val="003216A9"/>
    <w:rsid w:val="00351F0D"/>
    <w:rsid w:val="00377840"/>
    <w:rsid w:val="0038244D"/>
    <w:rsid w:val="003A483C"/>
    <w:rsid w:val="003A7152"/>
    <w:rsid w:val="003B570B"/>
    <w:rsid w:val="003C01EF"/>
    <w:rsid w:val="003C0BE7"/>
    <w:rsid w:val="003C5BCE"/>
    <w:rsid w:val="003D2AD7"/>
    <w:rsid w:val="003D7EF0"/>
    <w:rsid w:val="003E0903"/>
    <w:rsid w:val="004150FE"/>
    <w:rsid w:val="004408B6"/>
    <w:rsid w:val="00442F4B"/>
    <w:rsid w:val="00445F23"/>
    <w:rsid w:val="00446D5D"/>
    <w:rsid w:val="00467309"/>
    <w:rsid w:val="0048208C"/>
    <w:rsid w:val="004871E3"/>
    <w:rsid w:val="004931EE"/>
    <w:rsid w:val="004A6F40"/>
    <w:rsid w:val="004E3E82"/>
    <w:rsid w:val="005145D9"/>
    <w:rsid w:val="00514732"/>
    <w:rsid w:val="00517458"/>
    <w:rsid w:val="005329C4"/>
    <w:rsid w:val="00542645"/>
    <w:rsid w:val="005530ED"/>
    <w:rsid w:val="00553602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9767B"/>
    <w:rsid w:val="005A3DB0"/>
    <w:rsid w:val="005A3F5B"/>
    <w:rsid w:val="005A6636"/>
    <w:rsid w:val="005C5A7F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B7FCF"/>
    <w:rsid w:val="006D31B3"/>
    <w:rsid w:val="006E28AB"/>
    <w:rsid w:val="006E726B"/>
    <w:rsid w:val="006F031D"/>
    <w:rsid w:val="006F08C4"/>
    <w:rsid w:val="006F1F08"/>
    <w:rsid w:val="0072555B"/>
    <w:rsid w:val="007264AC"/>
    <w:rsid w:val="00767CB0"/>
    <w:rsid w:val="007A3749"/>
    <w:rsid w:val="007A6A12"/>
    <w:rsid w:val="007A6A44"/>
    <w:rsid w:val="007B4255"/>
    <w:rsid w:val="007D748C"/>
    <w:rsid w:val="007D7C00"/>
    <w:rsid w:val="007E1FCC"/>
    <w:rsid w:val="007E4B7F"/>
    <w:rsid w:val="007F4B88"/>
    <w:rsid w:val="007F5A23"/>
    <w:rsid w:val="007F761C"/>
    <w:rsid w:val="00801B29"/>
    <w:rsid w:val="00805697"/>
    <w:rsid w:val="008126F9"/>
    <w:rsid w:val="00823182"/>
    <w:rsid w:val="00840AB7"/>
    <w:rsid w:val="00850283"/>
    <w:rsid w:val="0085083F"/>
    <w:rsid w:val="00861879"/>
    <w:rsid w:val="00861FBF"/>
    <w:rsid w:val="00866C33"/>
    <w:rsid w:val="00874DB1"/>
    <w:rsid w:val="00891118"/>
    <w:rsid w:val="008B5582"/>
    <w:rsid w:val="008C294F"/>
    <w:rsid w:val="008C6499"/>
    <w:rsid w:val="008E542B"/>
    <w:rsid w:val="008F7C8B"/>
    <w:rsid w:val="00901F7B"/>
    <w:rsid w:val="00905B6D"/>
    <w:rsid w:val="009105DA"/>
    <w:rsid w:val="00911579"/>
    <w:rsid w:val="009307AE"/>
    <w:rsid w:val="00933764"/>
    <w:rsid w:val="0095243D"/>
    <w:rsid w:val="00967243"/>
    <w:rsid w:val="00976F63"/>
    <w:rsid w:val="009A0679"/>
    <w:rsid w:val="009C1838"/>
    <w:rsid w:val="009C29B2"/>
    <w:rsid w:val="009D6FFB"/>
    <w:rsid w:val="00A0115C"/>
    <w:rsid w:val="00A04EBA"/>
    <w:rsid w:val="00A23DA7"/>
    <w:rsid w:val="00A27398"/>
    <w:rsid w:val="00A30FA4"/>
    <w:rsid w:val="00A507CF"/>
    <w:rsid w:val="00A5095F"/>
    <w:rsid w:val="00A5162A"/>
    <w:rsid w:val="00A67260"/>
    <w:rsid w:val="00A70637"/>
    <w:rsid w:val="00A8000B"/>
    <w:rsid w:val="00A87E40"/>
    <w:rsid w:val="00A91591"/>
    <w:rsid w:val="00A92B46"/>
    <w:rsid w:val="00A96278"/>
    <w:rsid w:val="00AA0C4A"/>
    <w:rsid w:val="00AB4692"/>
    <w:rsid w:val="00AC569C"/>
    <w:rsid w:val="00AC5D1C"/>
    <w:rsid w:val="00AD47B1"/>
    <w:rsid w:val="00AD5EE2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61B02"/>
    <w:rsid w:val="00B823DC"/>
    <w:rsid w:val="00B839D9"/>
    <w:rsid w:val="00BB49C9"/>
    <w:rsid w:val="00BC638A"/>
    <w:rsid w:val="00BD3D47"/>
    <w:rsid w:val="00BD4973"/>
    <w:rsid w:val="00C066D5"/>
    <w:rsid w:val="00C073F1"/>
    <w:rsid w:val="00C12AD5"/>
    <w:rsid w:val="00C35210"/>
    <w:rsid w:val="00C42949"/>
    <w:rsid w:val="00C507E5"/>
    <w:rsid w:val="00C56385"/>
    <w:rsid w:val="00C62F85"/>
    <w:rsid w:val="00C76F38"/>
    <w:rsid w:val="00CA1965"/>
    <w:rsid w:val="00CB179E"/>
    <w:rsid w:val="00CB1AAF"/>
    <w:rsid w:val="00CB3D7E"/>
    <w:rsid w:val="00CC0A32"/>
    <w:rsid w:val="00CC0FD6"/>
    <w:rsid w:val="00CC111D"/>
    <w:rsid w:val="00CC3F74"/>
    <w:rsid w:val="00CD0539"/>
    <w:rsid w:val="00CD4FA9"/>
    <w:rsid w:val="00CD6556"/>
    <w:rsid w:val="00CD72C6"/>
    <w:rsid w:val="00CD73FD"/>
    <w:rsid w:val="00D00F39"/>
    <w:rsid w:val="00D02268"/>
    <w:rsid w:val="00D0486A"/>
    <w:rsid w:val="00D22390"/>
    <w:rsid w:val="00D2269A"/>
    <w:rsid w:val="00D23A8A"/>
    <w:rsid w:val="00D352A8"/>
    <w:rsid w:val="00D52F2C"/>
    <w:rsid w:val="00D61405"/>
    <w:rsid w:val="00D655FD"/>
    <w:rsid w:val="00D7112F"/>
    <w:rsid w:val="00D8658F"/>
    <w:rsid w:val="00D97745"/>
    <w:rsid w:val="00D97D48"/>
    <w:rsid w:val="00DA02B8"/>
    <w:rsid w:val="00DA68A2"/>
    <w:rsid w:val="00DC0C14"/>
    <w:rsid w:val="00DC5A07"/>
    <w:rsid w:val="00DD177E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12CD"/>
    <w:rsid w:val="00E92DAB"/>
    <w:rsid w:val="00EC047D"/>
    <w:rsid w:val="00EC2724"/>
    <w:rsid w:val="00ED2514"/>
    <w:rsid w:val="00EE3CFD"/>
    <w:rsid w:val="00EE4347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91E66"/>
    <w:rsid w:val="00F956FA"/>
    <w:rsid w:val="00FA19E8"/>
    <w:rsid w:val="00FC09BC"/>
    <w:rsid w:val="00FC4D0D"/>
    <w:rsid w:val="00FC57FE"/>
    <w:rsid w:val="00FD1E67"/>
    <w:rsid w:val="00FD319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89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7724-F296-4186-9447-301868E4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12361</Words>
  <Characters>72930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2025-07-21T06:35:00Z</dcterms:modified>
</cp:coreProperties>
</file>