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0B9" w:rsidRPr="004200B9" w:rsidRDefault="004200B9" w:rsidP="004200B9">
      <w:pPr>
        <w:spacing w:after="0" w:line="240" w:lineRule="auto"/>
        <w:contextualSpacing/>
        <w:jc w:val="center"/>
        <w:rPr>
          <w:rFonts w:ascii="Cambria" w:hAnsi="Cambria" w:cs="Arial"/>
          <w:b/>
          <w:sz w:val="30"/>
          <w:szCs w:val="30"/>
        </w:rPr>
      </w:pPr>
      <w:r w:rsidRPr="004200B9">
        <w:rPr>
          <w:rFonts w:ascii="Cambria" w:hAnsi="Cambria" w:cs="Arial"/>
          <w:b/>
          <w:sz w:val="30"/>
          <w:szCs w:val="30"/>
        </w:rPr>
        <w:t>PŘÍKAZNÍ SMLOUVA</w:t>
      </w:r>
    </w:p>
    <w:p w:rsidR="004200B9" w:rsidRDefault="004200B9" w:rsidP="004200B9">
      <w:pPr>
        <w:pStyle w:val="Nzev"/>
        <w:shd w:val="clear" w:color="auto" w:fill="FFFFFF"/>
        <w:rPr>
          <w:rFonts w:ascii="Cambria" w:hAnsi="Cambria"/>
          <w:i w:val="0"/>
          <w:sz w:val="30"/>
          <w:szCs w:val="30"/>
        </w:rPr>
      </w:pPr>
      <w:r w:rsidRPr="004200B9">
        <w:rPr>
          <w:rFonts w:ascii="Cambria" w:hAnsi="Cambria" w:cs="Arial"/>
          <w:sz w:val="30"/>
          <w:szCs w:val="30"/>
        </w:rPr>
        <w:t xml:space="preserve">č. </w:t>
      </w:r>
      <w:r w:rsidR="00ED5C99" w:rsidRPr="00ED5C99">
        <w:rPr>
          <w:rFonts w:ascii="Cambria" w:hAnsi="Cambria"/>
          <w:sz w:val="30"/>
          <w:szCs w:val="30"/>
        </w:rPr>
        <w:t>MJ-SML/0749/2025</w:t>
      </w:r>
    </w:p>
    <w:p w:rsidR="00411B4B" w:rsidRPr="00411B4B" w:rsidRDefault="00411B4B" w:rsidP="00411B4B">
      <w:pPr>
        <w:spacing w:after="0"/>
        <w:jc w:val="center"/>
        <w:rPr>
          <w:rFonts w:ascii="Cambria" w:hAnsi="Cambria" w:cs="Arial"/>
          <w:b/>
          <w:sz w:val="28"/>
          <w:szCs w:val="28"/>
        </w:rPr>
      </w:pPr>
      <w:r w:rsidRPr="00411B4B">
        <w:rPr>
          <w:rFonts w:ascii="Cambria" w:hAnsi="Cambria" w:cs="Arial"/>
          <w:b/>
          <w:sz w:val="28"/>
          <w:szCs w:val="28"/>
        </w:rPr>
        <w:t>na komplexní poskytování služeb v oblasti BOZP a PO</w:t>
      </w:r>
    </w:p>
    <w:p w:rsidR="004200B9" w:rsidRDefault="004200B9" w:rsidP="00411B4B">
      <w:pPr>
        <w:spacing w:after="0"/>
        <w:jc w:val="center"/>
        <w:rPr>
          <w:rFonts w:ascii="Cambria" w:hAnsi="Cambria" w:cs="Arial"/>
        </w:rPr>
      </w:pPr>
      <w:r w:rsidRPr="004200B9">
        <w:rPr>
          <w:rFonts w:ascii="Cambria" w:hAnsi="Cambria" w:cs="Arial"/>
        </w:rPr>
        <w:t>uzavřená dle ust. § 2430 a násl. Zákona č. 89/2012 Sb., občanský zákoník</w:t>
      </w:r>
    </w:p>
    <w:p w:rsidR="00C30AA0" w:rsidRDefault="00C30AA0" w:rsidP="00C84349">
      <w:pPr>
        <w:spacing w:after="120"/>
        <w:jc w:val="center"/>
        <w:rPr>
          <w:rFonts w:ascii="Cambria" w:hAnsi="Cambria" w:cs="Arial"/>
          <w:szCs w:val="24"/>
        </w:rPr>
      </w:pPr>
      <w:r w:rsidRPr="00411B4B">
        <w:rPr>
          <w:rFonts w:ascii="Cambria" w:hAnsi="Cambria" w:cs="Arial"/>
          <w:szCs w:val="24"/>
        </w:rPr>
        <w:t>(dále jen „Smlouva“)</w:t>
      </w:r>
    </w:p>
    <w:p w:rsidR="00551550" w:rsidRPr="00C84349" w:rsidRDefault="00551550" w:rsidP="00C84349">
      <w:pPr>
        <w:spacing w:after="120"/>
        <w:jc w:val="center"/>
        <w:rPr>
          <w:rFonts w:ascii="Cambria" w:hAnsi="Cambria" w:cs="Arial"/>
          <w:szCs w:val="24"/>
        </w:rPr>
      </w:pPr>
    </w:p>
    <w:p w:rsidR="004200B9" w:rsidRPr="00FE2F9D" w:rsidRDefault="00FE2F9D" w:rsidP="004200B9">
      <w:pPr>
        <w:jc w:val="center"/>
        <w:rPr>
          <w:rFonts w:ascii="Cambria" w:hAnsi="Cambria" w:cs="Arial"/>
          <w:b/>
          <w:sz w:val="24"/>
          <w:szCs w:val="24"/>
        </w:rPr>
      </w:pPr>
      <w:r w:rsidRPr="00FE2F9D">
        <w:rPr>
          <w:rFonts w:ascii="Cambria" w:hAnsi="Cambria" w:cs="Arial"/>
          <w:b/>
          <w:sz w:val="24"/>
          <w:szCs w:val="24"/>
        </w:rPr>
        <w:t>SMLUVNÍ STRANY</w:t>
      </w:r>
    </w:p>
    <w:p w:rsidR="004200B9" w:rsidRPr="004200B9" w:rsidRDefault="004200B9" w:rsidP="004200B9">
      <w:pPr>
        <w:pStyle w:val="NormlnIMP2"/>
        <w:spacing w:line="240" w:lineRule="auto"/>
        <w:jc w:val="both"/>
        <w:rPr>
          <w:rFonts w:ascii="Cambria" w:hAnsi="Cambria" w:cs="Arial"/>
          <w:b/>
          <w:sz w:val="22"/>
          <w:szCs w:val="22"/>
        </w:rPr>
      </w:pPr>
      <w:r w:rsidRPr="004200B9">
        <w:rPr>
          <w:rFonts w:ascii="Cambria" w:hAnsi="Cambria" w:cs="Arial"/>
          <w:b/>
          <w:sz w:val="22"/>
          <w:szCs w:val="22"/>
        </w:rPr>
        <w:t>1.</w:t>
      </w:r>
      <w:r w:rsidRPr="004200B9">
        <w:rPr>
          <w:rFonts w:ascii="Cambria" w:hAnsi="Cambria" w:cs="Arial"/>
          <w:sz w:val="22"/>
          <w:szCs w:val="22"/>
        </w:rPr>
        <w:t xml:space="preserve"> </w:t>
      </w:r>
      <w:r w:rsidRPr="004200B9">
        <w:rPr>
          <w:rFonts w:ascii="Cambria" w:hAnsi="Cambria" w:cs="Arial"/>
          <w:b/>
          <w:sz w:val="22"/>
          <w:szCs w:val="22"/>
        </w:rPr>
        <w:t>Příkazce:</w:t>
      </w:r>
      <w:r w:rsidRPr="004200B9">
        <w:rPr>
          <w:rFonts w:ascii="Cambria" w:hAnsi="Cambria" w:cs="Arial"/>
          <w:b/>
          <w:sz w:val="22"/>
          <w:szCs w:val="22"/>
        </w:rPr>
        <w:tab/>
      </w:r>
      <w:r w:rsidRPr="004200B9">
        <w:rPr>
          <w:rFonts w:ascii="Cambria" w:hAnsi="Cambria" w:cs="Arial"/>
          <w:b/>
          <w:sz w:val="22"/>
          <w:szCs w:val="22"/>
        </w:rPr>
        <w:tab/>
      </w:r>
      <w:r w:rsidRPr="004200B9">
        <w:rPr>
          <w:rFonts w:ascii="Cambria" w:hAnsi="Cambria" w:cs="Arial"/>
          <w:b/>
          <w:sz w:val="22"/>
          <w:szCs w:val="22"/>
        </w:rPr>
        <w:tab/>
        <w:t>Město Jeseník</w:t>
      </w:r>
    </w:p>
    <w:p w:rsidR="004200B9" w:rsidRPr="004200B9" w:rsidRDefault="004200B9" w:rsidP="004200B9">
      <w:pPr>
        <w:pStyle w:val="NormlnIMP2"/>
        <w:spacing w:line="240" w:lineRule="auto"/>
        <w:jc w:val="both"/>
        <w:rPr>
          <w:rFonts w:ascii="Cambria" w:hAnsi="Cambria" w:cs="Arial"/>
          <w:sz w:val="22"/>
          <w:szCs w:val="22"/>
        </w:rPr>
      </w:pPr>
      <w:r w:rsidRPr="004200B9">
        <w:rPr>
          <w:rFonts w:ascii="Cambria" w:hAnsi="Cambria" w:cs="Arial"/>
          <w:sz w:val="22"/>
          <w:szCs w:val="22"/>
        </w:rPr>
        <w:t>se sídlem:</w:t>
      </w:r>
      <w:r w:rsidRPr="004200B9">
        <w:rPr>
          <w:rFonts w:ascii="Cambria" w:hAnsi="Cambria" w:cs="Arial"/>
          <w:sz w:val="22"/>
          <w:szCs w:val="22"/>
        </w:rPr>
        <w:tab/>
      </w:r>
      <w:r w:rsidRPr="004200B9">
        <w:rPr>
          <w:rFonts w:ascii="Cambria" w:hAnsi="Cambria" w:cs="Arial"/>
          <w:sz w:val="22"/>
          <w:szCs w:val="22"/>
        </w:rPr>
        <w:tab/>
      </w:r>
      <w:r w:rsidRPr="004200B9">
        <w:rPr>
          <w:rFonts w:ascii="Cambria" w:hAnsi="Cambria" w:cs="Arial"/>
          <w:sz w:val="22"/>
          <w:szCs w:val="22"/>
        </w:rPr>
        <w:tab/>
        <w:t>Masarykovo nám. 167/1, 790 01 Jeseník</w:t>
      </w:r>
    </w:p>
    <w:p w:rsidR="004200B9" w:rsidRPr="004200B9" w:rsidRDefault="004200B9" w:rsidP="004200B9">
      <w:pPr>
        <w:pStyle w:val="NormlnIMP2"/>
        <w:spacing w:line="240" w:lineRule="auto"/>
        <w:jc w:val="both"/>
        <w:rPr>
          <w:rFonts w:ascii="Cambria" w:hAnsi="Cambria" w:cs="Arial"/>
          <w:sz w:val="22"/>
          <w:szCs w:val="22"/>
        </w:rPr>
      </w:pPr>
      <w:r w:rsidRPr="004200B9">
        <w:rPr>
          <w:rFonts w:ascii="Cambria" w:hAnsi="Cambria" w:cs="Arial"/>
          <w:sz w:val="22"/>
          <w:szCs w:val="22"/>
        </w:rPr>
        <w:t>Zastoupený:</w:t>
      </w:r>
      <w:r w:rsidRPr="004200B9">
        <w:rPr>
          <w:rFonts w:ascii="Cambria" w:hAnsi="Cambria" w:cs="Arial"/>
          <w:sz w:val="22"/>
          <w:szCs w:val="22"/>
        </w:rPr>
        <w:tab/>
      </w:r>
      <w:r w:rsidRPr="004200B9">
        <w:rPr>
          <w:rFonts w:ascii="Cambria" w:hAnsi="Cambria" w:cs="Arial"/>
          <w:sz w:val="22"/>
          <w:szCs w:val="22"/>
        </w:rPr>
        <w:tab/>
      </w:r>
      <w:r w:rsidRPr="004200B9">
        <w:rPr>
          <w:rFonts w:ascii="Cambria" w:hAnsi="Cambria" w:cs="Arial"/>
          <w:sz w:val="22"/>
          <w:szCs w:val="22"/>
        </w:rPr>
        <w:tab/>
      </w:r>
      <w:r w:rsidR="00D2263C">
        <w:rPr>
          <w:rFonts w:ascii="Cambria" w:hAnsi="Cambria" w:cs="Arial"/>
          <w:sz w:val="22"/>
          <w:szCs w:val="22"/>
        </w:rPr>
        <w:t>Mgr. Radim Otýpka</w:t>
      </w:r>
      <w:r w:rsidR="00C30AA0">
        <w:rPr>
          <w:rFonts w:ascii="Cambria" w:hAnsi="Cambria" w:cs="Arial"/>
          <w:sz w:val="22"/>
          <w:szCs w:val="22"/>
        </w:rPr>
        <w:t>, vedoucí Oddělení vnitřní správy</w:t>
      </w:r>
    </w:p>
    <w:p w:rsidR="004200B9" w:rsidRPr="004200B9" w:rsidRDefault="004200B9" w:rsidP="004200B9">
      <w:pPr>
        <w:spacing w:after="0" w:line="240" w:lineRule="auto"/>
        <w:ind w:left="2836" w:hanging="2836"/>
        <w:rPr>
          <w:rFonts w:ascii="Cambria" w:hAnsi="Cambria" w:cs="Arial"/>
        </w:rPr>
      </w:pPr>
      <w:r w:rsidRPr="004200B9">
        <w:rPr>
          <w:rFonts w:ascii="Cambria" w:hAnsi="Cambria" w:cs="Arial"/>
          <w:color w:val="000000"/>
        </w:rPr>
        <w:t>Zástupci pro věci technické:</w:t>
      </w:r>
      <w:r w:rsidRPr="004200B9">
        <w:rPr>
          <w:rFonts w:ascii="Cambria" w:hAnsi="Cambria" w:cs="Arial"/>
          <w:color w:val="000000"/>
        </w:rPr>
        <w:tab/>
      </w:r>
      <w:r w:rsidR="008053B4">
        <w:rPr>
          <w:rFonts w:ascii="Cambria" w:hAnsi="Cambria" w:cs="Arial"/>
        </w:rPr>
        <w:t>Jiří Šarman</w:t>
      </w:r>
      <w:r w:rsidR="00C30AA0">
        <w:rPr>
          <w:rFonts w:ascii="Cambria" w:hAnsi="Cambria" w:cs="Arial"/>
        </w:rPr>
        <w:t>, Oddělení vnitřní správy</w:t>
      </w:r>
      <w:r w:rsidRPr="004200B9">
        <w:rPr>
          <w:rFonts w:ascii="Cambria" w:hAnsi="Cambria" w:cs="Arial"/>
        </w:rPr>
        <w:br/>
        <w:t>tel: 584 498 </w:t>
      </w:r>
      <w:r w:rsidR="00C9489D">
        <w:rPr>
          <w:rFonts w:ascii="Cambria" w:hAnsi="Cambria" w:cs="Arial"/>
        </w:rPr>
        <w:t>413</w:t>
      </w:r>
      <w:r w:rsidRPr="004200B9">
        <w:rPr>
          <w:rFonts w:ascii="Cambria" w:hAnsi="Cambria" w:cs="Arial"/>
        </w:rPr>
        <w:t xml:space="preserve">, e-mail: </w:t>
      </w:r>
      <w:r w:rsidR="008053B4">
        <w:rPr>
          <w:rStyle w:val="Hypertextovodkaz"/>
          <w:rFonts w:ascii="Cambria" w:hAnsi="Cambria" w:cs="Arial"/>
        </w:rPr>
        <w:t>jiri.sarman@</w:t>
      </w:r>
      <w:r w:rsidR="00C9489D">
        <w:rPr>
          <w:rStyle w:val="Hypertextovodkaz"/>
          <w:rFonts w:ascii="Cambria" w:hAnsi="Cambria" w:cs="Arial"/>
        </w:rPr>
        <w:t>jesenik</w:t>
      </w:r>
      <w:r w:rsidR="008053B4">
        <w:rPr>
          <w:rStyle w:val="Hypertextovodkaz"/>
          <w:rFonts w:ascii="Cambria" w:hAnsi="Cambria" w:cs="Arial"/>
        </w:rPr>
        <w:t>.cz</w:t>
      </w:r>
    </w:p>
    <w:p w:rsidR="004200B9" w:rsidRPr="004200B9" w:rsidRDefault="004200B9" w:rsidP="004200B9">
      <w:pPr>
        <w:tabs>
          <w:tab w:val="left" w:pos="0"/>
          <w:tab w:val="left" w:pos="2835"/>
        </w:tabs>
        <w:spacing w:after="0" w:line="240" w:lineRule="auto"/>
        <w:ind w:left="2835" w:hanging="2835"/>
        <w:jc w:val="both"/>
        <w:rPr>
          <w:rFonts w:ascii="Cambria" w:hAnsi="Cambria" w:cs="Arial"/>
        </w:rPr>
      </w:pPr>
      <w:r w:rsidRPr="004200B9">
        <w:rPr>
          <w:rFonts w:ascii="Cambria" w:hAnsi="Cambria" w:cs="Arial"/>
        </w:rPr>
        <w:t>Bankovní spojení:</w:t>
      </w:r>
      <w:r w:rsidRPr="004200B9">
        <w:rPr>
          <w:rFonts w:ascii="Cambria" w:hAnsi="Cambria" w:cs="Arial"/>
        </w:rPr>
        <w:tab/>
        <w:t xml:space="preserve">Komerční banka Šumperk a.s., exp. Jeseník, </w:t>
      </w:r>
    </w:p>
    <w:p w:rsidR="004200B9" w:rsidRPr="004200B9" w:rsidRDefault="004200B9" w:rsidP="004200B9">
      <w:pPr>
        <w:tabs>
          <w:tab w:val="left" w:pos="0"/>
          <w:tab w:val="left" w:pos="2835"/>
        </w:tabs>
        <w:spacing w:after="0" w:line="240" w:lineRule="auto"/>
        <w:ind w:left="2835" w:hanging="2835"/>
        <w:jc w:val="both"/>
        <w:rPr>
          <w:rFonts w:ascii="Cambria" w:hAnsi="Cambria" w:cs="Arial"/>
        </w:rPr>
      </w:pPr>
      <w:r w:rsidRPr="004200B9">
        <w:rPr>
          <w:rFonts w:ascii="Cambria" w:hAnsi="Cambria" w:cs="Arial"/>
        </w:rPr>
        <w:tab/>
        <w:t>č.</w:t>
      </w:r>
      <w:r w:rsidR="005E3D66">
        <w:rPr>
          <w:rFonts w:ascii="Cambria" w:hAnsi="Cambria" w:cs="Arial"/>
        </w:rPr>
        <w:t xml:space="preserve"> ú.:</w:t>
      </w:r>
      <w:r w:rsidRPr="004200B9">
        <w:rPr>
          <w:rFonts w:ascii="Cambria" w:hAnsi="Cambria" w:cs="Arial"/>
        </w:rPr>
        <w:t>86-7692800237/0100</w:t>
      </w:r>
    </w:p>
    <w:p w:rsidR="004200B9" w:rsidRPr="004200B9" w:rsidRDefault="004200B9" w:rsidP="004200B9">
      <w:pPr>
        <w:spacing w:after="0" w:line="240" w:lineRule="auto"/>
        <w:jc w:val="both"/>
        <w:rPr>
          <w:rFonts w:ascii="Cambria" w:hAnsi="Cambria" w:cs="Arial"/>
        </w:rPr>
      </w:pPr>
      <w:r w:rsidRPr="004200B9">
        <w:rPr>
          <w:rFonts w:ascii="Cambria" w:hAnsi="Cambria" w:cs="Arial"/>
        </w:rPr>
        <w:t>Tel.:</w:t>
      </w:r>
      <w:r w:rsidRPr="004200B9">
        <w:rPr>
          <w:rFonts w:ascii="Cambria" w:hAnsi="Cambria" w:cs="Arial"/>
        </w:rPr>
        <w:tab/>
      </w:r>
      <w:r w:rsidRPr="004200B9">
        <w:rPr>
          <w:rFonts w:ascii="Cambria" w:hAnsi="Cambria" w:cs="Arial"/>
        </w:rPr>
        <w:tab/>
      </w:r>
      <w:r w:rsidRPr="004200B9">
        <w:rPr>
          <w:rFonts w:ascii="Cambria" w:hAnsi="Cambria" w:cs="Arial"/>
        </w:rPr>
        <w:tab/>
      </w:r>
      <w:r w:rsidRPr="004200B9">
        <w:rPr>
          <w:rFonts w:ascii="Cambria" w:hAnsi="Cambria" w:cs="Arial"/>
        </w:rPr>
        <w:tab/>
        <w:t>584 498 111</w:t>
      </w:r>
      <w:r w:rsidRPr="004200B9">
        <w:rPr>
          <w:rFonts w:ascii="Cambria" w:hAnsi="Cambria" w:cs="Arial"/>
        </w:rPr>
        <w:tab/>
      </w:r>
    </w:p>
    <w:p w:rsidR="004200B9" w:rsidRPr="004200B9" w:rsidRDefault="004200B9" w:rsidP="004200B9">
      <w:pPr>
        <w:spacing w:after="0" w:line="240" w:lineRule="auto"/>
        <w:jc w:val="both"/>
        <w:rPr>
          <w:rFonts w:ascii="Cambria" w:hAnsi="Cambria" w:cs="Arial"/>
        </w:rPr>
      </w:pPr>
      <w:r w:rsidRPr="004200B9">
        <w:rPr>
          <w:rFonts w:ascii="Cambria" w:hAnsi="Cambria" w:cs="Arial"/>
        </w:rPr>
        <w:t>ID datové schránky:</w:t>
      </w:r>
      <w:r w:rsidRPr="004200B9">
        <w:rPr>
          <w:rFonts w:ascii="Cambria" w:hAnsi="Cambria" w:cs="Arial"/>
        </w:rPr>
        <w:tab/>
      </w:r>
      <w:r w:rsidRPr="004200B9">
        <w:rPr>
          <w:rFonts w:ascii="Cambria" w:hAnsi="Cambria" w:cs="Arial"/>
        </w:rPr>
        <w:tab/>
        <w:t>vhwbwm9</w:t>
      </w:r>
    </w:p>
    <w:p w:rsidR="004200B9" w:rsidRPr="004200B9" w:rsidRDefault="004200B9" w:rsidP="004200B9">
      <w:pPr>
        <w:pStyle w:val="NormlnIMP2"/>
        <w:spacing w:line="240" w:lineRule="auto"/>
        <w:rPr>
          <w:rFonts w:ascii="Cambria" w:hAnsi="Cambria" w:cs="Arial"/>
          <w:sz w:val="22"/>
          <w:szCs w:val="22"/>
        </w:rPr>
      </w:pPr>
      <w:r w:rsidRPr="004200B9">
        <w:rPr>
          <w:rFonts w:ascii="Cambria" w:hAnsi="Cambria" w:cs="Arial"/>
          <w:sz w:val="22"/>
          <w:szCs w:val="22"/>
        </w:rPr>
        <w:t>IČO:</w:t>
      </w:r>
      <w:r w:rsidRPr="004200B9">
        <w:rPr>
          <w:rFonts w:ascii="Cambria" w:hAnsi="Cambria" w:cs="Arial"/>
          <w:sz w:val="22"/>
          <w:szCs w:val="22"/>
        </w:rPr>
        <w:tab/>
      </w:r>
      <w:r w:rsidRPr="004200B9">
        <w:rPr>
          <w:rFonts w:ascii="Cambria" w:hAnsi="Cambria" w:cs="Arial"/>
          <w:sz w:val="22"/>
          <w:szCs w:val="22"/>
        </w:rPr>
        <w:tab/>
      </w:r>
      <w:r w:rsidRPr="004200B9">
        <w:rPr>
          <w:rFonts w:ascii="Cambria" w:hAnsi="Cambria" w:cs="Arial"/>
          <w:sz w:val="22"/>
          <w:szCs w:val="22"/>
        </w:rPr>
        <w:tab/>
      </w:r>
      <w:r w:rsidRPr="004200B9">
        <w:rPr>
          <w:rFonts w:ascii="Cambria" w:hAnsi="Cambria" w:cs="Arial"/>
          <w:sz w:val="22"/>
          <w:szCs w:val="22"/>
        </w:rPr>
        <w:tab/>
        <w:t>00302724</w:t>
      </w:r>
    </w:p>
    <w:p w:rsidR="004200B9" w:rsidRPr="004200B9" w:rsidRDefault="004200B9" w:rsidP="004200B9">
      <w:pPr>
        <w:pStyle w:val="NormlnIMP2"/>
        <w:spacing w:line="240" w:lineRule="auto"/>
        <w:rPr>
          <w:rFonts w:ascii="Cambria" w:hAnsi="Cambria" w:cs="Arial"/>
          <w:sz w:val="22"/>
          <w:szCs w:val="22"/>
        </w:rPr>
      </w:pPr>
      <w:r w:rsidRPr="004200B9">
        <w:rPr>
          <w:rFonts w:ascii="Cambria" w:hAnsi="Cambria" w:cs="Arial"/>
          <w:sz w:val="22"/>
          <w:szCs w:val="22"/>
        </w:rPr>
        <w:t>DIČ:</w:t>
      </w:r>
      <w:r w:rsidRPr="004200B9">
        <w:rPr>
          <w:rFonts w:ascii="Cambria" w:hAnsi="Cambria" w:cs="Arial"/>
          <w:sz w:val="22"/>
          <w:szCs w:val="22"/>
        </w:rPr>
        <w:tab/>
      </w:r>
      <w:r w:rsidRPr="004200B9">
        <w:rPr>
          <w:rFonts w:ascii="Cambria" w:hAnsi="Cambria" w:cs="Arial"/>
          <w:sz w:val="22"/>
          <w:szCs w:val="22"/>
        </w:rPr>
        <w:tab/>
      </w:r>
      <w:r w:rsidRPr="004200B9">
        <w:rPr>
          <w:rFonts w:ascii="Cambria" w:hAnsi="Cambria" w:cs="Arial"/>
          <w:sz w:val="22"/>
          <w:szCs w:val="22"/>
        </w:rPr>
        <w:tab/>
      </w:r>
      <w:r w:rsidRPr="004200B9">
        <w:rPr>
          <w:rFonts w:ascii="Cambria" w:hAnsi="Cambria" w:cs="Arial"/>
          <w:sz w:val="22"/>
          <w:szCs w:val="22"/>
        </w:rPr>
        <w:tab/>
        <w:t>CZ00302724</w:t>
      </w:r>
    </w:p>
    <w:p w:rsidR="004200B9" w:rsidRPr="004200B9" w:rsidRDefault="004200B9" w:rsidP="004200B9">
      <w:pPr>
        <w:rPr>
          <w:rFonts w:ascii="Cambria" w:hAnsi="Cambria" w:cs="Arial"/>
        </w:rPr>
      </w:pPr>
      <w:r w:rsidRPr="004200B9">
        <w:rPr>
          <w:rFonts w:ascii="Cambria" w:hAnsi="Cambria" w:cs="Arial"/>
        </w:rPr>
        <w:t>(dále jen příkazce)</w:t>
      </w:r>
    </w:p>
    <w:p w:rsidR="004200B9" w:rsidRPr="004200B9" w:rsidRDefault="004200B9" w:rsidP="004200B9">
      <w:pPr>
        <w:rPr>
          <w:rFonts w:ascii="Cambria" w:hAnsi="Cambria" w:cs="Arial"/>
        </w:rPr>
      </w:pPr>
      <w:r w:rsidRPr="004200B9">
        <w:rPr>
          <w:rFonts w:ascii="Cambria" w:hAnsi="Cambria" w:cs="Arial"/>
        </w:rPr>
        <w:t>a</w:t>
      </w:r>
    </w:p>
    <w:p w:rsidR="004200B9" w:rsidRPr="00002BCC" w:rsidRDefault="004200B9" w:rsidP="004200B9">
      <w:pPr>
        <w:pStyle w:val="NormlnIMP2"/>
        <w:spacing w:line="240" w:lineRule="auto"/>
        <w:jc w:val="both"/>
        <w:rPr>
          <w:rFonts w:ascii="Cambria" w:hAnsi="Cambria" w:cs="Arial"/>
          <w:b/>
          <w:sz w:val="22"/>
          <w:szCs w:val="22"/>
        </w:rPr>
      </w:pPr>
      <w:r w:rsidRPr="00002BCC">
        <w:rPr>
          <w:rFonts w:ascii="Cambria" w:hAnsi="Cambria" w:cs="Arial"/>
          <w:b/>
          <w:sz w:val="22"/>
          <w:szCs w:val="22"/>
        </w:rPr>
        <w:t>2.</w:t>
      </w:r>
      <w:r w:rsidRPr="00002BCC">
        <w:rPr>
          <w:rFonts w:ascii="Cambria" w:hAnsi="Cambria" w:cs="Arial"/>
          <w:sz w:val="22"/>
          <w:szCs w:val="22"/>
        </w:rPr>
        <w:t xml:space="preserve"> </w:t>
      </w:r>
      <w:r w:rsidRPr="00002BCC">
        <w:rPr>
          <w:rFonts w:ascii="Cambria" w:hAnsi="Cambria" w:cs="Arial"/>
          <w:b/>
          <w:sz w:val="22"/>
          <w:szCs w:val="22"/>
        </w:rPr>
        <w:t>Příkazník:</w:t>
      </w:r>
      <w:r w:rsidRPr="00002BCC">
        <w:rPr>
          <w:rFonts w:ascii="Cambria" w:hAnsi="Cambria" w:cs="Arial"/>
          <w:b/>
          <w:sz w:val="22"/>
          <w:szCs w:val="22"/>
        </w:rPr>
        <w:tab/>
      </w:r>
      <w:r w:rsidRPr="00002BCC">
        <w:rPr>
          <w:rFonts w:ascii="Cambria" w:hAnsi="Cambria" w:cs="Arial"/>
          <w:b/>
          <w:sz w:val="22"/>
          <w:szCs w:val="22"/>
        </w:rPr>
        <w:tab/>
      </w:r>
      <w:r w:rsidRPr="00002BCC">
        <w:rPr>
          <w:rFonts w:ascii="Cambria" w:hAnsi="Cambria" w:cs="Arial"/>
          <w:b/>
          <w:sz w:val="22"/>
          <w:szCs w:val="22"/>
        </w:rPr>
        <w:tab/>
      </w:r>
      <w:r w:rsidR="00002BCC" w:rsidRPr="00002BCC">
        <w:rPr>
          <w:rFonts w:ascii="Cambria" w:hAnsi="Cambria"/>
          <w:b/>
          <w:sz w:val="22"/>
          <w:szCs w:val="22"/>
        </w:rPr>
        <w:t xml:space="preserve">Jaroslav </w:t>
      </w:r>
      <w:proofErr w:type="spellStart"/>
      <w:r w:rsidR="00002BCC" w:rsidRPr="00002BCC">
        <w:rPr>
          <w:rFonts w:ascii="Cambria" w:hAnsi="Cambria"/>
          <w:b/>
          <w:sz w:val="22"/>
          <w:szCs w:val="22"/>
        </w:rPr>
        <w:t>Blanda</w:t>
      </w:r>
      <w:proofErr w:type="spellEnd"/>
    </w:p>
    <w:p w:rsidR="004200B9" w:rsidRPr="00002BCC" w:rsidRDefault="004200B9" w:rsidP="004200B9">
      <w:pPr>
        <w:pStyle w:val="NormlnIMP2"/>
        <w:spacing w:line="240" w:lineRule="auto"/>
        <w:jc w:val="both"/>
        <w:rPr>
          <w:rFonts w:ascii="Cambria" w:hAnsi="Cambria" w:cs="Arial"/>
          <w:sz w:val="22"/>
          <w:szCs w:val="22"/>
        </w:rPr>
      </w:pPr>
      <w:r w:rsidRPr="00002BCC">
        <w:rPr>
          <w:rFonts w:ascii="Cambria" w:hAnsi="Cambria" w:cs="Arial"/>
          <w:sz w:val="22"/>
          <w:szCs w:val="22"/>
        </w:rPr>
        <w:t>se sídlem:</w:t>
      </w:r>
      <w:r w:rsidRPr="00002BCC">
        <w:rPr>
          <w:rFonts w:ascii="Cambria" w:hAnsi="Cambria" w:cs="Arial"/>
          <w:sz w:val="22"/>
          <w:szCs w:val="22"/>
        </w:rPr>
        <w:tab/>
      </w:r>
      <w:r w:rsidRPr="00002BCC">
        <w:rPr>
          <w:rFonts w:ascii="Cambria" w:hAnsi="Cambria" w:cs="Arial"/>
          <w:sz w:val="22"/>
          <w:szCs w:val="22"/>
        </w:rPr>
        <w:tab/>
      </w:r>
      <w:r w:rsidRPr="00002BCC">
        <w:rPr>
          <w:rFonts w:ascii="Cambria" w:hAnsi="Cambria" w:cs="Arial"/>
          <w:sz w:val="22"/>
          <w:szCs w:val="22"/>
        </w:rPr>
        <w:tab/>
      </w:r>
      <w:r w:rsidR="008A6A6E">
        <w:rPr>
          <w:rFonts w:ascii="Cambria" w:hAnsi="Cambria"/>
          <w:sz w:val="22"/>
          <w:szCs w:val="22"/>
        </w:rPr>
        <w:t>XXXXXXXXX</w:t>
      </w:r>
    </w:p>
    <w:p w:rsidR="004200B9" w:rsidRPr="00002BCC" w:rsidRDefault="004200B9" w:rsidP="004200B9">
      <w:pPr>
        <w:pStyle w:val="NormlnIMP2"/>
        <w:spacing w:line="240" w:lineRule="auto"/>
        <w:jc w:val="both"/>
        <w:rPr>
          <w:rFonts w:ascii="Cambria" w:hAnsi="Cambria" w:cs="Arial"/>
          <w:sz w:val="22"/>
          <w:szCs w:val="22"/>
        </w:rPr>
      </w:pPr>
      <w:r w:rsidRPr="00002BCC">
        <w:rPr>
          <w:rFonts w:ascii="Cambria" w:hAnsi="Cambria" w:cs="Arial"/>
          <w:sz w:val="22"/>
          <w:szCs w:val="22"/>
        </w:rPr>
        <w:t>Zastoupený:</w:t>
      </w:r>
      <w:r w:rsidRPr="00002BCC">
        <w:rPr>
          <w:rFonts w:ascii="Cambria" w:hAnsi="Cambria" w:cs="Arial"/>
          <w:sz w:val="22"/>
          <w:szCs w:val="22"/>
        </w:rPr>
        <w:tab/>
      </w:r>
      <w:r w:rsidRPr="00002BCC">
        <w:rPr>
          <w:rFonts w:ascii="Cambria" w:hAnsi="Cambria" w:cs="Arial"/>
          <w:sz w:val="22"/>
          <w:szCs w:val="22"/>
        </w:rPr>
        <w:tab/>
      </w:r>
      <w:r w:rsidRPr="00002BCC">
        <w:rPr>
          <w:rFonts w:ascii="Cambria" w:hAnsi="Cambria" w:cs="Arial"/>
          <w:sz w:val="22"/>
          <w:szCs w:val="22"/>
        </w:rPr>
        <w:tab/>
      </w:r>
      <w:r w:rsidR="00002BCC" w:rsidRPr="00002BCC">
        <w:rPr>
          <w:rFonts w:ascii="Cambria" w:hAnsi="Cambria"/>
          <w:sz w:val="22"/>
          <w:szCs w:val="22"/>
        </w:rPr>
        <w:t xml:space="preserve">Jaroslav </w:t>
      </w:r>
      <w:proofErr w:type="spellStart"/>
      <w:r w:rsidR="00002BCC" w:rsidRPr="00002BCC">
        <w:rPr>
          <w:rFonts w:ascii="Cambria" w:hAnsi="Cambria"/>
          <w:sz w:val="22"/>
          <w:szCs w:val="22"/>
        </w:rPr>
        <w:t>Blanda</w:t>
      </w:r>
      <w:proofErr w:type="spellEnd"/>
    </w:p>
    <w:p w:rsidR="004200B9" w:rsidRPr="00002BCC" w:rsidRDefault="00002BCC" w:rsidP="004200B9">
      <w:pPr>
        <w:pStyle w:val="NormlnIMP2"/>
        <w:spacing w:line="240" w:lineRule="auto"/>
        <w:jc w:val="both"/>
        <w:rPr>
          <w:rFonts w:ascii="Cambria" w:hAnsi="Cambria" w:cs="Arial"/>
          <w:sz w:val="22"/>
          <w:szCs w:val="22"/>
        </w:rPr>
      </w:pPr>
      <w:r w:rsidRPr="00002BCC">
        <w:rPr>
          <w:rFonts w:ascii="Cambria" w:hAnsi="Cambria" w:cs="Arial"/>
          <w:sz w:val="22"/>
          <w:szCs w:val="22"/>
        </w:rPr>
        <w:t xml:space="preserve">Živnostenský list vydán 25.10.2024 pod </w:t>
      </w:r>
      <w:proofErr w:type="gramStart"/>
      <w:r w:rsidRPr="00002BCC">
        <w:rPr>
          <w:rFonts w:ascii="Cambria" w:hAnsi="Cambria" w:cs="Arial"/>
          <w:sz w:val="22"/>
          <w:szCs w:val="22"/>
        </w:rPr>
        <w:t>č.j.</w:t>
      </w:r>
      <w:proofErr w:type="gramEnd"/>
      <w:r w:rsidRPr="00002BCC">
        <w:rPr>
          <w:rFonts w:ascii="Cambria" w:hAnsi="Cambria" w:cs="Arial"/>
          <w:sz w:val="22"/>
          <w:szCs w:val="22"/>
        </w:rPr>
        <w:t xml:space="preserve"> 66372/04/ŽU/DA,ŽÚ Jeseník</w:t>
      </w:r>
    </w:p>
    <w:p w:rsidR="004200B9" w:rsidRPr="00002BCC" w:rsidRDefault="004200B9" w:rsidP="004200B9">
      <w:pPr>
        <w:spacing w:after="0" w:line="240" w:lineRule="auto"/>
        <w:ind w:left="2836" w:hanging="2836"/>
        <w:rPr>
          <w:rFonts w:ascii="Cambria" w:hAnsi="Cambria" w:cs="Arial"/>
          <w:b/>
        </w:rPr>
      </w:pPr>
      <w:r w:rsidRPr="00002BCC">
        <w:rPr>
          <w:rFonts w:ascii="Cambria" w:hAnsi="Cambria" w:cs="Arial"/>
          <w:color w:val="000000"/>
        </w:rPr>
        <w:t>Zástupci pro věci technické:</w:t>
      </w:r>
      <w:r w:rsidRPr="00002BCC">
        <w:rPr>
          <w:rFonts w:ascii="Cambria" w:hAnsi="Cambria" w:cs="Arial"/>
          <w:color w:val="000000"/>
        </w:rPr>
        <w:tab/>
      </w:r>
      <w:r w:rsidR="00002BCC" w:rsidRPr="00002BCC">
        <w:rPr>
          <w:rFonts w:ascii="Cambria" w:hAnsi="Cambria"/>
          <w:lang w:val="en-US"/>
        </w:rPr>
        <w:t xml:space="preserve">Jaroslav </w:t>
      </w:r>
      <w:proofErr w:type="spellStart"/>
      <w:r w:rsidR="00002BCC" w:rsidRPr="00002BCC">
        <w:rPr>
          <w:rFonts w:ascii="Cambria" w:hAnsi="Cambria"/>
          <w:lang w:val="en-US"/>
        </w:rPr>
        <w:t>Blanda</w:t>
      </w:r>
      <w:proofErr w:type="spellEnd"/>
      <w:r w:rsidR="00002BCC" w:rsidRPr="00002BCC">
        <w:rPr>
          <w:rFonts w:ascii="Cambria" w:hAnsi="Cambria"/>
          <w:lang w:val="en-US"/>
        </w:rPr>
        <w:t xml:space="preserve">, </w:t>
      </w:r>
      <w:proofErr w:type="spellStart"/>
      <w:r w:rsidR="00002BCC" w:rsidRPr="00002BCC">
        <w:rPr>
          <w:rFonts w:ascii="Cambria" w:hAnsi="Cambria"/>
          <w:lang w:val="en-US"/>
        </w:rPr>
        <w:t>tel</w:t>
      </w:r>
      <w:proofErr w:type="spellEnd"/>
      <w:r w:rsidR="00002BCC" w:rsidRPr="00002BCC">
        <w:rPr>
          <w:rFonts w:ascii="Cambria" w:hAnsi="Cambria"/>
          <w:lang w:val="en-US"/>
        </w:rPr>
        <w:t xml:space="preserve">: </w:t>
      </w:r>
      <w:r w:rsidR="008A6A6E">
        <w:rPr>
          <w:rFonts w:ascii="Cambria" w:hAnsi="Cambria"/>
          <w:lang w:val="en-US"/>
        </w:rPr>
        <w:t>XXXXXXXXX</w:t>
      </w:r>
      <w:r w:rsidR="00002BCC" w:rsidRPr="00002BCC">
        <w:rPr>
          <w:rFonts w:ascii="Cambria" w:hAnsi="Cambria"/>
          <w:lang w:val="en-US"/>
        </w:rPr>
        <w:t xml:space="preserve">, e-mail: </w:t>
      </w:r>
      <w:r w:rsidR="008A6A6E">
        <w:rPr>
          <w:rFonts w:ascii="Cambria" w:hAnsi="Cambria"/>
          <w:lang w:val="en-US"/>
        </w:rPr>
        <w:t>XXXXXXX</w:t>
      </w:r>
    </w:p>
    <w:p w:rsidR="004200B9" w:rsidRPr="00002BCC" w:rsidRDefault="004200B9" w:rsidP="004200B9">
      <w:pPr>
        <w:tabs>
          <w:tab w:val="left" w:pos="0"/>
          <w:tab w:val="left" w:pos="2835"/>
        </w:tabs>
        <w:spacing w:after="0" w:line="240" w:lineRule="auto"/>
        <w:ind w:left="2835" w:hanging="2835"/>
        <w:jc w:val="both"/>
        <w:rPr>
          <w:rFonts w:ascii="Cambria" w:hAnsi="Cambria" w:cs="Arial"/>
        </w:rPr>
      </w:pPr>
      <w:r w:rsidRPr="00002BCC">
        <w:rPr>
          <w:rFonts w:ascii="Cambria" w:hAnsi="Cambria" w:cs="Arial"/>
        </w:rPr>
        <w:t>Bankovní spojení:</w:t>
      </w:r>
      <w:r w:rsidRPr="00002BCC">
        <w:rPr>
          <w:rFonts w:ascii="Cambria" w:hAnsi="Cambria" w:cs="Arial"/>
        </w:rPr>
        <w:tab/>
      </w:r>
      <w:r w:rsidR="008A6A6E">
        <w:rPr>
          <w:rFonts w:ascii="Cambria" w:hAnsi="Cambria" w:cs="Arial"/>
        </w:rPr>
        <w:t>XXXXXXXXX</w:t>
      </w:r>
    </w:p>
    <w:p w:rsidR="004200B9" w:rsidRPr="00002BCC" w:rsidRDefault="004200B9" w:rsidP="004200B9">
      <w:pPr>
        <w:spacing w:after="0" w:line="240" w:lineRule="auto"/>
        <w:jc w:val="both"/>
        <w:rPr>
          <w:rFonts w:ascii="Cambria" w:hAnsi="Cambria" w:cs="Arial"/>
        </w:rPr>
      </w:pPr>
      <w:r w:rsidRPr="00002BCC">
        <w:rPr>
          <w:rFonts w:ascii="Cambria" w:hAnsi="Cambria" w:cs="Arial"/>
        </w:rPr>
        <w:t>Tel.:</w:t>
      </w:r>
      <w:r w:rsidRPr="00002BCC">
        <w:rPr>
          <w:rFonts w:ascii="Cambria" w:hAnsi="Cambria" w:cs="Arial"/>
        </w:rPr>
        <w:tab/>
      </w:r>
      <w:r w:rsidRPr="00002BCC">
        <w:rPr>
          <w:rFonts w:ascii="Cambria" w:hAnsi="Cambria" w:cs="Arial"/>
        </w:rPr>
        <w:tab/>
      </w:r>
      <w:r w:rsidRPr="00002BCC">
        <w:rPr>
          <w:rFonts w:ascii="Cambria" w:hAnsi="Cambria" w:cs="Arial"/>
        </w:rPr>
        <w:tab/>
      </w:r>
      <w:r w:rsidRPr="00002BCC">
        <w:rPr>
          <w:rFonts w:ascii="Cambria" w:hAnsi="Cambria" w:cs="Arial"/>
        </w:rPr>
        <w:tab/>
      </w:r>
      <w:r w:rsidR="008A6A6E">
        <w:rPr>
          <w:rFonts w:ascii="Cambria" w:hAnsi="Cambria"/>
        </w:rPr>
        <w:t>XXXXXXXXX</w:t>
      </w:r>
    </w:p>
    <w:p w:rsidR="004200B9" w:rsidRPr="00002BCC" w:rsidRDefault="004200B9" w:rsidP="004200B9">
      <w:pPr>
        <w:spacing w:after="0" w:line="240" w:lineRule="auto"/>
        <w:jc w:val="both"/>
        <w:rPr>
          <w:rFonts w:ascii="Cambria" w:hAnsi="Cambria"/>
        </w:rPr>
      </w:pPr>
      <w:r w:rsidRPr="00002BCC">
        <w:rPr>
          <w:rFonts w:ascii="Cambria" w:hAnsi="Cambria" w:cs="Arial"/>
        </w:rPr>
        <w:t>ID datové schránky:</w:t>
      </w:r>
      <w:r w:rsidRPr="00002BCC">
        <w:rPr>
          <w:rFonts w:ascii="Cambria" w:hAnsi="Cambria" w:cs="Arial"/>
        </w:rPr>
        <w:tab/>
      </w:r>
      <w:r w:rsidRPr="00002BCC">
        <w:rPr>
          <w:rFonts w:ascii="Cambria" w:hAnsi="Cambria" w:cs="Arial"/>
        </w:rPr>
        <w:tab/>
      </w:r>
      <w:r w:rsidR="00002BCC" w:rsidRPr="00002BCC">
        <w:rPr>
          <w:rFonts w:ascii="Cambria" w:hAnsi="Cambria"/>
        </w:rPr>
        <w:t>b82mfbp</w:t>
      </w:r>
      <w:bookmarkStart w:id="0" w:name="_GoBack"/>
      <w:bookmarkEnd w:id="0"/>
    </w:p>
    <w:p w:rsidR="004200B9" w:rsidRPr="00002BCC" w:rsidRDefault="004200B9" w:rsidP="004200B9">
      <w:pPr>
        <w:spacing w:after="0" w:line="240" w:lineRule="auto"/>
        <w:jc w:val="both"/>
        <w:rPr>
          <w:rFonts w:ascii="Cambria" w:hAnsi="Cambria" w:cs="Arial"/>
        </w:rPr>
      </w:pPr>
      <w:r w:rsidRPr="00002BCC">
        <w:rPr>
          <w:rFonts w:ascii="Cambria" w:hAnsi="Cambria" w:cs="Arial"/>
        </w:rPr>
        <w:t>IČO:</w:t>
      </w:r>
      <w:r w:rsidRPr="00002BCC">
        <w:rPr>
          <w:rFonts w:ascii="Cambria" w:hAnsi="Cambria" w:cs="Arial"/>
        </w:rPr>
        <w:tab/>
      </w:r>
      <w:r w:rsidRPr="00002BCC">
        <w:rPr>
          <w:rFonts w:ascii="Cambria" w:hAnsi="Cambria" w:cs="Arial"/>
        </w:rPr>
        <w:tab/>
      </w:r>
      <w:r w:rsidRPr="00002BCC">
        <w:rPr>
          <w:rFonts w:ascii="Cambria" w:hAnsi="Cambria" w:cs="Arial"/>
        </w:rPr>
        <w:tab/>
      </w:r>
      <w:r w:rsidRPr="00002BCC">
        <w:rPr>
          <w:rFonts w:ascii="Cambria" w:hAnsi="Cambria" w:cs="Arial"/>
        </w:rPr>
        <w:tab/>
      </w:r>
      <w:r w:rsidR="00002BCC" w:rsidRPr="00002BCC">
        <w:rPr>
          <w:rFonts w:ascii="Cambria" w:hAnsi="Cambria"/>
        </w:rPr>
        <w:t>73345181</w:t>
      </w:r>
    </w:p>
    <w:p w:rsidR="004200B9" w:rsidRPr="00002BCC" w:rsidRDefault="004200B9" w:rsidP="004200B9">
      <w:pPr>
        <w:pStyle w:val="NormlnIMP2"/>
        <w:spacing w:line="240" w:lineRule="auto"/>
        <w:rPr>
          <w:rFonts w:ascii="Cambria" w:hAnsi="Cambria"/>
          <w:sz w:val="22"/>
          <w:szCs w:val="22"/>
        </w:rPr>
      </w:pPr>
      <w:r w:rsidRPr="00002BCC">
        <w:rPr>
          <w:rFonts w:ascii="Cambria" w:hAnsi="Cambria" w:cs="Arial"/>
          <w:sz w:val="22"/>
          <w:szCs w:val="22"/>
        </w:rPr>
        <w:t>DIČ:</w:t>
      </w:r>
      <w:r w:rsidRPr="00002BCC">
        <w:rPr>
          <w:rFonts w:ascii="Cambria" w:hAnsi="Cambria" w:cs="Arial"/>
          <w:sz w:val="22"/>
          <w:szCs w:val="22"/>
        </w:rPr>
        <w:tab/>
      </w:r>
      <w:r w:rsidRPr="00002BCC">
        <w:rPr>
          <w:rFonts w:ascii="Cambria" w:hAnsi="Cambria" w:cs="Arial"/>
          <w:sz w:val="22"/>
          <w:szCs w:val="22"/>
        </w:rPr>
        <w:tab/>
      </w:r>
      <w:r w:rsidRPr="00002BCC">
        <w:rPr>
          <w:rFonts w:ascii="Cambria" w:hAnsi="Cambria" w:cs="Arial"/>
          <w:sz w:val="22"/>
          <w:szCs w:val="22"/>
        </w:rPr>
        <w:tab/>
      </w:r>
      <w:r w:rsidRPr="00002BCC">
        <w:rPr>
          <w:rFonts w:ascii="Cambria" w:hAnsi="Cambria" w:cs="Arial"/>
          <w:sz w:val="22"/>
          <w:szCs w:val="22"/>
        </w:rPr>
        <w:tab/>
      </w:r>
      <w:r w:rsidR="008A6A6E" w:rsidRPr="00002BCC">
        <w:rPr>
          <w:rFonts w:ascii="Cambria" w:hAnsi="Cambria"/>
          <w:sz w:val="22"/>
          <w:szCs w:val="22"/>
        </w:rPr>
        <w:t>CZ7503312762</w:t>
      </w:r>
    </w:p>
    <w:p w:rsidR="00ED75FF" w:rsidRPr="00150B38" w:rsidRDefault="004200B9" w:rsidP="00150B38">
      <w:pPr>
        <w:pStyle w:val="NormlnIMP2"/>
        <w:spacing w:line="240" w:lineRule="auto"/>
        <w:rPr>
          <w:rFonts w:ascii="Cambria" w:hAnsi="Cambria" w:cs="Arial"/>
        </w:rPr>
      </w:pPr>
      <w:r w:rsidRPr="00002BCC">
        <w:rPr>
          <w:rFonts w:ascii="Cambria" w:hAnsi="Cambria" w:cs="Arial"/>
        </w:rPr>
        <w:t>(dále jen příkazník)</w:t>
      </w:r>
    </w:p>
    <w:p w:rsidR="00D605EF" w:rsidRPr="00FE2F9D" w:rsidRDefault="00157686" w:rsidP="002C0463">
      <w:pPr>
        <w:pStyle w:val="Nadpis4"/>
        <w:keepLines/>
        <w:spacing w:after="0"/>
        <w:jc w:val="center"/>
        <w:rPr>
          <w:rFonts w:ascii="Cambria" w:hAnsi="Cambria"/>
          <w:caps/>
          <w:sz w:val="24"/>
          <w:szCs w:val="24"/>
        </w:rPr>
      </w:pPr>
      <w:r w:rsidRPr="00FE2F9D">
        <w:rPr>
          <w:rFonts w:ascii="Cambria" w:hAnsi="Cambria"/>
          <w:caps/>
          <w:sz w:val="24"/>
          <w:szCs w:val="24"/>
        </w:rPr>
        <w:t xml:space="preserve">I. </w:t>
      </w:r>
      <w:r w:rsidR="00DA29F2" w:rsidRPr="00FE2F9D">
        <w:rPr>
          <w:rFonts w:ascii="Cambria" w:hAnsi="Cambria"/>
          <w:caps/>
          <w:sz w:val="24"/>
          <w:szCs w:val="24"/>
        </w:rPr>
        <w:t>Úvodní ustanovení</w:t>
      </w:r>
    </w:p>
    <w:p w:rsidR="00DA29F2" w:rsidRPr="00FE2F9D" w:rsidRDefault="00DA29F2" w:rsidP="00157686">
      <w:pPr>
        <w:keepNext/>
        <w:keepLines/>
        <w:spacing w:after="240" w:line="240" w:lineRule="auto"/>
        <w:ind w:right="-45"/>
        <w:contextualSpacing/>
        <w:jc w:val="both"/>
        <w:rPr>
          <w:rFonts w:ascii="Cambria" w:hAnsi="Cambria"/>
          <w:snapToGrid w:val="0"/>
        </w:rPr>
      </w:pPr>
      <w:r w:rsidRPr="00FE2F9D">
        <w:rPr>
          <w:rFonts w:ascii="Cambria" w:hAnsi="Cambria"/>
          <w:snapToGrid w:val="0"/>
        </w:rPr>
        <w:t>1.</w:t>
      </w:r>
    </w:p>
    <w:p w:rsidR="00812E55" w:rsidRPr="00FE2F9D" w:rsidRDefault="00812E55" w:rsidP="00157686">
      <w:pPr>
        <w:keepNext/>
        <w:keepLines/>
        <w:spacing w:after="0" w:line="240" w:lineRule="auto"/>
        <w:jc w:val="both"/>
        <w:rPr>
          <w:rFonts w:ascii="Cambria" w:eastAsia="Times New Roman" w:hAnsi="Cambria"/>
          <w:snapToGrid w:val="0"/>
          <w:lang w:eastAsia="cs-CZ"/>
        </w:rPr>
      </w:pPr>
      <w:r w:rsidRPr="00FE2F9D">
        <w:rPr>
          <w:rFonts w:ascii="Cambria" w:eastAsia="Times New Roman" w:hAnsi="Cambria"/>
          <w:snapToGrid w:val="0"/>
          <w:lang w:eastAsia="cs-CZ"/>
        </w:rPr>
        <w:t>Zástupce příkazce oprávněný jednat ve věcech technických</w:t>
      </w:r>
      <w:r w:rsidR="000B6593" w:rsidRPr="00FE2F9D">
        <w:rPr>
          <w:rFonts w:ascii="Cambria" w:eastAsia="Times New Roman" w:hAnsi="Cambria"/>
          <w:snapToGrid w:val="0"/>
          <w:lang w:eastAsia="cs-CZ"/>
        </w:rPr>
        <w:t xml:space="preserve"> (uveden v záhlaví)</w:t>
      </w:r>
      <w:r w:rsidRPr="00FE2F9D">
        <w:rPr>
          <w:rFonts w:ascii="Cambria" w:eastAsia="Times New Roman" w:hAnsi="Cambria"/>
          <w:snapToGrid w:val="0"/>
          <w:lang w:eastAsia="cs-CZ"/>
        </w:rPr>
        <w:t xml:space="preserve"> je pověřen řešením všech technických problémů, kontrolou činnosti prováděné příkazníkem a předběžným projednáváním nutných změn v činnosti příkazníka; nemá právo uzavírat, měnit nebo rušit závazkový právní vztah (smlouvu). </w:t>
      </w:r>
    </w:p>
    <w:p w:rsidR="00812E55" w:rsidRPr="00FE2F9D" w:rsidRDefault="00812E55" w:rsidP="00DA29F2">
      <w:pPr>
        <w:widowControl w:val="0"/>
        <w:spacing w:after="240" w:line="240" w:lineRule="auto"/>
        <w:ind w:right="-45"/>
        <w:contextualSpacing/>
        <w:jc w:val="both"/>
        <w:rPr>
          <w:rFonts w:ascii="Cambria" w:hAnsi="Cambria"/>
          <w:snapToGrid w:val="0"/>
        </w:rPr>
      </w:pPr>
    </w:p>
    <w:p w:rsidR="00812E55" w:rsidRPr="00FE2F9D" w:rsidRDefault="00812E55" w:rsidP="00520CD5">
      <w:pPr>
        <w:keepNext/>
        <w:keepLines/>
        <w:widowControl w:val="0"/>
        <w:spacing w:after="240" w:line="240" w:lineRule="auto"/>
        <w:ind w:right="-45"/>
        <w:contextualSpacing/>
        <w:jc w:val="both"/>
        <w:rPr>
          <w:rFonts w:ascii="Cambria" w:hAnsi="Cambria"/>
        </w:rPr>
      </w:pPr>
      <w:r w:rsidRPr="00FE2F9D">
        <w:rPr>
          <w:rFonts w:ascii="Cambria" w:hAnsi="Cambria"/>
        </w:rPr>
        <w:t>2.</w:t>
      </w:r>
    </w:p>
    <w:p w:rsidR="00157686" w:rsidRPr="00AA5536" w:rsidRDefault="00F46AEA" w:rsidP="002C0463">
      <w:pPr>
        <w:keepNext/>
        <w:keepLines/>
        <w:widowControl w:val="0"/>
        <w:spacing w:after="240" w:line="240" w:lineRule="auto"/>
        <w:ind w:right="-45"/>
        <w:contextualSpacing/>
        <w:jc w:val="both"/>
        <w:rPr>
          <w:rFonts w:ascii="Cambria" w:hAnsi="Cambria"/>
          <w:color w:val="FF0000"/>
        </w:rPr>
      </w:pPr>
      <w:r w:rsidRPr="00FE2F9D">
        <w:rPr>
          <w:rFonts w:ascii="Cambria" w:hAnsi="Cambria"/>
        </w:rPr>
        <w:t xml:space="preserve">Podkladem pro uzavření této smlouvy je </w:t>
      </w:r>
      <w:r w:rsidR="00955056">
        <w:rPr>
          <w:rFonts w:ascii="Cambria" w:hAnsi="Cambria"/>
        </w:rPr>
        <w:t xml:space="preserve">cenová </w:t>
      </w:r>
      <w:r w:rsidRPr="00FE2F9D">
        <w:rPr>
          <w:rFonts w:ascii="Cambria" w:hAnsi="Cambria"/>
        </w:rPr>
        <w:t xml:space="preserve">nabídka příkazníka ze dne </w:t>
      </w:r>
      <w:r w:rsidR="00002BCC">
        <w:rPr>
          <w:rFonts w:ascii="Cambria" w:hAnsi="Cambria"/>
        </w:rPr>
        <w:t>4. 6. 2025</w:t>
      </w:r>
      <w:r w:rsidR="00AA5536" w:rsidRPr="00551550">
        <w:rPr>
          <w:rFonts w:ascii="Cambria" w:hAnsi="Cambria"/>
        </w:rPr>
        <w:t>, která tvoří přílohu této smlouvy.</w:t>
      </w:r>
    </w:p>
    <w:p w:rsidR="00144F54" w:rsidRPr="00FE2F9D" w:rsidRDefault="00157686" w:rsidP="00C84349">
      <w:pPr>
        <w:pStyle w:val="Nadpis4"/>
        <w:keepLines/>
        <w:widowControl w:val="0"/>
        <w:spacing w:after="0"/>
        <w:jc w:val="center"/>
        <w:rPr>
          <w:rFonts w:ascii="Cambria" w:hAnsi="Cambria"/>
          <w:caps/>
          <w:sz w:val="24"/>
          <w:szCs w:val="24"/>
        </w:rPr>
      </w:pPr>
      <w:r w:rsidRPr="00FE2F9D">
        <w:rPr>
          <w:rFonts w:ascii="Cambria" w:hAnsi="Cambria"/>
          <w:caps/>
          <w:sz w:val="24"/>
          <w:szCs w:val="24"/>
        </w:rPr>
        <w:t xml:space="preserve">II. </w:t>
      </w:r>
      <w:r w:rsidR="00144F54" w:rsidRPr="00FE2F9D">
        <w:rPr>
          <w:rFonts w:ascii="Cambria" w:hAnsi="Cambria"/>
          <w:caps/>
          <w:sz w:val="24"/>
          <w:szCs w:val="24"/>
        </w:rPr>
        <w:t xml:space="preserve">Předmět </w:t>
      </w:r>
      <w:r w:rsidR="0009028E" w:rsidRPr="00FE2F9D">
        <w:rPr>
          <w:rFonts w:ascii="Cambria" w:hAnsi="Cambria"/>
          <w:caps/>
          <w:sz w:val="24"/>
          <w:szCs w:val="24"/>
        </w:rPr>
        <w:t xml:space="preserve">A ÚČEL </w:t>
      </w:r>
      <w:r w:rsidR="00144F54" w:rsidRPr="00FE2F9D">
        <w:rPr>
          <w:rFonts w:ascii="Cambria" w:hAnsi="Cambria"/>
          <w:caps/>
          <w:sz w:val="24"/>
          <w:szCs w:val="24"/>
        </w:rPr>
        <w:t>smlouvy</w:t>
      </w:r>
    </w:p>
    <w:p w:rsidR="0009028E" w:rsidRPr="00FE2F9D" w:rsidRDefault="0009028E" w:rsidP="00C84349">
      <w:pPr>
        <w:keepNext/>
        <w:keepLines/>
        <w:widowControl w:val="0"/>
        <w:spacing w:after="0" w:line="240" w:lineRule="auto"/>
        <w:jc w:val="both"/>
        <w:rPr>
          <w:rFonts w:ascii="Cambria" w:hAnsi="Cambria"/>
        </w:rPr>
      </w:pPr>
      <w:r w:rsidRPr="00FE2F9D">
        <w:rPr>
          <w:rFonts w:ascii="Cambria" w:hAnsi="Cambria"/>
        </w:rPr>
        <w:t>1.</w:t>
      </w:r>
    </w:p>
    <w:p w:rsidR="00AA5536" w:rsidRPr="00C30AA0" w:rsidRDefault="00C30AA0" w:rsidP="00AA5536">
      <w:pPr>
        <w:pStyle w:val="Styl2"/>
        <w:widowControl w:val="0"/>
        <w:spacing w:before="0" w:after="0" w:line="240" w:lineRule="auto"/>
        <w:ind w:left="0" w:firstLine="0"/>
        <w:rPr>
          <w:rFonts w:ascii="Cambria" w:hAnsi="Cambria"/>
        </w:rPr>
      </w:pPr>
      <w:r w:rsidRPr="00551550">
        <w:rPr>
          <w:rFonts w:ascii="Cambria" w:hAnsi="Cambria"/>
          <w:szCs w:val="24"/>
        </w:rPr>
        <w:t xml:space="preserve">Příkazník se </w:t>
      </w:r>
      <w:r w:rsidR="00AA5536" w:rsidRPr="00551550">
        <w:rPr>
          <w:rFonts w:ascii="Cambria" w:hAnsi="Cambria"/>
          <w:szCs w:val="24"/>
        </w:rPr>
        <w:t>touto smlouvou zavazuje obstarat záležitost příkazce spočívající v činnostech v oblasti</w:t>
      </w:r>
      <w:r w:rsidR="00AA5536" w:rsidRPr="00C30AA0">
        <w:rPr>
          <w:rFonts w:ascii="Cambria" w:hAnsi="Cambria"/>
          <w:szCs w:val="24"/>
        </w:rPr>
        <w:t xml:space="preserve"> bezpečnosti a ochrany zdraví při práci (dále jen „BOZP“) a </w:t>
      </w:r>
      <w:r w:rsidR="00AA5536">
        <w:rPr>
          <w:rFonts w:ascii="Cambria" w:hAnsi="Cambria"/>
          <w:szCs w:val="24"/>
        </w:rPr>
        <w:t xml:space="preserve">požární ochrany (dále jen „PO“). </w:t>
      </w:r>
    </w:p>
    <w:p w:rsidR="00AA5536" w:rsidRDefault="00AA5536" w:rsidP="002C0463">
      <w:pPr>
        <w:widowControl w:val="0"/>
        <w:spacing w:after="0" w:line="240" w:lineRule="auto"/>
        <w:jc w:val="both"/>
        <w:rPr>
          <w:rFonts w:ascii="Cambria" w:hAnsi="Cambria" w:cs="Arial"/>
        </w:rPr>
      </w:pPr>
    </w:p>
    <w:p w:rsidR="00551550" w:rsidRDefault="00551550" w:rsidP="00C84349">
      <w:pPr>
        <w:spacing w:after="0" w:line="240" w:lineRule="auto"/>
        <w:jc w:val="both"/>
        <w:rPr>
          <w:rFonts w:ascii="Cambria" w:hAnsi="Cambria" w:cs="Arial"/>
        </w:rPr>
      </w:pPr>
    </w:p>
    <w:p w:rsidR="00551550" w:rsidRDefault="00551550" w:rsidP="00C84349">
      <w:pPr>
        <w:spacing w:after="0" w:line="240" w:lineRule="auto"/>
        <w:jc w:val="both"/>
        <w:rPr>
          <w:rFonts w:ascii="Cambria" w:hAnsi="Cambria" w:cs="Arial"/>
        </w:rPr>
      </w:pPr>
    </w:p>
    <w:p w:rsidR="00C84349" w:rsidRDefault="00551550" w:rsidP="00C84349">
      <w:pPr>
        <w:spacing w:after="0" w:line="240" w:lineRule="auto"/>
        <w:jc w:val="both"/>
        <w:rPr>
          <w:rFonts w:ascii="Cambria" w:hAnsi="Cambria" w:cs="Arial"/>
        </w:rPr>
      </w:pPr>
      <w:r>
        <w:rPr>
          <w:rFonts w:ascii="Cambria" w:hAnsi="Cambria" w:cs="Arial"/>
        </w:rPr>
        <w:lastRenderedPageBreak/>
        <w:t>2</w:t>
      </w:r>
      <w:r w:rsidR="00C84349">
        <w:rPr>
          <w:rFonts w:ascii="Cambria" w:hAnsi="Cambria" w:cs="Arial"/>
        </w:rPr>
        <w:t>.</w:t>
      </w:r>
    </w:p>
    <w:p w:rsidR="00C30AA0" w:rsidRPr="00C30AA0" w:rsidRDefault="00C30AA0" w:rsidP="00C84349">
      <w:pPr>
        <w:spacing w:after="120" w:line="240" w:lineRule="auto"/>
        <w:jc w:val="both"/>
        <w:rPr>
          <w:rFonts w:ascii="Cambria" w:hAnsi="Cambria" w:cs="Arial"/>
        </w:rPr>
      </w:pPr>
      <w:r w:rsidRPr="00C30AA0">
        <w:rPr>
          <w:rFonts w:ascii="Cambria" w:hAnsi="Cambria" w:cs="Arial"/>
        </w:rPr>
        <w:t>Předmětem této smlouvy je stanovení práv a povinností</w:t>
      </w:r>
      <w:r w:rsidR="002C0463">
        <w:rPr>
          <w:rFonts w:ascii="Cambria" w:hAnsi="Cambria" w:cs="Arial"/>
        </w:rPr>
        <w:t xml:space="preserve"> výše uvedených smluvních stran</w:t>
      </w:r>
      <w:r w:rsidR="002C0463">
        <w:rPr>
          <w:rFonts w:ascii="Cambria" w:hAnsi="Cambria" w:cs="Arial"/>
        </w:rPr>
        <w:br/>
      </w:r>
      <w:r w:rsidRPr="00C30AA0">
        <w:rPr>
          <w:rFonts w:ascii="Cambria" w:hAnsi="Cambria" w:cs="Arial"/>
        </w:rPr>
        <w:t xml:space="preserve">při zajišťování povinností a úkolů v oblastech BOZP a PO vyplývajících zejména </w:t>
      </w:r>
      <w:proofErr w:type="gramStart"/>
      <w:r w:rsidRPr="00C30AA0">
        <w:rPr>
          <w:rFonts w:ascii="Cambria" w:hAnsi="Cambria" w:cs="Arial"/>
        </w:rPr>
        <w:t>ze</w:t>
      </w:r>
      <w:proofErr w:type="gramEnd"/>
      <w:r w:rsidRPr="00C30AA0">
        <w:rPr>
          <w:rFonts w:ascii="Cambria" w:hAnsi="Cambria" w:cs="Arial"/>
        </w:rPr>
        <w:t>:</w:t>
      </w:r>
    </w:p>
    <w:p w:rsidR="00C84349" w:rsidRDefault="00C30AA0" w:rsidP="0063752F">
      <w:pPr>
        <w:pStyle w:val="Odstavecseseznamem"/>
        <w:numPr>
          <w:ilvl w:val="0"/>
          <w:numId w:val="5"/>
        </w:numPr>
        <w:spacing w:after="120" w:line="280" w:lineRule="exact"/>
        <w:jc w:val="both"/>
        <w:rPr>
          <w:rFonts w:ascii="Cambria" w:hAnsi="Cambria" w:cs="Arial"/>
        </w:rPr>
      </w:pPr>
      <w:r w:rsidRPr="00C30AA0">
        <w:rPr>
          <w:rFonts w:ascii="Cambria" w:hAnsi="Cambria" w:cs="Arial"/>
        </w:rPr>
        <w:t>zákona č. 309/2006 Sb., kterým se upravu</w:t>
      </w:r>
      <w:r w:rsidR="002C0463">
        <w:rPr>
          <w:rFonts w:ascii="Cambria" w:hAnsi="Cambria" w:cs="Arial"/>
        </w:rPr>
        <w:t xml:space="preserve">jí další požadavky bezpečnosti a </w:t>
      </w:r>
      <w:r w:rsidRPr="00C30AA0">
        <w:rPr>
          <w:rFonts w:ascii="Cambria" w:hAnsi="Cambria" w:cs="Arial"/>
        </w:rPr>
        <w:t>ochrany zdraví při práci v pracovněprávních vztazích a o zajištění bezpečnosti a ochrany zdraví při činnosti nebo poskytování služeb mimo pracovněprávní vztahy (zákon o zajištěn</w:t>
      </w:r>
      <w:r w:rsidR="00C84349">
        <w:rPr>
          <w:rFonts w:ascii="Cambria" w:hAnsi="Cambria" w:cs="Arial"/>
        </w:rPr>
        <w:t xml:space="preserve">í dalších podmínek bezpečnosti </w:t>
      </w:r>
      <w:r w:rsidRPr="00C30AA0">
        <w:rPr>
          <w:rFonts w:ascii="Cambria" w:hAnsi="Cambria" w:cs="Arial"/>
        </w:rPr>
        <w:t>a ochrany zdraví při práci), ve znění pozdějších předpisů,</w:t>
      </w:r>
    </w:p>
    <w:p w:rsidR="00C84349" w:rsidRDefault="00C30AA0" w:rsidP="0063752F">
      <w:pPr>
        <w:pStyle w:val="Odstavecseseznamem"/>
        <w:numPr>
          <w:ilvl w:val="0"/>
          <w:numId w:val="5"/>
        </w:numPr>
        <w:spacing w:after="120" w:line="280" w:lineRule="exact"/>
        <w:jc w:val="both"/>
        <w:rPr>
          <w:rFonts w:ascii="Cambria" w:hAnsi="Cambria" w:cs="Arial"/>
        </w:rPr>
      </w:pPr>
      <w:r w:rsidRPr="00C84349">
        <w:rPr>
          <w:rFonts w:ascii="Cambria" w:hAnsi="Cambria" w:cs="Arial"/>
        </w:rPr>
        <w:t>zákona č. 262/2006 Sb., zákoník práce,</w:t>
      </w:r>
      <w:r w:rsidR="00C84349">
        <w:rPr>
          <w:rFonts w:ascii="Cambria" w:hAnsi="Cambria" w:cs="Arial"/>
        </w:rPr>
        <w:t xml:space="preserve"> ve znění pozdějších předpisů,</w:t>
      </w:r>
    </w:p>
    <w:p w:rsidR="00C84349" w:rsidRDefault="00C30AA0" w:rsidP="0063752F">
      <w:pPr>
        <w:pStyle w:val="Odstavecseseznamem"/>
        <w:numPr>
          <w:ilvl w:val="0"/>
          <w:numId w:val="5"/>
        </w:numPr>
        <w:spacing w:after="120" w:line="280" w:lineRule="exact"/>
        <w:jc w:val="both"/>
        <w:rPr>
          <w:rFonts w:ascii="Cambria" w:hAnsi="Cambria" w:cs="Arial"/>
        </w:rPr>
      </w:pPr>
      <w:r w:rsidRPr="00C84349">
        <w:rPr>
          <w:rFonts w:ascii="Cambria" w:hAnsi="Cambria" w:cs="Arial"/>
        </w:rPr>
        <w:t>zákona č. 133/1985 Sb., o požární ochraně,</w:t>
      </w:r>
      <w:r w:rsidR="00C84349">
        <w:rPr>
          <w:rFonts w:ascii="Cambria" w:hAnsi="Cambria" w:cs="Arial"/>
        </w:rPr>
        <w:t xml:space="preserve"> ve znění pozdějších předpisů,</w:t>
      </w:r>
    </w:p>
    <w:p w:rsidR="00C84349" w:rsidRDefault="00C84349" w:rsidP="0063752F">
      <w:pPr>
        <w:pStyle w:val="Odstavecseseznamem"/>
        <w:numPr>
          <w:ilvl w:val="0"/>
          <w:numId w:val="5"/>
        </w:numPr>
        <w:spacing w:after="120" w:line="280" w:lineRule="exact"/>
        <w:jc w:val="both"/>
        <w:rPr>
          <w:rFonts w:ascii="Cambria" w:hAnsi="Cambria" w:cs="Arial"/>
        </w:rPr>
      </w:pPr>
      <w:r>
        <w:rPr>
          <w:rFonts w:ascii="Cambria" w:hAnsi="Cambria" w:cs="Arial"/>
        </w:rPr>
        <w:t>zákona č. 258/2000 Sb., o ochraně veřejného zdraví a o změně některých souvisejících zákonů, ve znění pozdějších předpisů,</w:t>
      </w:r>
    </w:p>
    <w:p w:rsidR="00CB5EE5" w:rsidRPr="00CB5EE5" w:rsidRDefault="00C30AA0" w:rsidP="0063752F">
      <w:pPr>
        <w:pStyle w:val="Odstavecseseznamem"/>
        <w:numPr>
          <w:ilvl w:val="0"/>
          <w:numId w:val="5"/>
        </w:numPr>
        <w:spacing w:after="120" w:line="280" w:lineRule="exact"/>
        <w:jc w:val="both"/>
        <w:rPr>
          <w:rFonts w:ascii="Cambria" w:hAnsi="Cambria" w:cs="Arial"/>
        </w:rPr>
      </w:pPr>
      <w:r w:rsidRPr="00C84349">
        <w:rPr>
          <w:rFonts w:ascii="Cambria" w:hAnsi="Cambria" w:cs="Arial"/>
        </w:rPr>
        <w:t>příslušných prováděcích předpisů k uvedeným zákonům.</w:t>
      </w:r>
    </w:p>
    <w:p w:rsidR="002C0463" w:rsidRPr="002C0463" w:rsidRDefault="002C0463" w:rsidP="00703DAD">
      <w:pPr>
        <w:keepNext/>
        <w:keepLines/>
        <w:spacing w:after="0" w:line="240" w:lineRule="auto"/>
        <w:contextualSpacing/>
        <w:jc w:val="both"/>
        <w:rPr>
          <w:rFonts w:ascii="Cambria" w:hAnsi="Cambria"/>
        </w:rPr>
      </w:pPr>
    </w:p>
    <w:p w:rsidR="00703DAD" w:rsidRPr="00703DAD" w:rsidRDefault="009466F3" w:rsidP="00703DAD">
      <w:pPr>
        <w:pStyle w:val="Nadpis4"/>
        <w:keepLines/>
        <w:spacing w:before="0" w:after="0" w:line="240" w:lineRule="auto"/>
        <w:jc w:val="center"/>
        <w:rPr>
          <w:rFonts w:ascii="Cambria" w:hAnsi="Cambria"/>
          <w:caps/>
          <w:sz w:val="24"/>
          <w:szCs w:val="24"/>
        </w:rPr>
      </w:pPr>
      <w:r>
        <w:rPr>
          <w:rFonts w:ascii="Cambria" w:hAnsi="Cambria"/>
          <w:caps/>
          <w:sz w:val="24"/>
          <w:szCs w:val="24"/>
        </w:rPr>
        <w:t>III</w:t>
      </w:r>
      <w:r w:rsidR="00157686" w:rsidRPr="00FE2F9D">
        <w:rPr>
          <w:rFonts w:ascii="Cambria" w:hAnsi="Cambria"/>
          <w:caps/>
          <w:sz w:val="24"/>
          <w:szCs w:val="24"/>
        </w:rPr>
        <w:t xml:space="preserve">. </w:t>
      </w:r>
      <w:r w:rsidR="00144F54" w:rsidRPr="00FE2F9D">
        <w:rPr>
          <w:rFonts w:ascii="Cambria" w:hAnsi="Cambria"/>
          <w:caps/>
          <w:sz w:val="24"/>
          <w:szCs w:val="24"/>
        </w:rPr>
        <w:t>Rozsah činnosti příkazníka</w:t>
      </w:r>
    </w:p>
    <w:p w:rsidR="00703DAD" w:rsidRDefault="00703DAD" w:rsidP="00703DAD">
      <w:pPr>
        <w:keepNext/>
        <w:keepLines/>
        <w:spacing w:after="0"/>
        <w:jc w:val="both"/>
        <w:rPr>
          <w:rFonts w:ascii="Cambria" w:hAnsi="Cambria"/>
        </w:rPr>
      </w:pPr>
      <w:r>
        <w:rPr>
          <w:rFonts w:ascii="Cambria" w:hAnsi="Cambria"/>
        </w:rPr>
        <w:t xml:space="preserve">1. </w:t>
      </w:r>
    </w:p>
    <w:p w:rsidR="00C84349" w:rsidRPr="00C84349" w:rsidRDefault="00C84349" w:rsidP="00C84349">
      <w:pPr>
        <w:spacing w:after="120" w:line="240" w:lineRule="auto"/>
        <w:jc w:val="both"/>
        <w:rPr>
          <w:rFonts w:ascii="Cambria" w:hAnsi="Cambria" w:cs="Arial"/>
          <w:szCs w:val="24"/>
        </w:rPr>
      </w:pPr>
      <w:r w:rsidRPr="00C84349">
        <w:rPr>
          <w:rFonts w:ascii="Cambria" w:hAnsi="Cambria" w:cs="Arial"/>
          <w:szCs w:val="24"/>
        </w:rPr>
        <w:t>Příkazník se tímto zavazuje pro příkazce zajistit komplexní agendu spojenou s BOZP a PO, zejména se zavazuje zajistit následující činnosti:</w:t>
      </w:r>
    </w:p>
    <w:p w:rsidR="00C84349" w:rsidRDefault="00C84349" w:rsidP="0063752F">
      <w:pPr>
        <w:numPr>
          <w:ilvl w:val="0"/>
          <w:numId w:val="6"/>
        </w:numPr>
        <w:suppressAutoHyphens/>
        <w:spacing w:after="0" w:line="240" w:lineRule="auto"/>
        <w:jc w:val="both"/>
        <w:rPr>
          <w:rFonts w:ascii="Cambria" w:hAnsi="Cambria"/>
        </w:rPr>
      </w:pPr>
      <w:r w:rsidRPr="00C84349">
        <w:rPr>
          <w:rFonts w:ascii="Cambria" w:hAnsi="Cambria"/>
        </w:rPr>
        <w:t xml:space="preserve">provádění kontrolní činnosti v oblasti BOZP a PO (fyzická </w:t>
      </w:r>
      <w:r w:rsidR="002C0463">
        <w:rPr>
          <w:rFonts w:ascii="Cambria" w:hAnsi="Cambria"/>
        </w:rPr>
        <w:t>kontrola, kontrola dokumentace)</w:t>
      </w:r>
      <w:r w:rsidR="002C0463">
        <w:rPr>
          <w:rFonts w:ascii="Cambria" w:hAnsi="Cambria"/>
        </w:rPr>
        <w:br/>
      </w:r>
      <w:r w:rsidRPr="00C84349">
        <w:rPr>
          <w:rFonts w:ascii="Cambria" w:hAnsi="Cambria"/>
        </w:rPr>
        <w:t>vč. zápisu a projednání zjištěných nedostatků s odpovědnými vedoucími zaměstnanci, přičemž jedna z těchto kontrol bude prověrkou BOZP a PO dle</w:t>
      </w:r>
      <w:r w:rsidR="00CB5EE5">
        <w:rPr>
          <w:rFonts w:ascii="Cambria" w:hAnsi="Cambria"/>
        </w:rPr>
        <w:t xml:space="preserve"> </w:t>
      </w:r>
      <w:r w:rsidRPr="00C84349">
        <w:rPr>
          <w:rFonts w:ascii="Cambria" w:hAnsi="Cambria"/>
        </w:rPr>
        <w:t>§ 108 odst. 5 zákoníku práce,</w:t>
      </w:r>
    </w:p>
    <w:p w:rsidR="00C84349" w:rsidRDefault="00C84349" w:rsidP="0063752F">
      <w:pPr>
        <w:numPr>
          <w:ilvl w:val="0"/>
          <w:numId w:val="6"/>
        </w:numPr>
        <w:suppressAutoHyphens/>
        <w:spacing w:after="0" w:line="240" w:lineRule="auto"/>
        <w:jc w:val="both"/>
        <w:rPr>
          <w:rFonts w:ascii="Cambria" w:hAnsi="Cambria"/>
        </w:rPr>
      </w:pPr>
      <w:r w:rsidRPr="00C84349">
        <w:rPr>
          <w:rFonts w:ascii="Cambria" w:hAnsi="Cambria"/>
        </w:rPr>
        <w:t>poradenskou činnost dle potřeb zadavatele</w:t>
      </w:r>
      <w:r w:rsidR="00A14ED4">
        <w:rPr>
          <w:rFonts w:ascii="Cambria" w:hAnsi="Cambria"/>
        </w:rPr>
        <w:t xml:space="preserve"> v oblasti BOZP a PO</w:t>
      </w:r>
      <w:r>
        <w:rPr>
          <w:rFonts w:ascii="Cambria" w:hAnsi="Cambria"/>
        </w:rPr>
        <w:t>,</w:t>
      </w:r>
    </w:p>
    <w:p w:rsidR="00C84349" w:rsidRDefault="00C84349" w:rsidP="0063752F">
      <w:pPr>
        <w:numPr>
          <w:ilvl w:val="0"/>
          <w:numId w:val="6"/>
        </w:numPr>
        <w:suppressAutoHyphens/>
        <w:spacing w:after="0" w:line="240" w:lineRule="auto"/>
        <w:jc w:val="both"/>
        <w:rPr>
          <w:rFonts w:ascii="Cambria" w:hAnsi="Cambria"/>
        </w:rPr>
      </w:pPr>
      <w:r w:rsidRPr="00C84349">
        <w:rPr>
          <w:rFonts w:ascii="Cambria" w:hAnsi="Cambria"/>
        </w:rPr>
        <w:t>provádění periodického školení zaměstnanců v oblasti BOZP a PO,</w:t>
      </w:r>
    </w:p>
    <w:p w:rsidR="00C84349" w:rsidRDefault="00C84349" w:rsidP="0063752F">
      <w:pPr>
        <w:numPr>
          <w:ilvl w:val="0"/>
          <w:numId w:val="6"/>
        </w:numPr>
        <w:suppressAutoHyphens/>
        <w:spacing w:after="0" w:line="240" w:lineRule="auto"/>
        <w:jc w:val="both"/>
        <w:rPr>
          <w:rFonts w:ascii="Cambria" w:hAnsi="Cambria"/>
        </w:rPr>
      </w:pPr>
      <w:r w:rsidRPr="00C84349">
        <w:rPr>
          <w:rFonts w:ascii="Cambria" w:hAnsi="Cambria"/>
        </w:rPr>
        <w:t>provádění vstupního školení zaměstnanců v oblasti BOZP a PO,</w:t>
      </w:r>
    </w:p>
    <w:p w:rsidR="00C84349" w:rsidRDefault="00C84349" w:rsidP="0063752F">
      <w:pPr>
        <w:numPr>
          <w:ilvl w:val="0"/>
          <w:numId w:val="6"/>
        </w:numPr>
        <w:suppressAutoHyphens/>
        <w:spacing w:after="0" w:line="240" w:lineRule="auto"/>
        <w:jc w:val="both"/>
        <w:rPr>
          <w:rFonts w:ascii="Cambria" w:hAnsi="Cambria"/>
        </w:rPr>
      </w:pPr>
      <w:r w:rsidRPr="00C84349">
        <w:rPr>
          <w:rFonts w:ascii="Cambria" w:hAnsi="Cambria"/>
        </w:rPr>
        <w:t>spolupráci nebo dohled při zajištění ostatních odborných školení zaměstnanců,</w:t>
      </w:r>
    </w:p>
    <w:p w:rsidR="00C84349" w:rsidRDefault="00C84349" w:rsidP="0063752F">
      <w:pPr>
        <w:numPr>
          <w:ilvl w:val="0"/>
          <w:numId w:val="6"/>
        </w:numPr>
        <w:suppressAutoHyphens/>
        <w:spacing w:after="0" w:line="240" w:lineRule="auto"/>
        <w:jc w:val="both"/>
        <w:rPr>
          <w:rFonts w:ascii="Cambria" w:hAnsi="Cambria"/>
        </w:rPr>
      </w:pPr>
      <w:r w:rsidRPr="00C84349">
        <w:rPr>
          <w:rFonts w:ascii="Cambria" w:hAnsi="Cambria"/>
        </w:rPr>
        <w:t>spolupráci nebo dohled při zajištění stanovených kontrol, revizí, zkoušek a prohlídek technických zařízení a vyhrazených technických zařízení,</w:t>
      </w:r>
    </w:p>
    <w:p w:rsidR="00C84349" w:rsidRDefault="00C84349" w:rsidP="0063752F">
      <w:pPr>
        <w:numPr>
          <w:ilvl w:val="0"/>
          <w:numId w:val="6"/>
        </w:numPr>
        <w:suppressAutoHyphens/>
        <w:spacing w:after="0" w:line="240" w:lineRule="auto"/>
        <w:jc w:val="both"/>
        <w:rPr>
          <w:rFonts w:ascii="Cambria" w:hAnsi="Cambria"/>
        </w:rPr>
      </w:pPr>
      <w:r w:rsidRPr="00C84349">
        <w:rPr>
          <w:rFonts w:ascii="Cambria" w:hAnsi="Cambria"/>
        </w:rPr>
        <w:t>posouzení potřeby zvláštní zdravotní a technické způsobilosti osob obsluhujících speciální zařízení a vybavení, vyhodnocení a zpracování kategorizace pracovišť, apod.,</w:t>
      </w:r>
    </w:p>
    <w:p w:rsidR="00C84349" w:rsidRDefault="00C84349" w:rsidP="0063752F">
      <w:pPr>
        <w:numPr>
          <w:ilvl w:val="0"/>
          <w:numId w:val="6"/>
        </w:numPr>
        <w:suppressAutoHyphens/>
        <w:spacing w:after="0" w:line="240" w:lineRule="auto"/>
        <w:jc w:val="both"/>
        <w:rPr>
          <w:rFonts w:ascii="Cambria" w:hAnsi="Cambria"/>
        </w:rPr>
      </w:pPr>
      <w:r w:rsidRPr="00C84349">
        <w:rPr>
          <w:rFonts w:ascii="Cambria" w:hAnsi="Cambria"/>
        </w:rPr>
        <w:t>účast při kontrolách prováděných orgány státní správy na úseku BOZP a PO,</w:t>
      </w:r>
    </w:p>
    <w:p w:rsidR="00C84349" w:rsidRDefault="00C84349" w:rsidP="0063752F">
      <w:pPr>
        <w:numPr>
          <w:ilvl w:val="0"/>
          <w:numId w:val="6"/>
        </w:numPr>
        <w:suppressAutoHyphens/>
        <w:spacing w:after="0" w:line="240" w:lineRule="auto"/>
        <w:jc w:val="both"/>
        <w:rPr>
          <w:rFonts w:ascii="Cambria" w:hAnsi="Cambria"/>
        </w:rPr>
      </w:pPr>
      <w:r w:rsidRPr="00C84349">
        <w:rPr>
          <w:rFonts w:ascii="Cambria" w:hAnsi="Cambria"/>
        </w:rPr>
        <w:t>zpracování dokumentace ve vztahu k BOZP a PO (vyhodnocování rizik, směrnice, pokyny, místní provozní bezpečnostní řády, Požární řád města, místní řády, posouzení, atd.),</w:t>
      </w:r>
    </w:p>
    <w:p w:rsidR="00C84349" w:rsidRDefault="00C84349" w:rsidP="0063752F">
      <w:pPr>
        <w:numPr>
          <w:ilvl w:val="0"/>
          <w:numId w:val="6"/>
        </w:numPr>
        <w:suppressAutoHyphens/>
        <w:spacing w:after="0" w:line="240" w:lineRule="auto"/>
        <w:jc w:val="both"/>
        <w:rPr>
          <w:rFonts w:ascii="Cambria" w:hAnsi="Cambria"/>
        </w:rPr>
      </w:pPr>
      <w:r w:rsidRPr="00C84349">
        <w:rPr>
          <w:rFonts w:ascii="Cambria" w:hAnsi="Cambria"/>
        </w:rPr>
        <w:t>účast na vyšetřování příčin pracovních úrazů popř. nemocí z povolání a stanovení opatření proti jejich opakování, zajištění agendy spojené s odškod</w:t>
      </w:r>
      <w:r w:rsidR="002C0463">
        <w:rPr>
          <w:rFonts w:ascii="Cambria" w:hAnsi="Cambria"/>
        </w:rPr>
        <w:t>ňováním pracovních úrazů,</w:t>
      </w:r>
      <w:r w:rsidR="002C0463">
        <w:rPr>
          <w:rFonts w:ascii="Cambria" w:hAnsi="Cambria"/>
        </w:rPr>
        <w:br/>
      </w:r>
      <w:r w:rsidRPr="00C84349">
        <w:rPr>
          <w:rFonts w:ascii="Cambria" w:hAnsi="Cambria"/>
        </w:rPr>
        <w:t>popř. nemocí z povolání.</w:t>
      </w:r>
    </w:p>
    <w:p w:rsidR="00C84349" w:rsidRPr="00C84349" w:rsidRDefault="00C84349" w:rsidP="0063752F">
      <w:pPr>
        <w:numPr>
          <w:ilvl w:val="0"/>
          <w:numId w:val="6"/>
        </w:numPr>
        <w:suppressAutoHyphens/>
        <w:spacing w:after="0" w:line="240" w:lineRule="auto"/>
        <w:jc w:val="both"/>
        <w:rPr>
          <w:rFonts w:ascii="Cambria" w:hAnsi="Cambria"/>
        </w:rPr>
      </w:pPr>
      <w:r w:rsidRPr="00C84349">
        <w:rPr>
          <w:rFonts w:ascii="Cambria" w:hAnsi="Cambria"/>
        </w:rPr>
        <w:t>mimořádné školení – úrazy.</w:t>
      </w:r>
    </w:p>
    <w:p w:rsidR="005740E0" w:rsidRPr="00FE2F9D" w:rsidRDefault="00812E55" w:rsidP="002C22CB">
      <w:pPr>
        <w:keepNext/>
        <w:keepLines/>
        <w:spacing w:after="0" w:line="240" w:lineRule="auto"/>
        <w:jc w:val="both"/>
        <w:rPr>
          <w:rFonts w:ascii="Cambria" w:hAnsi="Cambria"/>
        </w:rPr>
      </w:pPr>
      <w:r w:rsidRPr="00FE2F9D">
        <w:rPr>
          <w:rFonts w:ascii="Cambria" w:hAnsi="Cambria"/>
        </w:rPr>
        <w:t>2</w:t>
      </w:r>
      <w:r w:rsidR="005740E0" w:rsidRPr="00FE2F9D">
        <w:rPr>
          <w:rFonts w:ascii="Cambria" w:hAnsi="Cambria"/>
        </w:rPr>
        <w:t>.</w:t>
      </w:r>
    </w:p>
    <w:p w:rsidR="00700232" w:rsidRPr="002C0463" w:rsidRDefault="00700232" w:rsidP="00700232">
      <w:pPr>
        <w:spacing w:after="120" w:line="240" w:lineRule="auto"/>
        <w:jc w:val="both"/>
        <w:rPr>
          <w:rFonts w:ascii="Cambria" w:hAnsi="Cambria"/>
        </w:rPr>
      </w:pPr>
      <w:r w:rsidRPr="002C0463">
        <w:rPr>
          <w:rFonts w:ascii="Cambria" w:hAnsi="Cambria"/>
        </w:rPr>
        <w:t>Příkazník se zavazuje</w:t>
      </w:r>
      <w:r w:rsidR="002C0463" w:rsidRPr="002C0463">
        <w:rPr>
          <w:rFonts w:ascii="Cambria" w:hAnsi="Cambria"/>
        </w:rPr>
        <w:t xml:space="preserve"> </w:t>
      </w:r>
      <w:r w:rsidRPr="002C0463">
        <w:rPr>
          <w:rFonts w:ascii="Cambria" w:hAnsi="Cambria"/>
        </w:rPr>
        <w:t>vykonávat činnost</w:t>
      </w:r>
      <w:r w:rsidR="002C0463" w:rsidRPr="002C0463">
        <w:rPr>
          <w:rFonts w:ascii="Cambria" w:hAnsi="Cambria"/>
        </w:rPr>
        <w:t>i</w:t>
      </w:r>
      <w:r w:rsidRPr="002C0463">
        <w:rPr>
          <w:rFonts w:ascii="Cambria" w:hAnsi="Cambria"/>
        </w:rPr>
        <w:t xml:space="preserve"> </w:t>
      </w:r>
      <w:r w:rsidR="002C0463" w:rsidRPr="002C0463">
        <w:rPr>
          <w:rFonts w:ascii="Cambria" w:hAnsi="Cambria"/>
        </w:rPr>
        <w:t>v oblasti BOZP a PO v</w:t>
      </w:r>
      <w:r w:rsidR="00CB5EE5">
        <w:rPr>
          <w:rFonts w:ascii="Cambria" w:hAnsi="Cambria"/>
        </w:rPr>
        <w:t> </w:t>
      </w:r>
      <w:r w:rsidR="00CB5EE5" w:rsidRPr="00551550">
        <w:rPr>
          <w:rFonts w:ascii="Cambria" w:hAnsi="Cambria"/>
        </w:rPr>
        <w:t xml:space="preserve">následujícím časovém </w:t>
      </w:r>
      <w:r w:rsidR="002C0463" w:rsidRPr="00551550">
        <w:rPr>
          <w:rFonts w:ascii="Cambria" w:hAnsi="Cambria"/>
        </w:rPr>
        <w:t>rozsahu:</w:t>
      </w:r>
    </w:p>
    <w:p w:rsidR="00B83E43" w:rsidRPr="00BB06F1" w:rsidRDefault="00BB06F1" w:rsidP="0063752F">
      <w:pPr>
        <w:numPr>
          <w:ilvl w:val="0"/>
          <w:numId w:val="7"/>
        </w:numPr>
        <w:suppressAutoHyphens/>
        <w:spacing w:after="0" w:line="240" w:lineRule="auto"/>
        <w:jc w:val="both"/>
        <w:rPr>
          <w:rFonts w:ascii="Cambria" w:hAnsi="Cambria"/>
        </w:rPr>
      </w:pPr>
      <w:r>
        <w:rPr>
          <w:rFonts w:ascii="Cambria" w:hAnsi="Cambria"/>
        </w:rPr>
        <w:t>v</w:t>
      </w:r>
      <w:r w:rsidR="002C0463" w:rsidRPr="00BB06F1">
        <w:rPr>
          <w:rFonts w:ascii="Cambria" w:hAnsi="Cambria"/>
        </w:rPr>
        <w:t>stupní školení zaměstnanců</w:t>
      </w:r>
      <w:r w:rsidR="00B83E43" w:rsidRPr="00BB06F1">
        <w:rPr>
          <w:rFonts w:ascii="Cambria" w:hAnsi="Cambria"/>
        </w:rPr>
        <w:t xml:space="preserve"> - při nástupu</w:t>
      </w:r>
      <w:r w:rsidR="00D922EE" w:rsidRPr="00BB06F1">
        <w:rPr>
          <w:rFonts w:ascii="Cambria" w:hAnsi="Cambria"/>
        </w:rPr>
        <w:t xml:space="preserve"> nového zaměstnance do pracovního poměru</w:t>
      </w:r>
      <w:r>
        <w:rPr>
          <w:rFonts w:ascii="Cambria" w:hAnsi="Cambria"/>
        </w:rPr>
        <w:t>,</w:t>
      </w:r>
    </w:p>
    <w:p w:rsidR="002C0463" w:rsidRPr="00BB06F1" w:rsidRDefault="00BB06F1" w:rsidP="0063752F">
      <w:pPr>
        <w:numPr>
          <w:ilvl w:val="0"/>
          <w:numId w:val="7"/>
        </w:numPr>
        <w:suppressAutoHyphens/>
        <w:spacing w:after="0" w:line="240" w:lineRule="auto"/>
        <w:jc w:val="both"/>
        <w:rPr>
          <w:rFonts w:ascii="Cambria" w:hAnsi="Cambria"/>
        </w:rPr>
      </w:pPr>
      <w:r>
        <w:rPr>
          <w:rFonts w:ascii="Cambria" w:hAnsi="Cambria"/>
        </w:rPr>
        <w:t>p</w:t>
      </w:r>
      <w:r w:rsidR="002C0463" w:rsidRPr="00BB06F1">
        <w:rPr>
          <w:rFonts w:ascii="Cambria" w:hAnsi="Cambria"/>
        </w:rPr>
        <w:t xml:space="preserve">eriodické školení BOZP všech </w:t>
      </w:r>
      <w:r w:rsidR="00D922EE" w:rsidRPr="00BB06F1">
        <w:rPr>
          <w:rFonts w:ascii="Cambria" w:hAnsi="Cambria"/>
        </w:rPr>
        <w:t xml:space="preserve">zaměstnanců </w:t>
      </w:r>
      <w:r w:rsidR="002C0463" w:rsidRPr="00BB06F1">
        <w:rPr>
          <w:rFonts w:ascii="Cambria" w:hAnsi="Cambria"/>
        </w:rPr>
        <w:t>včetně vedoucích: 1x za 2</w:t>
      </w:r>
      <w:r w:rsidR="00B83E43" w:rsidRPr="00BB06F1">
        <w:rPr>
          <w:rFonts w:ascii="Cambria" w:hAnsi="Cambria"/>
        </w:rPr>
        <w:t xml:space="preserve"> r</w:t>
      </w:r>
      <w:r w:rsidR="002C0463" w:rsidRPr="00BB06F1">
        <w:rPr>
          <w:rFonts w:ascii="Cambria" w:hAnsi="Cambria"/>
        </w:rPr>
        <w:t>oky</w:t>
      </w:r>
      <w:r w:rsidR="00F5509F">
        <w:rPr>
          <w:rFonts w:ascii="Cambria" w:hAnsi="Cambria"/>
        </w:rPr>
        <w:t xml:space="preserve"> - zaměstnanci,</w:t>
      </w:r>
      <w:r w:rsidR="00F5509F">
        <w:rPr>
          <w:rFonts w:ascii="Cambria" w:hAnsi="Cambria"/>
        </w:rPr>
        <w:br/>
      </w:r>
      <w:r w:rsidR="00B83E43" w:rsidRPr="00BB06F1">
        <w:rPr>
          <w:rFonts w:ascii="Cambria" w:hAnsi="Cambria"/>
        </w:rPr>
        <w:t xml:space="preserve">1x za 3 roky </w:t>
      </w:r>
      <w:r w:rsidR="00D922EE" w:rsidRPr="00BB06F1">
        <w:rPr>
          <w:rFonts w:ascii="Cambria" w:hAnsi="Cambria"/>
        </w:rPr>
        <w:t>–</w:t>
      </w:r>
      <w:r w:rsidR="00B83E43" w:rsidRPr="00BB06F1">
        <w:rPr>
          <w:rFonts w:ascii="Cambria" w:hAnsi="Cambria"/>
        </w:rPr>
        <w:t xml:space="preserve"> vedoucí</w:t>
      </w:r>
      <w:r w:rsidR="00D922EE" w:rsidRPr="00BB06F1">
        <w:rPr>
          <w:rFonts w:ascii="Cambria" w:hAnsi="Cambria"/>
        </w:rPr>
        <w:t xml:space="preserve"> zaměstnanci</w:t>
      </w:r>
      <w:r>
        <w:rPr>
          <w:rFonts w:ascii="Cambria" w:hAnsi="Cambria"/>
        </w:rPr>
        <w:t>,</w:t>
      </w:r>
    </w:p>
    <w:p w:rsidR="002C0463" w:rsidRPr="00BB06F1" w:rsidRDefault="00BB06F1" w:rsidP="0063752F">
      <w:pPr>
        <w:numPr>
          <w:ilvl w:val="0"/>
          <w:numId w:val="7"/>
        </w:numPr>
        <w:suppressAutoHyphens/>
        <w:spacing w:after="0" w:line="240" w:lineRule="auto"/>
        <w:jc w:val="both"/>
        <w:rPr>
          <w:rFonts w:ascii="Cambria" w:hAnsi="Cambria"/>
        </w:rPr>
      </w:pPr>
      <w:r>
        <w:rPr>
          <w:rFonts w:ascii="Cambria" w:hAnsi="Cambria"/>
        </w:rPr>
        <w:t>p</w:t>
      </w:r>
      <w:r w:rsidR="002C0463" w:rsidRPr="00BB06F1">
        <w:rPr>
          <w:rFonts w:ascii="Cambria" w:hAnsi="Cambria"/>
        </w:rPr>
        <w:t xml:space="preserve">eriodické školení PO všech </w:t>
      </w:r>
      <w:r w:rsidR="00D922EE" w:rsidRPr="00BB06F1">
        <w:rPr>
          <w:rFonts w:ascii="Cambria" w:hAnsi="Cambria"/>
        </w:rPr>
        <w:t>zaměstnanců včetně vedoucích</w:t>
      </w:r>
      <w:r w:rsidR="00B83E43" w:rsidRPr="00BB06F1">
        <w:rPr>
          <w:rFonts w:ascii="Cambria" w:hAnsi="Cambria"/>
        </w:rPr>
        <w:t xml:space="preserve">: </w:t>
      </w:r>
      <w:r w:rsidR="00F5509F">
        <w:rPr>
          <w:rFonts w:ascii="Cambria" w:hAnsi="Cambria"/>
        </w:rPr>
        <w:t>1x za 2 roky - zaměstnanci,</w:t>
      </w:r>
      <w:r w:rsidR="00F5509F">
        <w:rPr>
          <w:rFonts w:ascii="Cambria" w:hAnsi="Cambria"/>
        </w:rPr>
        <w:br/>
      </w:r>
      <w:r w:rsidR="00B83E43" w:rsidRPr="00BB06F1">
        <w:rPr>
          <w:rFonts w:ascii="Cambria" w:hAnsi="Cambria"/>
        </w:rPr>
        <w:t xml:space="preserve">1x za 3 roky </w:t>
      </w:r>
      <w:r w:rsidR="00D922EE" w:rsidRPr="00BB06F1">
        <w:rPr>
          <w:rFonts w:ascii="Cambria" w:hAnsi="Cambria"/>
        </w:rPr>
        <w:t>–</w:t>
      </w:r>
      <w:r w:rsidR="00B83E43" w:rsidRPr="00BB06F1">
        <w:rPr>
          <w:rFonts w:ascii="Cambria" w:hAnsi="Cambria"/>
        </w:rPr>
        <w:t xml:space="preserve"> vedoucí</w:t>
      </w:r>
      <w:r w:rsidR="00D922EE" w:rsidRPr="00BB06F1">
        <w:rPr>
          <w:rFonts w:ascii="Cambria" w:hAnsi="Cambria"/>
        </w:rPr>
        <w:t xml:space="preserve"> zaměstnanci</w:t>
      </w:r>
      <w:r>
        <w:rPr>
          <w:rFonts w:ascii="Cambria" w:hAnsi="Cambria"/>
        </w:rPr>
        <w:t>,</w:t>
      </w:r>
    </w:p>
    <w:p w:rsidR="002C0463" w:rsidRPr="00BB06F1" w:rsidRDefault="00BB06F1" w:rsidP="0063752F">
      <w:pPr>
        <w:numPr>
          <w:ilvl w:val="0"/>
          <w:numId w:val="7"/>
        </w:numPr>
        <w:suppressAutoHyphens/>
        <w:spacing w:after="0" w:line="240" w:lineRule="auto"/>
        <w:jc w:val="both"/>
        <w:rPr>
          <w:rFonts w:ascii="Cambria" w:hAnsi="Cambria"/>
        </w:rPr>
      </w:pPr>
      <w:r>
        <w:rPr>
          <w:rFonts w:ascii="Cambria" w:hAnsi="Cambria"/>
        </w:rPr>
        <w:t>p</w:t>
      </w:r>
      <w:r w:rsidR="002C0463" w:rsidRPr="00BB06F1">
        <w:rPr>
          <w:rFonts w:ascii="Cambria" w:hAnsi="Cambria"/>
        </w:rPr>
        <w:t>eriodické školení PO požární hlídky: 1x ročně</w:t>
      </w:r>
      <w:r>
        <w:rPr>
          <w:rFonts w:ascii="Cambria" w:hAnsi="Cambria"/>
        </w:rPr>
        <w:t>,</w:t>
      </w:r>
    </w:p>
    <w:p w:rsidR="002C0463" w:rsidRPr="00BB06F1" w:rsidRDefault="00BB06F1" w:rsidP="0063752F">
      <w:pPr>
        <w:numPr>
          <w:ilvl w:val="0"/>
          <w:numId w:val="7"/>
        </w:numPr>
        <w:suppressAutoHyphens/>
        <w:spacing w:after="0" w:line="240" w:lineRule="auto"/>
        <w:jc w:val="both"/>
        <w:rPr>
          <w:rFonts w:ascii="Cambria" w:hAnsi="Cambria"/>
        </w:rPr>
      </w:pPr>
      <w:r>
        <w:rPr>
          <w:rFonts w:ascii="Cambria" w:hAnsi="Cambria"/>
        </w:rPr>
        <w:t>p</w:t>
      </w:r>
      <w:r w:rsidR="002C0463" w:rsidRPr="00BB06F1">
        <w:rPr>
          <w:rFonts w:ascii="Cambria" w:hAnsi="Cambria"/>
        </w:rPr>
        <w:t>rověrka pracovišť BOZP a PO dle § 108 odst. 5 zákoníku práce: 1x ročně</w:t>
      </w:r>
      <w:r>
        <w:rPr>
          <w:rFonts w:ascii="Cambria" w:hAnsi="Cambria"/>
        </w:rPr>
        <w:t>,</w:t>
      </w:r>
    </w:p>
    <w:p w:rsidR="002C0463" w:rsidRPr="00BB06F1" w:rsidRDefault="00BB06F1" w:rsidP="0063752F">
      <w:pPr>
        <w:numPr>
          <w:ilvl w:val="0"/>
          <w:numId w:val="7"/>
        </w:numPr>
        <w:suppressAutoHyphens/>
        <w:spacing w:after="0" w:line="240" w:lineRule="auto"/>
        <w:jc w:val="both"/>
        <w:rPr>
          <w:rFonts w:ascii="Cambria" w:hAnsi="Cambria"/>
        </w:rPr>
      </w:pPr>
      <w:r>
        <w:rPr>
          <w:rFonts w:ascii="Cambria" w:hAnsi="Cambria"/>
        </w:rPr>
        <w:t>v</w:t>
      </w:r>
      <w:r w:rsidR="002C0463" w:rsidRPr="00BB06F1">
        <w:rPr>
          <w:rFonts w:ascii="Cambria" w:hAnsi="Cambria"/>
        </w:rPr>
        <w:t>edení evidence školení: průběžně</w:t>
      </w:r>
      <w:r>
        <w:rPr>
          <w:rFonts w:ascii="Cambria" w:hAnsi="Cambria"/>
        </w:rPr>
        <w:t>,</w:t>
      </w:r>
    </w:p>
    <w:p w:rsidR="002C0463" w:rsidRPr="00BB06F1" w:rsidRDefault="00BB06F1" w:rsidP="0063752F">
      <w:pPr>
        <w:numPr>
          <w:ilvl w:val="0"/>
          <w:numId w:val="7"/>
        </w:numPr>
        <w:suppressAutoHyphens/>
        <w:spacing w:after="0" w:line="240" w:lineRule="auto"/>
        <w:jc w:val="both"/>
        <w:rPr>
          <w:rFonts w:ascii="Cambria" w:hAnsi="Cambria"/>
        </w:rPr>
      </w:pPr>
      <w:r>
        <w:rPr>
          <w:rFonts w:ascii="Cambria" w:hAnsi="Cambria"/>
        </w:rPr>
        <w:t>u</w:t>
      </w:r>
      <w:r w:rsidR="002C0463" w:rsidRPr="00BB06F1">
        <w:rPr>
          <w:rFonts w:ascii="Cambria" w:hAnsi="Cambria"/>
        </w:rPr>
        <w:t>pozorňování na nutné školení: průběžně</w:t>
      </w:r>
      <w:r>
        <w:rPr>
          <w:rFonts w:ascii="Cambria" w:hAnsi="Cambria"/>
        </w:rPr>
        <w:t>,</w:t>
      </w:r>
    </w:p>
    <w:p w:rsidR="002C0463" w:rsidRPr="00BB06F1" w:rsidRDefault="00BB06F1" w:rsidP="0063752F">
      <w:pPr>
        <w:numPr>
          <w:ilvl w:val="0"/>
          <w:numId w:val="7"/>
        </w:numPr>
        <w:suppressAutoHyphens/>
        <w:spacing w:after="0" w:line="240" w:lineRule="auto"/>
        <w:jc w:val="both"/>
        <w:rPr>
          <w:rFonts w:ascii="Cambria" w:hAnsi="Cambria"/>
        </w:rPr>
      </w:pPr>
      <w:r>
        <w:rPr>
          <w:rFonts w:ascii="Cambria" w:hAnsi="Cambria"/>
        </w:rPr>
        <w:t>š</w:t>
      </w:r>
      <w:r w:rsidR="002C0463" w:rsidRPr="00BB06F1">
        <w:rPr>
          <w:rFonts w:ascii="Cambria" w:hAnsi="Cambria"/>
        </w:rPr>
        <w:t>etření úrazů, zápisy, záznamy: průběžně</w:t>
      </w:r>
      <w:r>
        <w:rPr>
          <w:rFonts w:ascii="Cambria" w:hAnsi="Cambria"/>
        </w:rPr>
        <w:t>,</w:t>
      </w:r>
    </w:p>
    <w:p w:rsidR="002C0463" w:rsidRPr="00BB06F1" w:rsidRDefault="00BB06F1" w:rsidP="0063752F">
      <w:pPr>
        <w:numPr>
          <w:ilvl w:val="0"/>
          <w:numId w:val="7"/>
        </w:numPr>
        <w:suppressAutoHyphens/>
        <w:spacing w:after="0" w:line="240" w:lineRule="auto"/>
        <w:jc w:val="both"/>
        <w:rPr>
          <w:rFonts w:ascii="Cambria" w:hAnsi="Cambria"/>
        </w:rPr>
      </w:pPr>
      <w:r>
        <w:rPr>
          <w:rFonts w:ascii="Cambria" w:hAnsi="Cambria"/>
        </w:rPr>
        <w:t>k</w:t>
      </w:r>
      <w:r w:rsidR="002C0463" w:rsidRPr="00BB06F1">
        <w:rPr>
          <w:rFonts w:ascii="Cambria" w:hAnsi="Cambria"/>
        </w:rPr>
        <w:t>ategorizace prováděných činností: průběžně</w:t>
      </w:r>
      <w:r>
        <w:rPr>
          <w:rFonts w:ascii="Cambria" w:hAnsi="Cambria"/>
        </w:rPr>
        <w:t>,</w:t>
      </w:r>
    </w:p>
    <w:p w:rsidR="002C0463" w:rsidRPr="00BB06F1" w:rsidRDefault="00BB06F1" w:rsidP="0063752F">
      <w:pPr>
        <w:numPr>
          <w:ilvl w:val="0"/>
          <w:numId w:val="7"/>
        </w:numPr>
        <w:suppressAutoHyphens/>
        <w:spacing w:after="0" w:line="240" w:lineRule="auto"/>
        <w:jc w:val="both"/>
        <w:rPr>
          <w:rFonts w:ascii="Cambria" w:hAnsi="Cambria"/>
        </w:rPr>
      </w:pPr>
      <w:r>
        <w:rPr>
          <w:rFonts w:ascii="Cambria" w:hAnsi="Cambria"/>
        </w:rPr>
        <w:t>p</w:t>
      </w:r>
      <w:r w:rsidR="002C0463" w:rsidRPr="00BB06F1">
        <w:rPr>
          <w:rFonts w:ascii="Cambria" w:hAnsi="Cambria"/>
        </w:rPr>
        <w:t>reventivní požární prohlídky: 1x za 3 měsíce</w:t>
      </w:r>
      <w:r>
        <w:rPr>
          <w:rFonts w:ascii="Cambria" w:hAnsi="Cambria"/>
        </w:rPr>
        <w:t>,</w:t>
      </w:r>
    </w:p>
    <w:p w:rsidR="00B83E43" w:rsidRPr="00BB06F1" w:rsidRDefault="00BB06F1" w:rsidP="0063752F">
      <w:pPr>
        <w:numPr>
          <w:ilvl w:val="0"/>
          <w:numId w:val="7"/>
        </w:numPr>
        <w:suppressAutoHyphens/>
        <w:spacing w:after="0" w:line="240" w:lineRule="auto"/>
        <w:jc w:val="both"/>
        <w:rPr>
          <w:rFonts w:ascii="Cambria" w:hAnsi="Cambria"/>
        </w:rPr>
      </w:pPr>
      <w:r>
        <w:rPr>
          <w:rFonts w:ascii="Cambria" w:hAnsi="Cambria"/>
        </w:rPr>
        <w:t>z</w:t>
      </w:r>
      <w:r w:rsidR="002C0463" w:rsidRPr="00BB06F1">
        <w:rPr>
          <w:rFonts w:ascii="Cambria" w:hAnsi="Cambria"/>
        </w:rPr>
        <w:t xml:space="preserve">pracování a aktualizace požární dokumentace: </w:t>
      </w:r>
      <w:r w:rsidR="00B83E43" w:rsidRPr="00BB06F1">
        <w:rPr>
          <w:rFonts w:ascii="Cambria" w:hAnsi="Cambria"/>
        </w:rPr>
        <w:t>dle změn legislativy</w:t>
      </w:r>
      <w:r>
        <w:rPr>
          <w:rFonts w:ascii="Cambria" w:hAnsi="Cambria"/>
        </w:rPr>
        <w:t>,</w:t>
      </w:r>
    </w:p>
    <w:p w:rsidR="00157686" w:rsidRDefault="00BB06F1" w:rsidP="0063752F">
      <w:pPr>
        <w:numPr>
          <w:ilvl w:val="0"/>
          <w:numId w:val="7"/>
        </w:numPr>
        <w:suppressAutoHyphens/>
        <w:spacing w:after="0" w:line="240" w:lineRule="auto"/>
        <w:jc w:val="both"/>
        <w:rPr>
          <w:rFonts w:ascii="Cambria" w:hAnsi="Cambria"/>
        </w:rPr>
      </w:pPr>
      <w:r>
        <w:rPr>
          <w:rFonts w:ascii="Cambria" w:hAnsi="Cambria"/>
        </w:rPr>
        <w:t>a</w:t>
      </w:r>
      <w:r w:rsidR="002C0463" w:rsidRPr="00BB06F1">
        <w:rPr>
          <w:rFonts w:ascii="Cambria" w:hAnsi="Cambria"/>
        </w:rPr>
        <w:t>ktualizace vnitřních směrnic BOZP (BOZP, rizika, OOPP): dle potřeby</w:t>
      </w:r>
      <w:r w:rsidR="00551550" w:rsidRPr="00BB06F1">
        <w:rPr>
          <w:rFonts w:ascii="Cambria" w:hAnsi="Cambria"/>
        </w:rPr>
        <w:t xml:space="preserve"> příkazce</w:t>
      </w:r>
      <w:r w:rsidR="00B83E43" w:rsidRPr="00BB06F1">
        <w:rPr>
          <w:rFonts w:ascii="Cambria" w:hAnsi="Cambria"/>
        </w:rPr>
        <w:t xml:space="preserve"> a legislativy</w:t>
      </w:r>
      <w:r>
        <w:rPr>
          <w:rFonts w:ascii="Cambria" w:hAnsi="Cambria"/>
        </w:rPr>
        <w:t>.</w:t>
      </w:r>
    </w:p>
    <w:p w:rsidR="00A14ED4" w:rsidRPr="00F5509F" w:rsidRDefault="00A14ED4" w:rsidP="00A14ED4">
      <w:pPr>
        <w:suppressAutoHyphens/>
        <w:spacing w:after="0" w:line="240" w:lineRule="auto"/>
        <w:jc w:val="both"/>
        <w:rPr>
          <w:rFonts w:ascii="Cambria" w:hAnsi="Cambria"/>
        </w:rPr>
      </w:pPr>
    </w:p>
    <w:p w:rsidR="009466F3" w:rsidRPr="00FE2F9D" w:rsidRDefault="009466F3" w:rsidP="009466F3">
      <w:pPr>
        <w:pStyle w:val="Nadpis4"/>
        <w:keepLines/>
        <w:spacing w:before="0" w:after="0" w:line="240" w:lineRule="auto"/>
        <w:jc w:val="center"/>
        <w:rPr>
          <w:rFonts w:ascii="Cambria" w:hAnsi="Cambria"/>
          <w:caps/>
          <w:sz w:val="24"/>
          <w:szCs w:val="24"/>
        </w:rPr>
      </w:pPr>
      <w:r>
        <w:rPr>
          <w:rFonts w:ascii="Cambria" w:hAnsi="Cambria"/>
          <w:caps/>
          <w:sz w:val="24"/>
          <w:szCs w:val="24"/>
        </w:rPr>
        <w:lastRenderedPageBreak/>
        <w:t>I</w:t>
      </w:r>
      <w:r w:rsidRPr="00FE2F9D">
        <w:rPr>
          <w:rFonts w:ascii="Cambria" w:hAnsi="Cambria"/>
          <w:caps/>
          <w:sz w:val="24"/>
          <w:szCs w:val="24"/>
        </w:rPr>
        <w:t xml:space="preserve">V. </w:t>
      </w:r>
      <w:r>
        <w:rPr>
          <w:rFonts w:ascii="Cambria" w:hAnsi="Cambria"/>
          <w:caps/>
          <w:sz w:val="24"/>
          <w:szCs w:val="24"/>
        </w:rPr>
        <w:t xml:space="preserve">MÍSTO </w:t>
      </w:r>
      <w:r w:rsidR="00CB5EE5" w:rsidRPr="00551550">
        <w:rPr>
          <w:rFonts w:ascii="Cambria" w:hAnsi="Cambria"/>
          <w:caps/>
          <w:sz w:val="24"/>
          <w:szCs w:val="24"/>
        </w:rPr>
        <w:t>OBSTARÁVÁNÍ ZÁLEŽITOSTI</w:t>
      </w:r>
    </w:p>
    <w:p w:rsidR="009466F3" w:rsidRDefault="009466F3" w:rsidP="009466F3">
      <w:pPr>
        <w:pStyle w:val="Nadpis3"/>
        <w:tabs>
          <w:tab w:val="num" w:pos="0"/>
        </w:tabs>
        <w:spacing w:before="0" w:after="0" w:line="240" w:lineRule="auto"/>
        <w:jc w:val="both"/>
        <w:rPr>
          <w:rFonts w:ascii="Cambria" w:hAnsi="Cambria"/>
          <w:b w:val="0"/>
          <w:sz w:val="22"/>
          <w:szCs w:val="22"/>
        </w:rPr>
      </w:pPr>
      <w:r>
        <w:rPr>
          <w:rFonts w:ascii="Cambria" w:hAnsi="Cambria"/>
          <w:b w:val="0"/>
          <w:sz w:val="22"/>
          <w:szCs w:val="22"/>
        </w:rPr>
        <w:t>1.</w:t>
      </w:r>
    </w:p>
    <w:p w:rsidR="00A14ED4" w:rsidRDefault="00CB5EE5" w:rsidP="009466F3">
      <w:pPr>
        <w:pStyle w:val="Nadpis3"/>
        <w:tabs>
          <w:tab w:val="num" w:pos="0"/>
        </w:tabs>
        <w:spacing w:before="0" w:line="240" w:lineRule="auto"/>
        <w:jc w:val="both"/>
        <w:rPr>
          <w:rFonts w:ascii="Cambria" w:hAnsi="Cambria"/>
          <w:b w:val="0"/>
          <w:sz w:val="22"/>
          <w:szCs w:val="22"/>
        </w:rPr>
      </w:pPr>
      <w:r w:rsidRPr="00BB06F1">
        <w:rPr>
          <w:rFonts w:ascii="Cambria" w:hAnsi="Cambria"/>
          <w:b w:val="0"/>
          <w:sz w:val="22"/>
          <w:szCs w:val="22"/>
        </w:rPr>
        <w:t xml:space="preserve">Místem obstarávání záležitosti příkazce dle čl. II. odst. 1. </w:t>
      </w:r>
      <w:r w:rsidR="009466F3" w:rsidRPr="00BB06F1">
        <w:rPr>
          <w:rFonts w:ascii="Cambria" w:hAnsi="Cambria"/>
          <w:b w:val="0"/>
          <w:sz w:val="22"/>
          <w:szCs w:val="22"/>
        </w:rPr>
        <w:t>jsou budovy</w:t>
      </w:r>
      <w:r w:rsidR="00D922EE" w:rsidRPr="00BB06F1">
        <w:rPr>
          <w:rFonts w:ascii="Cambria" w:hAnsi="Cambria"/>
          <w:b w:val="0"/>
          <w:sz w:val="22"/>
          <w:szCs w:val="22"/>
          <w:lang w:val="cs-CZ"/>
        </w:rPr>
        <w:t xml:space="preserve"> ve vlastnictví příkazce</w:t>
      </w:r>
      <w:r w:rsidR="00A14ED4">
        <w:rPr>
          <w:rFonts w:ascii="Cambria" w:hAnsi="Cambria"/>
          <w:b w:val="0"/>
          <w:sz w:val="22"/>
          <w:szCs w:val="22"/>
        </w:rPr>
        <w:t>,</w:t>
      </w:r>
    </w:p>
    <w:p w:rsidR="00A14ED4" w:rsidRPr="00C9489D" w:rsidRDefault="00A14ED4" w:rsidP="0063752F">
      <w:pPr>
        <w:pStyle w:val="Nadpis3"/>
        <w:keepNext w:val="0"/>
        <w:widowControl w:val="0"/>
        <w:numPr>
          <w:ilvl w:val="0"/>
          <w:numId w:val="14"/>
        </w:numPr>
        <w:suppressAutoHyphens/>
        <w:spacing w:before="0" w:line="240" w:lineRule="auto"/>
        <w:jc w:val="both"/>
        <w:rPr>
          <w:rFonts w:ascii="Cambria" w:hAnsi="Cambria"/>
          <w:b w:val="0"/>
          <w:sz w:val="22"/>
          <w:szCs w:val="22"/>
          <w:lang w:eastAsia="cs-CZ"/>
        </w:rPr>
      </w:pPr>
      <w:r w:rsidRPr="00C9489D">
        <w:rPr>
          <w:rFonts w:ascii="Cambria" w:hAnsi="Cambria"/>
          <w:b w:val="0"/>
          <w:sz w:val="22"/>
          <w:szCs w:val="22"/>
        </w:rPr>
        <w:t>ve kterých působí</w:t>
      </w:r>
      <w:r w:rsidRPr="00C9489D">
        <w:rPr>
          <w:rFonts w:ascii="Cambria" w:hAnsi="Cambria"/>
          <w:b w:val="0"/>
          <w:sz w:val="22"/>
          <w:szCs w:val="22"/>
          <w:lang w:eastAsia="cs-CZ"/>
        </w:rPr>
        <w:t xml:space="preserve"> </w:t>
      </w:r>
      <w:r w:rsidRPr="00C9489D">
        <w:rPr>
          <w:rFonts w:ascii="Cambria" w:hAnsi="Cambria"/>
          <w:b w:val="0"/>
          <w:sz w:val="22"/>
          <w:szCs w:val="22"/>
        </w:rPr>
        <w:t>Městský úřad Jeseník:</w:t>
      </w:r>
    </w:p>
    <w:p w:rsidR="00A14ED4" w:rsidRPr="00C9489D" w:rsidRDefault="00A14ED4" w:rsidP="0063752F">
      <w:pPr>
        <w:pStyle w:val="Nadpis3"/>
        <w:keepNext w:val="0"/>
        <w:widowControl w:val="0"/>
        <w:numPr>
          <w:ilvl w:val="1"/>
          <w:numId w:val="14"/>
        </w:numPr>
        <w:suppressAutoHyphens/>
        <w:spacing w:before="0" w:line="240" w:lineRule="auto"/>
        <w:jc w:val="both"/>
        <w:rPr>
          <w:rFonts w:ascii="Cambria" w:hAnsi="Cambria"/>
          <w:b w:val="0"/>
          <w:sz w:val="22"/>
          <w:szCs w:val="22"/>
          <w:lang w:eastAsia="cs-CZ"/>
        </w:rPr>
      </w:pPr>
      <w:r w:rsidRPr="00C9489D">
        <w:rPr>
          <w:rFonts w:ascii="Cambria" w:hAnsi="Cambria"/>
          <w:b w:val="0"/>
          <w:sz w:val="22"/>
          <w:szCs w:val="22"/>
        </w:rPr>
        <w:t>Masarykovo nám. 167/1, 790 01 Jeseník</w:t>
      </w:r>
    </w:p>
    <w:p w:rsidR="00A14ED4" w:rsidRDefault="00A14ED4" w:rsidP="0063752F">
      <w:pPr>
        <w:pStyle w:val="Nadpis3"/>
        <w:keepNext w:val="0"/>
        <w:widowControl w:val="0"/>
        <w:numPr>
          <w:ilvl w:val="1"/>
          <w:numId w:val="14"/>
        </w:numPr>
        <w:suppressAutoHyphens/>
        <w:spacing w:before="0" w:line="240" w:lineRule="auto"/>
        <w:jc w:val="both"/>
        <w:rPr>
          <w:rFonts w:ascii="Cambria" w:hAnsi="Cambria"/>
          <w:b w:val="0"/>
          <w:sz w:val="22"/>
          <w:szCs w:val="22"/>
        </w:rPr>
      </w:pPr>
      <w:r w:rsidRPr="00C9489D">
        <w:rPr>
          <w:rFonts w:ascii="Cambria" w:hAnsi="Cambria"/>
          <w:b w:val="0"/>
          <w:sz w:val="22"/>
          <w:szCs w:val="22"/>
        </w:rPr>
        <w:t>Tovární 1287/4, 790 01 Jeseník</w:t>
      </w:r>
    </w:p>
    <w:p w:rsidR="00381B67" w:rsidRPr="00381B67" w:rsidRDefault="00381B67" w:rsidP="00381B67">
      <w:pPr>
        <w:pStyle w:val="Nadpis3"/>
        <w:keepNext w:val="0"/>
        <w:widowControl w:val="0"/>
        <w:numPr>
          <w:ilvl w:val="1"/>
          <w:numId w:val="14"/>
        </w:numPr>
        <w:suppressAutoHyphens/>
        <w:spacing w:before="0" w:line="240" w:lineRule="auto"/>
        <w:jc w:val="both"/>
        <w:rPr>
          <w:rFonts w:ascii="Cambria" w:hAnsi="Cambria"/>
          <w:b w:val="0"/>
          <w:sz w:val="22"/>
          <w:szCs w:val="22"/>
        </w:rPr>
      </w:pPr>
      <w:r w:rsidRPr="00381B67">
        <w:rPr>
          <w:rFonts w:ascii="Cambria" w:hAnsi="Cambria"/>
          <w:b w:val="0"/>
          <w:sz w:val="22"/>
          <w:szCs w:val="22"/>
        </w:rPr>
        <w:t>Palackého 176/12, 790 01 Jeseník</w:t>
      </w:r>
    </w:p>
    <w:p w:rsidR="00A14ED4" w:rsidRPr="00C9489D" w:rsidRDefault="00A14ED4" w:rsidP="0063752F">
      <w:pPr>
        <w:pStyle w:val="Nadpis3"/>
        <w:keepNext w:val="0"/>
        <w:widowControl w:val="0"/>
        <w:numPr>
          <w:ilvl w:val="1"/>
          <w:numId w:val="14"/>
        </w:numPr>
        <w:suppressAutoHyphens/>
        <w:spacing w:before="0" w:line="240" w:lineRule="auto"/>
        <w:jc w:val="both"/>
        <w:rPr>
          <w:rFonts w:ascii="Cambria" w:hAnsi="Cambria"/>
          <w:b w:val="0"/>
          <w:sz w:val="22"/>
          <w:szCs w:val="22"/>
          <w:lang w:eastAsia="cs-CZ"/>
        </w:rPr>
      </w:pPr>
      <w:r w:rsidRPr="00C9489D">
        <w:rPr>
          <w:rFonts w:ascii="Cambria" w:hAnsi="Cambria"/>
          <w:b w:val="0"/>
          <w:sz w:val="22"/>
          <w:szCs w:val="22"/>
        </w:rPr>
        <w:t>Karla Čapka 1147/10, 790 01 Jeseník</w:t>
      </w:r>
    </w:p>
    <w:p w:rsidR="00A14ED4" w:rsidRPr="00381B67" w:rsidRDefault="00A14ED4" w:rsidP="00381B67">
      <w:pPr>
        <w:pStyle w:val="Nadpis3"/>
        <w:keepNext w:val="0"/>
        <w:widowControl w:val="0"/>
        <w:numPr>
          <w:ilvl w:val="0"/>
          <w:numId w:val="14"/>
        </w:numPr>
        <w:suppressAutoHyphens/>
        <w:spacing w:before="0" w:line="240" w:lineRule="auto"/>
        <w:jc w:val="both"/>
        <w:rPr>
          <w:rFonts w:ascii="Cambria" w:hAnsi="Cambria"/>
          <w:b w:val="0"/>
          <w:sz w:val="22"/>
          <w:szCs w:val="22"/>
          <w:lang w:eastAsia="cs-CZ"/>
        </w:rPr>
      </w:pPr>
      <w:r w:rsidRPr="00C9489D">
        <w:rPr>
          <w:rFonts w:ascii="Cambria" w:hAnsi="Cambria"/>
          <w:b w:val="0"/>
          <w:sz w:val="22"/>
          <w:szCs w:val="22"/>
        </w:rPr>
        <w:t>budova, ve které sídlí Městská policie Jeseník:</w:t>
      </w:r>
      <w:r w:rsidR="00381B67">
        <w:rPr>
          <w:rFonts w:ascii="Cambria" w:hAnsi="Cambria"/>
          <w:b w:val="0"/>
          <w:sz w:val="22"/>
          <w:szCs w:val="22"/>
          <w:lang w:val="cs-CZ" w:eastAsia="cs-CZ"/>
        </w:rPr>
        <w:t xml:space="preserve"> </w:t>
      </w:r>
      <w:r w:rsidR="00D2263C" w:rsidRPr="00381B67">
        <w:rPr>
          <w:rFonts w:ascii="Cambria" w:hAnsi="Cambria"/>
          <w:b w:val="0"/>
          <w:sz w:val="22"/>
          <w:szCs w:val="22"/>
          <w:lang w:val="cs-CZ"/>
        </w:rPr>
        <w:t xml:space="preserve">Palackého </w:t>
      </w:r>
      <w:r w:rsidR="00C9489D" w:rsidRPr="00381B67">
        <w:rPr>
          <w:rFonts w:ascii="Cambria" w:hAnsi="Cambria"/>
          <w:b w:val="0"/>
          <w:sz w:val="22"/>
          <w:szCs w:val="22"/>
          <w:lang w:val="cs-CZ"/>
        </w:rPr>
        <w:t>1341/2</w:t>
      </w:r>
      <w:r w:rsidRPr="00381B67">
        <w:rPr>
          <w:rFonts w:ascii="Cambria" w:hAnsi="Cambria"/>
          <w:b w:val="0"/>
          <w:sz w:val="22"/>
          <w:szCs w:val="22"/>
        </w:rPr>
        <w:t>, 790 01 Jeseník</w:t>
      </w:r>
    </w:p>
    <w:p w:rsidR="004B09D2" w:rsidRPr="00381B67" w:rsidRDefault="00381B67" w:rsidP="0019526E">
      <w:pPr>
        <w:numPr>
          <w:ilvl w:val="0"/>
          <w:numId w:val="14"/>
        </w:numPr>
        <w:spacing w:after="60" w:line="240" w:lineRule="auto"/>
        <w:ind w:left="714" w:hanging="357"/>
        <w:rPr>
          <w:rFonts w:ascii="Cambria" w:hAnsi="Cambria"/>
        </w:rPr>
      </w:pPr>
      <w:r>
        <w:rPr>
          <w:rFonts w:ascii="Cambria" w:hAnsi="Cambria"/>
        </w:rPr>
        <w:t>b</w:t>
      </w:r>
      <w:r w:rsidR="00C9489D">
        <w:rPr>
          <w:rFonts w:ascii="Cambria" w:hAnsi="Cambria"/>
        </w:rPr>
        <w:t>udova Hasičské zbrojnice:</w:t>
      </w:r>
      <w:r>
        <w:rPr>
          <w:rFonts w:ascii="Cambria" w:hAnsi="Cambria"/>
        </w:rPr>
        <w:t xml:space="preserve"> </w:t>
      </w:r>
      <w:r w:rsidR="004B09D2" w:rsidRPr="00381B67">
        <w:rPr>
          <w:rFonts w:ascii="Cambria" w:hAnsi="Cambria"/>
        </w:rPr>
        <w:t>Za Podjezdem</w:t>
      </w:r>
      <w:r w:rsidR="00C9489D" w:rsidRPr="00381B67">
        <w:rPr>
          <w:rFonts w:ascii="Cambria" w:hAnsi="Cambria"/>
        </w:rPr>
        <w:t xml:space="preserve"> 532, 790</w:t>
      </w:r>
      <w:r>
        <w:rPr>
          <w:rFonts w:ascii="Cambria" w:hAnsi="Cambria"/>
        </w:rPr>
        <w:t xml:space="preserve"> </w:t>
      </w:r>
      <w:r w:rsidR="00C9489D" w:rsidRPr="00381B67">
        <w:rPr>
          <w:rFonts w:ascii="Cambria" w:hAnsi="Cambria"/>
        </w:rPr>
        <w:t>01 Jeseník</w:t>
      </w:r>
    </w:p>
    <w:p w:rsidR="00A14ED4" w:rsidRPr="00C9489D" w:rsidRDefault="00A14ED4" w:rsidP="0063752F">
      <w:pPr>
        <w:pStyle w:val="Nadpis3"/>
        <w:keepNext w:val="0"/>
        <w:widowControl w:val="0"/>
        <w:numPr>
          <w:ilvl w:val="0"/>
          <w:numId w:val="14"/>
        </w:numPr>
        <w:suppressAutoHyphens/>
        <w:spacing w:before="0" w:line="240" w:lineRule="auto"/>
        <w:jc w:val="both"/>
        <w:rPr>
          <w:rFonts w:ascii="Cambria" w:hAnsi="Cambria"/>
          <w:b w:val="0"/>
          <w:sz w:val="22"/>
          <w:szCs w:val="22"/>
        </w:rPr>
      </w:pPr>
      <w:r w:rsidRPr="00C9489D">
        <w:rPr>
          <w:rFonts w:ascii="Cambria" w:hAnsi="Cambria"/>
          <w:b w:val="0"/>
          <w:sz w:val="22"/>
          <w:szCs w:val="22"/>
        </w:rPr>
        <w:t>a další nemovitosti ve vlastnictví zadavatele, tj. bytové domy, které spravuje oddělení majetku Městského úřadu Jeseník:</w:t>
      </w:r>
    </w:p>
    <w:p w:rsidR="00CE29BD" w:rsidRPr="00C9489D" w:rsidRDefault="00CE29BD" w:rsidP="00CE29BD">
      <w:pPr>
        <w:numPr>
          <w:ilvl w:val="1"/>
          <w:numId w:val="14"/>
        </w:numPr>
        <w:suppressAutoHyphens/>
        <w:spacing w:after="0" w:line="240" w:lineRule="auto"/>
        <w:jc w:val="both"/>
        <w:rPr>
          <w:rFonts w:ascii="Cambria" w:hAnsi="Cambria"/>
        </w:rPr>
      </w:pPr>
      <w:r w:rsidRPr="00C9489D">
        <w:rPr>
          <w:rFonts w:ascii="Cambria" w:hAnsi="Cambria"/>
        </w:rPr>
        <w:t>Šumperská 51, 790 01 Jeseník (bytový dům – sociální bydlení, 6 bytů)</w:t>
      </w:r>
    </w:p>
    <w:p w:rsidR="00CE29BD" w:rsidRPr="00C9489D" w:rsidRDefault="00CE29BD" w:rsidP="00CE29BD">
      <w:pPr>
        <w:numPr>
          <w:ilvl w:val="1"/>
          <w:numId w:val="14"/>
        </w:numPr>
        <w:suppressAutoHyphens/>
        <w:spacing w:after="0" w:line="240" w:lineRule="auto"/>
        <w:jc w:val="both"/>
        <w:rPr>
          <w:rFonts w:ascii="Cambria" w:hAnsi="Cambria"/>
        </w:rPr>
      </w:pPr>
      <w:r w:rsidRPr="00C9489D">
        <w:rPr>
          <w:rFonts w:ascii="Cambria" w:hAnsi="Cambria"/>
        </w:rPr>
        <w:t>Tyršova 258/24, 790 01 Jeseník (bytový dům – sociální bydlení, 5 bytů)</w:t>
      </w:r>
    </w:p>
    <w:p w:rsidR="00CE29BD" w:rsidRPr="00C9489D" w:rsidRDefault="00CE29BD" w:rsidP="00CE29BD">
      <w:pPr>
        <w:numPr>
          <w:ilvl w:val="1"/>
          <w:numId w:val="14"/>
        </w:numPr>
        <w:suppressAutoHyphens/>
        <w:spacing w:after="0" w:line="240" w:lineRule="auto"/>
        <w:jc w:val="both"/>
        <w:rPr>
          <w:rFonts w:ascii="Cambria" w:hAnsi="Cambria"/>
        </w:rPr>
      </w:pPr>
      <w:r w:rsidRPr="00C9489D">
        <w:rPr>
          <w:rFonts w:ascii="Cambria" w:hAnsi="Cambria"/>
        </w:rPr>
        <w:t>Tylova 652/3, 790 01 Jeseník (bytový dům – sociální bydlení, 8 bytů)</w:t>
      </w:r>
    </w:p>
    <w:p w:rsidR="00CE29BD" w:rsidRPr="00C9489D" w:rsidRDefault="00CE29BD" w:rsidP="00CE29BD">
      <w:pPr>
        <w:numPr>
          <w:ilvl w:val="1"/>
          <w:numId w:val="14"/>
        </w:numPr>
        <w:suppressAutoHyphens/>
        <w:spacing w:after="0" w:line="240" w:lineRule="auto"/>
        <w:jc w:val="both"/>
        <w:rPr>
          <w:rFonts w:ascii="Cambria" w:hAnsi="Cambria"/>
        </w:rPr>
      </w:pPr>
      <w:r w:rsidRPr="00C9489D">
        <w:rPr>
          <w:rFonts w:ascii="Cambria" w:hAnsi="Cambria"/>
        </w:rPr>
        <w:t>Seifertova 689/7, 790 01 Jeseník (bytový dům – sociální bydlení, 9 bytů)</w:t>
      </w:r>
    </w:p>
    <w:p w:rsidR="00CE29BD" w:rsidRPr="00C9489D" w:rsidRDefault="00CE29BD" w:rsidP="00CE29BD">
      <w:pPr>
        <w:numPr>
          <w:ilvl w:val="1"/>
          <w:numId w:val="14"/>
        </w:numPr>
        <w:suppressAutoHyphens/>
        <w:spacing w:after="0" w:line="240" w:lineRule="auto"/>
        <w:jc w:val="both"/>
        <w:rPr>
          <w:rFonts w:ascii="Cambria" w:hAnsi="Cambria"/>
        </w:rPr>
      </w:pPr>
      <w:r w:rsidRPr="00C9489D">
        <w:rPr>
          <w:rFonts w:ascii="Cambria" w:hAnsi="Cambria"/>
        </w:rPr>
        <w:t>Dukelská 718/6, 790 01 Jeseník (budova dětské skupiny - 2 byty)</w:t>
      </w:r>
    </w:p>
    <w:p w:rsidR="00CE29BD" w:rsidRPr="00C9489D" w:rsidRDefault="00CE29BD" w:rsidP="00CE29BD">
      <w:pPr>
        <w:numPr>
          <w:ilvl w:val="1"/>
          <w:numId w:val="14"/>
        </w:numPr>
        <w:suppressAutoHyphens/>
        <w:spacing w:after="0" w:line="240" w:lineRule="auto"/>
        <w:jc w:val="both"/>
        <w:rPr>
          <w:rFonts w:ascii="Cambria" w:hAnsi="Cambria"/>
        </w:rPr>
      </w:pPr>
      <w:r w:rsidRPr="00C9489D">
        <w:rPr>
          <w:rFonts w:ascii="Cambria" w:hAnsi="Cambria"/>
        </w:rPr>
        <w:t>Janáčkova 753/3, 790 01 Jeseník (bytový dům, 11 bytů)</w:t>
      </w:r>
    </w:p>
    <w:p w:rsidR="00CE29BD" w:rsidRPr="00C9489D" w:rsidRDefault="00CE29BD" w:rsidP="00CE29BD">
      <w:pPr>
        <w:numPr>
          <w:ilvl w:val="1"/>
          <w:numId w:val="14"/>
        </w:numPr>
        <w:suppressAutoHyphens/>
        <w:spacing w:after="0" w:line="240" w:lineRule="auto"/>
        <w:jc w:val="both"/>
        <w:rPr>
          <w:rFonts w:ascii="Cambria" w:hAnsi="Cambria"/>
        </w:rPr>
      </w:pPr>
      <w:r w:rsidRPr="00C9489D">
        <w:rPr>
          <w:rFonts w:ascii="Cambria" w:hAnsi="Cambria"/>
        </w:rPr>
        <w:t>U Kasáren 1264/1, 1265/3, 1266/5, 790 01 Jeseník (bytový dům, 25 bytů)</w:t>
      </w:r>
    </w:p>
    <w:p w:rsidR="00CE29BD" w:rsidRPr="00C9489D" w:rsidRDefault="00CE29BD" w:rsidP="00CE29BD">
      <w:pPr>
        <w:numPr>
          <w:ilvl w:val="1"/>
          <w:numId w:val="14"/>
        </w:numPr>
        <w:suppressAutoHyphens/>
        <w:spacing w:after="0" w:line="240" w:lineRule="auto"/>
        <w:jc w:val="both"/>
        <w:rPr>
          <w:rFonts w:ascii="Cambria" w:hAnsi="Cambria"/>
        </w:rPr>
      </w:pPr>
      <w:r w:rsidRPr="00C9489D">
        <w:rPr>
          <w:rFonts w:ascii="Cambria" w:hAnsi="Cambria"/>
        </w:rPr>
        <w:t>U Kasáren 1267/7, 1268/9, 790 01 Jeseník (bytový dům, 15 bytů)</w:t>
      </w:r>
    </w:p>
    <w:p w:rsidR="00CE29BD" w:rsidRPr="00C9489D" w:rsidRDefault="00CE29BD" w:rsidP="00CE29BD">
      <w:pPr>
        <w:numPr>
          <w:ilvl w:val="1"/>
          <w:numId w:val="14"/>
        </w:numPr>
        <w:suppressAutoHyphens/>
        <w:spacing w:after="0" w:line="240" w:lineRule="auto"/>
        <w:jc w:val="both"/>
        <w:rPr>
          <w:rFonts w:ascii="Cambria" w:hAnsi="Cambria"/>
        </w:rPr>
      </w:pPr>
      <w:proofErr w:type="spellStart"/>
      <w:r w:rsidRPr="00C9489D">
        <w:rPr>
          <w:rFonts w:ascii="Cambria" w:hAnsi="Cambria"/>
        </w:rPr>
        <w:t>Priessnitzova</w:t>
      </w:r>
      <w:proofErr w:type="spellEnd"/>
      <w:r w:rsidRPr="00C9489D">
        <w:rPr>
          <w:rFonts w:ascii="Cambria" w:hAnsi="Cambria"/>
        </w:rPr>
        <w:t xml:space="preserve"> 175/37, 790 01 Jeseník (budova muzea a kavárny)</w:t>
      </w:r>
    </w:p>
    <w:p w:rsidR="00CE29BD" w:rsidRPr="00C9489D" w:rsidRDefault="00CE29BD" w:rsidP="00CE29BD">
      <w:pPr>
        <w:numPr>
          <w:ilvl w:val="1"/>
          <w:numId w:val="14"/>
        </w:numPr>
        <w:suppressAutoHyphens/>
        <w:spacing w:after="0" w:line="240" w:lineRule="auto"/>
        <w:jc w:val="both"/>
        <w:rPr>
          <w:rFonts w:ascii="Cambria" w:hAnsi="Cambria"/>
        </w:rPr>
      </w:pPr>
      <w:r w:rsidRPr="00C9489D">
        <w:rPr>
          <w:rFonts w:ascii="Cambria" w:hAnsi="Cambria"/>
        </w:rPr>
        <w:t>Vodní 225/12, 790 01 Jeseník (bytový dům – vystěhován, není v provozu)</w:t>
      </w:r>
    </w:p>
    <w:p w:rsidR="00CE29BD" w:rsidRPr="00C9489D" w:rsidRDefault="00CE29BD" w:rsidP="00CE29BD">
      <w:pPr>
        <w:numPr>
          <w:ilvl w:val="1"/>
          <w:numId w:val="14"/>
        </w:numPr>
        <w:suppressAutoHyphens/>
        <w:spacing w:after="0" w:line="240" w:lineRule="auto"/>
        <w:jc w:val="both"/>
        <w:rPr>
          <w:rFonts w:ascii="Cambria" w:hAnsi="Cambria"/>
        </w:rPr>
      </w:pPr>
      <w:r w:rsidRPr="00C9489D">
        <w:rPr>
          <w:rFonts w:ascii="Cambria" w:hAnsi="Cambria"/>
        </w:rPr>
        <w:t>Lipovská 296/10, 790 01 Jeseník (budova bývalé knihovny, není v provozu)</w:t>
      </w:r>
    </w:p>
    <w:p w:rsidR="00CE29BD" w:rsidRPr="00C9489D" w:rsidRDefault="00CE29BD" w:rsidP="00CE29BD">
      <w:pPr>
        <w:numPr>
          <w:ilvl w:val="1"/>
          <w:numId w:val="14"/>
        </w:numPr>
        <w:suppressAutoHyphens/>
        <w:spacing w:after="0" w:line="240" w:lineRule="auto"/>
        <w:jc w:val="both"/>
        <w:rPr>
          <w:rFonts w:ascii="Cambria" w:hAnsi="Cambria"/>
        </w:rPr>
      </w:pPr>
      <w:r w:rsidRPr="00C9489D">
        <w:rPr>
          <w:rFonts w:ascii="Cambria" w:hAnsi="Cambria"/>
        </w:rPr>
        <w:t>Skladové haly Za Podjezdem, 790 01 Jeseník (nebytový prostor č. 501, č. 503 a č. 504)</w:t>
      </w:r>
    </w:p>
    <w:p w:rsidR="009466F3" w:rsidRDefault="009466F3" w:rsidP="008239AC">
      <w:pPr>
        <w:spacing w:after="0" w:line="240" w:lineRule="auto"/>
        <w:jc w:val="both"/>
        <w:rPr>
          <w:rFonts w:ascii="Cambria" w:eastAsia="Times New Roman" w:hAnsi="Cambria"/>
          <w:bCs/>
          <w:lang w:val="x-none"/>
        </w:rPr>
      </w:pPr>
    </w:p>
    <w:p w:rsidR="00A14ED4" w:rsidRPr="00FE2F9D" w:rsidRDefault="00A14ED4" w:rsidP="008239AC">
      <w:pPr>
        <w:spacing w:after="0" w:line="240" w:lineRule="auto"/>
        <w:jc w:val="both"/>
        <w:rPr>
          <w:rFonts w:ascii="Cambria" w:hAnsi="Cambria"/>
        </w:rPr>
      </w:pPr>
    </w:p>
    <w:p w:rsidR="001562AE" w:rsidRPr="00FE2F9D" w:rsidRDefault="00157686" w:rsidP="008239AC">
      <w:pPr>
        <w:pStyle w:val="Nadpis4"/>
        <w:keepLines/>
        <w:spacing w:before="0" w:after="0" w:line="240" w:lineRule="auto"/>
        <w:jc w:val="center"/>
        <w:rPr>
          <w:rFonts w:ascii="Cambria" w:hAnsi="Cambria"/>
          <w:caps/>
          <w:sz w:val="24"/>
          <w:szCs w:val="24"/>
        </w:rPr>
      </w:pPr>
      <w:r w:rsidRPr="00FE2F9D">
        <w:rPr>
          <w:rFonts w:ascii="Cambria" w:hAnsi="Cambria"/>
          <w:caps/>
          <w:sz w:val="24"/>
          <w:szCs w:val="24"/>
        </w:rPr>
        <w:t xml:space="preserve">V. </w:t>
      </w:r>
      <w:r w:rsidR="0068523E" w:rsidRPr="00551550">
        <w:rPr>
          <w:rFonts w:ascii="Cambria" w:hAnsi="Cambria"/>
          <w:caps/>
          <w:sz w:val="24"/>
          <w:szCs w:val="24"/>
        </w:rPr>
        <w:t xml:space="preserve">DOBA </w:t>
      </w:r>
      <w:r w:rsidR="00CB5EE5" w:rsidRPr="00551550">
        <w:rPr>
          <w:rFonts w:ascii="Cambria" w:hAnsi="Cambria"/>
          <w:caps/>
          <w:sz w:val="24"/>
          <w:szCs w:val="24"/>
        </w:rPr>
        <w:t>obstarávání záležitosti pro příkazce</w:t>
      </w:r>
      <w:r w:rsidR="00CB5EE5">
        <w:rPr>
          <w:rFonts w:ascii="Cambria" w:hAnsi="Cambria"/>
          <w:caps/>
          <w:color w:val="FF0000"/>
          <w:sz w:val="24"/>
          <w:szCs w:val="24"/>
        </w:rPr>
        <w:t xml:space="preserve"> </w:t>
      </w:r>
    </w:p>
    <w:p w:rsidR="00BF01BD" w:rsidRPr="00BF01BD" w:rsidRDefault="0068523E" w:rsidP="00BF01BD">
      <w:pPr>
        <w:pStyle w:val="Odstavecseseznamem"/>
        <w:keepNext/>
        <w:keepLines/>
        <w:spacing w:after="0"/>
        <w:ind w:left="0"/>
        <w:jc w:val="both"/>
        <w:rPr>
          <w:rFonts w:ascii="Cambria" w:hAnsi="Cambria"/>
        </w:rPr>
      </w:pPr>
      <w:bookmarkStart w:id="1" w:name="OLE_LINK1"/>
      <w:r w:rsidRPr="00BF01BD">
        <w:rPr>
          <w:rFonts w:ascii="Cambria" w:hAnsi="Cambria"/>
        </w:rPr>
        <w:t>1.</w:t>
      </w:r>
      <w:bookmarkEnd w:id="1"/>
    </w:p>
    <w:p w:rsidR="00BF01BD" w:rsidRPr="00A14ED4" w:rsidRDefault="00BF01BD" w:rsidP="00BF01BD">
      <w:pPr>
        <w:pStyle w:val="Odstavecseseznamem"/>
        <w:keepNext/>
        <w:keepLines/>
        <w:ind w:left="0"/>
        <w:jc w:val="both"/>
        <w:rPr>
          <w:rFonts w:ascii="Cambria" w:hAnsi="Cambria"/>
          <w:color w:val="FF0000"/>
        </w:rPr>
      </w:pPr>
      <w:r w:rsidRPr="00BF01BD">
        <w:rPr>
          <w:rFonts w:ascii="Cambria" w:hAnsi="Cambria"/>
        </w:rPr>
        <w:t xml:space="preserve">Smlouva se </w:t>
      </w:r>
      <w:r w:rsidR="00CB5EE5" w:rsidRPr="00551550">
        <w:rPr>
          <w:rFonts w:ascii="Cambria" w:hAnsi="Cambria"/>
        </w:rPr>
        <w:t>u</w:t>
      </w:r>
      <w:r w:rsidRPr="00BF01BD">
        <w:rPr>
          <w:rFonts w:ascii="Cambria" w:hAnsi="Cambria"/>
        </w:rPr>
        <w:t xml:space="preserve">zavírá na dobu určitou od </w:t>
      </w:r>
      <w:r w:rsidR="00A14ED4" w:rsidRPr="00381B67">
        <w:rPr>
          <w:rFonts w:ascii="Cambria" w:hAnsi="Cambria"/>
          <w:b/>
        </w:rPr>
        <w:t>01.</w:t>
      </w:r>
      <w:r w:rsidR="00C9489D" w:rsidRPr="00381B67">
        <w:rPr>
          <w:rFonts w:ascii="Cambria" w:hAnsi="Cambria"/>
          <w:b/>
        </w:rPr>
        <w:t xml:space="preserve"> </w:t>
      </w:r>
      <w:r w:rsidR="00A14ED4" w:rsidRPr="00381B67">
        <w:rPr>
          <w:rFonts w:ascii="Cambria" w:hAnsi="Cambria"/>
          <w:b/>
        </w:rPr>
        <w:t>07</w:t>
      </w:r>
      <w:r w:rsidRPr="00381B67">
        <w:rPr>
          <w:rFonts w:ascii="Cambria" w:hAnsi="Cambria"/>
          <w:b/>
        </w:rPr>
        <w:t>.</w:t>
      </w:r>
      <w:r w:rsidR="00C9489D" w:rsidRPr="00381B67">
        <w:rPr>
          <w:rFonts w:ascii="Cambria" w:hAnsi="Cambria"/>
          <w:b/>
        </w:rPr>
        <w:t xml:space="preserve"> </w:t>
      </w:r>
      <w:r w:rsidRPr="00381B67">
        <w:rPr>
          <w:rFonts w:ascii="Cambria" w:hAnsi="Cambria"/>
          <w:b/>
        </w:rPr>
        <w:t>20</w:t>
      </w:r>
      <w:r w:rsidR="00C9489D" w:rsidRPr="00381B67">
        <w:rPr>
          <w:rFonts w:ascii="Cambria" w:hAnsi="Cambria"/>
          <w:b/>
        </w:rPr>
        <w:t>25</w:t>
      </w:r>
      <w:r w:rsidRPr="002970C2">
        <w:rPr>
          <w:rFonts w:ascii="Cambria" w:hAnsi="Cambria"/>
        </w:rPr>
        <w:t xml:space="preserve"> do </w:t>
      </w:r>
      <w:r w:rsidR="00A14ED4" w:rsidRPr="00381B67">
        <w:rPr>
          <w:rFonts w:ascii="Cambria" w:hAnsi="Cambria"/>
          <w:b/>
        </w:rPr>
        <w:t>30.</w:t>
      </w:r>
      <w:r w:rsidR="00C9489D" w:rsidRPr="00381B67">
        <w:rPr>
          <w:rFonts w:ascii="Cambria" w:hAnsi="Cambria"/>
          <w:b/>
        </w:rPr>
        <w:t xml:space="preserve"> </w:t>
      </w:r>
      <w:r w:rsidR="00A14ED4" w:rsidRPr="00381B67">
        <w:rPr>
          <w:rFonts w:ascii="Cambria" w:hAnsi="Cambria"/>
          <w:b/>
        </w:rPr>
        <w:t>06</w:t>
      </w:r>
      <w:r w:rsidR="00C9489D" w:rsidRPr="00381B67">
        <w:rPr>
          <w:rFonts w:ascii="Cambria" w:hAnsi="Cambria"/>
          <w:b/>
        </w:rPr>
        <w:t>. 2029</w:t>
      </w:r>
      <w:r w:rsidRPr="002970C2">
        <w:rPr>
          <w:rFonts w:ascii="Cambria" w:hAnsi="Cambria"/>
        </w:rPr>
        <w:t>.</w:t>
      </w:r>
    </w:p>
    <w:p w:rsidR="00BF01BD" w:rsidRPr="00BF01BD" w:rsidRDefault="00BF01BD" w:rsidP="00BF01BD">
      <w:pPr>
        <w:pStyle w:val="RLTextlnkuslovan"/>
        <w:numPr>
          <w:ilvl w:val="0"/>
          <w:numId w:val="0"/>
        </w:numPr>
        <w:spacing w:after="0"/>
        <w:rPr>
          <w:rFonts w:ascii="Cambria" w:eastAsia="Calibri" w:hAnsi="Cambria"/>
          <w:lang w:eastAsia="en-US"/>
        </w:rPr>
      </w:pPr>
      <w:r w:rsidRPr="00BF01BD">
        <w:rPr>
          <w:rFonts w:ascii="Cambria" w:eastAsia="Calibri" w:hAnsi="Cambria"/>
          <w:lang w:eastAsia="en-US"/>
        </w:rPr>
        <w:t>2.</w:t>
      </w:r>
    </w:p>
    <w:p w:rsidR="00BF01BD" w:rsidRPr="00551550" w:rsidRDefault="00BF01BD" w:rsidP="00BF01BD">
      <w:pPr>
        <w:pStyle w:val="RLTextlnkuslovan"/>
        <w:numPr>
          <w:ilvl w:val="0"/>
          <w:numId w:val="0"/>
        </w:numPr>
        <w:rPr>
          <w:rFonts w:ascii="Cambria" w:hAnsi="Cambria"/>
          <w:lang w:eastAsia="en-US"/>
        </w:rPr>
      </w:pPr>
      <w:r w:rsidRPr="00551550">
        <w:rPr>
          <w:rFonts w:ascii="Cambria" w:eastAsia="Calibri" w:hAnsi="Cambria"/>
          <w:lang w:eastAsia="en-US"/>
        </w:rPr>
        <w:t>Činnost</w:t>
      </w:r>
      <w:r w:rsidR="00CB5EE5" w:rsidRPr="00551550">
        <w:rPr>
          <w:rFonts w:ascii="Cambria" w:eastAsia="Calibri" w:hAnsi="Cambria"/>
          <w:lang w:eastAsia="en-US"/>
        </w:rPr>
        <w:t xml:space="preserve">i specifikované </w:t>
      </w:r>
      <w:r w:rsidR="002733FD" w:rsidRPr="00551550">
        <w:rPr>
          <w:rFonts w:ascii="Cambria" w:eastAsia="Calibri" w:hAnsi="Cambria"/>
          <w:lang w:eastAsia="en-US"/>
        </w:rPr>
        <w:t xml:space="preserve">v čl. III. této </w:t>
      </w:r>
      <w:r w:rsidRPr="00551550">
        <w:rPr>
          <w:rFonts w:ascii="Cambria" w:hAnsi="Cambria"/>
        </w:rPr>
        <w:t>smlouvy provádí příkazník v</w:t>
      </w:r>
      <w:r w:rsidR="00B83E43">
        <w:rPr>
          <w:rFonts w:ascii="Cambria" w:hAnsi="Cambria"/>
        </w:rPr>
        <w:t xml:space="preserve"> stanovených </w:t>
      </w:r>
      <w:r w:rsidR="00F5509F">
        <w:rPr>
          <w:rFonts w:ascii="Cambria" w:hAnsi="Cambria"/>
        </w:rPr>
        <w:t>termínech a v souladu</w:t>
      </w:r>
      <w:r w:rsidR="00F5509F">
        <w:rPr>
          <w:rFonts w:ascii="Cambria" w:hAnsi="Cambria"/>
        </w:rPr>
        <w:br/>
      </w:r>
      <w:r w:rsidRPr="00551550">
        <w:rPr>
          <w:rFonts w:ascii="Cambria" w:hAnsi="Cambria"/>
        </w:rPr>
        <w:t>s příslušnými právními předpisy, případně v termínech dojednaných předem s příkazcem.</w:t>
      </w:r>
    </w:p>
    <w:p w:rsidR="00E30E6D" w:rsidRPr="00FE2F9D" w:rsidRDefault="00E30E6D" w:rsidP="00932290">
      <w:pPr>
        <w:pStyle w:val="Odstavecseseznamem"/>
        <w:spacing w:after="0" w:line="240" w:lineRule="auto"/>
        <w:ind w:left="0"/>
        <w:jc w:val="both"/>
        <w:rPr>
          <w:rFonts w:ascii="Cambria" w:hAnsi="Cambria"/>
        </w:rPr>
      </w:pPr>
    </w:p>
    <w:p w:rsidR="002D1FD4" w:rsidRPr="00FE2F9D" w:rsidRDefault="00157686" w:rsidP="00932290">
      <w:pPr>
        <w:pStyle w:val="Nadpis4"/>
        <w:keepLines/>
        <w:spacing w:before="0" w:after="0" w:line="240" w:lineRule="auto"/>
        <w:jc w:val="center"/>
        <w:rPr>
          <w:rFonts w:ascii="Cambria" w:hAnsi="Cambria"/>
          <w:caps/>
          <w:sz w:val="24"/>
          <w:szCs w:val="24"/>
        </w:rPr>
      </w:pPr>
      <w:r w:rsidRPr="00FE2F9D">
        <w:rPr>
          <w:rFonts w:ascii="Cambria" w:hAnsi="Cambria"/>
          <w:caps/>
          <w:sz w:val="24"/>
          <w:szCs w:val="24"/>
        </w:rPr>
        <w:t xml:space="preserve">VI. </w:t>
      </w:r>
      <w:r w:rsidR="002D1FD4" w:rsidRPr="00FE2F9D">
        <w:rPr>
          <w:rFonts w:ascii="Cambria" w:hAnsi="Cambria"/>
          <w:caps/>
          <w:sz w:val="24"/>
          <w:szCs w:val="24"/>
        </w:rPr>
        <w:t>Odměna</w:t>
      </w:r>
    </w:p>
    <w:p w:rsidR="002D1FD4" w:rsidRPr="00FE2F9D" w:rsidRDefault="002D1FD4" w:rsidP="0063752F">
      <w:pPr>
        <w:pStyle w:val="Odstavecseseznamem"/>
        <w:keepNext/>
        <w:keepLines/>
        <w:numPr>
          <w:ilvl w:val="0"/>
          <w:numId w:val="1"/>
        </w:numPr>
        <w:spacing w:after="0" w:line="240" w:lineRule="auto"/>
        <w:ind w:left="0" w:firstLine="0"/>
        <w:rPr>
          <w:rFonts w:ascii="Cambria" w:hAnsi="Cambria"/>
        </w:rPr>
      </w:pPr>
    </w:p>
    <w:p w:rsidR="00313BC3" w:rsidRPr="00FE2F9D" w:rsidRDefault="002733FD" w:rsidP="00520CD5">
      <w:pPr>
        <w:pStyle w:val="Odstavecseseznamem"/>
        <w:keepNext/>
        <w:keepLines/>
        <w:spacing w:after="0" w:line="240" w:lineRule="auto"/>
        <w:ind w:left="0"/>
        <w:jc w:val="both"/>
        <w:rPr>
          <w:rFonts w:ascii="Cambria" w:hAnsi="Cambria"/>
        </w:rPr>
      </w:pPr>
      <w:r w:rsidRPr="00551550">
        <w:rPr>
          <w:rFonts w:ascii="Cambria" w:hAnsi="Cambria"/>
        </w:rPr>
        <w:t>Příkazce poskytne příkazníkovi odměnu, která</w:t>
      </w:r>
      <w:r>
        <w:rPr>
          <w:rFonts w:ascii="Cambria" w:hAnsi="Cambria"/>
          <w:color w:val="FF0000"/>
        </w:rPr>
        <w:t xml:space="preserve"> </w:t>
      </w:r>
      <w:r w:rsidR="002D1FD4" w:rsidRPr="00FE2F9D">
        <w:rPr>
          <w:rFonts w:ascii="Cambria" w:hAnsi="Cambria"/>
        </w:rPr>
        <w:t>je stanovena na základ</w:t>
      </w:r>
      <w:r w:rsidR="00BF01BD">
        <w:rPr>
          <w:rFonts w:ascii="Cambria" w:hAnsi="Cambria"/>
        </w:rPr>
        <w:t xml:space="preserve">ě cenové nabídky příkazníka, která je </w:t>
      </w:r>
      <w:r w:rsidR="002D1FD4" w:rsidRPr="00551550">
        <w:rPr>
          <w:rFonts w:ascii="Cambria" w:hAnsi="Cambria"/>
        </w:rPr>
        <w:t>nedílnou součást</w:t>
      </w:r>
      <w:r w:rsidRPr="00551550">
        <w:rPr>
          <w:rFonts w:ascii="Cambria" w:hAnsi="Cambria"/>
        </w:rPr>
        <w:t>í</w:t>
      </w:r>
      <w:r w:rsidR="002D1FD4" w:rsidRPr="00551550">
        <w:rPr>
          <w:rFonts w:ascii="Cambria" w:hAnsi="Cambria"/>
        </w:rPr>
        <w:t xml:space="preserve"> této smlouvy</w:t>
      </w:r>
      <w:r w:rsidR="00720207" w:rsidRPr="00551550">
        <w:rPr>
          <w:rFonts w:ascii="Cambria" w:hAnsi="Cambria"/>
        </w:rPr>
        <w:t xml:space="preserve"> </w:t>
      </w:r>
      <w:r w:rsidR="00157686" w:rsidRPr="00551550">
        <w:rPr>
          <w:rFonts w:ascii="Cambria" w:hAnsi="Cambria"/>
        </w:rPr>
        <w:t>a č</w:t>
      </w:r>
      <w:r w:rsidR="00B44AD6" w:rsidRPr="00551550">
        <w:rPr>
          <w:rFonts w:ascii="Cambria" w:hAnsi="Cambria"/>
        </w:rPr>
        <w:t>iní:</w:t>
      </w:r>
    </w:p>
    <w:p w:rsidR="002D1FD4" w:rsidRPr="00FE2F9D" w:rsidRDefault="002D1FD4" w:rsidP="002D1FD4">
      <w:pPr>
        <w:pStyle w:val="ZkladntextIMP"/>
        <w:spacing w:line="240" w:lineRule="auto"/>
        <w:jc w:val="both"/>
        <w:rPr>
          <w:rFonts w:ascii="Cambria" w:hAnsi="Cambria"/>
          <w:sz w:val="22"/>
          <w:szCs w:val="22"/>
        </w:rPr>
      </w:pPr>
    </w:p>
    <w:p w:rsidR="00932290" w:rsidRPr="00551550" w:rsidRDefault="00932290" w:rsidP="00932290">
      <w:pPr>
        <w:keepNext/>
        <w:keepLines/>
        <w:tabs>
          <w:tab w:val="left" w:pos="900"/>
          <w:tab w:val="right" w:pos="5580"/>
        </w:tabs>
        <w:spacing w:after="0" w:line="240" w:lineRule="auto"/>
        <w:jc w:val="both"/>
        <w:rPr>
          <w:rFonts w:ascii="Cambria" w:hAnsi="Cambria"/>
          <w:b/>
        </w:rPr>
      </w:pPr>
      <w:r w:rsidRPr="00551550">
        <w:rPr>
          <w:rFonts w:ascii="Cambria" w:hAnsi="Cambria"/>
          <w:b/>
        </w:rPr>
        <w:t xml:space="preserve">Celková </w:t>
      </w:r>
      <w:r w:rsidR="002733FD" w:rsidRPr="00551550">
        <w:rPr>
          <w:rFonts w:ascii="Cambria" w:hAnsi="Cambria"/>
          <w:b/>
        </w:rPr>
        <w:t>odměna</w:t>
      </w:r>
      <w:r w:rsidRPr="00551550">
        <w:rPr>
          <w:rFonts w:ascii="Cambria" w:hAnsi="Cambria"/>
          <w:b/>
        </w:rPr>
        <w:t xml:space="preserve"> bez DPH</w:t>
      </w:r>
      <w:r w:rsidRPr="00551550">
        <w:rPr>
          <w:rFonts w:ascii="Cambria" w:hAnsi="Cambria"/>
          <w:b/>
        </w:rPr>
        <w:tab/>
      </w:r>
      <w:r w:rsidR="00002BCC">
        <w:rPr>
          <w:rFonts w:ascii="Cambria" w:hAnsi="Cambria"/>
          <w:b/>
          <w:lang w:val="pl-PL"/>
        </w:rPr>
        <w:t>379.200</w:t>
      </w:r>
      <w:r w:rsidR="00AA36A6" w:rsidRPr="00C16D06">
        <w:rPr>
          <w:rFonts w:ascii="Cambria" w:hAnsi="Cambria"/>
          <w:b/>
          <w:lang w:val="pl-PL"/>
        </w:rPr>
        <w:t xml:space="preserve"> </w:t>
      </w:r>
      <w:r w:rsidRPr="00551550">
        <w:rPr>
          <w:rFonts w:ascii="Cambria" w:hAnsi="Cambria"/>
          <w:b/>
        </w:rPr>
        <w:t>Kč</w:t>
      </w:r>
    </w:p>
    <w:p w:rsidR="003C4263" w:rsidRDefault="00002BCC" w:rsidP="00932290">
      <w:pPr>
        <w:keepNext/>
        <w:keepLines/>
        <w:tabs>
          <w:tab w:val="left" w:pos="900"/>
          <w:tab w:val="right" w:pos="5580"/>
        </w:tabs>
        <w:spacing w:after="0" w:line="240" w:lineRule="auto"/>
        <w:jc w:val="both"/>
        <w:rPr>
          <w:rFonts w:ascii="Cambria" w:hAnsi="Cambria"/>
        </w:rPr>
      </w:pPr>
      <w:r w:rsidRPr="00002BCC">
        <w:rPr>
          <w:rFonts w:ascii="Cambria" w:hAnsi="Cambria"/>
        </w:rPr>
        <w:t>(cena je konečná, příkazník není plátce DPH)</w:t>
      </w:r>
    </w:p>
    <w:p w:rsidR="00002BCC" w:rsidRDefault="00002BCC" w:rsidP="00932290">
      <w:pPr>
        <w:keepNext/>
        <w:keepLines/>
        <w:spacing w:after="0" w:line="240" w:lineRule="auto"/>
        <w:jc w:val="both"/>
        <w:rPr>
          <w:rFonts w:ascii="Cambria" w:hAnsi="Cambria"/>
          <w:b/>
        </w:rPr>
      </w:pPr>
    </w:p>
    <w:p w:rsidR="00932290" w:rsidRPr="00FE2F9D" w:rsidRDefault="00932290" w:rsidP="00932290">
      <w:pPr>
        <w:keepNext/>
        <w:keepLines/>
        <w:spacing w:after="0" w:line="240" w:lineRule="auto"/>
        <w:jc w:val="both"/>
        <w:rPr>
          <w:rFonts w:ascii="Cambria" w:hAnsi="Cambria"/>
          <w:b/>
        </w:rPr>
      </w:pPr>
      <w:r w:rsidRPr="00FE2F9D">
        <w:rPr>
          <w:rFonts w:ascii="Cambria" w:hAnsi="Cambria"/>
          <w:b/>
        </w:rPr>
        <w:t>(</w:t>
      </w:r>
      <w:r w:rsidR="00C11A28" w:rsidRPr="00FE2F9D">
        <w:rPr>
          <w:rFonts w:ascii="Cambria" w:hAnsi="Cambria"/>
          <w:b/>
        </w:rPr>
        <w:t>S</w:t>
      </w:r>
      <w:r w:rsidRPr="00FE2F9D">
        <w:rPr>
          <w:rFonts w:ascii="Cambria" w:hAnsi="Cambria"/>
          <w:b/>
        </w:rPr>
        <w:t>lovy</w:t>
      </w:r>
      <w:r w:rsidRPr="00AA36A6">
        <w:rPr>
          <w:rFonts w:ascii="Cambria" w:hAnsi="Cambria"/>
          <w:b/>
        </w:rPr>
        <w:t xml:space="preserve">: </w:t>
      </w:r>
      <w:r w:rsidR="00002BCC">
        <w:rPr>
          <w:rFonts w:ascii="Cambria" w:hAnsi="Cambria"/>
          <w:b/>
        </w:rPr>
        <w:t>tři sta sedmdesát devět tisíc dvě stě korun českých)</w:t>
      </w:r>
    </w:p>
    <w:p w:rsidR="00BF01BD" w:rsidRDefault="00BF01BD" w:rsidP="00BF01BD">
      <w:pPr>
        <w:pStyle w:val="RLTextlnkuslovan"/>
        <w:numPr>
          <w:ilvl w:val="0"/>
          <w:numId w:val="0"/>
        </w:numPr>
      </w:pPr>
    </w:p>
    <w:p w:rsidR="00BF01BD" w:rsidRPr="00BF01BD" w:rsidRDefault="00BF01BD" w:rsidP="00BF01BD">
      <w:pPr>
        <w:pStyle w:val="RLTextlnkuslovan"/>
        <w:numPr>
          <w:ilvl w:val="0"/>
          <w:numId w:val="0"/>
        </w:numPr>
        <w:spacing w:after="0"/>
        <w:rPr>
          <w:rFonts w:ascii="Cambria" w:hAnsi="Cambria"/>
        </w:rPr>
      </w:pPr>
      <w:r w:rsidRPr="00BF01BD">
        <w:rPr>
          <w:rFonts w:ascii="Cambria" w:hAnsi="Cambria"/>
        </w:rPr>
        <w:t>2.</w:t>
      </w:r>
    </w:p>
    <w:p w:rsidR="00BF01BD" w:rsidRPr="002970C2" w:rsidRDefault="00BF01BD" w:rsidP="00BF01BD">
      <w:pPr>
        <w:pStyle w:val="RLTextlnkuslovan"/>
        <w:numPr>
          <w:ilvl w:val="0"/>
          <w:numId w:val="0"/>
        </w:numPr>
        <w:rPr>
          <w:rFonts w:ascii="Cambria" w:hAnsi="Cambria"/>
          <w:bCs/>
        </w:rPr>
      </w:pPr>
      <w:r w:rsidRPr="002970C2">
        <w:rPr>
          <w:rFonts w:ascii="Cambria" w:hAnsi="Cambria"/>
        </w:rPr>
        <w:t xml:space="preserve">Odměna bude příkazníkovi vyplácena ve formě měsíčního paušálu ve výši </w:t>
      </w:r>
      <w:r w:rsidR="00002BCC">
        <w:rPr>
          <w:rFonts w:ascii="Cambria" w:hAnsi="Cambria"/>
          <w:lang w:val="cs-CZ"/>
        </w:rPr>
        <w:t>7.900</w:t>
      </w:r>
      <w:r w:rsidRPr="002970C2">
        <w:rPr>
          <w:rFonts w:ascii="Cambria" w:hAnsi="Cambria"/>
          <w:lang w:val="cs-CZ"/>
        </w:rPr>
        <w:t xml:space="preserve"> </w:t>
      </w:r>
      <w:r w:rsidRPr="002970C2">
        <w:rPr>
          <w:rFonts w:ascii="Cambria" w:hAnsi="Cambria"/>
        </w:rPr>
        <w:t>Kč</w:t>
      </w:r>
      <w:r w:rsidRPr="002970C2">
        <w:rPr>
          <w:rFonts w:ascii="Cambria" w:hAnsi="Cambria"/>
          <w:bCs/>
        </w:rPr>
        <w:t>.</w:t>
      </w:r>
    </w:p>
    <w:p w:rsidR="00501439" w:rsidRDefault="00501439" w:rsidP="00501439">
      <w:pPr>
        <w:widowControl w:val="0"/>
        <w:spacing w:after="0" w:line="240" w:lineRule="auto"/>
        <w:jc w:val="both"/>
        <w:rPr>
          <w:rFonts w:ascii="Cambria" w:hAnsi="Cambria"/>
        </w:rPr>
      </w:pPr>
      <w:r w:rsidRPr="00BF01BD">
        <w:rPr>
          <w:rFonts w:ascii="Cambria" w:hAnsi="Cambria" w:cs="Arial"/>
        </w:rPr>
        <w:t>Tato odměna je stanovena jako nejvýše přípustná, překročitelná pouze za podmínek dohodnutých v této smlouvě. Odměna zahrnuje veškeré náklady a výdaje Příkazníka vynaložen</w:t>
      </w:r>
      <w:r w:rsidR="0035504C" w:rsidRPr="00BF01BD">
        <w:rPr>
          <w:rFonts w:ascii="Cambria" w:hAnsi="Cambria" w:cs="Arial"/>
        </w:rPr>
        <w:t>é při provádění příkazu (</w:t>
      </w:r>
      <w:r w:rsidR="00BF01BD" w:rsidRPr="00BF01BD">
        <w:rPr>
          <w:rFonts w:ascii="Cambria" w:hAnsi="Cambria"/>
        </w:rPr>
        <w:t>veškeré práce, dodávky, služby, režii, náklady na opatření podkladů, na zhotovení dokumentace, dopravu, pojištění, daně, provize, poplatky a jiné související odměny apod nezbytné pro splnění předmětu smlouvy včetně rizik a vlivů během plnění smlouvy</w:t>
      </w:r>
      <w:r w:rsidR="0035504C" w:rsidRPr="00BF01BD">
        <w:rPr>
          <w:rFonts w:ascii="Cambria" w:hAnsi="Cambria" w:cs="Arial"/>
        </w:rPr>
        <w:t>.).</w:t>
      </w:r>
    </w:p>
    <w:p w:rsidR="00501439" w:rsidRDefault="00551550" w:rsidP="00501439">
      <w:pPr>
        <w:widowControl w:val="0"/>
        <w:spacing w:after="0" w:line="240" w:lineRule="auto"/>
        <w:jc w:val="both"/>
        <w:rPr>
          <w:rFonts w:ascii="Cambria" w:hAnsi="Cambria"/>
        </w:rPr>
      </w:pPr>
      <w:r>
        <w:rPr>
          <w:rFonts w:ascii="Cambria" w:hAnsi="Cambria"/>
        </w:rPr>
        <w:lastRenderedPageBreak/>
        <w:t>3</w:t>
      </w:r>
      <w:r w:rsidR="00501439">
        <w:rPr>
          <w:rFonts w:ascii="Cambria" w:hAnsi="Cambria"/>
        </w:rPr>
        <w:t>.</w:t>
      </w:r>
    </w:p>
    <w:p w:rsidR="00551550" w:rsidRDefault="00501439" w:rsidP="00501439">
      <w:pPr>
        <w:widowControl w:val="0"/>
        <w:spacing w:after="0" w:line="240" w:lineRule="auto"/>
        <w:jc w:val="both"/>
        <w:rPr>
          <w:rFonts w:ascii="Cambria" w:hAnsi="Cambria" w:cs="Arial"/>
        </w:rPr>
      </w:pPr>
      <w:r w:rsidRPr="00501439">
        <w:rPr>
          <w:rFonts w:ascii="Cambria" w:hAnsi="Cambria" w:cs="Arial"/>
        </w:rPr>
        <w:t xml:space="preserve">Smluvní strany se dohodly, že </w:t>
      </w:r>
      <w:r w:rsidR="00D36F42">
        <w:rPr>
          <w:rFonts w:ascii="Cambria" w:hAnsi="Cambria" w:cs="Arial"/>
        </w:rPr>
        <w:t>odměnu</w:t>
      </w:r>
      <w:r w:rsidRPr="00501439">
        <w:rPr>
          <w:rFonts w:ascii="Cambria" w:hAnsi="Cambria" w:cs="Arial"/>
        </w:rPr>
        <w:t xml:space="preserve"> </w:t>
      </w:r>
      <w:r w:rsidR="00A14ED4">
        <w:rPr>
          <w:rFonts w:ascii="Cambria" w:hAnsi="Cambria" w:cs="Arial"/>
        </w:rPr>
        <w:t>je možné změnit výlučně jen:</w:t>
      </w:r>
    </w:p>
    <w:p w:rsidR="00501439" w:rsidRDefault="00501439" w:rsidP="0063752F">
      <w:pPr>
        <w:widowControl w:val="0"/>
        <w:numPr>
          <w:ilvl w:val="0"/>
          <w:numId w:val="4"/>
        </w:numPr>
        <w:spacing w:after="0" w:line="240" w:lineRule="auto"/>
        <w:jc w:val="both"/>
        <w:rPr>
          <w:rFonts w:ascii="Cambria" w:hAnsi="Cambria"/>
        </w:rPr>
      </w:pPr>
      <w:r w:rsidRPr="00501439">
        <w:rPr>
          <w:rFonts w:ascii="Cambria" w:hAnsi="Cambria" w:cs="Arial"/>
        </w:rPr>
        <w:t>dojde-li před nebo v průběhu realizace ke změnám daňových předpisů mající vliv na cenu, v takovém případě bude cena upravena dle sazeb daně z přidané hodnoty platných v době zdanitelného plnění (uzavření dodatku k této smlouvě není nutné)</w:t>
      </w:r>
      <w:r>
        <w:rPr>
          <w:rFonts w:ascii="Cambria" w:hAnsi="Cambria"/>
        </w:rPr>
        <w:t>;</w:t>
      </w:r>
    </w:p>
    <w:p w:rsidR="00501439" w:rsidRPr="00157997" w:rsidRDefault="002733FD" w:rsidP="0063752F">
      <w:pPr>
        <w:widowControl w:val="0"/>
        <w:numPr>
          <w:ilvl w:val="0"/>
          <w:numId w:val="4"/>
        </w:numPr>
        <w:spacing w:after="0" w:line="240" w:lineRule="auto"/>
        <w:jc w:val="both"/>
        <w:rPr>
          <w:rFonts w:ascii="Cambria" w:hAnsi="Cambria"/>
        </w:rPr>
      </w:pPr>
      <w:r w:rsidRPr="00157997">
        <w:rPr>
          <w:rFonts w:ascii="Cambria" w:hAnsi="Cambria" w:cs="Arial"/>
        </w:rPr>
        <w:t xml:space="preserve">v návaznosti na </w:t>
      </w:r>
      <w:r w:rsidR="00501439" w:rsidRPr="00157997">
        <w:rPr>
          <w:rFonts w:ascii="Cambria" w:hAnsi="Cambria" w:cs="Arial"/>
        </w:rPr>
        <w:t>uzavření dodatku k této smlouvě zej</w:t>
      </w:r>
      <w:r w:rsidR="00A12E75" w:rsidRPr="00157997">
        <w:rPr>
          <w:rFonts w:ascii="Cambria" w:hAnsi="Cambria" w:cs="Arial"/>
        </w:rPr>
        <w:t xml:space="preserve">ména z důvodu případných </w:t>
      </w:r>
      <w:r w:rsidRPr="00157997">
        <w:rPr>
          <w:rFonts w:ascii="Cambria" w:hAnsi="Cambria" w:cs="Arial"/>
        </w:rPr>
        <w:t xml:space="preserve">dalších činností v oblasti BOZP a PO provedených příkazníkem nad rozsah, sjednaný v čl. III. této smlouvy. </w:t>
      </w:r>
    </w:p>
    <w:p w:rsidR="00501439" w:rsidRDefault="00501439" w:rsidP="00D36F42">
      <w:pPr>
        <w:pStyle w:val="Nadpis4"/>
        <w:keepNext w:val="0"/>
        <w:widowControl w:val="0"/>
        <w:spacing w:before="0" w:after="0" w:line="240" w:lineRule="auto"/>
        <w:jc w:val="center"/>
        <w:rPr>
          <w:rFonts w:ascii="Cambria" w:hAnsi="Cambria"/>
          <w:caps/>
          <w:sz w:val="24"/>
          <w:szCs w:val="24"/>
        </w:rPr>
      </w:pPr>
    </w:p>
    <w:p w:rsidR="005B5C8E" w:rsidRPr="00FE2F9D" w:rsidRDefault="00157686" w:rsidP="00D36F42">
      <w:pPr>
        <w:pStyle w:val="Nadpis4"/>
        <w:keepNext w:val="0"/>
        <w:widowControl w:val="0"/>
        <w:spacing w:before="0" w:after="0" w:line="240" w:lineRule="auto"/>
        <w:jc w:val="center"/>
        <w:rPr>
          <w:rFonts w:ascii="Cambria" w:hAnsi="Cambria"/>
          <w:caps/>
          <w:sz w:val="24"/>
          <w:szCs w:val="24"/>
        </w:rPr>
      </w:pPr>
      <w:r w:rsidRPr="00FE2F9D">
        <w:rPr>
          <w:rFonts w:ascii="Cambria" w:hAnsi="Cambria"/>
          <w:caps/>
          <w:sz w:val="24"/>
          <w:szCs w:val="24"/>
        </w:rPr>
        <w:t xml:space="preserve">VII. </w:t>
      </w:r>
      <w:r w:rsidR="00501439">
        <w:rPr>
          <w:rFonts w:ascii="Cambria" w:hAnsi="Cambria"/>
          <w:caps/>
          <w:sz w:val="24"/>
          <w:szCs w:val="24"/>
        </w:rPr>
        <w:t xml:space="preserve">PLATEBNÍ PODMÍNKY A </w:t>
      </w:r>
      <w:r w:rsidR="005B5C8E" w:rsidRPr="00FE2F9D">
        <w:rPr>
          <w:rFonts w:ascii="Cambria" w:hAnsi="Cambria"/>
          <w:caps/>
          <w:sz w:val="24"/>
          <w:szCs w:val="24"/>
        </w:rPr>
        <w:t>FAKTURACE</w:t>
      </w:r>
    </w:p>
    <w:p w:rsidR="00A4427C" w:rsidRPr="00FE2F9D" w:rsidRDefault="00A4427C" w:rsidP="00D36F42">
      <w:pPr>
        <w:pStyle w:val="Odstavecseseznamem"/>
        <w:widowControl w:val="0"/>
        <w:ind w:left="0"/>
        <w:rPr>
          <w:rFonts w:ascii="Cambria" w:hAnsi="Cambria"/>
        </w:rPr>
      </w:pPr>
      <w:r w:rsidRPr="00FE2F9D">
        <w:rPr>
          <w:rFonts w:ascii="Cambria" w:hAnsi="Cambria"/>
        </w:rPr>
        <w:t>1.</w:t>
      </w:r>
    </w:p>
    <w:p w:rsidR="00A4427C" w:rsidRPr="00FE2F9D" w:rsidRDefault="00A4427C" w:rsidP="00D36F42">
      <w:pPr>
        <w:pStyle w:val="Odstavecseseznamem"/>
        <w:widowControl w:val="0"/>
        <w:ind w:left="0"/>
        <w:jc w:val="both"/>
        <w:rPr>
          <w:rFonts w:ascii="Cambria" w:hAnsi="Cambria"/>
          <w:b/>
        </w:rPr>
      </w:pPr>
      <w:r w:rsidRPr="00FE2F9D">
        <w:rPr>
          <w:rFonts w:ascii="Cambria" w:hAnsi="Cambria"/>
        </w:rPr>
        <w:t>Smluvní strany se dohodly, že příkazce nebude poskytovat příkazníkovi na jeho činnosti předem zálohy.</w:t>
      </w:r>
    </w:p>
    <w:p w:rsidR="00A4427C" w:rsidRPr="00FE2F9D" w:rsidRDefault="00D36F42" w:rsidP="00F5509F">
      <w:pPr>
        <w:widowControl w:val="0"/>
        <w:spacing w:after="0" w:line="240" w:lineRule="auto"/>
        <w:jc w:val="both"/>
        <w:rPr>
          <w:rFonts w:ascii="Cambria" w:hAnsi="Cambria"/>
        </w:rPr>
      </w:pPr>
      <w:r>
        <w:rPr>
          <w:rFonts w:ascii="Cambria" w:hAnsi="Cambria"/>
        </w:rPr>
        <w:t>2.</w:t>
      </w:r>
    </w:p>
    <w:p w:rsidR="00A4427C" w:rsidRPr="00F5509F" w:rsidRDefault="00157997" w:rsidP="00F5509F">
      <w:pPr>
        <w:widowControl w:val="0"/>
        <w:spacing w:line="240" w:lineRule="auto"/>
        <w:jc w:val="both"/>
        <w:rPr>
          <w:rFonts w:ascii="Cambria" w:hAnsi="Cambria"/>
        </w:rPr>
      </w:pPr>
      <w:r w:rsidRPr="00F5509F">
        <w:rPr>
          <w:rFonts w:ascii="Cambria" w:hAnsi="Cambria"/>
        </w:rPr>
        <w:t>Svou činnost dle této smlouvy bude příkazník fakturovat 1x měsíčně</w:t>
      </w:r>
      <w:r w:rsidR="00F5509F">
        <w:rPr>
          <w:rFonts w:ascii="Cambria" w:hAnsi="Cambria"/>
        </w:rPr>
        <w:t xml:space="preserve"> v souladu s čl. VI. o</w:t>
      </w:r>
      <w:r w:rsidR="00D922EE" w:rsidRPr="00F5509F">
        <w:rPr>
          <w:rFonts w:ascii="Cambria" w:hAnsi="Cambria"/>
        </w:rPr>
        <w:t>dst. 2</w:t>
      </w:r>
      <w:r w:rsidRPr="00F5509F">
        <w:rPr>
          <w:rFonts w:ascii="Cambria" w:hAnsi="Cambria"/>
        </w:rPr>
        <w:t xml:space="preserve">. </w:t>
      </w:r>
      <w:r w:rsidR="00A4427C" w:rsidRPr="00F5509F">
        <w:rPr>
          <w:rFonts w:ascii="Cambria" w:hAnsi="Cambria"/>
        </w:rPr>
        <w:t>Splatnost faktur činí 30 dnů ode dne jejich prokazatelného doručení příkazci.</w:t>
      </w:r>
    </w:p>
    <w:p w:rsidR="00A4427C" w:rsidRPr="00FE2F9D" w:rsidRDefault="00D36F42" w:rsidP="00520CD5">
      <w:pPr>
        <w:keepNext/>
        <w:keepLines/>
        <w:spacing w:after="0" w:line="240" w:lineRule="auto"/>
        <w:jc w:val="both"/>
        <w:rPr>
          <w:rFonts w:ascii="Cambria" w:hAnsi="Cambria"/>
        </w:rPr>
      </w:pPr>
      <w:r>
        <w:rPr>
          <w:rFonts w:ascii="Cambria" w:hAnsi="Cambria"/>
        </w:rPr>
        <w:t>3.</w:t>
      </w:r>
    </w:p>
    <w:p w:rsidR="007C62CE" w:rsidRPr="007C62CE" w:rsidRDefault="007C62CE" w:rsidP="00520CD5">
      <w:pPr>
        <w:keepNext/>
        <w:keepLines/>
        <w:spacing w:after="0" w:line="240" w:lineRule="auto"/>
        <w:jc w:val="both"/>
        <w:rPr>
          <w:rFonts w:ascii="Cambria" w:hAnsi="Cambria"/>
        </w:rPr>
      </w:pPr>
      <w:r w:rsidRPr="007C62CE">
        <w:rPr>
          <w:rFonts w:ascii="Cambria" w:hAnsi="Cambria" w:cs="Arial"/>
        </w:rPr>
        <w:t>Každý daňový doklad – faktura bude obsahovat veškeré náležito</w:t>
      </w:r>
      <w:r w:rsidR="00D2286B">
        <w:rPr>
          <w:rFonts w:ascii="Cambria" w:hAnsi="Cambria" w:cs="Arial"/>
        </w:rPr>
        <w:t>sti daňového dokladu dle zákona</w:t>
      </w:r>
      <w:r w:rsidR="00D2286B">
        <w:rPr>
          <w:rFonts w:ascii="Cambria" w:hAnsi="Cambria" w:cs="Arial"/>
        </w:rPr>
        <w:br/>
      </w:r>
      <w:r w:rsidRPr="007C62CE">
        <w:rPr>
          <w:rFonts w:ascii="Cambria" w:hAnsi="Cambria" w:cs="Arial"/>
        </w:rPr>
        <w:t>a náležitosti uvedené v této smlouvě, vždy však také zejména:</w:t>
      </w:r>
    </w:p>
    <w:p w:rsidR="007C62CE" w:rsidRDefault="007C62CE" w:rsidP="0063752F">
      <w:pPr>
        <w:numPr>
          <w:ilvl w:val="0"/>
          <w:numId w:val="2"/>
        </w:numPr>
        <w:spacing w:after="0" w:line="240" w:lineRule="auto"/>
        <w:jc w:val="both"/>
        <w:rPr>
          <w:rFonts w:ascii="Cambria" w:hAnsi="Cambria"/>
        </w:rPr>
      </w:pPr>
      <w:r>
        <w:rPr>
          <w:rFonts w:ascii="Cambria" w:hAnsi="Cambria"/>
        </w:rPr>
        <w:t>označení faktury a její číslo,</w:t>
      </w:r>
    </w:p>
    <w:p w:rsidR="007C62CE" w:rsidRPr="00D36F42" w:rsidRDefault="007C62CE" w:rsidP="0063752F">
      <w:pPr>
        <w:numPr>
          <w:ilvl w:val="0"/>
          <w:numId w:val="2"/>
        </w:numPr>
        <w:spacing w:after="0" w:line="240" w:lineRule="auto"/>
        <w:jc w:val="both"/>
        <w:rPr>
          <w:rFonts w:ascii="Cambria" w:hAnsi="Cambria"/>
        </w:rPr>
      </w:pPr>
      <w:r>
        <w:rPr>
          <w:rFonts w:ascii="Cambria" w:hAnsi="Cambria"/>
        </w:rPr>
        <w:t>název a sídlo příkazce a příkazníka,</w:t>
      </w:r>
    </w:p>
    <w:p w:rsidR="007C62CE" w:rsidRDefault="007C62CE" w:rsidP="0063752F">
      <w:pPr>
        <w:numPr>
          <w:ilvl w:val="0"/>
          <w:numId w:val="2"/>
        </w:numPr>
        <w:spacing w:after="0" w:line="240" w:lineRule="auto"/>
        <w:jc w:val="both"/>
        <w:rPr>
          <w:rFonts w:ascii="Cambria" w:hAnsi="Cambria"/>
        </w:rPr>
      </w:pPr>
      <w:r>
        <w:rPr>
          <w:rFonts w:ascii="Cambria" w:hAnsi="Cambria"/>
        </w:rPr>
        <w:t>číslo smlouvy,</w:t>
      </w:r>
    </w:p>
    <w:p w:rsidR="00D36F42" w:rsidRDefault="00D36F42" w:rsidP="0063752F">
      <w:pPr>
        <w:numPr>
          <w:ilvl w:val="0"/>
          <w:numId w:val="2"/>
        </w:numPr>
        <w:spacing w:after="0" w:line="240" w:lineRule="auto"/>
        <w:jc w:val="both"/>
        <w:rPr>
          <w:rFonts w:ascii="Cambria" w:hAnsi="Cambria"/>
        </w:rPr>
      </w:pPr>
      <w:r>
        <w:rPr>
          <w:rFonts w:ascii="Cambria" w:hAnsi="Cambria"/>
        </w:rPr>
        <w:t>popis poskytnutého plnění</w:t>
      </w:r>
    </w:p>
    <w:p w:rsidR="007C62CE" w:rsidRDefault="00D36F42" w:rsidP="0063752F">
      <w:pPr>
        <w:numPr>
          <w:ilvl w:val="0"/>
          <w:numId w:val="2"/>
        </w:numPr>
        <w:spacing w:after="0" w:line="240" w:lineRule="auto"/>
        <w:jc w:val="both"/>
        <w:rPr>
          <w:rFonts w:ascii="Cambria" w:hAnsi="Cambria"/>
        </w:rPr>
      </w:pPr>
      <w:r>
        <w:rPr>
          <w:rFonts w:ascii="Cambria" w:hAnsi="Cambria"/>
        </w:rPr>
        <w:t>datum</w:t>
      </w:r>
      <w:r w:rsidR="007C62CE">
        <w:rPr>
          <w:rFonts w:ascii="Cambria" w:hAnsi="Cambria"/>
        </w:rPr>
        <w:t xml:space="preserve"> vystavení faktury a její splatnosti,</w:t>
      </w:r>
    </w:p>
    <w:p w:rsidR="007C62CE" w:rsidRDefault="007C62CE" w:rsidP="0063752F">
      <w:pPr>
        <w:numPr>
          <w:ilvl w:val="0"/>
          <w:numId w:val="2"/>
        </w:numPr>
        <w:spacing w:after="0" w:line="240" w:lineRule="auto"/>
        <w:jc w:val="both"/>
        <w:rPr>
          <w:rFonts w:ascii="Cambria" w:hAnsi="Cambria" w:cs="Arial"/>
        </w:rPr>
      </w:pPr>
      <w:r w:rsidRPr="007C62CE">
        <w:rPr>
          <w:rFonts w:ascii="Cambria" w:hAnsi="Cambria" w:cs="Arial"/>
        </w:rPr>
        <w:t>označení banky a číslo účtu, na který má být zaplaceno,</w:t>
      </w:r>
    </w:p>
    <w:p w:rsidR="007C62CE" w:rsidRDefault="007C62CE" w:rsidP="0063752F">
      <w:pPr>
        <w:numPr>
          <w:ilvl w:val="0"/>
          <w:numId w:val="2"/>
        </w:numPr>
        <w:spacing w:after="0" w:line="240" w:lineRule="auto"/>
        <w:jc w:val="both"/>
        <w:rPr>
          <w:rFonts w:ascii="Cambria" w:hAnsi="Cambria" w:cs="Arial"/>
        </w:rPr>
      </w:pPr>
      <w:r w:rsidRPr="007C62CE">
        <w:rPr>
          <w:rFonts w:ascii="Cambria" w:hAnsi="Cambria" w:cs="Arial"/>
        </w:rPr>
        <w:t>DIČ Příkazce i Příkazníka,</w:t>
      </w:r>
    </w:p>
    <w:p w:rsidR="007C62CE" w:rsidRPr="007C62CE" w:rsidRDefault="007C62CE" w:rsidP="0063752F">
      <w:pPr>
        <w:numPr>
          <w:ilvl w:val="0"/>
          <w:numId w:val="2"/>
        </w:numPr>
        <w:spacing w:after="0" w:line="240" w:lineRule="auto"/>
        <w:jc w:val="both"/>
        <w:rPr>
          <w:rFonts w:ascii="Cambria" w:hAnsi="Cambria" w:cs="Arial"/>
        </w:rPr>
      </w:pPr>
      <w:r w:rsidRPr="007C62CE">
        <w:rPr>
          <w:rFonts w:ascii="Cambria" w:hAnsi="Cambria" w:cs="Arial"/>
        </w:rPr>
        <w:t>další případné údaje dle sděleného požadavku Příkazce</w:t>
      </w:r>
      <w:r>
        <w:rPr>
          <w:rFonts w:ascii="Cambria" w:hAnsi="Cambria" w:cs="Arial"/>
        </w:rPr>
        <w:t>.</w:t>
      </w:r>
    </w:p>
    <w:p w:rsidR="00D2286B" w:rsidRPr="00D36F42" w:rsidRDefault="00D2286B" w:rsidP="007C62CE">
      <w:pPr>
        <w:keepNext/>
        <w:keepLines/>
        <w:spacing w:after="0" w:line="240" w:lineRule="auto"/>
        <w:jc w:val="both"/>
        <w:rPr>
          <w:rFonts w:ascii="Cambria" w:hAnsi="Cambria"/>
        </w:rPr>
      </w:pPr>
    </w:p>
    <w:p w:rsidR="00D36F42" w:rsidRPr="00D36F42" w:rsidRDefault="00D36F42" w:rsidP="00D36F42">
      <w:pPr>
        <w:pStyle w:val="RLTextlnkuslovan"/>
        <w:numPr>
          <w:ilvl w:val="0"/>
          <w:numId w:val="0"/>
        </w:numPr>
        <w:tabs>
          <w:tab w:val="left" w:pos="1559"/>
        </w:tabs>
        <w:spacing w:after="0" w:line="240" w:lineRule="auto"/>
        <w:rPr>
          <w:rFonts w:ascii="Cambria" w:eastAsia="Calibri" w:hAnsi="Cambria" w:cs="Calibri"/>
          <w:color w:val="000000"/>
          <w:szCs w:val="22"/>
        </w:rPr>
      </w:pPr>
      <w:r w:rsidRPr="00D36F42">
        <w:rPr>
          <w:rFonts w:ascii="Cambria" w:eastAsia="Calibri" w:hAnsi="Cambria" w:cs="Calibri"/>
          <w:color w:val="000000"/>
          <w:szCs w:val="22"/>
        </w:rPr>
        <w:t>4.</w:t>
      </w:r>
    </w:p>
    <w:p w:rsidR="00D36F42" w:rsidRPr="00BB06F1" w:rsidRDefault="00D36F42" w:rsidP="00D36F42">
      <w:pPr>
        <w:pStyle w:val="RLTextlnkuslovan"/>
        <w:numPr>
          <w:ilvl w:val="0"/>
          <w:numId w:val="0"/>
        </w:numPr>
        <w:tabs>
          <w:tab w:val="left" w:pos="1559"/>
        </w:tabs>
        <w:spacing w:line="240" w:lineRule="auto"/>
        <w:rPr>
          <w:rFonts w:ascii="Cambria" w:hAnsi="Cambria" w:cs="Calibri"/>
          <w:strike/>
          <w:lang w:val="cs-CZ"/>
        </w:rPr>
      </w:pPr>
      <w:r w:rsidRPr="00157997">
        <w:rPr>
          <w:rFonts w:ascii="Cambria" w:eastAsia="Calibri" w:hAnsi="Cambria" w:cs="Calibri"/>
          <w:szCs w:val="22"/>
        </w:rPr>
        <w:t xml:space="preserve">Přílohou faktury musí být </w:t>
      </w:r>
      <w:r w:rsidR="00C624FE" w:rsidRPr="00157997">
        <w:rPr>
          <w:rFonts w:ascii="Cambria" w:eastAsia="Calibri" w:hAnsi="Cambria" w:cs="Calibri"/>
          <w:szCs w:val="22"/>
        </w:rPr>
        <w:t>soupis činností, které příkazník pro příkazce v daný měsí</w:t>
      </w:r>
      <w:r w:rsidR="00157997" w:rsidRPr="00157997">
        <w:rPr>
          <w:rFonts w:ascii="Cambria" w:eastAsia="Calibri" w:hAnsi="Cambria" w:cs="Calibri"/>
          <w:szCs w:val="22"/>
        </w:rPr>
        <w:t xml:space="preserve">c obstaral, který bude </w:t>
      </w:r>
      <w:r w:rsidR="009C334C">
        <w:rPr>
          <w:rFonts w:ascii="Cambria" w:eastAsia="Calibri" w:hAnsi="Cambria" w:cs="Calibri"/>
          <w:szCs w:val="22"/>
          <w:lang w:val="cs-CZ"/>
        </w:rPr>
        <w:t>potvrzen zástupcem</w:t>
      </w:r>
      <w:r w:rsidR="00BB06F1">
        <w:rPr>
          <w:rFonts w:ascii="Cambria" w:eastAsia="Calibri" w:hAnsi="Cambria" w:cs="Calibri"/>
          <w:szCs w:val="22"/>
          <w:lang w:val="cs-CZ"/>
        </w:rPr>
        <w:t xml:space="preserve"> ve věcech technických.</w:t>
      </w:r>
    </w:p>
    <w:p w:rsidR="00A4427C" w:rsidRPr="007C62CE" w:rsidRDefault="00D36F42" w:rsidP="007C62CE">
      <w:pPr>
        <w:spacing w:after="0" w:line="240" w:lineRule="auto"/>
        <w:jc w:val="both"/>
        <w:rPr>
          <w:rFonts w:ascii="Cambria" w:hAnsi="Cambria"/>
        </w:rPr>
      </w:pPr>
      <w:r>
        <w:rPr>
          <w:rFonts w:ascii="Cambria" w:hAnsi="Cambria"/>
        </w:rPr>
        <w:t>5</w:t>
      </w:r>
      <w:r w:rsidR="00A4427C" w:rsidRPr="007C62CE">
        <w:rPr>
          <w:rFonts w:ascii="Cambria" w:hAnsi="Cambria"/>
        </w:rPr>
        <w:t>.</w:t>
      </w:r>
    </w:p>
    <w:p w:rsidR="00A4427C" w:rsidRDefault="00A4427C" w:rsidP="00520CD5">
      <w:pPr>
        <w:pStyle w:val="Odstavecseseznamem"/>
        <w:keepNext/>
        <w:keepLines/>
        <w:spacing w:after="0" w:line="240" w:lineRule="auto"/>
        <w:ind w:left="0"/>
        <w:jc w:val="both"/>
        <w:rPr>
          <w:rFonts w:ascii="Cambria" w:hAnsi="Cambria"/>
        </w:rPr>
      </w:pPr>
      <w:r w:rsidRPr="00FE2F9D">
        <w:rPr>
          <w:rFonts w:ascii="Cambria" w:hAnsi="Cambria"/>
        </w:rPr>
        <w:t>Platební styk bude realizován bezhotovostně. Smluvní strany se dohodly, že dnem řádného uhrazení fakturované částky se rozumí datum odepsání peněžních prostředků z účtu příkazce ve prospěch účtu příkazníka.</w:t>
      </w:r>
    </w:p>
    <w:p w:rsidR="00D2286B" w:rsidRDefault="00D2286B" w:rsidP="00520CD5">
      <w:pPr>
        <w:pStyle w:val="Odstavecseseznamem"/>
        <w:keepNext/>
        <w:keepLines/>
        <w:spacing w:after="0" w:line="240" w:lineRule="auto"/>
        <w:ind w:left="0"/>
        <w:jc w:val="both"/>
        <w:rPr>
          <w:rFonts w:ascii="Cambria" w:hAnsi="Cambria"/>
        </w:rPr>
      </w:pPr>
    </w:p>
    <w:p w:rsidR="00D2286B" w:rsidRDefault="00D36F42" w:rsidP="00520CD5">
      <w:pPr>
        <w:pStyle w:val="Odstavecseseznamem"/>
        <w:keepNext/>
        <w:keepLines/>
        <w:spacing w:after="0" w:line="240" w:lineRule="auto"/>
        <w:ind w:left="0"/>
        <w:jc w:val="both"/>
        <w:rPr>
          <w:rFonts w:ascii="Cambria" w:hAnsi="Cambria"/>
        </w:rPr>
      </w:pPr>
      <w:r>
        <w:rPr>
          <w:rFonts w:ascii="Cambria" w:hAnsi="Cambria"/>
        </w:rPr>
        <w:t>6</w:t>
      </w:r>
      <w:r w:rsidR="00D2286B">
        <w:rPr>
          <w:rFonts w:ascii="Cambria" w:hAnsi="Cambria"/>
        </w:rPr>
        <w:t>.</w:t>
      </w:r>
    </w:p>
    <w:p w:rsidR="00D2286B" w:rsidRPr="00FE2F9D" w:rsidRDefault="00D2286B" w:rsidP="00520CD5">
      <w:pPr>
        <w:pStyle w:val="Odstavecseseznamem"/>
        <w:keepNext/>
        <w:keepLines/>
        <w:spacing w:after="0" w:line="240" w:lineRule="auto"/>
        <w:ind w:left="0"/>
        <w:jc w:val="both"/>
        <w:rPr>
          <w:rFonts w:ascii="Cambria" w:hAnsi="Cambria"/>
        </w:rPr>
      </w:pPr>
      <w:r>
        <w:rPr>
          <w:rFonts w:ascii="Cambria" w:hAnsi="Cambria" w:cs="Arial"/>
        </w:rPr>
        <w:t>Smluvní strany se dohodly, že p</w:t>
      </w:r>
      <w:r w:rsidRPr="00A97A1D">
        <w:rPr>
          <w:rFonts w:ascii="Cambria" w:hAnsi="Cambria" w:cs="Arial"/>
        </w:rPr>
        <w:t xml:space="preserve">říkazce je oprávněn jednostranně </w:t>
      </w:r>
      <w:r w:rsidRPr="00157997">
        <w:rPr>
          <w:rFonts w:ascii="Cambria" w:hAnsi="Cambria" w:cs="Arial"/>
        </w:rPr>
        <w:t>započí</w:t>
      </w:r>
      <w:r w:rsidR="00C624FE" w:rsidRPr="00157997">
        <w:rPr>
          <w:rFonts w:ascii="Cambria" w:hAnsi="Cambria" w:cs="Arial"/>
        </w:rPr>
        <w:t>st</w:t>
      </w:r>
      <w:r w:rsidRPr="00A97A1D">
        <w:rPr>
          <w:rFonts w:ascii="Cambria" w:hAnsi="Cambria" w:cs="Arial"/>
        </w:rPr>
        <w:t xml:space="preserve"> své pohledávky</w:t>
      </w:r>
      <w:r w:rsidRPr="00A97A1D">
        <w:rPr>
          <w:rFonts w:ascii="Cambria" w:hAnsi="Cambria" w:cs="Arial"/>
        </w:rPr>
        <w:br/>
        <w:t xml:space="preserve">na zaplacení smluvních pokut dle </w:t>
      </w:r>
      <w:r>
        <w:rPr>
          <w:rFonts w:ascii="Cambria" w:hAnsi="Cambria" w:cs="Arial"/>
        </w:rPr>
        <w:t>této smlouvy proti pohledávce p</w:t>
      </w:r>
      <w:r w:rsidRPr="00A97A1D">
        <w:rPr>
          <w:rFonts w:ascii="Cambria" w:hAnsi="Cambria" w:cs="Arial"/>
        </w:rPr>
        <w:t>říkazníka na zaplacení odměny dle této smlouvy, a to i v případě, že započítávané pohledávky nejsou v okamžiku započtení splatné.</w:t>
      </w:r>
    </w:p>
    <w:p w:rsidR="00157686" w:rsidRDefault="00157686" w:rsidP="00140CF1">
      <w:pPr>
        <w:keepLines/>
        <w:spacing w:after="0" w:line="240" w:lineRule="auto"/>
        <w:rPr>
          <w:rFonts w:ascii="Cambria" w:hAnsi="Cambria"/>
        </w:rPr>
      </w:pPr>
    </w:p>
    <w:p w:rsidR="00F5509F" w:rsidRPr="00FE2F9D" w:rsidRDefault="00F5509F" w:rsidP="00140CF1">
      <w:pPr>
        <w:keepLines/>
        <w:spacing w:after="0" w:line="240" w:lineRule="auto"/>
        <w:rPr>
          <w:rFonts w:ascii="Cambria" w:hAnsi="Cambria"/>
        </w:rPr>
      </w:pPr>
    </w:p>
    <w:p w:rsidR="007C19DF" w:rsidRPr="00FE2F9D" w:rsidRDefault="00157686" w:rsidP="00140CF1">
      <w:pPr>
        <w:pStyle w:val="Nadpis4"/>
        <w:keepLines/>
        <w:spacing w:before="0" w:after="0" w:line="240" w:lineRule="auto"/>
        <w:jc w:val="center"/>
        <w:rPr>
          <w:rFonts w:ascii="Cambria" w:hAnsi="Cambria"/>
          <w:caps/>
          <w:sz w:val="24"/>
          <w:szCs w:val="24"/>
        </w:rPr>
      </w:pPr>
      <w:r w:rsidRPr="00FE2F9D">
        <w:rPr>
          <w:rFonts w:ascii="Cambria" w:hAnsi="Cambria"/>
          <w:caps/>
          <w:sz w:val="24"/>
          <w:szCs w:val="24"/>
        </w:rPr>
        <w:t xml:space="preserve">VIII. </w:t>
      </w:r>
      <w:r w:rsidR="009466F3">
        <w:rPr>
          <w:rFonts w:ascii="Cambria" w:hAnsi="Cambria"/>
          <w:caps/>
          <w:sz w:val="24"/>
          <w:szCs w:val="24"/>
        </w:rPr>
        <w:t xml:space="preserve">práva a </w:t>
      </w:r>
      <w:r w:rsidR="007C19DF" w:rsidRPr="00FE2F9D">
        <w:rPr>
          <w:rFonts w:ascii="Cambria" w:hAnsi="Cambria"/>
          <w:caps/>
          <w:sz w:val="24"/>
          <w:szCs w:val="24"/>
        </w:rPr>
        <w:t>Povinnosti smluvních stran</w:t>
      </w:r>
    </w:p>
    <w:p w:rsidR="007C19DF" w:rsidRPr="00FE2F9D" w:rsidRDefault="008E535C" w:rsidP="00520CD5">
      <w:pPr>
        <w:keepNext/>
        <w:keepLines/>
        <w:spacing w:after="0" w:line="240" w:lineRule="auto"/>
        <w:jc w:val="both"/>
        <w:rPr>
          <w:rFonts w:ascii="Cambria" w:hAnsi="Cambria"/>
        </w:rPr>
      </w:pPr>
      <w:r w:rsidRPr="00FE2F9D">
        <w:rPr>
          <w:rFonts w:ascii="Cambria" w:hAnsi="Cambria"/>
        </w:rPr>
        <w:t>1</w:t>
      </w:r>
      <w:r w:rsidR="007C19DF" w:rsidRPr="00FE2F9D">
        <w:rPr>
          <w:rFonts w:ascii="Cambria" w:hAnsi="Cambria"/>
        </w:rPr>
        <w:t>.</w:t>
      </w:r>
    </w:p>
    <w:p w:rsidR="009466F3" w:rsidRPr="009466F3" w:rsidRDefault="009466F3" w:rsidP="00094718">
      <w:pPr>
        <w:spacing w:after="0"/>
        <w:jc w:val="both"/>
        <w:rPr>
          <w:rFonts w:ascii="Cambria" w:hAnsi="Cambria"/>
        </w:rPr>
      </w:pPr>
      <w:r>
        <w:rPr>
          <w:rFonts w:ascii="Cambria" w:hAnsi="Cambria"/>
        </w:rPr>
        <w:t>Příkazce se</w:t>
      </w:r>
      <w:r w:rsidRPr="009466F3">
        <w:rPr>
          <w:rFonts w:ascii="Cambria" w:hAnsi="Cambria"/>
        </w:rPr>
        <w:t xml:space="preserve"> zavazuje:</w:t>
      </w:r>
    </w:p>
    <w:p w:rsidR="009466F3" w:rsidRPr="00157997" w:rsidRDefault="009466F3" w:rsidP="0063752F">
      <w:pPr>
        <w:numPr>
          <w:ilvl w:val="0"/>
          <w:numId w:val="9"/>
        </w:numPr>
        <w:spacing w:after="0" w:line="240" w:lineRule="auto"/>
        <w:jc w:val="both"/>
        <w:rPr>
          <w:rFonts w:ascii="Cambria" w:hAnsi="Cambria"/>
        </w:rPr>
      </w:pPr>
      <w:r w:rsidRPr="00157997">
        <w:rPr>
          <w:rFonts w:ascii="Cambria" w:hAnsi="Cambria"/>
        </w:rPr>
        <w:t>umožnit příkazníkovi vstup do objektů</w:t>
      </w:r>
      <w:r w:rsidR="00C624FE" w:rsidRPr="00157997">
        <w:rPr>
          <w:rFonts w:ascii="Cambria" w:hAnsi="Cambria"/>
        </w:rPr>
        <w:t xml:space="preserve">, ve kterých má příkazník dle této smlouvy obstarat pro příkazce uvedené činnosti, a to </w:t>
      </w:r>
      <w:r w:rsidRPr="00157997">
        <w:rPr>
          <w:rFonts w:ascii="Cambria" w:hAnsi="Cambria"/>
        </w:rPr>
        <w:t xml:space="preserve">buď volně, nebo za doprovodu </w:t>
      </w:r>
      <w:r w:rsidR="00C624FE" w:rsidRPr="00157997">
        <w:rPr>
          <w:rFonts w:ascii="Cambria" w:hAnsi="Cambria"/>
        </w:rPr>
        <w:t xml:space="preserve">jím </w:t>
      </w:r>
      <w:r w:rsidRPr="00157997">
        <w:rPr>
          <w:rFonts w:ascii="Cambria" w:hAnsi="Cambria"/>
        </w:rPr>
        <w:t>pověřené osoby,</w:t>
      </w:r>
    </w:p>
    <w:p w:rsidR="009466F3" w:rsidRPr="009466F3" w:rsidRDefault="009466F3" w:rsidP="0063752F">
      <w:pPr>
        <w:numPr>
          <w:ilvl w:val="0"/>
          <w:numId w:val="9"/>
        </w:numPr>
        <w:spacing w:after="0" w:line="240" w:lineRule="auto"/>
        <w:jc w:val="both"/>
        <w:rPr>
          <w:rFonts w:ascii="Cambria" w:hAnsi="Cambria"/>
        </w:rPr>
      </w:pPr>
      <w:r w:rsidRPr="009466F3">
        <w:rPr>
          <w:rFonts w:ascii="Cambria" w:hAnsi="Cambria"/>
        </w:rPr>
        <w:t>zajistit účast školených zaměstnanců na periodických, vstupních a mimořádných školeních nebo cvičeních BOZP, rovněž se jich zúčastnit,</w:t>
      </w:r>
    </w:p>
    <w:p w:rsidR="009466F3" w:rsidRPr="007C00DD" w:rsidRDefault="009466F3" w:rsidP="0063752F">
      <w:pPr>
        <w:numPr>
          <w:ilvl w:val="0"/>
          <w:numId w:val="9"/>
        </w:numPr>
        <w:spacing w:after="0" w:line="240" w:lineRule="auto"/>
        <w:jc w:val="both"/>
        <w:rPr>
          <w:rFonts w:ascii="Cambria" w:hAnsi="Cambria"/>
          <w:strike/>
        </w:rPr>
      </w:pPr>
      <w:r w:rsidRPr="00157997">
        <w:rPr>
          <w:rFonts w:ascii="Cambria" w:hAnsi="Cambria"/>
        </w:rPr>
        <w:t xml:space="preserve">vytvářet podmínky </w:t>
      </w:r>
      <w:r w:rsidR="007C00DD" w:rsidRPr="00157997">
        <w:rPr>
          <w:rFonts w:ascii="Cambria" w:hAnsi="Cambria"/>
        </w:rPr>
        <w:t>pro výkon činností příkazníka dle této smlouvy a poskytovat mu potřebnou součinnost</w:t>
      </w:r>
      <w:r w:rsidR="00157997" w:rsidRPr="00157997">
        <w:rPr>
          <w:rFonts w:ascii="Cambria" w:hAnsi="Cambria"/>
        </w:rPr>
        <w:t>,</w:t>
      </w:r>
    </w:p>
    <w:p w:rsidR="009466F3" w:rsidRPr="00F5509F" w:rsidRDefault="009466F3" w:rsidP="0063752F">
      <w:pPr>
        <w:numPr>
          <w:ilvl w:val="0"/>
          <w:numId w:val="9"/>
        </w:numPr>
        <w:spacing w:after="0" w:line="240" w:lineRule="auto"/>
        <w:jc w:val="both"/>
        <w:rPr>
          <w:rFonts w:ascii="Cambria" w:hAnsi="Cambria"/>
        </w:rPr>
      </w:pPr>
      <w:r w:rsidRPr="00F5509F">
        <w:rPr>
          <w:rFonts w:ascii="Cambria" w:hAnsi="Cambria"/>
        </w:rPr>
        <w:t>v případě potřeby umožnit ve vhodném prostoru, provedení administrativních prací</w:t>
      </w:r>
      <w:r w:rsidR="00B83E43" w:rsidRPr="00F5509F">
        <w:rPr>
          <w:rFonts w:ascii="Cambria" w:hAnsi="Cambria"/>
        </w:rPr>
        <w:t xml:space="preserve"> spojených s agendou BOZP a PO</w:t>
      </w:r>
      <w:r w:rsidRPr="00F5509F">
        <w:rPr>
          <w:rFonts w:ascii="Cambria" w:hAnsi="Cambria"/>
        </w:rPr>
        <w:t>, které nesnesou odkladu nebo je vý</w:t>
      </w:r>
      <w:r w:rsidR="00F5509F">
        <w:rPr>
          <w:rFonts w:ascii="Cambria" w:hAnsi="Cambria"/>
        </w:rPr>
        <w:t>hodnější provedení těchto prací</w:t>
      </w:r>
      <w:r w:rsidR="00F5509F">
        <w:rPr>
          <w:rFonts w:ascii="Cambria" w:hAnsi="Cambria"/>
        </w:rPr>
        <w:br/>
      </w:r>
      <w:r w:rsidRPr="00F5509F">
        <w:rPr>
          <w:rFonts w:ascii="Cambria" w:hAnsi="Cambria"/>
        </w:rPr>
        <w:t>na místě z důvodu dostupnosti potřebných informací,</w:t>
      </w:r>
    </w:p>
    <w:p w:rsidR="009466F3" w:rsidRPr="00F5509F" w:rsidRDefault="009466F3" w:rsidP="0063752F">
      <w:pPr>
        <w:numPr>
          <w:ilvl w:val="0"/>
          <w:numId w:val="9"/>
        </w:numPr>
        <w:spacing w:after="0" w:line="240" w:lineRule="auto"/>
        <w:jc w:val="both"/>
        <w:rPr>
          <w:rFonts w:ascii="Cambria" w:hAnsi="Cambria"/>
        </w:rPr>
      </w:pPr>
      <w:r w:rsidRPr="00F5509F">
        <w:rPr>
          <w:rFonts w:ascii="Cambria" w:hAnsi="Cambria"/>
        </w:rPr>
        <w:lastRenderedPageBreak/>
        <w:t>dokumentaci zpracovanou příkazníkem vydávat jako vnitřní předpisy</w:t>
      </w:r>
      <w:r w:rsidR="00B83E43" w:rsidRPr="00F5509F">
        <w:rPr>
          <w:rFonts w:ascii="Cambria" w:hAnsi="Cambria"/>
        </w:rPr>
        <w:t xml:space="preserve"> (směrnice BOZP a PO, požární dokumentace, apod)</w:t>
      </w:r>
      <w:r w:rsidRPr="00F5509F">
        <w:rPr>
          <w:rFonts w:ascii="Cambria" w:hAnsi="Cambria"/>
        </w:rPr>
        <w:t>,</w:t>
      </w:r>
    </w:p>
    <w:p w:rsidR="009466F3" w:rsidRPr="009466F3" w:rsidRDefault="009466F3" w:rsidP="0063752F">
      <w:pPr>
        <w:numPr>
          <w:ilvl w:val="0"/>
          <w:numId w:val="9"/>
        </w:numPr>
        <w:spacing w:after="0" w:line="240" w:lineRule="auto"/>
        <w:jc w:val="both"/>
        <w:rPr>
          <w:rFonts w:ascii="Cambria" w:hAnsi="Cambria"/>
        </w:rPr>
      </w:pPr>
      <w:r w:rsidRPr="009466F3">
        <w:rPr>
          <w:rFonts w:ascii="Cambria" w:hAnsi="Cambria"/>
        </w:rPr>
        <w:t xml:space="preserve">informovat </w:t>
      </w:r>
      <w:r>
        <w:rPr>
          <w:rFonts w:ascii="Cambria" w:hAnsi="Cambria"/>
        </w:rPr>
        <w:t>příkazníka</w:t>
      </w:r>
      <w:r w:rsidRPr="009466F3">
        <w:rPr>
          <w:rFonts w:ascii="Cambria" w:hAnsi="Cambria"/>
        </w:rPr>
        <w:t xml:space="preserve"> v dostatečném předstihu (nebo v co nejkratší době) o všech připravovaných změnách v provozech, na pracovištích nebo ve struktuře vedení, majících přímou souvislost nebo vliv na stav BOZP (nástup nového zaměstnance, převedení na jinou práci, změna stavu pracovníků, zřízení jiné provozované činnosti, kolaudace nových provozů, nákup nových technologií, pracovních pomůcek, ochranných pracovních prostředků, nákup nových strojů a zařízení, apod.),</w:t>
      </w:r>
    </w:p>
    <w:p w:rsidR="009466F3" w:rsidRPr="009466F3" w:rsidRDefault="009466F3" w:rsidP="0063752F">
      <w:pPr>
        <w:numPr>
          <w:ilvl w:val="0"/>
          <w:numId w:val="9"/>
        </w:numPr>
        <w:spacing w:after="0" w:line="240" w:lineRule="auto"/>
        <w:jc w:val="both"/>
        <w:rPr>
          <w:rFonts w:ascii="Cambria" w:hAnsi="Cambria"/>
        </w:rPr>
      </w:pPr>
      <w:r w:rsidRPr="009466F3">
        <w:rPr>
          <w:rFonts w:ascii="Cambria" w:hAnsi="Cambria"/>
        </w:rPr>
        <w:t xml:space="preserve">v dostatečném časovém předstihu informovat </w:t>
      </w:r>
      <w:r>
        <w:rPr>
          <w:rFonts w:ascii="Cambria" w:hAnsi="Cambria"/>
        </w:rPr>
        <w:t>příkazníka</w:t>
      </w:r>
      <w:r w:rsidRPr="009466F3">
        <w:rPr>
          <w:rFonts w:ascii="Cambria" w:hAnsi="Cambria"/>
        </w:rPr>
        <w:t xml:space="preserve"> o ohlášených kontrolách státního odborného dozoru tak, aby se </w:t>
      </w:r>
      <w:r w:rsidR="00157997">
        <w:rPr>
          <w:rFonts w:ascii="Cambria" w:hAnsi="Cambria"/>
        </w:rPr>
        <w:t xml:space="preserve">příkazník </w:t>
      </w:r>
      <w:r w:rsidRPr="009466F3">
        <w:rPr>
          <w:rFonts w:ascii="Cambria" w:hAnsi="Cambria"/>
        </w:rPr>
        <w:t xml:space="preserve">mohl včas a řádně připravit na kvalifikované zastupování </w:t>
      </w:r>
      <w:r w:rsidR="00157997">
        <w:rPr>
          <w:rFonts w:ascii="Cambria" w:hAnsi="Cambria"/>
        </w:rPr>
        <w:t>příkazce</w:t>
      </w:r>
      <w:r w:rsidRPr="009466F3">
        <w:rPr>
          <w:rFonts w:ascii="Cambria" w:hAnsi="Cambria"/>
        </w:rPr>
        <w:t>,</w:t>
      </w:r>
    </w:p>
    <w:p w:rsidR="00A14ED4" w:rsidRPr="00A14ED4" w:rsidRDefault="009466F3" w:rsidP="0063752F">
      <w:pPr>
        <w:widowControl w:val="0"/>
        <w:numPr>
          <w:ilvl w:val="0"/>
          <w:numId w:val="9"/>
        </w:numPr>
        <w:spacing w:after="0" w:line="240" w:lineRule="auto"/>
        <w:jc w:val="both"/>
        <w:rPr>
          <w:rFonts w:ascii="Cambria" w:hAnsi="Cambria"/>
        </w:rPr>
      </w:pPr>
      <w:r w:rsidRPr="00EB56B8">
        <w:rPr>
          <w:rFonts w:ascii="Cambria" w:hAnsi="Cambria"/>
        </w:rPr>
        <w:t xml:space="preserve">neprodleně informovat </w:t>
      </w:r>
      <w:r w:rsidR="007C00DD" w:rsidRPr="00EB56B8">
        <w:rPr>
          <w:rFonts w:ascii="Cambria" w:hAnsi="Cambria"/>
        </w:rPr>
        <w:t xml:space="preserve">příkazníka </w:t>
      </w:r>
      <w:r w:rsidRPr="00EB56B8">
        <w:rPr>
          <w:rFonts w:ascii="Cambria" w:hAnsi="Cambria"/>
        </w:rPr>
        <w:t>o vzniklých pra</w:t>
      </w:r>
      <w:r w:rsidR="00F5509F">
        <w:rPr>
          <w:rFonts w:ascii="Cambria" w:hAnsi="Cambria"/>
        </w:rPr>
        <w:t>covních úrazech nebo o nemocech</w:t>
      </w:r>
      <w:r w:rsidR="00F5509F">
        <w:rPr>
          <w:rFonts w:ascii="Cambria" w:hAnsi="Cambria"/>
        </w:rPr>
        <w:br/>
      </w:r>
      <w:r w:rsidRPr="00EB56B8">
        <w:rPr>
          <w:rFonts w:ascii="Cambria" w:hAnsi="Cambria"/>
        </w:rPr>
        <w:t xml:space="preserve">z povolání a </w:t>
      </w:r>
      <w:r w:rsidR="007C00DD" w:rsidRPr="00EB56B8">
        <w:rPr>
          <w:rFonts w:ascii="Cambria" w:hAnsi="Cambria"/>
        </w:rPr>
        <w:t>poskytnout mu k daným případům bezodkladně</w:t>
      </w:r>
      <w:r w:rsidR="007C00DD" w:rsidRPr="00EB56B8">
        <w:rPr>
          <w:rFonts w:ascii="Cambria" w:hAnsi="Cambria"/>
          <w:color w:val="FF0000"/>
        </w:rPr>
        <w:t xml:space="preserve"> </w:t>
      </w:r>
      <w:r w:rsidRPr="00EB56B8">
        <w:rPr>
          <w:rFonts w:ascii="Cambria" w:hAnsi="Cambria"/>
        </w:rPr>
        <w:t>kompletní</w:t>
      </w:r>
      <w:r w:rsidR="00157997" w:rsidRPr="00EB56B8">
        <w:rPr>
          <w:rFonts w:ascii="Cambria" w:hAnsi="Cambria"/>
        </w:rPr>
        <w:t xml:space="preserve"> </w:t>
      </w:r>
      <w:r w:rsidRPr="00EB56B8">
        <w:rPr>
          <w:rFonts w:ascii="Cambria" w:hAnsi="Cambria"/>
        </w:rPr>
        <w:t>informace</w:t>
      </w:r>
      <w:r w:rsidR="00EB56B8">
        <w:rPr>
          <w:rFonts w:ascii="Cambria" w:hAnsi="Cambria"/>
        </w:rPr>
        <w:t>.</w:t>
      </w:r>
    </w:p>
    <w:p w:rsidR="007B172D" w:rsidRPr="00157997" w:rsidRDefault="00331D49" w:rsidP="00F5509F">
      <w:pPr>
        <w:keepNext/>
        <w:keepLines/>
        <w:widowControl w:val="0"/>
        <w:spacing w:after="0" w:line="240" w:lineRule="auto"/>
        <w:jc w:val="both"/>
        <w:rPr>
          <w:rFonts w:ascii="Cambria" w:hAnsi="Cambria"/>
        </w:rPr>
      </w:pPr>
      <w:r>
        <w:rPr>
          <w:rFonts w:ascii="Cambria" w:hAnsi="Cambria"/>
        </w:rPr>
        <w:t>2</w:t>
      </w:r>
      <w:r w:rsidR="007C19DF" w:rsidRPr="00FE2F9D">
        <w:rPr>
          <w:rFonts w:ascii="Cambria" w:hAnsi="Cambria"/>
        </w:rPr>
        <w:t>.</w:t>
      </w:r>
      <w:r w:rsidR="00157997">
        <w:rPr>
          <w:rFonts w:ascii="Cambria" w:hAnsi="Cambria"/>
        </w:rPr>
        <w:t xml:space="preserve"> </w:t>
      </w:r>
    </w:p>
    <w:p w:rsidR="007B172D" w:rsidRPr="007B172D" w:rsidRDefault="007B172D" w:rsidP="00094718">
      <w:pPr>
        <w:pStyle w:val="Odstavecseseznamem"/>
        <w:widowControl w:val="0"/>
        <w:spacing w:after="0" w:line="280" w:lineRule="exact"/>
        <w:ind w:left="0"/>
        <w:contextualSpacing w:val="0"/>
        <w:jc w:val="both"/>
        <w:rPr>
          <w:rFonts w:ascii="Cambria" w:hAnsi="Cambria" w:cs="Arial"/>
        </w:rPr>
      </w:pPr>
      <w:r w:rsidRPr="007B172D">
        <w:rPr>
          <w:rFonts w:ascii="Cambria" w:hAnsi="Cambria" w:cs="Arial"/>
        </w:rPr>
        <w:t>Příkazník je povinen:</w:t>
      </w:r>
    </w:p>
    <w:p w:rsidR="007B172D" w:rsidRDefault="007B172D" w:rsidP="0063752F">
      <w:pPr>
        <w:pStyle w:val="Odstavecseseznamem"/>
        <w:widowControl w:val="0"/>
        <w:numPr>
          <w:ilvl w:val="0"/>
          <w:numId w:val="13"/>
        </w:numPr>
        <w:spacing w:after="120" w:line="240" w:lineRule="auto"/>
        <w:jc w:val="both"/>
        <w:rPr>
          <w:rFonts w:ascii="Cambria" w:hAnsi="Cambria" w:cs="Arial"/>
        </w:rPr>
      </w:pPr>
      <w:r w:rsidRPr="007B172D">
        <w:rPr>
          <w:rFonts w:ascii="Cambria" w:hAnsi="Cambria" w:cs="Arial"/>
        </w:rPr>
        <w:t>dodržovat veškeré právní, odborné i jiné přepisy, které upravují předmět plnění dle této smlouvy,</w:t>
      </w:r>
    </w:p>
    <w:p w:rsidR="007B172D" w:rsidRDefault="007B172D" w:rsidP="0063752F">
      <w:pPr>
        <w:pStyle w:val="Odstavecseseznamem"/>
        <w:widowControl w:val="0"/>
        <w:numPr>
          <w:ilvl w:val="0"/>
          <w:numId w:val="13"/>
        </w:numPr>
        <w:spacing w:after="120" w:line="240" w:lineRule="auto"/>
        <w:jc w:val="both"/>
        <w:rPr>
          <w:rFonts w:ascii="Cambria" w:hAnsi="Cambria" w:cs="Arial"/>
        </w:rPr>
      </w:pPr>
      <w:r w:rsidRPr="007B172D">
        <w:rPr>
          <w:rFonts w:ascii="Cambria" w:hAnsi="Cambria" w:cs="Arial"/>
        </w:rPr>
        <w:t>plnit smlouvu s odpovídající odbornou péčí a s využitím všech svých znalostí a schopností,</w:t>
      </w:r>
    </w:p>
    <w:p w:rsidR="007B172D" w:rsidRDefault="007B172D" w:rsidP="0063752F">
      <w:pPr>
        <w:pStyle w:val="Odstavecseseznamem"/>
        <w:widowControl w:val="0"/>
        <w:numPr>
          <w:ilvl w:val="0"/>
          <w:numId w:val="13"/>
        </w:numPr>
        <w:spacing w:after="120" w:line="240" w:lineRule="auto"/>
        <w:jc w:val="both"/>
        <w:rPr>
          <w:rFonts w:ascii="Cambria" w:hAnsi="Cambria" w:cs="Arial"/>
        </w:rPr>
      </w:pPr>
      <w:r w:rsidRPr="007B172D">
        <w:rPr>
          <w:rFonts w:ascii="Cambria" w:hAnsi="Cambria" w:cs="Arial"/>
        </w:rPr>
        <w:t>postupovat v souladu s pokyny příkazce,</w:t>
      </w:r>
    </w:p>
    <w:p w:rsidR="007B172D" w:rsidRDefault="007B172D" w:rsidP="0063752F">
      <w:pPr>
        <w:pStyle w:val="Odstavecseseznamem"/>
        <w:widowControl w:val="0"/>
        <w:numPr>
          <w:ilvl w:val="0"/>
          <w:numId w:val="13"/>
        </w:numPr>
        <w:spacing w:after="120" w:line="240" w:lineRule="auto"/>
        <w:jc w:val="both"/>
        <w:rPr>
          <w:rFonts w:ascii="Cambria" w:hAnsi="Cambria" w:cs="Arial"/>
        </w:rPr>
      </w:pPr>
      <w:r w:rsidRPr="007B172D">
        <w:rPr>
          <w:rFonts w:ascii="Cambria" w:hAnsi="Cambria" w:cs="Arial"/>
        </w:rPr>
        <w:t>zachovat mlčenlivost o technických, organizačních, případně dalších záležitostech, které podléhají utajení a které by mohly příkazce poškodit,</w:t>
      </w:r>
    </w:p>
    <w:p w:rsidR="007B172D" w:rsidRPr="007B172D" w:rsidRDefault="007B172D" w:rsidP="0063752F">
      <w:pPr>
        <w:pStyle w:val="Odstavecseseznamem"/>
        <w:widowControl w:val="0"/>
        <w:numPr>
          <w:ilvl w:val="0"/>
          <w:numId w:val="13"/>
        </w:numPr>
        <w:spacing w:after="120" w:line="240" w:lineRule="auto"/>
        <w:jc w:val="both"/>
        <w:rPr>
          <w:rFonts w:ascii="Cambria" w:hAnsi="Cambria" w:cs="Arial"/>
        </w:rPr>
      </w:pPr>
      <w:r w:rsidRPr="007B172D">
        <w:rPr>
          <w:rFonts w:ascii="Cambria" w:hAnsi="Cambria" w:cs="Arial"/>
        </w:rPr>
        <w:t xml:space="preserve">neprodleně informovat </w:t>
      </w:r>
      <w:r w:rsidR="00157997">
        <w:rPr>
          <w:rFonts w:ascii="Cambria" w:hAnsi="Cambria" w:cs="Arial"/>
        </w:rPr>
        <w:t>zástupce ve věci technických</w:t>
      </w:r>
      <w:r w:rsidRPr="007B172D">
        <w:rPr>
          <w:rFonts w:ascii="Cambria" w:hAnsi="Cambria" w:cs="Arial"/>
        </w:rPr>
        <w:t xml:space="preserve"> příkazce </w:t>
      </w:r>
      <w:r w:rsidR="00F5509F">
        <w:rPr>
          <w:rFonts w:ascii="Cambria" w:hAnsi="Cambria" w:cs="Arial"/>
        </w:rPr>
        <w:t>o všech zjištěných nedostatcích</w:t>
      </w:r>
      <w:r w:rsidR="00F5509F">
        <w:rPr>
          <w:rFonts w:ascii="Cambria" w:hAnsi="Cambria" w:cs="Arial"/>
        </w:rPr>
        <w:br/>
      </w:r>
      <w:r w:rsidRPr="007B172D">
        <w:rPr>
          <w:rFonts w:ascii="Cambria" w:hAnsi="Cambria" w:cs="Arial"/>
        </w:rPr>
        <w:t xml:space="preserve">a závadách, </w:t>
      </w:r>
      <w:r w:rsidRPr="00157997">
        <w:rPr>
          <w:rFonts w:ascii="Cambria" w:hAnsi="Cambria" w:cs="Arial"/>
        </w:rPr>
        <w:t xml:space="preserve">které </w:t>
      </w:r>
      <w:r w:rsidR="001250A8" w:rsidRPr="00157997">
        <w:rPr>
          <w:rFonts w:ascii="Cambria" w:hAnsi="Cambria" w:cs="Arial"/>
        </w:rPr>
        <w:t xml:space="preserve">pro něj </w:t>
      </w:r>
      <w:r w:rsidRPr="00157997">
        <w:rPr>
          <w:rFonts w:ascii="Cambria" w:hAnsi="Cambria" w:cs="Arial"/>
        </w:rPr>
        <w:t xml:space="preserve">mohou </w:t>
      </w:r>
      <w:r w:rsidR="001250A8" w:rsidRPr="00157997">
        <w:rPr>
          <w:rFonts w:ascii="Cambria" w:hAnsi="Cambria" w:cs="Arial"/>
        </w:rPr>
        <w:t>představovat</w:t>
      </w:r>
      <w:r w:rsidR="001250A8">
        <w:rPr>
          <w:rFonts w:ascii="Cambria" w:hAnsi="Cambria" w:cs="Arial"/>
          <w:color w:val="FF0000"/>
        </w:rPr>
        <w:t xml:space="preserve"> </w:t>
      </w:r>
      <w:r w:rsidRPr="007B172D">
        <w:rPr>
          <w:rFonts w:ascii="Cambria" w:hAnsi="Cambria" w:cs="Arial"/>
        </w:rPr>
        <w:t>rizika v oblastech BOZP a PO.</w:t>
      </w:r>
    </w:p>
    <w:p w:rsidR="007B172D" w:rsidRDefault="00157997" w:rsidP="007B172D">
      <w:pPr>
        <w:pStyle w:val="Odstavecseseznamem"/>
        <w:spacing w:after="0" w:line="280" w:lineRule="exact"/>
        <w:ind w:left="0"/>
        <w:contextualSpacing w:val="0"/>
        <w:jc w:val="both"/>
        <w:rPr>
          <w:rFonts w:ascii="Cambria" w:hAnsi="Cambria" w:cs="Arial"/>
        </w:rPr>
      </w:pPr>
      <w:r>
        <w:rPr>
          <w:rFonts w:ascii="Cambria" w:hAnsi="Cambria" w:cs="Arial"/>
        </w:rPr>
        <w:t>3</w:t>
      </w:r>
      <w:r w:rsidR="007B172D">
        <w:rPr>
          <w:rFonts w:ascii="Cambria" w:hAnsi="Cambria" w:cs="Arial"/>
        </w:rPr>
        <w:t>.</w:t>
      </w:r>
    </w:p>
    <w:p w:rsidR="007B172D" w:rsidRPr="007B172D" w:rsidRDefault="007B172D" w:rsidP="00157997">
      <w:pPr>
        <w:pStyle w:val="Odstavecseseznamem"/>
        <w:spacing w:after="120" w:line="240" w:lineRule="auto"/>
        <w:ind w:left="0"/>
        <w:contextualSpacing w:val="0"/>
        <w:jc w:val="both"/>
        <w:rPr>
          <w:rFonts w:ascii="Cambria" w:hAnsi="Cambria" w:cs="Arial"/>
        </w:rPr>
      </w:pPr>
      <w:r w:rsidRPr="007B172D">
        <w:rPr>
          <w:rFonts w:ascii="Cambria" w:hAnsi="Cambria" w:cs="Arial"/>
        </w:rPr>
        <w:t>Příkazník se tímto zavazuje neprodleně písemně informovat příkazce o všech skutečnostech, které nastanou v průběhu účinnosti této smlouvy a které mohou způsobit prodlení s plněním předmětu této smlouvy či jinak ovlivnit řádné plnění této smlouvy.</w:t>
      </w:r>
    </w:p>
    <w:p w:rsidR="007B172D" w:rsidRDefault="00157997" w:rsidP="007B172D">
      <w:pPr>
        <w:pStyle w:val="Odstavecseseznamem"/>
        <w:spacing w:after="0" w:line="280" w:lineRule="exact"/>
        <w:ind w:left="0"/>
        <w:contextualSpacing w:val="0"/>
        <w:jc w:val="both"/>
        <w:rPr>
          <w:rFonts w:ascii="Cambria" w:hAnsi="Cambria" w:cs="Arial"/>
        </w:rPr>
      </w:pPr>
      <w:r>
        <w:rPr>
          <w:rFonts w:ascii="Cambria" w:hAnsi="Cambria" w:cs="Arial"/>
        </w:rPr>
        <w:t>4</w:t>
      </w:r>
      <w:r w:rsidR="007B172D">
        <w:rPr>
          <w:rFonts w:ascii="Cambria" w:hAnsi="Cambria" w:cs="Arial"/>
        </w:rPr>
        <w:t>.</w:t>
      </w:r>
    </w:p>
    <w:p w:rsidR="007B172D" w:rsidRDefault="007B172D" w:rsidP="007B172D">
      <w:pPr>
        <w:pStyle w:val="Odstavecseseznamem"/>
        <w:spacing w:after="120" w:line="280" w:lineRule="exact"/>
        <w:ind w:left="0"/>
        <w:contextualSpacing w:val="0"/>
        <w:jc w:val="both"/>
        <w:rPr>
          <w:rFonts w:ascii="Cambria" w:hAnsi="Cambria" w:cs="Arial"/>
        </w:rPr>
      </w:pPr>
      <w:r w:rsidRPr="007B172D">
        <w:rPr>
          <w:rFonts w:ascii="Cambria" w:hAnsi="Cambria" w:cs="Arial"/>
        </w:rPr>
        <w:t>Příkazník se tímto zavazuje dodržovat při výkonu své činnosti bezpečnostní předpisy a užívat předepsané ochranné pomůcky.</w:t>
      </w:r>
    </w:p>
    <w:p w:rsidR="007B172D" w:rsidRDefault="00157997" w:rsidP="007B172D">
      <w:pPr>
        <w:pStyle w:val="Odstavecseseznamem"/>
        <w:spacing w:after="0" w:line="280" w:lineRule="exact"/>
        <w:ind w:left="0"/>
        <w:contextualSpacing w:val="0"/>
        <w:jc w:val="both"/>
        <w:rPr>
          <w:rFonts w:ascii="Cambria" w:hAnsi="Cambria" w:cs="Arial"/>
        </w:rPr>
      </w:pPr>
      <w:r>
        <w:rPr>
          <w:rFonts w:ascii="Cambria" w:hAnsi="Cambria" w:cs="Arial"/>
        </w:rPr>
        <w:t>5</w:t>
      </w:r>
      <w:r w:rsidR="007B172D">
        <w:rPr>
          <w:rFonts w:ascii="Cambria" w:hAnsi="Cambria" w:cs="Arial"/>
        </w:rPr>
        <w:t>.</w:t>
      </w:r>
    </w:p>
    <w:p w:rsidR="00520CD5" w:rsidRPr="007B172D" w:rsidRDefault="007B172D" w:rsidP="007B172D">
      <w:pPr>
        <w:pStyle w:val="Odstavecseseznamem"/>
        <w:spacing w:after="120" w:line="280" w:lineRule="exact"/>
        <w:ind w:left="0"/>
        <w:contextualSpacing w:val="0"/>
        <w:jc w:val="both"/>
        <w:rPr>
          <w:rFonts w:ascii="Cambria" w:hAnsi="Cambria" w:cs="Arial"/>
        </w:rPr>
      </w:pPr>
      <w:r w:rsidRPr="007B172D">
        <w:rPr>
          <w:rFonts w:ascii="Cambria" w:hAnsi="Cambria" w:cs="Arial"/>
        </w:rPr>
        <w:t>V případě, že bude mít příkazník v souvislosti s realizací práv a povinností vyplývajících z této smlouvy přístup k datům příkazce, zavazuje se tímto příkazník přijmout veškerá odpovídající technická a bezpečnostní opatření. V rámci příkazníka s nimi budou seznámeni jen zaměstnanci a partneři příkazníka, kteří je pro zajištění služby dle této smlouvy nezbytně potřebují, a příkazník nezpřístupní data třetím osobám. Příkazník prohlašuje, že je oprávněn shromažďovat, používat, přenášet, ukládat nebo jiným způsobem zpracovávat informace předávané příkazcem, včetně osobních údajů, jak jsou definovány příslušnými právními předpisy, konkrétně zákonem o ochraně osobních údajů. Příkazník se zavazuje, že bude s dostupnými osobními údaji pracovat jen v nezbytném rozsahu a neuloží si je bez vědomí příkazce na jiné uložiště. Obě smluvní strany prohlašují, že uvedly veškeré své postupy a přijaly veškerá interní opatření do souladu s nařízením Evropského parlamentu a Rady EU 2016/679 („GDPR“).</w:t>
      </w:r>
      <w:r w:rsidR="007C19DF" w:rsidRPr="00FE2F9D">
        <w:rPr>
          <w:rFonts w:ascii="Cambria" w:hAnsi="Cambria"/>
        </w:rPr>
        <w:tab/>
      </w:r>
    </w:p>
    <w:p w:rsidR="007C19DF" w:rsidRPr="00FE2F9D" w:rsidRDefault="00157997" w:rsidP="00955056">
      <w:pPr>
        <w:widowControl w:val="0"/>
        <w:spacing w:after="0" w:line="240" w:lineRule="auto"/>
        <w:rPr>
          <w:rFonts w:ascii="Cambria" w:hAnsi="Cambria"/>
        </w:rPr>
      </w:pPr>
      <w:r>
        <w:rPr>
          <w:rFonts w:ascii="Cambria" w:hAnsi="Cambria"/>
        </w:rPr>
        <w:t>6</w:t>
      </w:r>
      <w:r w:rsidR="007C19DF" w:rsidRPr="00FE2F9D">
        <w:rPr>
          <w:rFonts w:ascii="Cambria" w:hAnsi="Cambria"/>
        </w:rPr>
        <w:t>.</w:t>
      </w:r>
    </w:p>
    <w:p w:rsidR="00D2286B" w:rsidRDefault="007C19DF" w:rsidP="00955056">
      <w:pPr>
        <w:widowControl w:val="0"/>
        <w:spacing w:after="0" w:line="240" w:lineRule="auto"/>
        <w:jc w:val="both"/>
        <w:rPr>
          <w:rFonts w:ascii="Cambria" w:hAnsi="Cambria"/>
        </w:rPr>
      </w:pPr>
      <w:r w:rsidRPr="00FE2F9D">
        <w:rPr>
          <w:rFonts w:ascii="Cambria" w:hAnsi="Cambria"/>
        </w:rPr>
        <w:t>Obě strany se zavazují poskytovat si při plnění této smlouvy potřebnou součinnost.</w:t>
      </w:r>
    </w:p>
    <w:p w:rsidR="00157997" w:rsidRPr="00955056" w:rsidRDefault="00157997" w:rsidP="00955056">
      <w:pPr>
        <w:widowControl w:val="0"/>
        <w:spacing w:after="0" w:line="240" w:lineRule="auto"/>
        <w:jc w:val="both"/>
        <w:rPr>
          <w:rFonts w:ascii="Cambria" w:hAnsi="Cambria"/>
        </w:rPr>
      </w:pPr>
    </w:p>
    <w:p w:rsidR="007C19DF" w:rsidRPr="00FE2F9D" w:rsidRDefault="00157686" w:rsidP="00A14ED4">
      <w:pPr>
        <w:pStyle w:val="Nadpis4"/>
        <w:keepLines/>
        <w:widowControl w:val="0"/>
        <w:spacing w:before="0" w:after="0" w:line="240" w:lineRule="auto"/>
        <w:jc w:val="center"/>
        <w:rPr>
          <w:rFonts w:ascii="Cambria" w:hAnsi="Cambria"/>
          <w:caps/>
          <w:sz w:val="24"/>
          <w:szCs w:val="24"/>
        </w:rPr>
      </w:pPr>
      <w:r w:rsidRPr="00FE2F9D">
        <w:rPr>
          <w:rFonts w:ascii="Cambria" w:hAnsi="Cambria"/>
          <w:caps/>
          <w:sz w:val="24"/>
          <w:szCs w:val="24"/>
        </w:rPr>
        <w:t xml:space="preserve">IX. </w:t>
      </w:r>
      <w:r w:rsidR="007C19DF" w:rsidRPr="00FE2F9D">
        <w:rPr>
          <w:rFonts w:ascii="Cambria" w:hAnsi="Cambria"/>
          <w:caps/>
          <w:sz w:val="24"/>
          <w:szCs w:val="24"/>
        </w:rPr>
        <w:t>Smluvní pokuty</w:t>
      </w:r>
    </w:p>
    <w:p w:rsidR="007C19DF" w:rsidRPr="00194AE5" w:rsidRDefault="007C19DF" w:rsidP="00A14ED4">
      <w:pPr>
        <w:pStyle w:val="Odstavecseseznamem"/>
        <w:keepNext/>
        <w:keepLines/>
        <w:widowControl w:val="0"/>
        <w:spacing w:after="0" w:line="240" w:lineRule="auto"/>
        <w:ind w:left="0"/>
        <w:jc w:val="both"/>
        <w:rPr>
          <w:rFonts w:ascii="Cambria" w:hAnsi="Cambria"/>
        </w:rPr>
      </w:pPr>
      <w:r w:rsidRPr="00194AE5">
        <w:rPr>
          <w:rFonts w:ascii="Cambria" w:hAnsi="Cambria"/>
        </w:rPr>
        <w:t>1.</w:t>
      </w:r>
    </w:p>
    <w:p w:rsidR="00194AE5" w:rsidRPr="00157997" w:rsidRDefault="00194AE5" w:rsidP="00A14ED4">
      <w:pPr>
        <w:spacing w:after="120" w:line="240" w:lineRule="auto"/>
        <w:jc w:val="both"/>
        <w:rPr>
          <w:rFonts w:ascii="Cambria" w:hAnsi="Cambria" w:cs="Arial"/>
        </w:rPr>
      </w:pPr>
      <w:r w:rsidRPr="00157997">
        <w:rPr>
          <w:rFonts w:ascii="Cambria" w:hAnsi="Cambria" w:cs="Arial"/>
          <w:szCs w:val="24"/>
        </w:rPr>
        <w:t>P</w:t>
      </w:r>
      <w:r w:rsidRPr="00157997">
        <w:rPr>
          <w:rFonts w:ascii="Cambria" w:hAnsi="Cambria" w:cs="Arial"/>
        </w:rPr>
        <w:t xml:space="preserve">říkazník odpovídá za řádné, včasné a kvalitní plnění předmětu této smlouvy. Příkazník případně zaplatí škodu vzniklou </w:t>
      </w:r>
      <w:r w:rsidR="00FE2795" w:rsidRPr="00157997">
        <w:rPr>
          <w:rFonts w:ascii="Cambria" w:hAnsi="Cambria" w:cs="Arial"/>
        </w:rPr>
        <w:t xml:space="preserve">příkazci </w:t>
      </w:r>
      <w:r w:rsidRPr="00157997">
        <w:rPr>
          <w:rFonts w:ascii="Cambria" w:hAnsi="Cambria" w:cs="Arial"/>
        </w:rPr>
        <w:t xml:space="preserve">v důsledku vadného </w:t>
      </w:r>
      <w:r w:rsidR="00FE2795" w:rsidRPr="00157997">
        <w:rPr>
          <w:rFonts w:ascii="Cambria" w:hAnsi="Cambria" w:cs="Arial"/>
        </w:rPr>
        <w:t>obstarání záležitosti</w:t>
      </w:r>
      <w:r w:rsidRPr="00157997">
        <w:rPr>
          <w:rFonts w:ascii="Cambria" w:hAnsi="Cambria" w:cs="Arial"/>
        </w:rPr>
        <w:t>, a to v plném rozsahu.</w:t>
      </w:r>
      <w:r w:rsidR="00FE2795" w:rsidRPr="00157997">
        <w:rPr>
          <w:rFonts w:ascii="Cambria" w:hAnsi="Cambria" w:cs="Arial"/>
        </w:rPr>
        <w:t xml:space="preserve"> </w:t>
      </w:r>
    </w:p>
    <w:p w:rsidR="00194AE5" w:rsidRDefault="00194AE5" w:rsidP="00194AE5">
      <w:pPr>
        <w:spacing w:after="0" w:line="240" w:lineRule="auto"/>
        <w:jc w:val="both"/>
        <w:rPr>
          <w:rFonts w:ascii="Cambria" w:hAnsi="Cambria" w:cs="Arial"/>
        </w:rPr>
      </w:pPr>
      <w:r>
        <w:rPr>
          <w:rFonts w:ascii="Cambria" w:hAnsi="Cambria" w:cs="Arial"/>
        </w:rPr>
        <w:t>2.</w:t>
      </w:r>
    </w:p>
    <w:p w:rsidR="00194AE5" w:rsidRPr="00194AE5" w:rsidRDefault="00194AE5" w:rsidP="00194AE5">
      <w:pPr>
        <w:spacing w:after="120" w:line="240" w:lineRule="auto"/>
        <w:jc w:val="both"/>
        <w:rPr>
          <w:rFonts w:ascii="Cambria" w:hAnsi="Cambria" w:cs="Arial"/>
        </w:rPr>
      </w:pPr>
      <w:r w:rsidRPr="00194AE5">
        <w:rPr>
          <w:rFonts w:ascii="Cambria" w:hAnsi="Cambria" w:cs="Arial"/>
        </w:rPr>
        <w:t>Za škodu se považuje i újma, která příkazci vznikla tím, že musel vynaložit náklady v důsledku porušení povinností příkazníka.</w:t>
      </w:r>
    </w:p>
    <w:p w:rsidR="00194AE5" w:rsidRDefault="00194AE5" w:rsidP="00194AE5">
      <w:pPr>
        <w:spacing w:after="0" w:line="240" w:lineRule="auto"/>
        <w:jc w:val="both"/>
        <w:rPr>
          <w:rFonts w:ascii="Cambria" w:hAnsi="Cambria" w:cs="Arial"/>
        </w:rPr>
      </w:pPr>
      <w:r>
        <w:rPr>
          <w:rFonts w:ascii="Cambria" w:hAnsi="Cambria" w:cs="Arial"/>
        </w:rPr>
        <w:lastRenderedPageBreak/>
        <w:t>3.</w:t>
      </w:r>
    </w:p>
    <w:p w:rsidR="00194AE5" w:rsidRPr="00194AE5" w:rsidRDefault="00194AE5" w:rsidP="00194AE5">
      <w:pPr>
        <w:spacing w:after="120" w:line="240" w:lineRule="auto"/>
        <w:jc w:val="both"/>
        <w:rPr>
          <w:rFonts w:ascii="Cambria" w:hAnsi="Cambria" w:cs="Arial"/>
        </w:rPr>
      </w:pPr>
      <w:r w:rsidRPr="00194AE5">
        <w:rPr>
          <w:rFonts w:ascii="Cambria" w:hAnsi="Cambria" w:cs="Arial"/>
        </w:rPr>
        <w:t>V případě prodlení příkazníka s plněním předmětu této smlouvy je příkazce povinen písemně příkazníka upozornit na nesplnění termínu, popř. na prodlení s věcným plněním předmětu této smlouvy.</w:t>
      </w:r>
    </w:p>
    <w:p w:rsidR="00194AE5" w:rsidRDefault="00194AE5" w:rsidP="00194AE5">
      <w:pPr>
        <w:spacing w:after="0" w:line="240" w:lineRule="auto"/>
        <w:jc w:val="both"/>
        <w:rPr>
          <w:rFonts w:ascii="Cambria" w:hAnsi="Cambria" w:cs="Arial"/>
        </w:rPr>
      </w:pPr>
      <w:r>
        <w:rPr>
          <w:rFonts w:ascii="Cambria" w:hAnsi="Cambria" w:cs="Arial"/>
        </w:rPr>
        <w:t>4.</w:t>
      </w:r>
    </w:p>
    <w:p w:rsidR="00157997" w:rsidRDefault="00194AE5" w:rsidP="00A14ED4">
      <w:pPr>
        <w:spacing w:after="120" w:line="240" w:lineRule="auto"/>
        <w:jc w:val="both"/>
        <w:rPr>
          <w:rFonts w:ascii="Cambria" w:hAnsi="Cambria" w:cs="Arial"/>
        </w:rPr>
      </w:pPr>
      <w:r w:rsidRPr="00194AE5">
        <w:rPr>
          <w:rFonts w:ascii="Cambria" w:hAnsi="Cambria" w:cs="Arial"/>
        </w:rPr>
        <w:t>Příkazník je v případě prodlení povinen okamžitě zahájit dodatečné plnění sjednaných služeb a doručit nejdéle ve lhůtě 10 (deseti) pracovních dnů příkazci písemné vyrozumění o způsobu nápravy zjištěného stavu a odů</w:t>
      </w:r>
      <w:r w:rsidR="00A14ED4">
        <w:rPr>
          <w:rFonts w:ascii="Cambria" w:hAnsi="Cambria" w:cs="Arial"/>
        </w:rPr>
        <w:t>vodnění, proč k prodlení došlo.</w:t>
      </w:r>
    </w:p>
    <w:p w:rsidR="00194AE5" w:rsidRDefault="00194AE5" w:rsidP="00194AE5">
      <w:pPr>
        <w:spacing w:after="0" w:line="240" w:lineRule="auto"/>
        <w:jc w:val="both"/>
        <w:rPr>
          <w:rFonts w:ascii="Cambria" w:hAnsi="Cambria" w:cs="Arial"/>
        </w:rPr>
      </w:pPr>
      <w:r>
        <w:rPr>
          <w:rFonts w:ascii="Cambria" w:hAnsi="Cambria" w:cs="Arial"/>
        </w:rPr>
        <w:t>5.</w:t>
      </w:r>
    </w:p>
    <w:p w:rsidR="00194AE5" w:rsidRPr="00194AE5" w:rsidRDefault="00194AE5" w:rsidP="00194AE5">
      <w:pPr>
        <w:spacing w:after="120" w:line="240" w:lineRule="auto"/>
        <w:jc w:val="both"/>
        <w:rPr>
          <w:rFonts w:ascii="Cambria" w:hAnsi="Cambria" w:cs="Arial"/>
        </w:rPr>
      </w:pPr>
      <w:r w:rsidRPr="00194AE5">
        <w:rPr>
          <w:rFonts w:ascii="Cambria" w:hAnsi="Cambria" w:cs="Arial"/>
        </w:rPr>
        <w:t xml:space="preserve">Za opakované porušení povinností příkazníka či nesplnění některé z povinností příkazníka dle této smlouvy je příkazce oprávněn požadovat po příkazníkovi úhradu smluvní pokuty ve výši </w:t>
      </w:r>
      <w:r>
        <w:rPr>
          <w:rFonts w:ascii="Cambria" w:hAnsi="Cambria" w:cs="Arial"/>
        </w:rPr>
        <w:t>10 %</w:t>
      </w:r>
      <w:r>
        <w:rPr>
          <w:rFonts w:ascii="Cambria" w:hAnsi="Cambria" w:cs="Arial"/>
        </w:rPr>
        <w:br/>
      </w:r>
      <w:r w:rsidRPr="00194AE5">
        <w:rPr>
          <w:rFonts w:ascii="Cambria" w:hAnsi="Cambria" w:cs="Arial"/>
        </w:rPr>
        <w:t>z</w:t>
      </w:r>
      <w:r>
        <w:rPr>
          <w:rFonts w:ascii="Cambria" w:hAnsi="Cambria" w:cs="Arial"/>
        </w:rPr>
        <w:t>e</w:t>
      </w:r>
      <w:r w:rsidRPr="00194AE5">
        <w:rPr>
          <w:rFonts w:ascii="Cambria" w:hAnsi="Cambria" w:cs="Arial"/>
        </w:rPr>
        <w:t xml:space="preserve"> sjednané </w:t>
      </w:r>
      <w:r>
        <w:rPr>
          <w:rFonts w:ascii="Cambria" w:hAnsi="Cambria" w:cs="Arial"/>
        </w:rPr>
        <w:t>měsíční</w:t>
      </w:r>
      <w:r w:rsidRPr="00194AE5">
        <w:rPr>
          <w:rFonts w:ascii="Cambria" w:hAnsi="Cambria" w:cs="Arial"/>
        </w:rPr>
        <w:t xml:space="preserve"> paušální odměny včetně DPH, a to za každý, i započatý den prodlení se splněním povinnosti</w:t>
      </w:r>
      <w:r>
        <w:rPr>
          <w:rFonts w:ascii="Cambria" w:hAnsi="Cambria" w:cs="Arial"/>
        </w:rPr>
        <w:t xml:space="preserve">. </w:t>
      </w:r>
      <w:r w:rsidRPr="00194AE5">
        <w:rPr>
          <w:rFonts w:ascii="Cambria" w:hAnsi="Cambria" w:cs="Arial"/>
        </w:rPr>
        <w:t xml:space="preserve">Právo na smluvní pokutu vznikne příkazci nezávisle na tom, zda a v jaké výši vznikne příkazci škoda. Zaplacením smluvní pokuty není omezeno právo příkazce na náhradu škody, kterou může příkazce vymáhat samostatně v plné výši. Opakovaným porušením se pro účely této smlouvy myslí více než </w:t>
      </w:r>
      <w:r w:rsidR="00FE2795" w:rsidRPr="00897CF6">
        <w:rPr>
          <w:rFonts w:ascii="Cambria" w:hAnsi="Cambria" w:cs="Arial"/>
        </w:rPr>
        <w:t>jednou.</w:t>
      </w:r>
      <w:r w:rsidR="00FE2795">
        <w:rPr>
          <w:rFonts w:ascii="Cambria" w:hAnsi="Cambria" w:cs="Arial"/>
          <w:color w:val="FF0000"/>
        </w:rPr>
        <w:t xml:space="preserve"> </w:t>
      </w:r>
    </w:p>
    <w:p w:rsidR="00194AE5" w:rsidRDefault="00194AE5" w:rsidP="00194AE5">
      <w:pPr>
        <w:spacing w:after="0" w:line="240" w:lineRule="auto"/>
        <w:jc w:val="both"/>
        <w:rPr>
          <w:rFonts w:ascii="Cambria" w:hAnsi="Cambria" w:cs="Arial"/>
        </w:rPr>
      </w:pPr>
      <w:r>
        <w:rPr>
          <w:rFonts w:ascii="Cambria" w:hAnsi="Cambria" w:cs="Arial"/>
        </w:rPr>
        <w:t>6.</w:t>
      </w:r>
    </w:p>
    <w:p w:rsidR="00194AE5" w:rsidRPr="00194AE5" w:rsidRDefault="00194AE5" w:rsidP="00194AE5">
      <w:pPr>
        <w:spacing w:after="120" w:line="240" w:lineRule="auto"/>
        <w:jc w:val="both"/>
        <w:rPr>
          <w:rFonts w:ascii="Cambria" w:hAnsi="Cambria" w:cs="Arial"/>
        </w:rPr>
      </w:pPr>
      <w:r w:rsidRPr="00194AE5">
        <w:rPr>
          <w:rFonts w:ascii="Cambria" w:hAnsi="Cambria" w:cs="Arial"/>
        </w:rPr>
        <w:t xml:space="preserve">Smluvní pokuta je splatná ve lhůtě </w:t>
      </w:r>
      <w:r>
        <w:rPr>
          <w:rFonts w:ascii="Cambria" w:hAnsi="Cambria" w:cs="Arial"/>
        </w:rPr>
        <w:t>30</w:t>
      </w:r>
      <w:r w:rsidRPr="00194AE5">
        <w:rPr>
          <w:rFonts w:ascii="Cambria" w:hAnsi="Cambria" w:cs="Arial"/>
        </w:rPr>
        <w:t xml:space="preserve"> kalendářních dnů od doručení písemné výzvy k jejímu zaplacení </w:t>
      </w:r>
      <w:r w:rsidR="00FE2795" w:rsidRPr="00897CF6">
        <w:rPr>
          <w:rFonts w:ascii="Cambria" w:hAnsi="Cambria" w:cs="Arial"/>
        </w:rPr>
        <w:t>příkazníkovi.</w:t>
      </w:r>
      <w:r>
        <w:rPr>
          <w:rFonts w:ascii="Cambria" w:hAnsi="Cambria" w:cs="Arial"/>
        </w:rPr>
        <w:t xml:space="preserve"> </w:t>
      </w:r>
    </w:p>
    <w:p w:rsidR="00194AE5" w:rsidRDefault="00194AE5" w:rsidP="00194AE5">
      <w:pPr>
        <w:spacing w:after="0" w:line="240" w:lineRule="auto"/>
        <w:jc w:val="both"/>
        <w:rPr>
          <w:rFonts w:ascii="Cambria" w:hAnsi="Cambria" w:cs="Arial"/>
        </w:rPr>
      </w:pPr>
      <w:r>
        <w:rPr>
          <w:rFonts w:ascii="Cambria" w:hAnsi="Cambria" w:cs="Arial"/>
        </w:rPr>
        <w:t>7.</w:t>
      </w:r>
    </w:p>
    <w:p w:rsidR="00194AE5" w:rsidRDefault="00194AE5" w:rsidP="00194AE5">
      <w:pPr>
        <w:spacing w:after="120" w:line="240" w:lineRule="auto"/>
        <w:jc w:val="both"/>
        <w:rPr>
          <w:rFonts w:ascii="Cambria" w:hAnsi="Cambria" w:cs="Arial"/>
        </w:rPr>
      </w:pPr>
      <w:r w:rsidRPr="00194AE5">
        <w:rPr>
          <w:rFonts w:ascii="Cambria" w:hAnsi="Cambria" w:cs="Arial"/>
        </w:rPr>
        <w:t>Zaplacením smluvní pokuty není dotčeno právo příkazce domáhat se náhrady škody vzniklé neposkytnutím plnění řádně a včas.</w:t>
      </w:r>
    </w:p>
    <w:p w:rsidR="00194AE5" w:rsidRDefault="00194AE5" w:rsidP="00194AE5">
      <w:pPr>
        <w:widowControl w:val="0"/>
        <w:spacing w:after="0" w:line="240" w:lineRule="auto"/>
        <w:jc w:val="both"/>
        <w:rPr>
          <w:rFonts w:ascii="Cambria" w:hAnsi="Cambria"/>
        </w:rPr>
      </w:pPr>
      <w:r>
        <w:rPr>
          <w:rFonts w:ascii="Cambria" w:hAnsi="Cambria"/>
        </w:rPr>
        <w:t>8.</w:t>
      </w:r>
    </w:p>
    <w:p w:rsidR="00194AE5" w:rsidRPr="00403F0C" w:rsidRDefault="00194AE5" w:rsidP="00194AE5">
      <w:pPr>
        <w:widowControl w:val="0"/>
        <w:spacing w:after="0" w:line="240" w:lineRule="auto"/>
        <w:jc w:val="both"/>
        <w:rPr>
          <w:rFonts w:ascii="Cambria" w:hAnsi="Cambria"/>
        </w:rPr>
      </w:pPr>
      <w:r w:rsidRPr="00FE2F9D">
        <w:rPr>
          <w:rFonts w:ascii="Cambria" w:hAnsi="Cambria"/>
        </w:rPr>
        <w:t>Povinnost zaplatit smluvní pokutu trvá i po skončení účinnosti této smlouvy, jakož i poté, co dojde</w:t>
      </w:r>
      <w:r>
        <w:rPr>
          <w:rFonts w:ascii="Cambria" w:hAnsi="Cambria"/>
        </w:rPr>
        <w:t xml:space="preserve"> </w:t>
      </w:r>
      <w:r w:rsidRPr="00FE2F9D">
        <w:rPr>
          <w:rFonts w:ascii="Cambria" w:hAnsi="Cambria"/>
        </w:rPr>
        <w:t>k odstoupení od ní některou ze stran či oběma stranami, nedohodnou-li se strany jinak.</w:t>
      </w:r>
    </w:p>
    <w:p w:rsidR="00194AE5" w:rsidRDefault="00194AE5" w:rsidP="00194AE5">
      <w:pPr>
        <w:spacing w:after="0" w:line="240" w:lineRule="auto"/>
        <w:jc w:val="both"/>
        <w:rPr>
          <w:rFonts w:ascii="Cambria" w:hAnsi="Cambria" w:cs="Arial"/>
        </w:rPr>
      </w:pPr>
    </w:p>
    <w:p w:rsidR="00194AE5" w:rsidRDefault="00194AE5" w:rsidP="00194AE5">
      <w:pPr>
        <w:spacing w:after="0" w:line="240" w:lineRule="auto"/>
        <w:jc w:val="both"/>
        <w:rPr>
          <w:rFonts w:ascii="Cambria" w:hAnsi="Cambria" w:cs="Arial"/>
        </w:rPr>
      </w:pPr>
      <w:r>
        <w:rPr>
          <w:rFonts w:ascii="Cambria" w:hAnsi="Cambria" w:cs="Arial"/>
        </w:rPr>
        <w:t>9.</w:t>
      </w:r>
    </w:p>
    <w:p w:rsidR="007C19DF" w:rsidRPr="003179FE" w:rsidRDefault="00194AE5" w:rsidP="003179FE">
      <w:pPr>
        <w:spacing w:after="120" w:line="240" w:lineRule="auto"/>
        <w:jc w:val="both"/>
        <w:rPr>
          <w:rFonts w:ascii="Cambria" w:hAnsi="Cambria" w:cs="Arial"/>
        </w:rPr>
      </w:pPr>
      <w:r w:rsidRPr="00194AE5">
        <w:rPr>
          <w:rFonts w:ascii="Cambria" w:hAnsi="Cambria" w:cs="Arial"/>
        </w:rPr>
        <w:t>Bude-li ze strany příkazníka porušena právní povinnost, která je stanovena právními předpisy nebo touto smlouvou, a příkazce učiní nebo opomene či nebude moci učinit pro porušení takové povinnosti následné činnosti, v jejichž důsledku bude sankcionován ze strany orgánů veřejné správy, je příkazník povinen tuto částku jako vzniklou škodu příkazci nahradit, pokud n</w:t>
      </w:r>
      <w:r w:rsidR="00F5509F">
        <w:rPr>
          <w:rFonts w:ascii="Cambria" w:hAnsi="Cambria" w:cs="Arial"/>
        </w:rPr>
        <w:t>ebyla způsobena zcela či zčásti</w:t>
      </w:r>
      <w:r w:rsidR="00F5509F">
        <w:rPr>
          <w:rFonts w:ascii="Cambria" w:hAnsi="Cambria" w:cs="Arial"/>
        </w:rPr>
        <w:br/>
      </w:r>
      <w:r w:rsidRPr="00194AE5">
        <w:rPr>
          <w:rFonts w:ascii="Cambria" w:hAnsi="Cambria" w:cs="Arial"/>
        </w:rPr>
        <w:t>v důsledku jednání či opomenutí příkazce nebo pokud na možné porušení předpisů příkazník příkazce předem neupozornil.</w:t>
      </w:r>
    </w:p>
    <w:p w:rsidR="007C19DF" w:rsidRPr="00FE2F9D" w:rsidRDefault="00897CF6" w:rsidP="00194AE5">
      <w:pPr>
        <w:pStyle w:val="Odstavecseseznamem"/>
        <w:keepNext/>
        <w:keepLines/>
        <w:spacing w:after="0" w:line="240" w:lineRule="auto"/>
        <w:ind w:left="0"/>
        <w:jc w:val="both"/>
        <w:rPr>
          <w:rFonts w:ascii="Cambria" w:hAnsi="Cambria"/>
        </w:rPr>
      </w:pPr>
      <w:r>
        <w:rPr>
          <w:rFonts w:ascii="Cambria" w:hAnsi="Cambria"/>
        </w:rPr>
        <w:t>10</w:t>
      </w:r>
      <w:r w:rsidR="00B226AA" w:rsidRPr="00FE2F9D">
        <w:rPr>
          <w:rFonts w:ascii="Cambria" w:hAnsi="Cambria"/>
        </w:rPr>
        <w:t>.</w:t>
      </w:r>
    </w:p>
    <w:p w:rsidR="007C19DF" w:rsidRPr="00FE2F9D" w:rsidRDefault="007C19DF" w:rsidP="00897CF6">
      <w:pPr>
        <w:keepNext/>
        <w:keepLines/>
        <w:spacing w:after="0" w:line="240" w:lineRule="auto"/>
        <w:jc w:val="both"/>
        <w:rPr>
          <w:rFonts w:ascii="Cambria" w:hAnsi="Cambria"/>
        </w:rPr>
      </w:pPr>
      <w:r w:rsidRPr="00FE2F9D">
        <w:rPr>
          <w:rFonts w:ascii="Cambria" w:hAnsi="Cambria"/>
        </w:rPr>
        <w:t xml:space="preserve">Strany této smlouvy si sjednávají pro případ prodlení příkazce s úhradou odměny, k níž je dle této smlouvy povinen, povinnost příkazce zaplatit příkazníkovi smluvní pokutu ve výši 0,1 % z dlužné částky </w:t>
      </w:r>
      <w:r w:rsidR="00897CF6">
        <w:rPr>
          <w:rFonts w:ascii="Cambria" w:hAnsi="Cambria"/>
        </w:rPr>
        <w:t>za každý započatý den prodlení.</w:t>
      </w:r>
    </w:p>
    <w:p w:rsidR="007C19DF" w:rsidRPr="00FE2F9D" w:rsidRDefault="00157686" w:rsidP="00520CD5">
      <w:pPr>
        <w:pStyle w:val="Nadpis4"/>
        <w:keepLines/>
        <w:jc w:val="center"/>
        <w:rPr>
          <w:rFonts w:ascii="Cambria" w:hAnsi="Cambria"/>
          <w:caps/>
          <w:sz w:val="24"/>
          <w:szCs w:val="24"/>
        </w:rPr>
      </w:pPr>
      <w:r w:rsidRPr="00FE2F9D">
        <w:rPr>
          <w:rFonts w:ascii="Cambria" w:hAnsi="Cambria"/>
          <w:caps/>
          <w:sz w:val="24"/>
          <w:szCs w:val="24"/>
        </w:rPr>
        <w:t xml:space="preserve">X. </w:t>
      </w:r>
      <w:r w:rsidR="003179FE">
        <w:rPr>
          <w:rFonts w:ascii="Cambria" w:hAnsi="Cambria"/>
          <w:caps/>
          <w:sz w:val="24"/>
          <w:szCs w:val="24"/>
        </w:rPr>
        <w:t>ZÁNIK SMLOUVY</w:t>
      </w:r>
    </w:p>
    <w:p w:rsidR="003179FE" w:rsidRDefault="003179FE" w:rsidP="003179FE">
      <w:pPr>
        <w:spacing w:after="0" w:line="240" w:lineRule="auto"/>
        <w:jc w:val="both"/>
        <w:rPr>
          <w:rFonts w:ascii="Cambria" w:hAnsi="Cambria"/>
        </w:rPr>
      </w:pPr>
      <w:r>
        <w:rPr>
          <w:rFonts w:ascii="Cambria" w:hAnsi="Cambria"/>
        </w:rPr>
        <w:t>1.</w:t>
      </w:r>
    </w:p>
    <w:p w:rsidR="003179FE" w:rsidRPr="00897CF6" w:rsidRDefault="003179FE" w:rsidP="00A14ED4">
      <w:pPr>
        <w:spacing w:after="0" w:line="240" w:lineRule="auto"/>
        <w:jc w:val="both"/>
        <w:rPr>
          <w:rFonts w:ascii="Cambria" w:hAnsi="Cambria" w:cs="Arial"/>
        </w:rPr>
      </w:pPr>
      <w:r w:rsidRPr="00897CF6">
        <w:rPr>
          <w:rFonts w:ascii="Cambria" w:hAnsi="Cambria" w:cs="Arial"/>
        </w:rPr>
        <w:t xml:space="preserve">Tato smlouva </w:t>
      </w:r>
      <w:r w:rsidR="001E367E" w:rsidRPr="00897CF6">
        <w:rPr>
          <w:rFonts w:ascii="Cambria" w:hAnsi="Cambria" w:cs="Arial"/>
        </w:rPr>
        <w:t>kromě uplynutí doby, na kterou</w:t>
      </w:r>
      <w:r w:rsidR="00897CF6" w:rsidRPr="00897CF6">
        <w:rPr>
          <w:rFonts w:ascii="Cambria" w:hAnsi="Cambria" w:cs="Arial"/>
        </w:rPr>
        <w:t xml:space="preserve"> byla uzavřena, může zaniknout:</w:t>
      </w:r>
    </w:p>
    <w:p w:rsidR="003179FE" w:rsidRPr="00897CF6" w:rsidRDefault="003179FE" w:rsidP="0063752F">
      <w:pPr>
        <w:pStyle w:val="Odstavecseseznamem"/>
        <w:numPr>
          <w:ilvl w:val="0"/>
          <w:numId w:val="10"/>
        </w:numPr>
        <w:spacing w:after="120" w:line="280" w:lineRule="exact"/>
        <w:jc w:val="both"/>
        <w:rPr>
          <w:rFonts w:ascii="Cambria" w:hAnsi="Cambria" w:cs="Arial"/>
        </w:rPr>
      </w:pPr>
      <w:r w:rsidRPr="00897CF6">
        <w:rPr>
          <w:rFonts w:ascii="Cambria" w:hAnsi="Cambria" w:cs="Arial"/>
        </w:rPr>
        <w:t>dohodou smluvních stran,</w:t>
      </w:r>
      <w:r w:rsidR="001E367E" w:rsidRPr="00897CF6">
        <w:rPr>
          <w:rFonts w:ascii="Cambria" w:hAnsi="Cambria" w:cs="Arial"/>
        </w:rPr>
        <w:t xml:space="preserve"> </w:t>
      </w:r>
    </w:p>
    <w:p w:rsidR="003179FE" w:rsidRPr="00897CF6" w:rsidRDefault="003179FE" w:rsidP="0063752F">
      <w:pPr>
        <w:pStyle w:val="Odstavecseseznamem"/>
        <w:numPr>
          <w:ilvl w:val="0"/>
          <w:numId w:val="10"/>
        </w:numPr>
        <w:spacing w:after="120" w:line="280" w:lineRule="exact"/>
        <w:jc w:val="both"/>
        <w:rPr>
          <w:rFonts w:ascii="Cambria" w:hAnsi="Cambria" w:cs="Arial"/>
        </w:rPr>
      </w:pPr>
      <w:r w:rsidRPr="00897CF6">
        <w:rPr>
          <w:rFonts w:ascii="Cambria" w:hAnsi="Cambria" w:cs="Arial"/>
        </w:rPr>
        <w:t xml:space="preserve">odvoláním </w:t>
      </w:r>
      <w:r w:rsidR="001E367E" w:rsidRPr="00897CF6">
        <w:rPr>
          <w:rFonts w:ascii="Cambria" w:hAnsi="Cambria" w:cs="Arial"/>
        </w:rPr>
        <w:t xml:space="preserve">ze strany </w:t>
      </w:r>
      <w:r w:rsidRPr="00897CF6">
        <w:rPr>
          <w:rFonts w:ascii="Cambria" w:hAnsi="Cambria" w:cs="Arial"/>
        </w:rPr>
        <w:t xml:space="preserve">příkazce, </w:t>
      </w:r>
    </w:p>
    <w:p w:rsidR="003179FE" w:rsidRPr="00897CF6" w:rsidRDefault="003179FE" w:rsidP="0063752F">
      <w:pPr>
        <w:pStyle w:val="Odstavecseseznamem"/>
        <w:numPr>
          <w:ilvl w:val="0"/>
          <w:numId w:val="10"/>
        </w:numPr>
        <w:spacing w:after="120" w:line="280" w:lineRule="exact"/>
        <w:jc w:val="both"/>
        <w:rPr>
          <w:rFonts w:ascii="Cambria" w:hAnsi="Cambria" w:cs="Arial"/>
        </w:rPr>
      </w:pPr>
      <w:r w:rsidRPr="00897CF6">
        <w:rPr>
          <w:rFonts w:ascii="Cambria" w:hAnsi="Cambria" w:cs="Arial"/>
        </w:rPr>
        <w:t xml:space="preserve">výpovědí </w:t>
      </w:r>
      <w:r w:rsidR="001E367E" w:rsidRPr="00897CF6">
        <w:rPr>
          <w:rFonts w:ascii="Cambria" w:hAnsi="Cambria" w:cs="Arial"/>
        </w:rPr>
        <w:t xml:space="preserve">ze strany </w:t>
      </w:r>
      <w:r w:rsidRPr="00897CF6">
        <w:rPr>
          <w:rFonts w:ascii="Cambria" w:hAnsi="Cambria" w:cs="Arial"/>
        </w:rPr>
        <w:t xml:space="preserve">příkazníka, </w:t>
      </w:r>
    </w:p>
    <w:p w:rsidR="003179FE" w:rsidRPr="00897CF6" w:rsidRDefault="003179FE" w:rsidP="0063752F">
      <w:pPr>
        <w:pStyle w:val="Odstavecseseznamem"/>
        <w:numPr>
          <w:ilvl w:val="0"/>
          <w:numId w:val="10"/>
        </w:numPr>
        <w:spacing w:after="120" w:line="280" w:lineRule="exact"/>
        <w:jc w:val="both"/>
        <w:rPr>
          <w:rFonts w:ascii="Cambria" w:hAnsi="Cambria" w:cs="Arial"/>
        </w:rPr>
      </w:pPr>
      <w:r w:rsidRPr="00897CF6">
        <w:rPr>
          <w:rFonts w:ascii="Cambria" w:hAnsi="Cambria" w:cs="Arial"/>
        </w:rPr>
        <w:t>odstoupením od této smlouvy.</w:t>
      </w:r>
    </w:p>
    <w:p w:rsidR="003179FE" w:rsidRDefault="003179FE" w:rsidP="003179FE">
      <w:pPr>
        <w:spacing w:after="0" w:line="240" w:lineRule="auto"/>
        <w:jc w:val="both"/>
        <w:rPr>
          <w:rFonts w:ascii="Cambria" w:hAnsi="Cambria" w:cs="Arial"/>
        </w:rPr>
      </w:pPr>
      <w:r>
        <w:rPr>
          <w:rFonts w:ascii="Cambria" w:hAnsi="Cambria" w:cs="Arial"/>
        </w:rPr>
        <w:t>2.</w:t>
      </w:r>
    </w:p>
    <w:p w:rsidR="003179FE" w:rsidRPr="003179FE" w:rsidRDefault="003179FE" w:rsidP="003179FE">
      <w:pPr>
        <w:spacing w:after="120" w:line="240" w:lineRule="auto"/>
        <w:jc w:val="both"/>
        <w:rPr>
          <w:rFonts w:ascii="Cambria" w:hAnsi="Cambria" w:cs="Arial"/>
        </w:rPr>
      </w:pPr>
      <w:r w:rsidRPr="003179FE">
        <w:rPr>
          <w:rFonts w:ascii="Cambria" w:hAnsi="Cambria" w:cs="Arial"/>
        </w:rPr>
        <w:t>Odvolání</w:t>
      </w:r>
      <w:r w:rsidRPr="003179FE">
        <w:rPr>
          <w:rFonts w:ascii="Cambria" w:eastAsia="Times New Roman" w:hAnsi="Cambria"/>
          <w:color w:val="000000"/>
        </w:rPr>
        <w:t xml:space="preserve"> </w:t>
      </w:r>
      <w:r w:rsidRPr="003179FE">
        <w:rPr>
          <w:rFonts w:ascii="Cambria" w:hAnsi="Cambria" w:cs="Arial"/>
        </w:rPr>
        <w:t>příkazníka nabývá účinnosti dnem, kdy se o něm příkazník dověděl, nestanoví-li písemné odvolání pozdější účinnost.</w:t>
      </w:r>
    </w:p>
    <w:p w:rsidR="003179FE" w:rsidRDefault="003179FE" w:rsidP="003179FE">
      <w:pPr>
        <w:spacing w:after="0" w:line="240" w:lineRule="auto"/>
        <w:jc w:val="both"/>
        <w:rPr>
          <w:rFonts w:ascii="Cambria" w:hAnsi="Cambria" w:cs="Arial"/>
        </w:rPr>
      </w:pPr>
      <w:r>
        <w:rPr>
          <w:rFonts w:ascii="Cambria" w:hAnsi="Cambria" w:cs="Arial"/>
        </w:rPr>
        <w:t>3.</w:t>
      </w:r>
    </w:p>
    <w:p w:rsidR="003179FE" w:rsidRPr="003179FE" w:rsidRDefault="003179FE" w:rsidP="003179FE">
      <w:pPr>
        <w:spacing w:after="120" w:line="240" w:lineRule="auto"/>
        <w:jc w:val="both"/>
        <w:rPr>
          <w:rFonts w:ascii="Cambria" w:hAnsi="Cambria" w:cs="Arial"/>
        </w:rPr>
      </w:pPr>
      <w:r w:rsidRPr="003179FE">
        <w:rPr>
          <w:rFonts w:ascii="Cambria" w:hAnsi="Cambria" w:cs="Arial"/>
        </w:rPr>
        <w:t>Příkazník může tuto smlouvu vypovědět písemnou formou. Výpověď příkazníka nabývá účinnosti posledním dnem měsíce následujícího po měsíci, v němž byla písemná výpověď příkazci doručena.</w:t>
      </w:r>
    </w:p>
    <w:p w:rsidR="003179FE" w:rsidRDefault="003179FE" w:rsidP="003179FE">
      <w:pPr>
        <w:spacing w:after="0" w:line="240" w:lineRule="auto"/>
        <w:jc w:val="both"/>
        <w:rPr>
          <w:rFonts w:ascii="Cambria" w:hAnsi="Cambria" w:cs="Arial"/>
        </w:rPr>
      </w:pPr>
      <w:r>
        <w:rPr>
          <w:rFonts w:ascii="Cambria" w:hAnsi="Cambria" w:cs="Arial"/>
        </w:rPr>
        <w:lastRenderedPageBreak/>
        <w:t>4.</w:t>
      </w:r>
    </w:p>
    <w:p w:rsidR="00897CF6" w:rsidRDefault="003179FE" w:rsidP="00A14ED4">
      <w:pPr>
        <w:spacing w:after="120" w:line="240" w:lineRule="auto"/>
        <w:jc w:val="both"/>
        <w:rPr>
          <w:rFonts w:ascii="Cambria" w:hAnsi="Cambria" w:cs="Arial"/>
        </w:rPr>
      </w:pPr>
      <w:r w:rsidRPr="003179FE">
        <w:rPr>
          <w:rFonts w:ascii="Cambria" w:hAnsi="Cambria" w:cs="Arial"/>
        </w:rPr>
        <w:t>V případě výpovědi zaniká povinnost příkazníka uskutečňovat čin</w:t>
      </w:r>
      <w:r w:rsidR="00F5509F">
        <w:rPr>
          <w:rFonts w:ascii="Cambria" w:hAnsi="Cambria" w:cs="Arial"/>
        </w:rPr>
        <w:t>nosti dle této příkazní smlouvy</w:t>
      </w:r>
      <w:r w:rsidR="00F5509F">
        <w:rPr>
          <w:rFonts w:ascii="Cambria" w:hAnsi="Cambria" w:cs="Arial"/>
        </w:rPr>
        <w:br/>
      </w:r>
      <w:r w:rsidRPr="003179FE">
        <w:rPr>
          <w:rFonts w:ascii="Cambria" w:hAnsi="Cambria" w:cs="Arial"/>
        </w:rPr>
        <w:t>ke dni zániku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w:t>
      </w:r>
      <w:r w:rsidR="00A14ED4">
        <w:rPr>
          <w:rFonts w:ascii="Cambria" w:hAnsi="Cambria" w:cs="Arial"/>
        </w:rPr>
        <w:t xml:space="preserve"> příkazníkovi příslušná odměna.</w:t>
      </w:r>
    </w:p>
    <w:p w:rsidR="003179FE" w:rsidRDefault="003179FE" w:rsidP="003179FE">
      <w:pPr>
        <w:spacing w:after="0" w:line="240" w:lineRule="auto"/>
        <w:jc w:val="both"/>
        <w:rPr>
          <w:rFonts w:ascii="Cambria" w:hAnsi="Cambria" w:cs="Arial"/>
        </w:rPr>
      </w:pPr>
      <w:r>
        <w:rPr>
          <w:rFonts w:ascii="Cambria" w:hAnsi="Cambria" w:cs="Arial"/>
        </w:rPr>
        <w:t>5.</w:t>
      </w:r>
    </w:p>
    <w:p w:rsidR="003179FE" w:rsidRPr="003179FE" w:rsidRDefault="003179FE" w:rsidP="003179FE">
      <w:pPr>
        <w:spacing w:after="120" w:line="240" w:lineRule="auto"/>
        <w:jc w:val="both"/>
        <w:rPr>
          <w:rFonts w:ascii="Cambria" w:hAnsi="Cambria" w:cs="Arial"/>
        </w:rPr>
      </w:pPr>
      <w:r w:rsidRPr="003179FE">
        <w:rPr>
          <w:rFonts w:ascii="Cambria" w:hAnsi="Cambria" w:cs="Arial"/>
        </w:rPr>
        <w:t>Odstoupení od této smlouvy musí být oznámeno písemně. Účinky odstoupení nastávají dnem doručení oznámení o odstoupení druhé smluvní straně.</w:t>
      </w:r>
    </w:p>
    <w:p w:rsidR="003179FE" w:rsidRDefault="003179FE" w:rsidP="003179FE">
      <w:pPr>
        <w:spacing w:after="0" w:line="240" w:lineRule="auto"/>
        <w:jc w:val="both"/>
        <w:rPr>
          <w:rFonts w:ascii="Cambria" w:hAnsi="Cambria" w:cs="Arial"/>
        </w:rPr>
      </w:pPr>
      <w:r>
        <w:rPr>
          <w:rFonts w:ascii="Cambria" w:hAnsi="Cambria" w:cs="Arial"/>
        </w:rPr>
        <w:t>6.</w:t>
      </w:r>
    </w:p>
    <w:p w:rsidR="003179FE" w:rsidRPr="003179FE" w:rsidRDefault="003179FE" w:rsidP="003179FE">
      <w:pPr>
        <w:spacing w:after="120" w:line="240" w:lineRule="auto"/>
        <w:jc w:val="both"/>
        <w:rPr>
          <w:rFonts w:ascii="Cambria" w:hAnsi="Cambria" w:cs="Arial"/>
        </w:rPr>
      </w:pPr>
      <w:r w:rsidRPr="003179FE">
        <w:rPr>
          <w:rFonts w:ascii="Cambria" w:hAnsi="Cambria" w:cs="Arial"/>
        </w:rPr>
        <w:t>Zjistí-li příkazce, že příkazník provádí předmět smlouvy v rozporu se svými povinnostmi vyplývajícími z této smlouvy, je příkazce oprávněn požadovat, aby příkazník odstranil vady vzniklé vadným prováděním a předmět smlouvy prováděl řádným způsobem. Jestliže příkazník tak neučiní</w:t>
      </w:r>
      <w:r w:rsidR="00F5509F">
        <w:rPr>
          <w:rFonts w:ascii="Cambria" w:hAnsi="Cambria" w:cs="Arial"/>
        </w:rPr>
        <w:t xml:space="preserve"> ani</w:t>
      </w:r>
      <w:r w:rsidR="00F5509F">
        <w:rPr>
          <w:rFonts w:ascii="Cambria" w:hAnsi="Cambria" w:cs="Arial"/>
        </w:rPr>
        <w:br/>
      </w:r>
      <w:r w:rsidRPr="003179FE">
        <w:rPr>
          <w:rFonts w:ascii="Cambria" w:hAnsi="Cambria" w:cs="Arial"/>
        </w:rPr>
        <w:t>v přiměřené lhůtě mu k tomu poskytnuté a postup příkazníka by vedl nepochybně k podstatnému porušení této smlouvy, je příkazce oprávněn odstoupit od smlouvy. Vznikne-li z těchto důvodů příkazci škoda, je příkazník povinen průkazně vyčíslenou škodu uhradit.</w:t>
      </w:r>
    </w:p>
    <w:p w:rsidR="003179FE" w:rsidRDefault="003179FE" w:rsidP="003179FE">
      <w:pPr>
        <w:spacing w:after="0" w:line="240" w:lineRule="auto"/>
        <w:jc w:val="both"/>
        <w:rPr>
          <w:rFonts w:ascii="Cambria" w:hAnsi="Cambria" w:cs="Arial"/>
        </w:rPr>
      </w:pPr>
      <w:r>
        <w:rPr>
          <w:rFonts w:ascii="Cambria" w:hAnsi="Cambria" w:cs="Arial"/>
        </w:rPr>
        <w:t>7.</w:t>
      </w:r>
    </w:p>
    <w:p w:rsidR="003179FE" w:rsidRPr="003179FE" w:rsidRDefault="003179FE" w:rsidP="003179FE">
      <w:pPr>
        <w:spacing w:after="120" w:line="240" w:lineRule="auto"/>
        <w:jc w:val="both"/>
        <w:rPr>
          <w:rFonts w:ascii="Cambria" w:hAnsi="Cambria" w:cs="Arial"/>
        </w:rPr>
      </w:pPr>
      <w:r w:rsidRPr="003179FE">
        <w:rPr>
          <w:rFonts w:ascii="Cambria" w:hAnsi="Cambria" w:cs="Arial"/>
        </w:rPr>
        <w:t>Obě smluvní strany jsou oprávněny odstoupit od této smlouvy v případě podstatného porušení smlouvy druhou smluvní stranou, přičemž takto lze odstoupit jen v případě, kdy dotčená strana vyzve druhou smluvní stranu k řádnému plnění závazku a ta tak neučiní v přiměřené lhůtě jí k tomu stanovené; přiměřená lhůta nesmí být kratší než 10 (deset) dnů, výzva musí být písemná a vedle lhůty musí obsahovat i upozornění na možnost odstoupení v případě marného uplynutí lhůty, nebude-li výzva úplná, možnost odstoupení s ní není spojena.</w:t>
      </w:r>
    </w:p>
    <w:p w:rsidR="003179FE" w:rsidRDefault="003179FE" w:rsidP="003179FE">
      <w:pPr>
        <w:spacing w:after="0" w:line="240" w:lineRule="auto"/>
        <w:jc w:val="both"/>
        <w:rPr>
          <w:rFonts w:ascii="Cambria" w:hAnsi="Cambria" w:cs="Arial"/>
        </w:rPr>
      </w:pPr>
      <w:r>
        <w:rPr>
          <w:rFonts w:ascii="Cambria" w:hAnsi="Cambria" w:cs="Arial"/>
        </w:rPr>
        <w:t>8.</w:t>
      </w:r>
    </w:p>
    <w:p w:rsidR="003179FE" w:rsidRPr="00897CF6" w:rsidRDefault="003179FE" w:rsidP="00F5509F">
      <w:pPr>
        <w:spacing w:after="0" w:line="240" w:lineRule="auto"/>
        <w:jc w:val="both"/>
        <w:rPr>
          <w:rFonts w:ascii="Cambria" w:hAnsi="Cambria" w:cs="Arial"/>
        </w:rPr>
      </w:pPr>
      <w:r w:rsidRPr="00897CF6">
        <w:rPr>
          <w:rFonts w:ascii="Cambria" w:hAnsi="Cambria" w:cs="Arial"/>
        </w:rPr>
        <w:t xml:space="preserve">Smluvní strany sjednaly, že podstatným porušením této smlouvy </w:t>
      </w:r>
      <w:r w:rsidR="001E367E" w:rsidRPr="00897CF6">
        <w:rPr>
          <w:rFonts w:ascii="Cambria" w:hAnsi="Cambria" w:cs="Arial"/>
        </w:rPr>
        <w:t xml:space="preserve">pro účel oprávnění příkazce </w:t>
      </w:r>
      <w:r w:rsidRPr="00897CF6">
        <w:rPr>
          <w:rFonts w:ascii="Cambria" w:hAnsi="Cambria" w:cs="Arial"/>
        </w:rPr>
        <w:t>odstoupit od smlouvy, se rozumí zejména</w:t>
      </w:r>
      <w:r w:rsidR="001E367E" w:rsidRPr="00897CF6">
        <w:rPr>
          <w:rFonts w:ascii="Cambria" w:hAnsi="Cambria" w:cs="Arial"/>
        </w:rPr>
        <w:t xml:space="preserve"> tyto případy</w:t>
      </w:r>
      <w:r w:rsidRPr="00897CF6">
        <w:rPr>
          <w:rFonts w:ascii="Cambria" w:hAnsi="Cambria" w:cs="Arial"/>
        </w:rPr>
        <w:t>:</w:t>
      </w:r>
    </w:p>
    <w:p w:rsidR="003179FE" w:rsidRDefault="003179FE" w:rsidP="0063752F">
      <w:pPr>
        <w:pStyle w:val="Odstavecseseznamem"/>
        <w:numPr>
          <w:ilvl w:val="0"/>
          <w:numId w:val="11"/>
        </w:numPr>
        <w:spacing w:after="120" w:line="280" w:lineRule="exact"/>
        <w:jc w:val="both"/>
        <w:rPr>
          <w:rFonts w:ascii="Cambria" w:hAnsi="Cambria" w:cs="Arial"/>
        </w:rPr>
      </w:pPr>
      <w:r w:rsidRPr="003179FE">
        <w:rPr>
          <w:rFonts w:ascii="Cambria" w:hAnsi="Cambria" w:cs="Arial"/>
        </w:rPr>
        <w:t>jestliže je příkazník opakovaně v prodlení s věcným plněním smlouvy,</w:t>
      </w:r>
    </w:p>
    <w:p w:rsidR="003179FE" w:rsidRDefault="003179FE" w:rsidP="0063752F">
      <w:pPr>
        <w:pStyle w:val="Odstavecseseznamem"/>
        <w:numPr>
          <w:ilvl w:val="0"/>
          <w:numId w:val="11"/>
        </w:numPr>
        <w:spacing w:after="120" w:line="280" w:lineRule="exact"/>
        <w:jc w:val="both"/>
        <w:rPr>
          <w:rFonts w:ascii="Cambria" w:hAnsi="Cambria" w:cs="Arial"/>
        </w:rPr>
      </w:pPr>
      <w:r w:rsidRPr="003179FE">
        <w:rPr>
          <w:rFonts w:ascii="Cambria" w:hAnsi="Cambria" w:cs="Arial"/>
        </w:rPr>
        <w:t>jestliže je příkazník opakovaně v prodlení při plnění termínů zajišťovaných služeb,</w:t>
      </w:r>
    </w:p>
    <w:p w:rsidR="003179FE" w:rsidRDefault="003179FE" w:rsidP="0063752F">
      <w:pPr>
        <w:pStyle w:val="Odstavecseseznamem"/>
        <w:numPr>
          <w:ilvl w:val="0"/>
          <w:numId w:val="11"/>
        </w:numPr>
        <w:spacing w:after="120" w:line="280" w:lineRule="exact"/>
        <w:jc w:val="both"/>
        <w:rPr>
          <w:rFonts w:ascii="Cambria" w:hAnsi="Cambria" w:cs="Arial"/>
        </w:rPr>
      </w:pPr>
      <w:r w:rsidRPr="003179FE">
        <w:rPr>
          <w:rFonts w:ascii="Cambria" w:hAnsi="Cambria" w:cs="Arial"/>
        </w:rPr>
        <w:t>jestliže bude na příkazníka podán návrh na prohlášení</w:t>
      </w:r>
      <w:r w:rsidR="00F5509F">
        <w:rPr>
          <w:rFonts w:ascii="Cambria" w:hAnsi="Cambria" w:cs="Arial"/>
        </w:rPr>
        <w:t xml:space="preserve"> konkurzu či návrh na vyrovnání</w:t>
      </w:r>
      <w:r w:rsidR="00F5509F">
        <w:rPr>
          <w:rFonts w:ascii="Cambria" w:hAnsi="Cambria" w:cs="Arial"/>
        </w:rPr>
        <w:br/>
      </w:r>
      <w:r w:rsidRPr="003179FE">
        <w:rPr>
          <w:rFonts w:ascii="Cambria" w:hAnsi="Cambria" w:cs="Arial"/>
        </w:rPr>
        <w:t>ve smyslu ustanovení zákona č. 182/2006 Sb., o úpadku a způsobech jeho řešení (insolvenční zákon), nebo příkazník vstoupil do likvidace,</w:t>
      </w:r>
    </w:p>
    <w:p w:rsidR="003179FE" w:rsidRPr="00897CF6" w:rsidRDefault="003179FE" w:rsidP="0063752F">
      <w:pPr>
        <w:pStyle w:val="Odstavecseseznamem"/>
        <w:numPr>
          <w:ilvl w:val="0"/>
          <w:numId w:val="11"/>
        </w:numPr>
        <w:spacing w:after="120" w:line="280" w:lineRule="exact"/>
        <w:jc w:val="both"/>
        <w:rPr>
          <w:rFonts w:ascii="Cambria" w:hAnsi="Cambria" w:cs="Arial"/>
        </w:rPr>
      </w:pPr>
      <w:r w:rsidRPr="00897CF6">
        <w:rPr>
          <w:rFonts w:ascii="Cambria" w:hAnsi="Cambria" w:cs="Arial"/>
        </w:rPr>
        <w:t>jestliže příka</w:t>
      </w:r>
      <w:r w:rsidR="00897CF6" w:rsidRPr="00897CF6">
        <w:rPr>
          <w:rFonts w:ascii="Cambria" w:hAnsi="Cambria" w:cs="Arial"/>
        </w:rPr>
        <w:t xml:space="preserve">zník </w:t>
      </w:r>
      <w:r w:rsidRPr="00897CF6">
        <w:rPr>
          <w:rFonts w:ascii="Cambria" w:hAnsi="Cambria" w:cs="Arial"/>
        </w:rPr>
        <w:t xml:space="preserve">převedl práva a závazky z právního vztahu dle této smlouvy </w:t>
      </w:r>
      <w:r w:rsidR="001E367E" w:rsidRPr="00897CF6">
        <w:rPr>
          <w:rFonts w:ascii="Cambria" w:hAnsi="Cambria" w:cs="Arial"/>
        </w:rPr>
        <w:t xml:space="preserve">pro něj vyplývající </w:t>
      </w:r>
      <w:r w:rsidRPr="00897CF6">
        <w:rPr>
          <w:rFonts w:ascii="Cambria" w:hAnsi="Cambria" w:cs="Arial"/>
        </w:rPr>
        <w:t>na třetí osobu.</w:t>
      </w:r>
    </w:p>
    <w:p w:rsidR="003179FE" w:rsidRDefault="005E3D66" w:rsidP="003179FE">
      <w:pPr>
        <w:spacing w:after="0" w:line="240" w:lineRule="auto"/>
        <w:jc w:val="both"/>
        <w:rPr>
          <w:rFonts w:ascii="Cambria" w:hAnsi="Cambria" w:cs="Arial"/>
        </w:rPr>
      </w:pPr>
      <w:r w:rsidRPr="003179FE">
        <w:rPr>
          <w:rFonts w:ascii="Cambria" w:hAnsi="Cambria"/>
          <w:noProof/>
          <w:lang w:eastAsia="cs-CZ"/>
        </w:rPr>
        <w:drawing>
          <wp:anchor distT="0" distB="0" distL="114300" distR="114300" simplePos="0" relativeHeight="251657216" behindDoc="0" locked="0" layoutInCell="1" allowOverlap="0">
            <wp:simplePos x="0" y="0"/>
            <wp:positionH relativeFrom="column">
              <wp:posOffset>5829300</wp:posOffset>
            </wp:positionH>
            <wp:positionV relativeFrom="paragraph">
              <wp:posOffset>141605</wp:posOffset>
            </wp:positionV>
            <wp:extent cx="4445" cy="4445"/>
            <wp:effectExtent l="0" t="0" r="0" b="0"/>
            <wp:wrapSquare wrapText="bothSides"/>
            <wp:docPr id="3" name="Picture 2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9FE">
        <w:rPr>
          <w:rFonts w:ascii="Cambria" w:hAnsi="Cambria" w:cs="Arial"/>
        </w:rPr>
        <w:t>9.</w:t>
      </w:r>
    </w:p>
    <w:p w:rsidR="003179FE" w:rsidRPr="003179FE" w:rsidRDefault="003179FE" w:rsidP="003179FE">
      <w:pPr>
        <w:spacing w:after="120" w:line="240" w:lineRule="auto"/>
        <w:jc w:val="both"/>
        <w:rPr>
          <w:rFonts w:ascii="Cambria" w:hAnsi="Cambria" w:cs="Arial"/>
        </w:rPr>
      </w:pPr>
      <w:r w:rsidRPr="003179FE">
        <w:rPr>
          <w:rFonts w:ascii="Cambria" w:hAnsi="Cambria" w:cs="Arial"/>
        </w:rPr>
        <w:t>Odstoupením od smlouvy tato smlouva zanikne ke dni účinnosti odstoupení a smluvní strany jsou pro ten případ povinny ve lhůtě do 30 dnů ode dne účinnosti odstoupení vypořádat své závazky vůči druhé smluvní straně.</w:t>
      </w:r>
    </w:p>
    <w:p w:rsidR="003179FE" w:rsidRDefault="003179FE" w:rsidP="003179FE">
      <w:pPr>
        <w:spacing w:after="0" w:line="240" w:lineRule="auto"/>
        <w:jc w:val="both"/>
        <w:rPr>
          <w:rFonts w:ascii="Cambria" w:hAnsi="Cambria" w:cs="Arial"/>
        </w:rPr>
      </w:pPr>
      <w:r>
        <w:rPr>
          <w:rFonts w:ascii="Cambria" w:hAnsi="Cambria" w:cs="Arial"/>
        </w:rPr>
        <w:t>10.</w:t>
      </w:r>
    </w:p>
    <w:p w:rsidR="003179FE" w:rsidRPr="003179FE" w:rsidRDefault="003179FE" w:rsidP="00F5509F">
      <w:pPr>
        <w:spacing w:after="0" w:line="240" w:lineRule="auto"/>
        <w:jc w:val="both"/>
        <w:rPr>
          <w:rFonts w:ascii="Cambria" w:hAnsi="Cambria" w:cs="Arial"/>
        </w:rPr>
      </w:pPr>
      <w:r w:rsidRPr="003179FE">
        <w:rPr>
          <w:rFonts w:ascii="Cambria" w:hAnsi="Cambria" w:cs="Arial"/>
        </w:rPr>
        <w:t>Příkazník je v souvislosti se zánikem této smlouvy povinen předat příkazci veškeré písemné materiály a doklady týkající se plnění předmětu této smlouvy, které získal nebo sám vypracoval, a to v dále uvedeném termínu:</w:t>
      </w:r>
    </w:p>
    <w:p w:rsidR="003179FE" w:rsidRDefault="003179FE" w:rsidP="0063752F">
      <w:pPr>
        <w:pStyle w:val="Odstavecseseznamem"/>
        <w:numPr>
          <w:ilvl w:val="0"/>
          <w:numId w:val="12"/>
        </w:numPr>
        <w:spacing w:after="120" w:line="280" w:lineRule="exact"/>
        <w:jc w:val="both"/>
        <w:rPr>
          <w:rFonts w:ascii="Cambria" w:hAnsi="Cambria" w:cs="Arial"/>
        </w:rPr>
      </w:pPr>
      <w:r w:rsidRPr="003179FE">
        <w:rPr>
          <w:rFonts w:ascii="Cambria" w:hAnsi="Cambria" w:cs="Arial"/>
        </w:rPr>
        <w:t xml:space="preserve">pro případ podání řádné výpovědi ze </w:t>
      </w:r>
      <w:r w:rsidR="00897CF6">
        <w:rPr>
          <w:rFonts w:ascii="Cambria" w:hAnsi="Cambria" w:cs="Arial"/>
        </w:rPr>
        <w:t xml:space="preserve">strany příkazníka </w:t>
      </w:r>
      <w:r w:rsidRPr="003179FE">
        <w:rPr>
          <w:rFonts w:ascii="Cambria" w:hAnsi="Cambria" w:cs="Arial"/>
        </w:rPr>
        <w:t>k poslednímu dni platnosti smlouvy,</w:t>
      </w:r>
    </w:p>
    <w:p w:rsidR="003179FE" w:rsidRPr="003179FE" w:rsidRDefault="003179FE" w:rsidP="0063752F">
      <w:pPr>
        <w:pStyle w:val="Odstavecseseznamem"/>
        <w:numPr>
          <w:ilvl w:val="0"/>
          <w:numId w:val="12"/>
        </w:numPr>
        <w:spacing w:after="120" w:line="280" w:lineRule="exact"/>
        <w:jc w:val="both"/>
        <w:rPr>
          <w:rFonts w:ascii="Cambria" w:hAnsi="Cambria" w:cs="Arial"/>
        </w:rPr>
      </w:pPr>
      <w:r w:rsidRPr="003179FE">
        <w:rPr>
          <w:rFonts w:ascii="Cambria" w:hAnsi="Cambria" w:cs="Arial"/>
        </w:rPr>
        <w:t>pro případ odstoupení od smlouvy do konce 30 denní lhůty sjednané pro vypořádání závazků obou smluvních stran.</w:t>
      </w:r>
      <w:bookmarkStart w:id="2" w:name="_Hlk6482812"/>
    </w:p>
    <w:bookmarkEnd w:id="2"/>
    <w:p w:rsidR="003179FE" w:rsidRDefault="003179FE" w:rsidP="003179FE">
      <w:pPr>
        <w:spacing w:after="0" w:line="240" w:lineRule="auto"/>
        <w:jc w:val="both"/>
        <w:rPr>
          <w:rFonts w:ascii="Cambria" w:hAnsi="Cambria" w:cs="Arial"/>
        </w:rPr>
      </w:pPr>
      <w:r>
        <w:rPr>
          <w:rFonts w:ascii="Cambria" w:hAnsi="Cambria" w:cs="Arial"/>
        </w:rPr>
        <w:t>11.</w:t>
      </w:r>
    </w:p>
    <w:p w:rsidR="00897CF6" w:rsidRPr="003179FE" w:rsidRDefault="005E3D66" w:rsidP="003179FE">
      <w:pPr>
        <w:spacing w:after="120" w:line="240" w:lineRule="auto"/>
        <w:jc w:val="both"/>
        <w:rPr>
          <w:rFonts w:ascii="Cambria" w:hAnsi="Cambria" w:cs="Arial"/>
        </w:rPr>
      </w:pPr>
      <w:r w:rsidRPr="003179FE">
        <w:rPr>
          <w:rFonts w:ascii="Cambria" w:hAnsi="Cambria"/>
          <w:noProof/>
          <w:lang w:eastAsia="cs-CZ"/>
        </w:rPr>
        <w:drawing>
          <wp:anchor distT="0" distB="0" distL="114300" distR="114300" simplePos="0" relativeHeight="251658240" behindDoc="0" locked="0" layoutInCell="1" allowOverlap="0">
            <wp:simplePos x="0" y="0"/>
            <wp:positionH relativeFrom="page">
              <wp:posOffset>6830695</wp:posOffset>
            </wp:positionH>
            <wp:positionV relativeFrom="page">
              <wp:posOffset>9368155</wp:posOffset>
            </wp:positionV>
            <wp:extent cx="18415" cy="54610"/>
            <wp:effectExtent l="0" t="0" r="0" b="0"/>
            <wp:wrapSquare wrapText="bothSides"/>
            <wp:docPr id="2" name="Picture 28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 cy="5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9FE" w:rsidRPr="003179FE">
        <w:rPr>
          <w:rFonts w:ascii="Cambria" w:hAnsi="Cambria" w:cs="Arial"/>
        </w:rPr>
        <w:t>Odstoupením od této smlouvy nejsou dotčena práva smluvních stran na úhradu splatné smluvní pokuty a případnou náhradu škody.</w:t>
      </w:r>
    </w:p>
    <w:p w:rsidR="007C19DF" w:rsidRPr="00FE2F9D" w:rsidRDefault="00157686" w:rsidP="00897CF6">
      <w:pPr>
        <w:pStyle w:val="Nadpis4"/>
        <w:keepNext w:val="0"/>
        <w:widowControl w:val="0"/>
        <w:jc w:val="center"/>
        <w:rPr>
          <w:rFonts w:ascii="Cambria" w:hAnsi="Cambria"/>
          <w:caps/>
          <w:sz w:val="24"/>
          <w:szCs w:val="24"/>
        </w:rPr>
      </w:pPr>
      <w:r w:rsidRPr="00FE2F9D">
        <w:rPr>
          <w:rFonts w:ascii="Cambria" w:hAnsi="Cambria"/>
          <w:caps/>
          <w:sz w:val="24"/>
          <w:szCs w:val="24"/>
        </w:rPr>
        <w:t xml:space="preserve">XI. </w:t>
      </w:r>
      <w:r w:rsidR="007C19DF" w:rsidRPr="00FE2F9D">
        <w:rPr>
          <w:rFonts w:ascii="Cambria" w:hAnsi="Cambria"/>
          <w:caps/>
          <w:sz w:val="24"/>
          <w:szCs w:val="24"/>
        </w:rPr>
        <w:t>Závěrečná ujednání</w:t>
      </w:r>
    </w:p>
    <w:p w:rsidR="008708DF" w:rsidRPr="00FE2F9D" w:rsidRDefault="008708DF" w:rsidP="0063752F">
      <w:pPr>
        <w:widowControl w:val="0"/>
        <w:numPr>
          <w:ilvl w:val="0"/>
          <w:numId w:val="3"/>
        </w:numPr>
        <w:spacing w:after="0" w:line="240" w:lineRule="auto"/>
        <w:ind w:left="426" w:hanging="426"/>
        <w:jc w:val="both"/>
        <w:rPr>
          <w:rFonts w:ascii="Cambria" w:hAnsi="Cambria"/>
        </w:rPr>
      </w:pPr>
    </w:p>
    <w:p w:rsidR="00204639" w:rsidRPr="00FE2F9D" w:rsidRDefault="00204639" w:rsidP="00897CF6">
      <w:pPr>
        <w:widowControl w:val="0"/>
        <w:spacing w:after="0" w:line="240" w:lineRule="auto"/>
        <w:jc w:val="both"/>
        <w:rPr>
          <w:rFonts w:ascii="Cambria" w:hAnsi="Cambria"/>
        </w:rPr>
      </w:pPr>
      <w:r w:rsidRPr="00FE2F9D">
        <w:rPr>
          <w:rFonts w:ascii="Cambria" w:hAnsi="Cambria"/>
        </w:rPr>
        <w:t xml:space="preserve">Tuto smlouvu lze měnit nebo doplňovat pouze písemným, oboustranně potvrzeným ujednáním, </w:t>
      </w:r>
      <w:r w:rsidRPr="00FE2F9D">
        <w:rPr>
          <w:rFonts w:ascii="Cambria" w:hAnsi="Cambria"/>
        </w:rPr>
        <w:lastRenderedPageBreak/>
        <w:t>výslovně nazvaným „Dodatek ke smlouvě“, který bude chronologicky číslován. Jiné zápisy, protokoly</w:t>
      </w:r>
      <w:r w:rsidR="00F84329" w:rsidRPr="00FE2F9D">
        <w:rPr>
          <w:rFonts w:ascii="Cambria" w:hAnsi="Cambria"/>
        </w:rPr>
        <w:t>,</w:t>
      </w:r>
      <w:r w:rsidRPr="00FE2F9D">
        <w:rPr>
          <w:rFonts w:ascii="Cambria" w:hAnsi="Cambria"/>
        </w:rPr>
        <w:t xml:space="preserve"> apod. se za</w:t>
      </w:r>
      <w:r w:rsidR="0061390C" w:rsidRPr="00FE2F9D">
        <w:rPr>
          <w:rFonts w:ascii="Cambria" w:hAnsi="Cambria"/>
        </w:rPr>
        <w:t> </w:t>
      </w:r>
      <w:r w:rsidRPr="00FE2F9D">
        <w:rPr>
          <w:rFonts w:ascii="Cambria" w:hAnsi="Cambria"/>
        </w:rPr>
        <w:t xml:space="preserve">změnu </w:t>
      </w:r>
      <w:r w:rsidR="00F84329" w:rsidRPr="00FE2F9D">
        <w:rPr>
          <w:rFonts w:ascii="Cambria" w:hAnsi="Cambria"/>
        </w:rPr>
        <w:t>s</w:t>
      </w:r>
      <w:r w:rsidRPr="00FE2F9D">
        <w:rPr>
          <w:rFonts w:ascii="Cambria" w:hAnsi="Cambria"/>
        </w:rPr>
        <w:t>mlouvy nepovažují.</w:t>
      </w:r>
    </w:p>
    <w:p w:rsidR="00897CF6" w:rsidRDefault="00897CF6" w:rsidP="00897CF6">
      <w:pPr>
        <w:widowControl w:val="0"/>
        <w:spacing w:after="0" w:line="240" w:lineRule="auto"/>
        <w:jc w:val="both"/>
        <w:rPr>
          <w:rFonts w:ascii="Cambria" w:hAnsi="Cambria"/>
        </w:rPr>
      </w:pPr>
    </w:p>
    <w:p w:rsidR="00B45686" w:rsidRPr="00FE2F9D" w:rsidRDefault="00B45686" w:rsidP="00897CF6">
      <w:pPr>
        <w:widowControl w:val="0"/>
        <w:spacing w:after="0" w:line="240" w:lineRule="auto"/>
        <w:jc w:val="both"/>
        <w:rPr>
          <w:rFonts w:ascii="Cambria" w:hAnsi="Cambria"/>
        </w:rPr>
      </w:pPr>
      <w:r w:rsidRPr="00FE2F9D">
        <w:rPr>
          <w:rFonts w:ascii="Cambria" w:hAnsi="Cambria"/>
        </w:rPr>
        <w:t>2.</w:t>
      </w:r>
    </w:p>
    <w:p w:rsidR="00204639" w:rsidRPr="00FE2F9D" w:rsidRDefault="00204639" w:rsidP="00F5509F">
      <w:pPr>
        <w:widowControl w:val="0"/>
        <w:spacing w:after="0" w:line="240" w:lineRule="auto"/>
        <w:jc w:val="both"/>
        <w:rPr>
          <w:rFonts w:ascii="Cambria" w:hAnsi="Cambria"/>
        </w:rPr>
      </w:pPr>
      <w:r w:rsidRPr="00FE2F9D">
        <w:rPr>
          <w:rFonts w:ascii="Cambria" w:hAnsi="Cambria"/>
        </w:rPr>
        <w:t>Nastanou-li u některé ze stran skutečnosti bránící řádnému plnění té</w:t>
      </w:r>
      <w:r w:rsidR="002134E3">
        <w:rPr>
          <w:rFonts w:ascii="Cambria" w:hAnsi="Cambria"/>
        </w:rPr>
        <w:t>to smlouvy, je povinna to ihned</w:t>
      </w:r>
      <w:r w:rsidRPr="00FE2F9D">
        <w:rPr>
          <w:rFonts w:ascii="Cambria" w:hAnsi="Cambria"/>
        </w:rPr>
        <w:t xml:space="preserve"> bez</w:t>
      </w:r>
      <w:r w:rsidR="0061390C" w:rsidRPr="00FE2F9D">
        <w:rPr>
          <w:rFonts w:ascii="Cambria" w:hAnsi="Cambria"/>
        </w:rPr>
        <w:t> </w:t>
      </w:r>
      <w:r w:rsidRPr="00FE2F9D">
        <w:rPr>
          <w:rFonts w:ascii="Cambria" w:hAnsi="Cambria"/>
        </w:rPr>
        <w:t>zbytečného odkladu oznámit druhé straně a vyvolat jednání zástupců oprávněných k podpisu smlouvy.</w:t>
      </w:r>
      <w:r w:rsidR="005C1589" w:rsidRPr="00FE2F9D">
        <w:rPr>
          <w:rFonts w:ascii="Cambria" w:hAnsi="Cambria"/>
        </w:rPr>
        <w:t xml:space="preserve"> Strany výslovně vylučují použití ustanovení § 2902 věty druhé občanského zákoníku.</w:t>
      </w:r>
    </w:p>
    <w:p w:rsidR="00A14ED4" w:rsidRDefault="00A14ED4" w:rsidP="00520CD5">
      <w:pPr>
        <w:keepNext/>
        <w:keepLines/>
        <w:spacing w:after="0" w:line="240" w:lineRule="auto"/>
        <w:jc w:val="both"/>
        <w:rPr>
          <w:rFonts w:ascii="Cambria" w:hAnsi="Cambria"/>
        </w:rPr>
      </w:pPr>
    </w:p>
    <w:p w:rsidR="005C1589" w:rsidRPr="00FE2F9D" w:rsidRDefault="00B45686" w:rsidP="00520CD5">
      <w:pPr>
        <w:keepNext/>
        <w:keepLines/>
        <w:spacing w:after="0" w:line="240" w:lineRule="auto"/>
        <w:jc w:val="both"/>
        <w:rPr>
          <w:rFonts w:ascii="Cambria" w:hAnsi="Cambria"/>
        </w:rPr>
      </w:pPr>
      <w:r w:rsidRPr="00FE2F9D">
        <w:rPr>
          <w:rFonts w:ascii="Cambria" w:hAnsi="Cambria"/>
        </w:rPr>
        <w:t>3</w:t>
      </w:r>
      <w:r w:rsidR="008708DF" w:rsidRPr="00FE2F9D">
        <w:rPr>
          <w:rFonts w:ascii="Cambria" w:hAnsi="Cambria"/>
        </w:rPr>
        <w:t>.</w:t>
      </w:r>
    </w:p>
    <w:p w:rsidR="00473C51" w:rsidRPr="00FE2F9D" w:rsidRDefault="005C1589" w:rsidP="00520CD5">
      <w:pPr>
        <w:keepNext/>
        <w:keepLines/>
        <w:spacing w:line="240" w:lineRule="auto"/>
        <w:jc w:val="both"/>
        <w:rPr>
          <w:rFonts w:ascii="Cambria" w:hAnsi="Cambria"/>
        </w:rPr>
      </w:pPr>
      <w:r w:rsidRPr="00FE2F9D">
        <w:rPr>
          <w:rFonts w:ascii="Cambria" w:hAnsi="Cambria"/>
        </w:rPr>
        <w:t>Příkazník si je vědom skutečnosti, že obsah této smlouvy není obchodním tajemstvím a příkazce jako územně samosprávný celek (veřejnoprávní korporace) jej může</w:t>
      </w:r>
      <w:r w:rsidR="002134E3">
        <w:rPr>
          <w:rFonts w:ascii="Cambria" w:hAnsi="Cambria"/>
        </w:rPr>
        <w:t xml:space="preserve"> zveřejnit, zejména v rozsahu</w:t>
      </w:r>
      <w:r w:rsidR="002134E3">
        <w:rPr>
          <w:rFonts w:ascii="Cambria" w:hAnsi="Cambria"/>
        </w:rPr>
        <w:br/>
        <w:t xml:space="preserve">a </w:t>
      </w:r>
      <w:r w:rsidRPr="00FE2F9D">
        <w:rPr>
          <w:rFonts w:ascii="Cambria" w:hAnsi="Cambria"/>
        </w:rPr>
        <w:t>za</w:t>
      </w:r>
      <w:r w:rsidR="00157686" w:rsidRPr="00FE2F9D">
        <w:rPr>
          <w:rFonts w:ascii="Cambria" w:hAnsi="Cambria"/>
        </w:rPr>
        <w:t> </w:t>
      </w:r>
      <w:r w:rsidRPr="00FE2F9D">
        <w:rPr>
          <w:rFonts w:ascii="Cambria" w:hAnsi="Cambria"/>
        </w:rPr>
        <w:t>podmínek vyplývajících ze zákona č. 106/1999 Sb., o svobodném přístupu k informacím, v platném znění.</w:t>
      </w:r>
    </w:p>
    <w:p w:rsidR="00A82BD9" w:rsidRDefault="003F6444" w:rsidP="00A82BD9">
      <w:pPr>
        <w:widowControl w:val="0"/>
        <w:spacing w:after="0" w:line="240" w:lineRule="auto"/>
        <w:jc w:val="both"/>
        <w:rPr>
          <w:rFonts w:ascii="Cambria" w:hAnsi="Cambria"/>
        </w:rPr>
      </w:pPr>
      <w:r w:rsidRPr="00FE2F9D">
        <w:rPr>
          <w:rFonts w:ascii="Cambria" w:hAnsi="Cambria"/>
        </w:rPr>
        <w:t>4.</w:t>
      </w:r>
      <w:r w:rsidR="00A82BD9" w:rsidRPr="00FE2F9D">
        <w:rPr>
          <w:rFonts w:ascii="Cambria" w:hAnsi="Cambria"/>
        </w:rPr>
        <w:t xml:space="preserve"> </w:t>
      </w:r>
    </w:p>
    <w:p w:rsidR="00403F0C" w:rsidRPr="009B5F08" w:rsidRDefault="00403F0C" w:rsidP="00403F0C">
      <w:pPr>
        <w:spacing w:line="240" w:lineRule="auto"/>
        <w:jc w:val="both"/>
        <w:rPr>
          <w:rFonts w:ascii="Cambria" w:hAnsi="Cambria" w:cs="Arial"/>
        </w:rPr>
      </w:pPr>
      <w:r w:rsidRPr="009B5F08">
        <w:rPr>
          <w:rFonts w:ascii="Cambria" w:hAnsi="Cambria" w:cs="Arial"/>
        </w:rPr>
        <w:t xml:space="preserve">Smlouva je vyhotovena ve </w:t>
      </w:r>
      <w:r>
        <w:rPr>
          <w:rFonts w:ascii="Cambria" w:hAnsi="Cambria" w:cs="Arial"/>
        </w:rPr>
        <w:t>třech</w:t>
      </w:r>
      <w:r w:rsidRPr="009B5F08">
        <w:rPr>
          <w:rFonts w:ascii="Cambria" w:hAnsi="Cambria" w:cs="Arial"/>
        </w:rPr>
        <w:t xml:space="preserve"> </w:t>
      </w:r>
      <w:r>
        <w:rPr>
          <w:rFonts w:ascii="Cambria" w:hAnsi="Cambria" w:cs="Arial"/>
        </w:rPr>
        <w:t>vyhotoveních</w:t>
      </w:r>
      <w:r w:rsidRPr="009B5F08">
        <w:rPr>
          <w:rFonts w:ascii="Cambria" w:hAnsi="Cambria" w:cs="Arial"/>
        </w:rPr>
        <w:t xml:space="preserve">, z nichž </w:t>
      </w:r>
      <w:r>
        <w:rPr>
          <w:rFonts w:ascii="Cambria" w:hAnsi="Cambria" w:cs="Arial"/>
        </w:rPr>
        <w:t>dvě vyhotovení obdrží příkazce a jedeno vyhotovení</w:t>
      </w:r>
      <w:r w:rsidRPr="009B5F08">
        <w:rPr>
          <w:rFonts w:ascii="Cambria" w:hAnsi="Cambria" w:cs="Arial"/>
        </w:rPr>
        <w:t xml:space="preserve"> příkazník. </w:t>
      </w:r>
    </w:p>
    <w:p w:rsidR="009B5F08" w:rsidRPr="00FE2F9D" w:rsidRDefault="00D502FB" w:rsidP="00403F0C">
      <w:pPr>
        <w:widowControl w:val="0"/>
        <w:spacing w:after="0" w:line="240" w:lineRule="auto"/>
        <w:jc w:val="both"/>
        <w:rPr>
          <w:rFonts w:ascii="Cambria" w:hAnsi="Cambria"/>
        </w:rPr>
      </w:pPr>
      <w:r>
        <w:rPr>
          <w:rFonts w:ascii="Cambria" w:hAnsi="Cambria"/>
        </w:rPr>
        <w:t>5.</w:t>
      </w:r>
    </w:p>
    <w:p w:rsidR="00436AC7" w:rsidRPr="00733934" w:rsidRDefault="00436AC7" w:rsidP="00436AC7">
      <w:pPr>
        <w:pStyle w:val="Bezmezer"/>
        <w:jc w:val="both"/>
        <w:rPr>
          <w:rFonts w:ascii="Cambria" w:hAnsi="Cambria" w:cs="Tahoma"/>
        </w:rPr>
      </w:pPr>
      <w:r w:rsidRPr="00733934">
        <w:rPr>
          <w:rFonts w:ascii="Cambria" w:hAnsi="Cambria" w:cs="Tahoma"/>
        </w:rPr>
        <w:t xml:space="preserve">Smluvní strany berou na vědomí, že </w:t>
      </w:r>
      <w:r>
        <w:rPr>
          <w:rFonts w:ascii="Cambria" w:hAnsi="Cambria" w:cs="Tahoma"/>
        </w:rPr>
        <w:t>příkazce</w:t>
      </w:r>
      <w:r w:rsidRPr="00733934">
        <w:rPr>
          <w:rFonts w:ascii="Cambria" w:hAnsi="Cambria" w:cs="Tahoma"/>
        </w:rPr>
        <w:t xml:space="preserve"> je povinným subjektem ve smyslu zákona</w:t>
      </w:r>
      <w:r w:rsidRPr="00733934">
        <w:rPr>
          <w:rFonts w:ascii="Cambria" w:hAnsi="Cambria" w:cs="Tahoma"/>
        </w:rPr>
        <w:br/>
        <w:t>č. 340/2015 Sb., o zvláštních podmínkách účinnosti některých smluv, uveřejňování těchto smluv</w:t>
      </w:r>
      <w:r>
        <w:rPr>
          <w:rFonts w:ascii="Cambria" w:hAnsi="Cambria" w:cs="Tahoma"/>
        </w:rPr>
        <w:br/>
      </w:r>
      <w:r w:rsidRPr="00733934">
        <w:rPr>
          <w:rFonts w:ascii="Cambria" w:hAnsi="Cambria" w:cs="Tahoma"/>
        </w:rPr>
        <w:t xml:space="preserve">a o registru smluv (zákon o registru smluv) (dále jako „ZoRS“). Dle ZoRS je objednatel povinen uveřejňovat vybrané smlouvy prostřednictvím registru smluv provozovaných Ministerstvem vnitra, což </w:t>
      </w:r>
      <w:r>
        <w:rPr>
          <w:rFonts w:ascii="Cambria" w:hAnsi="Cambria" w:cs="Tahoma"/>
        </w:rPr>
        <w:t>příkazník</w:t>
      </w:r>
      <w:r w:rsidRPr="00733934">
        <w:rPr>
          <w:rFonts w:ascii="Cambria" w:hAnsi="Cambria" w:cs="Tahoma"/>
        </w:rPr>
        <w:t xml:space="preserve"> svým podpisem na závěr této smlouvy bere na vědomí a s uveřejněním této smlouvy souhlasí. Smluvní strany berou na vědomí, že smlouva nabývá účinnosti nejdříve dnem jejího uveřejnění prostřednictvím registru smluv.</w:t>
      </w:r>
    </w:p>
    <w:p w:rsidR="00A82BD9" w:rsidRPr="00FE2F9D" w:rsidRDefault="00A82BD9" w:rsidP="00A82BD9">
      <w:pPr>
        <w:spacing w:after="0" w:line="240" w:lineRule="auto"/>
        <w:jc w:val="both"/>
        <w:rPr>
          <w:rFonts w:ascii="Cambria" w:hAnsi="Cambria"/>
        </w:rPr>
      </w:pPr>
    </w:p>
    <w:p w:rsidR="00A82BD9" w:rsidRPr="00FE2F9D" w:rsidRDefault="00D502FB" w:rsidP="00A82BD9">
      <w:pPr>
        <w:keepNext/>
        <w:keepLines/>
        <w:spacing w:after="0" w:line="240" w:lineRule="auto"/>
        <w:jc w:val="both"/>
        <w:rPr>
          <w:rFonts w:ascii="Cambria" w:hAnsi="Cambria"/>
        </w:rPr>
      </w:pPr>
      <w:r>
        <w:rPr>
          <w:rFonts w:ascii="Cambria" w:hAnsi="Cambria"/>
        </w:rPr>
        <w:t>6</w:t>
      </w:r>
      <w:r w:rsidR="00A82BD9" w:rsidRPr="00FE2F9D">
        <w:rPr>
          <w:rFonts w:ascii="Cambria" w:hAnsi="Cambria"/>
        </w:rPr>
        <w:t>.</w:t>
      </w:r>
    </w:p>
    <w:p w:rsidR="00A82BD9" w:rsidRPr="00FE2F9D" w:rsidRDefault="00A82BD9" w:rsidP="00A82BD9">
      <w:pPr>
        <w:keepNext/>
        <w:keepLines/>
        <w:spacing w:after="0" w:line="240" w:lineRule="auto"/>
        <w:jc w:val="both"/>
        <w:rPr>
          <w:rFonts w:ascii="Cambria" w:hAnsi="Cambria"/>
        </w:rPr>
      </w:pPr>
      <w:r w:rsidRPr="00FE2F9D">
        <w:rPr>
          <w:rFonts w:ascii="Cambria" w:hAnsi="Cambria"/>
        </w:rPr>
        <w:t>Nedílnou součástí této smlouvy je tato příloha: Cenová nabídka příkazníka ze dne</w:t>
      </w:r>
      <w:r w:rsidR="006D72B4">
        <w:rPr>
          <w:rFonts w:ascii="Cambria" w:hAnsi="Cambria"/>
        </w:rPr>
        <w:t xml:space="preserve"> 4. 6. 2025</w:t>
      </w:r>
      <w:r w:rsidRPr="00FE2F9D">
        <w:rPr>
          <w:rFonts w:ascii="Cambria" w:hAnsi="Cambria"/>
        </w:rPr>
        <w:t>.</w:t>
      </w:r>
    </w:p>
    <w:p w:rsidR="00A82BD9" w:rsidRPr="00FE2F9D" w:rsidRDefault="00A82BD9" w:rsidP="00A82BD9">
      <w:pPr>
        <w:keepNext/>
        <w:keepLines/>
        <w:spacing w:after="0" w:line="240" w:lineRule="auto"/>
        <w:jc w:val="both"/>
        <w:rPr>
          <w:rFonts w:ascii="Cambria" w:hAnsi="Cambria"/>
        </w:rPr>
      </w:pPr>
    </w:p>
    <w:p w:rsidR="00A82BD9" w:rsidRPr="00FE2F9D" w:rsidRDefault="00D502FB" w:rsidP="00A82BD9">
      <w:pPr>
        <w:keepNext/>
        <w:keepLines/>
        <w:spacing w:after="0" w:line="240" w:lineRule="auto"/>
        <w:jc w:val="both"/>
        <w:rPr>
          <w:rFonts w:ascii="Cambria" w:hAnsi="Cambria"/>
        </w:rPr>
      </w:pPr>
      <w:r>
        <w:rPr>
          <w:rFonts w:ascii="Cambria" w:hAnsi="Cambria"/>
        </w:rPr>
        <w:t>7</w:t>
      </w:r>
      <w:r w:rsidR="00A82BD9" w:rsidRPr="00FE2F9D">
        <w:rPr>
          <w:rFonts w:ascii="Cambria" w:hAnsi="Cambria"/>
        </w:rPr>
        <w:t>.</w:t>
      </w:r>
    </w:p>
    <w:p w:rsidR="00A82BD9" w:rsidRPr="00FE2F9D" w:rsidRDefault="00A82BD9" w:rsidP="00A82BD9">
      <w:pPr>
        <w:keepNext/>
        <w:keepLines/>
        <w:spacing w:after="0" w:line="240" w:lineRule="auto"/>
        <w:jc w:val="both"/>
        <w:rPr>
          <w:rFonts w:ascii="Cambria" w:hAnsi="Cambria"/>
        </w:rPr>
      </w:pPr>
      <w:r w:rsidRPr="00FE2F9D">
        <w:rPr>
          <w:rFonts w:ascii="Cambria" w:hAnsi="Cambria"/>
        </w:rPr>
        <w:t>Smluvní strany prohlašují, že došlo k dohodě o celém obsahu a rozsahu této smlouvy, včetně přílohy, že smlouva byla sepsána na základě jejich pravé, vážné a svobodné vůle, na důkaz čehož připojují své podpisy.</w:t>
      </w:r>
    </w:p>
    <w:p w:rsidR="00A45D3E" w:rsidRDefault="00A45D3E" w:rsidP="00A82BD9">
      <w:pPr>
        <w:widowControl w:val="0"/>
        <w:spacing w:after="0" w:line="240" w:lineRule="auto"/>
        <w:jc w:val="both"/>
        <w:rPr>
          <w:rFonts w:ascii="Cambria" w:hAnsi="Cambria"/>
        </w:rPr>
      </w:pPr>
    </w:p>
    <w:p w:rsidR="00455C19" w:rsidRDefault="00455C19" w:rsidP="00A82BD9">
      <w:pPr>
        <w:widowControl w:val="0"/>
        <w:spacing w:after="0" w:line="240" w:lineRule="auto"/>
        <w:jc w:val="both"/>
        <w:rPr>
          <w:rFonts w:ascii="Cambria" w:hAnsi="Cambria"/>
        </w:rPr>
      </w:pPr>
    </w:p>
    <w:p w:rsidR="00455C19" w:rsidRDefault="00455C19" w:rsidP="00A82BD9">
      <w:pPr>
        <w:widowControl w:val="0"/>
        <w:spacing w:after="0" w:line="240" w:lineRule="auto"/>
        <w:jc w:val="both"/>
        <w:rPr>
          <w:rFonts w:ascii="Cambria" w:hAnsi="Cambria"/>
        </w:rPr>
      </w:pPr>
    </w:p>
    <w:p w:rsidR="00E342CD" w:rsidRPr="00FE2F9D" w:rsidRDefault="00E342CD" w:rsidP="00E342CD">
      <w:pPr>
        <w:rPr>
          <w:rFonts w:ascii="Cambria" w:hAnsi="Cambria"/>
        </w:rPr>
      </w:pPr>
      <w:r w:rsidRPr="00FE2F9D">
        <w:rPr>
          <w:rFonts w:ascii="Cambria" w:hAnsi="Cambria"/>
        </w:rPr>
        <w:t>V Jeseníku dne</w:t>
      </w:r>
      <w:r w:rsidR="006D72B4">
        <w:rPr>
          <w:rFonts w:ascii="Cambria" w:hAnsi="Cambria"/>
        </w:rPr>
        <w:t xml:space="preserve"> 30. 6. 2025</w:t>
      </w:r>
      <w:r w:rsidRPr="00FE2F9D">
        <w:rPr>
          <w:rFonts w:ascii="Cambria" w:hAnsi="Cambria"/>
        </w:rPr>
        <w:tab/>
      </w:r>
      <w:r w:rsidRPr="00FE2F9D">
        <w:rPr>
          <w:rFonts w:ascii="Cambria" w:hAnsi="Cambria"/>
        </w:rPr>
        <w:tab/>
      </w:r>
      <w:r w:rsidR="006D72B4">
        <w:rPr>
          <w:rFonts w:ascii="Cambria" w:hAnsi="Cambria"/>
        </w:rPr>
        <w:tab/>
      </w:r>
      <w:r w:rsidRPr="00FE2F9D">
        <w:rPr>
          <w:rFonts w:ascii="Cambria" w:hAnsi="Cambria"/>
        </w:rPr>
        <w:tab/>
      </w:r>
      <w:r w:rsidR="006D72B4" w:rsidRPr="00FE2F9D">
        <w:rPr>
          <w:rFonts w:ascii="Cambria" w:hAnsi="Cambria"/>
        </w:rPr>
        <w:t>V Jeseníku dne</w:t>
      </w:r>
      <w:r w:rsidR="006D72B4">
        <w:rPr>
          <w:rFonts w:ascii="Cambria" w:hAnsi="Cambria"/>
        </w:rPr>
        <w:t xml:space="preserve"> 30. 6. 2025</w:t>
      </w:r>
    </w:p>
    <w:p w:rsidR="00455C19" w:rsidRDefault="00455C19" w:rsidP="00E342CD">
      <w:pPr>
        <w:spacing w:after="0"/>
        <w:rPr>
          <w:rFonts w:ascii="Cambria" w:hAnsi="Cambria"/>
        </w:rPr>
      </w:pPr>
    </w:p>
    <w:p w:rsidR="00E342CD" w:rsidRPr="00FE2F9D" w:rsidRDefault="00E342CD" w:rsidP="00E342CD">
      <w:pPr>
        <w:spacing w:after="0"/>
        <w:rPr>
          <w:rFonts w:ascii="Cambria" w:hAnsi="Cambria"/>
        </w:rPr>
      </w:pPr>
      <w:r w:rsidRPr="00FE2F9D">
        <w:rPr>
          <w:rFonts w:ascii="Cambria" w:hAnsi="Cambria"/>
        </w:rPr>
        <w:t>…………………………………………</w:t>
      </w:r>
      <w:r w:rsidRPr="00FE2F9D">
        <w:rPr>
          <w:rFonts w:ascii="Cambria" w:hAnsi="Cambria"/>
        </w:rPr>
        <w:tab/>
      </w:r>
      <w:r w:rsidRPr="00FE2F9D">
        <w:rPr>
          <w:rFonts w:ascii="Cambria" w:hAnsi="Cambria"/>
        </w:rPr>
        <w:tab/>
      </w:r>
      <w:r w:rsidRPr="00FE2F9D">
        <w:rPr>
          <w:rFonts w:ascii="Cambria" w:hAnsi="Cambria"/>
        </w:rPr>
        <w:tab/>
      </w:r>
      <w:r w:rsidR="009B5F08">
        <w:rPr>
          <w:rFonts w:ascii="Cambria" w:hAnsi="Cambria"/>
        </w:rPr>
        <w:tab/>
      </w:r>
      <w:r w:rsidRPr="00FE2F9D">
        <w:rPr>
          <w:rFonts w:ascii="Cambria" w:hAnsi="Cambria"/>
        </w:rPr>
        <w:t>..………………………………………………</w:t>
      </w:r>
    </w:p>
    <w:p w:rsidR="00E342CD" w:rsidRPr="00FE2F9D" w:rsidRDefault="00BA7D73" w:rsidP="00E342CD">
      <w:pPr>
        <w:spacing w:after="0"/>
        <w:rPr>
          <w:rFonts w:ascii="Cambria" w:hAnsi="Cambria"/>
        </w:rPr>
      </w:pPr>
      <w:r w:rsidRPr="00FE2F9D">
        <w:rPr>
          <w:rFonts w:ascii="Cambria" w:hAnsi="Cambria"/>
        </w:rPr>
        <w:t>za příkazce</w:t>
      </w:r>
      <w:r w:rsidRPr="00FE2F9D">
        <w:rPr>
          <w:rFonts w:ascii="Cambria" w:hAnsi="Cambria"/>
        </w:rPr>
        <w:tab/>
      </w:r>
      <w:r w:rsidRPr="00FE2F9D">
        <w:rPr>
          <w:rFonts w:ascii="Cambria" w:hAnsi="Cambria"/>
        </w:rPr>
        <w:tab/>
      </w:r>
      <w:r w:rsidRPr="00FE2F9D">
        <w:rPr>
          <w:rFonts w:ascii="Cambria" w:hAnsi="Cambria"/>
        </w:rPr>
        <w:tab/>
      </w:r>
      <w:r w:rsidRPr="00FE2F9D">
        <w:rPr>
          <w:rFonts w:ascii="Cambria" w:hAnsi="Cambria"/>
        </w:rPr>
        <w:tab/>
      </w:r>
      <w:r w:rsidRPr="00FE2F9D">
        <w:rPr>
          <w:rFonts w:ascii="Cambria" w:hAnsi="Cambria"/>
        </w:rPr>
        <w:tab/>
      </w:r>
      <w:r w:rsidRPr="00FE2F9D">
        <w:rPr>
          <w:rFonts w:ascii="Cambria" w:hAnsi="Cambria"/>
        </w:rPr>
        <w:tab/>
      </w:r>
      <w:r w:rsidR="00E342CD" w:rsidRPr="00FE2F9D">
        <w:rPr>
          <w:rFonts w:ascii="Cambria" w:hAnsi="Cambria"/>
        </w:rPr>
        <w:t>za příkazníka</w:t>
      </w:r>
    </w:p>
    <w:p w:rsidR="00E342CD" w:rsidRPr="006D72B4" w:rsidRDefault="00D2263C" w:rsidP="00E342CD">
      <w:pPr>
        <w:spacing w:after="0"/>
        <w:rPr>
          <w:rFonts w:ascii="Cambria" w:hAnsi="Cambria"/>
        </w:rPr>
      </w:pPr>
      <w:r w:rsidRPr="0019526E">
        <w:rPr>
          <w:rFonts w:ascii="Cambria" w:hAnsi="Cambria"/>
          <w:b/>
        </w:rPr>
        <w:t>Mgr. Radim Otýpka</w:t>
      </w:r>
      <w:r w:rsidR="00BA7D73" w:rsidRPr="00FE2F9D">
        <w:rPr>
          <w:rFonts w:ascii="Cambria" w:hAnsi="Cambria"/>
        </w:rPr>
        <w:tab/>
      </w:r>
      <w:r w:rsidR="00455C19">
        <w:rPr>
          <w:rFonts w:ascii="Cambria" w:hAnsi="Cambria"/>
        </w:rPr>
        <w:tab/>
      </w:r>
      <w:r w:rsidR="00455C19">
        <w:rPr>
          <w:rFonts w:ascii="Cambria" w:hAnsi="Cambria"/>
        </w:rPr>
        <w:tab/>
      </w:r>
      <w:r w:rsidR="00455C19">
        <w:rPr>
          <w:rFonts w:ascii="Cambria" w:hAnsi="Cambria"/>
        </w:rPr>
        <w:tab/>
      </w:r>
      <w:r w:rsidR="00455C19">
        <w:rPr>
          <w:rFonts w:ascii="Cambria" w:hAnsi="Cambria"/>
        </w:rPr>
        <w:tab/>
      </w:r>
      <w:r w:rsidR="006D72B4" w:rsidRPr="006D72B4">
        <w:rPr>
          <w:rFonts w:ascii="Cambria" w:hAnsi="Cambria"/>
          <w:b/>
        </w:rPr>
        <w:t xml:space="preserve">Jaroslav </w:t>
      </w:r>
      <w:proofErr w:type="spellStart"/>
      <w:r w:rsidR="006D72B4" w:rsidRPr="006D72B4">
        <w:rPr>
          <w:rFonts w:ascii="Cambria" w:hAnsi="Cambria"/>
          <w:b/>
        </w:rPr>
        <w:t>Blanda</w:t>
      </w:r>
      <w:proofErr w:type="spellEnd"/>
    </w:p>
    <w:p w:rsidR="00E342CD" w:rsidRPr="00FE2F9D" w:rsidRDefault="002572D3" w:rsidP="00E342CD">
      <w:pPr>
        <w:rPr>
          <w:rFonts w:ascii="Cambria" w:hAnsi="Cambria"/>
        </w:rPr>
      </w:pPr>
      <w:r w:rsidRPr="006D72B4">
        <w:rPr>
          <w:rFonts w:ascii="Cambria" w:hAnsi="Cambria"/>
        </w:rPr>
        <w:t>vedoucí O</w:t>
      </w:r>
      <w:r w:rsidR="00E342CD" w:rsidRPr="006D72B4">
        <w:rPr>
          <w:rFonts w:ascii="Cambria" w:hAnsi="Cambria"/>
        </w:rPr>
        <w:t>ddělení</w:t>
      </w:r>
      <w:r w:rsidR="00455C19" w:rsidRPr="006D72B4">
        <w:rPr>
          <w:rFonts w:ascii="Cambria" w:hAnsi="Cambria"/>
        </w:rPr>
        <w:t xml:space="preserve"> vnitřní správy</w:t>
      </w:r>
      <w:r w:rsidR="00473C51" w:rsidRPr="006D72B4">
        <w:rPr>
          <w:rFonts w:ascii="Cambria" w:hAnsi="Cambria"/>
        </w:rPr>
        <w:tab/>
      </w:r>
      <w:r w:rsidR="00473C51" w:rsidRPr="006D72B4">
        <w:rPr>
          <w:rFonts w:ascii="Cambria" w:hAnsi="Cambria"/>
        </w:rPr>
        <w:tab/>
      </w:r>
      <w:r w:rsidR="00473C51" w:rsidRPr="006D72B4">
        <w:rPr>
          <w:rFonts w:ascii="Cambria" w:hAnsi="Cambria"/>
        </w:rPr>
        <w:tab/>
      </w:r>
    </w:p>
    <w:p w:rsidR="00204639" w:rsidRPr="00FE2F9D" w:rsidRDefault="00204639" w:rsidP="00C775F6">
      <w:pPr>
        <w:rPr>
          <w:rFonts w:ascii="Cambria" w:hAnsi="Cambria"/>
        </w:rPr>
      </w:pPr>
    </w:p>
    <w:sectPr w:rsidR="00204639" w:rsidRPr="00FE2F9D" w:rsidSect="00C30AA0">
      <w:footerReference w:type="default" r:id="rId10"/>
      <w:pgSz w:w="11906" w:h="16838"/>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6B3" w:rsidRDefault="00CC66B3" w:rsidP="008E49B9">
      <w:pPr>
        <w:spacing w:after="0" w:line="240" w:lineRule="auto"/>
      </w:pPr>
      <w:r>
        <w:separator/>
      </w:r>
    </w:p>
  </w:endnote>
  <w:endnote w:type="continuationSeparator" w:id="0">
    <w:p w:rsidR="00CC66B3" w:rsidRDefault="00CC66B3" w:rsidP="008E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CE5" w:rsidRPr="00BA12A0" w:rsidRDefault="00C84349" w:rsidP="00491AB3">
    <w:pPr>
      <w:pStyle w:val="Zpat"/>
      <w:pBdr>
        <w:top w:val="single" w:sz="4" w:space="1" w:color="auto"/>
      </w:pBdr>
      <w:tabs>
        <w:tab w:val="clear" w:pos="9072"/>
        <w:tab w:val="right" w:pos="9639"/>
      </w:tabs>
      <w:rPr>
        <w:rFonts w:ascii="Times New Roman" w:hAnsi="Times New Roman"/>
        <w:sz w:val="16"/>
        <w:szCs w:val="16"/>
      </w:rPr>
    </w:pPr>
    <w:r>
      <w:rPr>
        <w:rFonts w:ascii="Times New Roman" w:hAnsi="Times New Roman"/>
        <w:sz w:val="16"/>
        <w:szCs w:val="16"/>
      </w:rPr>
      <w:t xml:space="preserve">Příkazní smlouva č. </w:t>
    </w:r>
    <w:r w:rsidR="00ED5C99" w:rsidRPr="00ED5C99">
      <w:rPr>
        <w:rFonts w:ascii="Times New Roman" w:hAnsi="Times New Roman"/>
        <w:sz w:val="16"/>
        <w:szCs w:val="16"/>
      </w:rPr>
      <w:t>MJ-SML/0749/2025</w:t>
    </w:r>
    <w:r w:rsidR="003D2CE5" w:rsidRPr="00C16D06">
      <w:rPr>
        <w:rFonts w:ascii="Times New Roman" w:hAnsi="Times New Roman"/>
        <w:sz w:val="16"/>
        <w:szCs w:val="16"/>
        <w:lang w:val="pl-PL"/>
      </w:rPr>
      <w:tab/>
    </w:r>
    <w:r w:rsidR="00FE2F9D" w:rsidRPr="00C16D06">
      <w:rPr>
        <w:rFonts w:ascii="Times New Roman" w:hAnsi="Times New Roman"/>
        <w:sz w:val="16"/>
        <w:szCs w:val="16"/>
        <w:lang w:val="pl-PL"/>
      </w:rPr>
      <w:tab/>
    </w:r>
    <w:r w:rsidR="003D2CE5" w:rsidRPr="00BA12A0">
      <w:rPr>
        <w:rFonts w:ascii="Times New Roman" w:hAnsi="Times New Roman"/>
        <w:sz w:val="16"/>
        <w:szCs w:val="16"/>
      </w:rPr>
      <w:t xml:space="preserve">Stránka </w:t>
    </w:r>
    <w:r w:rsidR="003D2CE5" w:rsidRPr="00BA12A0">
      <w:rPr>
        <w:rFonts w:ascii="Times New Roman" w:hAnsi="Times New Roman"/>
        <w:sz w:val="16"/>
        <w:szCs w:val="16"/>
      </w:rPr>
      <w:fldChar w:fldCharType="begin"/>
    </w:r>
    <w:r w:rsidR="003D2CE5" w:rsidRPr="00BA12A0">
      <w:rPr>
        <w:rFonts w:ascii="Times New Roman" w:hAnsi="Times New Roman"/>
        <w:sz w:val="16"/>
        <w:szCs w:val="16"/>
      </w:rPr>
      <w:instrText>PAGE</w:instrText>
    </w:r>
    <w:r w:rsidR="003D2CE5" w:rsidRPr="00BA12A0">
      <w:rPr>
        <w:rFonts w:ascii="Times New Roman" w:hAnsi="Times New Roman"/>
        <w:sz w:val="16"/>
        <w:szCs w:val="16"/>
      </w:rPr>
      <w:fldChar w:fldCharType="separate"/>
    </w:r>
    <w:r w:rsidR="008A6A6E">
      <w:rPr>
        <w:rFonts w:ascii="Times New Roman" w:hAnsi="Times New Roman"/>
        <w:noProof/>
        <w:sz w:val="16"/>
        <w:szCs w:val="16"/>
      </w:rPr>
      <w:t>2</w:t>
    </w:r>
    <w:r w:rsidR="003D2CE5" w:rsidRPr="00BA12A0">
      <w:rPr>
        <w:rFonts w:ascii="Times New Roman" w:hAnsi="Times New Roman"/>
        <w:sz w:val="16"/>
        <w:szCs w:val="16"/>
      </w:rPr>
      <w:fldChar w:fldCharType="end"/>
    </w:r>
    <w:r w:rsidR="003D2CE5" w:rsidRPr="00BA12A0">
      <w:rPr>
        <w:rFonts w:ascii="Times New Roman" w:hAnsi="Times New Roman"/>
        <w:sz w:val="16"/>
        <w:szCs w:val="16"/>
      </w:rPr>
      <w:t xml:space="preserve"> z </w:t>
    </w:r>
    <w:r w:rsidR="003D2CE5" w:rsidRPr="00BA12A0">
      <w:rPr>
        <w:rFonts w:ascii="Times New Roman" w:hAnsi="Times New Roman"/>
        <w:sz w:val="16"/>
        <w:szCs w:val="16"/>
      </w:rPr>
      <w:fldChar w:fldCharType="begin"/>
    </w:r>
    <w:r w:rsidR="003D2CE5" w:rsidRPr="00BA12A0">
      <w:rPr>
        <w:rFonts w:ascii="Times New Roman" w:hAnsi="Times New Roman"/>
        <w:sz w:val="16"/>
        <w:szCs w:val="16"/>
      </w:rPr>
      <w:instrText>NUMPAGES</w:instrText>
    </w:r>
    <w:r w:rsidR="003D2CE5" w:rsidRPr="00BA12A0">
      <w:rPr>
        <w:rFonts w:ascii="Times New Roman" w:hAnsi="Times New Roman"/>
        <w:sz w:val="16"/>
        <w:szCs w:val="16"/>
      </w:rPr>
      <w:fldChar w:fldCharType="separate"/>
    </w:r>
    <w:r w:rsidR="008A6A6E">
      <w:rPr>
        <w:rFonts w:ascii="Times New Roman" w:hAnsi="Times New Roman"/>
        <w:noProof/>
        <w:sz w:val="16"/>
        <w:szCs w:val="16"/>
      </w:rPr>
      <w:t>8</w:t>
    </w:r>
    <w:r w:rsidR="003D2CE5" w:rsidRPr="00BA12A0">
      <w:rPr>
        <w:rFonts w:ascii="Times New Roman" w:hAnsi="Times New Roman"/>
        <w:sz w:val="16"/>
        <w:szCs w:val="16"/>
      </w:rPr>
      <w:fldChar w:fldCharType="end"/>
    </w:r>
  </w:p>
  <w:p w:rsidR="003D2CE5" w:rsidRDefault="003D2C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6B3" w:rsidRDefault="00CC66B3" w:rsidP="008E49B9">
      <w:pPr>
        <w:spacing w:after="0" w:line="240" w:lineRule="auto"/>
      </w:pPr>
      <w:r>
        <w:separator/>
      </w:r>
    </w:p>
  </w:footnote>
  <w:footnote w:type="continuationSeparator" w:id="0">
    <w:p w:rsidR="00CC66B3" w:rsidRDefault="00CC66B3" w:rsidP="008E4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04B"/>
    <w:multiLevelType w:val="hybridMultilevel"/>
    <w:tmpl w:val="7A2EC6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741FDE"/>
    <w:multiLevelType w:val="hybridMultilevel"/>
    <w:tmpl w:val="84448F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057AD5"/>
    <w:multiLevelType w:val="hybridMultilevel"/>
    <w:tmpl w:val="3C308F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73064A"/>
    <w:multiLevelType w:val="hybridMultilevel"/>
    <w:tmpl w:val="058C17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1D648C"/>
    <w:multiLevelType w:val="hybridMultilevel"/>
    <w:tmpl w:val="98822F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851E1A"/>
    <w:multiLevelType w:val="hybridMultilevel"/>
    <w:tmpl w:val="4418A502"/>
    <w:lvl w:ilvl="0" w:tplc="A87E7DAA">
      <w:start w:val="1"/>
      <w:numFmt w:val="lowerLetter"/>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2C6FCD"/>
    <w:multiLevelType w:val="multilevel"/>
    <w:tmpl w:val="0AD6217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97"/>
        </w:tabs>
        <w:ind w:left="2297" w:hanging="737"/>
      </w:pPr>
      <w:rPr>
        <w:rFonts w:ascii="Calibri" w:hAnsi="Calibri" w:cs="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396ADE"/>
    <w:multiLevelType w:val="hybridMultilevel"/>
    <w:tmpl w:val="254C56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AC0982"/>
    <w:multiLevelType w:val="hybridMultilevel"/>
    <w:tmpl w:val="CD721A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AE1DB2"/>
    <w:multiLevelType w:val="hybridMultilevel"/>
    <w:tmpl w:val="B880B1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F72717"/>
    <w:multiLevelType w:val="hybridMultilevel"/>
    <w:tmpl w:val="55FAD098"/>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00C59BB"/>
    <w:multiLevelType w:val="hybridMultilevel"/>
    <w:tmpl w:val="8FAE86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E055EC"/>
    <w:multiLevelType w:val="hybridMultilevel"/>
    <w:tmpl w:val="252C95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C77429"/>
    <w:multiLevelType w:val="hybridMultilevel"/>
    <w:tmpl w:val="42AC4E10"/>
    <w:lvl w:ilvl="0" w:tplc="76DA04C4">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6B2AEA"/>
    <w:multiLevelType w:val="hybridMultilevel"/>
    <w:tmpl w:val="01F2E9EC"/>
    <w:lvl w:ilvl="0" w:tplc="04050001">
      <w:start w:val="1"/>
      <w:numFmt w:val="bullet"/>
      <w:lvlText w:val=""/>
      <w:lvlJc w:val="left"/>
      <w:pPr>
        <w:ind w:left="1335" w:hanging="360"/>
      </w:pPr>
      <w:rPr>
        <w:rFonts w:ascii="Symbol" w:hAnsi="Symbol" w:hint="default"/>
      </w:rPr>
    </w:lvl>
    <w:lvl w:ilvl="1" w:tplc="04050003">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num w:numId="1">
    <w:abstractNumId w:val="4"/>
  </w:num>
  <w:num w:numId="2">
    <w:abstractNumId w:val="13"/>
  </w:num>
  <w:num w:numId="3">
    <w:abstractNumId w:val="0"/>
  </w:num>
  <w:num w:numId="4">
    <w:abstractNumId w:val="1"/>
  </w:num>
  <w:num w:numId="5">
    <w:abstractNumId w:val="11"/>
  </w:num>
  <w:num w:numId="6">
    <w:abstractNumId w:val="3"/>
  </w:num>
  <w:num w:numId="7">
    <w:abstractNumId w:val="7"/>
  </w:num>
  <w:num w:numId="8">
    <w:abstractNumId w:val="6"/>
  </w:num>
  <w:num w:numId="9">
    <w:abstractNumId w:val="5"/>
  </w:num>
  <w:num w:numId="10">
    <w:abstractNumId w:val="12"/>
  </w:num>
  <w:num w:numId="11">
    <w:abstractNumId w:val="2"/>
  </w:num>
  <w:num w:numId="12">
    <w:abstractNumId w:val="9"/>
  </w:num>
  <w:num w:numId="13">
    <w:abstractNumId w:val="8"/>
  </w:num>
  <w:num w:numId="14">
    <w:abstractNumId w:val="10"/>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A8"/>
    <w:rsid w:val="000010D8"/>
    <w:rsid w:val="00002BCC"/>
    <w:rsid w:val="00010A7F"/>
    <w:rsid w:val="0002556D"/>
    <w:rsid w:val="000349E7"/>
    <w:rsid w:val="00047B09"/>
    <w:rsid w:val="00057323"/>
    <w:rsid w:val="000813C5"/>
    <w:rsid w:val="0009028E"/>
    <w:rsid w:val="00090D3C"/>
    <w:rsid w:val="00091A44"/>
    <w:rsid w:val="00094718"/>
    <w:rsid w:val="0009782B"/>
    <w:rsid w:val="000A681C"/>
    <w:rsid w:val="000B019A"/>
    <w:rsid w:val="000B3C13"/>
    <w:rsid w:val="000B6593"/>
    <w:rsid w:val="000B74D3"/>
    <w:rsid w:val="000C17BC"/>
    <w:rsid w:val="000C4591"/>
    <w:rsid w:val="000D5EA1"/>
    <w:rsid w:val="000D674E"/>
    <w:rsid w:val="000E22E0"/>
    <w:rsid w:val="000E3CBC"/>
    <w:rsid w:val="001011BB"/>
    <w:rsid w:val="001021B6"/>
    <w:rsid w:val="00106D79"/>
    <w:rsid w:val="00112C0A"/>
    <w:rsid w:val="001250A8"/>
    <w:rsid w:val="0013179F"/>
    <w:rsid w:val="00136F0D"/>
    <w:rsid w:val="00140CF1"/>
    <w:rsid w:val="0014360B"/>
    <w:rsid w:val="00144F54"/>
    <w:rsid w:val="00150B38"/>
    <w:rsid w:val="001562AE"/>
    <w:rsid w:val="00157686"/>
    <w:rsid w:val="00157997"/>
    <w:rsid w:val="001619B5"/>
    <w:rsid w:val="00185659"/>
    <w:rsid w:val="0019192D"/>
    <w:rsid w:val="001936A2"/>
    <w:rsid w:val="00194AE5"/>
    <w:rsid w:val="0019526E"/>
    <w:rsid w:val="00195540"/>
    <w:rsid w:val="00197EFE"/>
    <w:rsid w:val="001A67B7"/>
    <w:rsid w:val="001B1909"/>
    <w:rsid w:val="001C0236"/>
    <w:rsid w:val="001C07FD"/>
    <w:rsid w:val="001C1A36"/>
    <w:rsid w:val="001E367E"/>
    <w:rsid w:val="001E63BA"/>
    <w:rsid w:val="001F62BF"/>
    <w:rsid w:val="00203C86"/>
    <w:rsid w:val="00204639"/>
    <w:rsid w:val="002134E3"/>
    <w:rsid w:val="00216DB4"/>
    <w:rsid w:val="00227E91"/>
    <w:rsid w:val="00247C7C"/>
    <w:rsid w:val="00253469"/>
    <w:rsid w:val="002572D3"/>
    <w:rsid w:val="00257306"/>
    <w:rsid w:val="00264C16"/>
    <w:rsid w:val="002733FD"/>
    <w:rsid w:val="002735E4"/>
    <w:rsid w:val="002768D3"/>
    <w:rsid w:val="0028062E"/>
    <w:rsid w:val="0028699D"/>
    <w:rsid w:val="0029156A"/>
    <w:rsid w:val="002970C2"/>
    <w:rsid w:val="002A22BD"/>
    <w:rsid w:val="002A2532"/>
    <w:rsid w:val="002A5F78"/>
    <w:rsid w:val="002B45D0"/>
    <w:rsid w:val="002B4B3D"/>
    <w:rsid w:val="002C0463"/>
    <w:rsid w:val="002C22CB"/>
    <w:rsid w:val="002C5173"/>
    <w:rsid w:val="002C7EBD"/>
    <w:rsid w:val="002D19EE"/>
    <w:rsid w:val="002D1FD4"/>
    <w:rsid w:val="002D5D96"/>
    <w:rsid w:val="002D75A7"/>
    <w:rsid w:val="002E44F6"/>
    <w:rsid w:val="002F6792"/>
    <w:rsid w:val="0030107D"/>
    <w:rsid w:val="00303DC2"/>
    <w:rsid w:val="00313BC3"/>
    <w:rsid w:val="00314CA5"/>
    <w:rsid w:val="003179FB"/>
    <w:rsid w:val="003179FE"/>
    <w:rsid w:val="00317F37"/>
    <w:rsid w:val="0032425E"/>
    <w:rsid w:val="003244C7"/>
    <w:rsid w:val="003246EC"/>
    <w:rsid w:val="00331D49"/>
    <w:rsid w:val="0035504C"/>
    <w:rsid w:val="0035551B"/>
    <w:rsid w:val="003555FE"/>
    <w:rsid w:val="00361263"/>
    <w:rsid w:val="00372DC1"/>
    <w:rsid w:val="00373AF7"/>
    <w:rsid w:val="00375A02"/>
    <w:rsid w:val="00381009"/>
    <w:rsid w:val="00381B67"/>
    <w:rsid w:val="0038463D"/>
    <w:rsid w:val="00397772"/>
    <w:rsid w:val="003A0683"/>
    <w:rsid w:val="003A1B67"/>
    <w:rsid w:val="003B475B"/>
    <w:rsid w:val="003B6F0E"/>
    <w:rsid w:val="003C105D"/>
    <w:rsid w:val="003C1D53"/>
    <w:rsid w:val="003C4263"/>
    <w:rsid w:val="003C6327"/>
    <w:rsid w:val="003C6872"/>
    <w:rsid w:val="003D2CE5"/>
    <w:rsid w:val="003E09DA"/>
    <w:rsid w:val="003E15B6"/>
    <w:rsid w:val="003F3AB2"/>
    <w:rsid w:val="003F6444"/>
    <w:rsid w:val="00403F0C"/>
    <w:rsid w:val="00403F1F"/>
    <w:rsid w:val="00411B4B"/>
    <w:rsid w:val="004200B9"/>
    <w:rsid w:val="00427B5D"/>
    <w:rsid w:val="00436AC7"/>
    <w:rsid w:val="00440964"/>
    <w:rsid w:val="00445901"/>
    <w:rsid w:val="00445B08"/>
    <w:rsid w:val="00451A9F"/>
    <w:rsid w:val="00455C19"/>
    <w:rsid w:val="004668BA"/>
    <w:rsid w:val="00467F28"/>
    <w:rsid w:val="00470C06"/>
    <w:rsid w:val="00473602"/>
    <w:rsid w:val="00473C51"/>
    <w:rsid w:val="00474922"/>
    <w:rsid w:val="00476D6A"/>
    <w:rsid w:val="004775D1"/>
    <w:rsid w:val="0047790E"/>
    <w:rsid w:val="00491AB3"/>
    <w:rsid w:val="00495F82"/>
    <w:rsid w:val="004A5717"/>
    <w:rsid w:val="004A7AEB"/>
    <w:rsid w:val="004B09D2"/>
    <w:rsid w:val="004B0ABD"/>
    <w:rsid w:val="004B214B"/>
    <w:rsid w:val="004C0A9C"/>
    <w:rsid w:val="004C431B"/>
    <w:rsid w:val="004C44C2"/>
    <w:rsid w:val="004D0E25"/>
    <w:rsid w:val="004D2C23"/>
    <w:rsid w:val="004D3024"/>
    <w:rsid w:val="004D604E"/>
    <w:rsid w:val="004D7646"/>
    <w:rsid w:val="004E5FAA"/>
    <w:rsid w:val="004F5FC2"/>
    <w:rsid w:val="00501439"/>
    <w:rsid w:val="00516999"/>
    <w:rsid w:val="00520CD5"/>
    <w:rsid w:val="00524F95"/>
    <w:rsid w:val="005317A2"/>
    <w:rsid w:val="0053307D"/>
    <w:rsid w:val="00551550"/>
    <w:rsid w:val="00551707"/>
    <w:rsid w:val="00560495"/>
    <w:rsid w:val="00561D63"/>
    <w:rsid w:val="00573362"/>
    <w:rsid w:val="005740E0"/>
    <w:rsid w:val="00575109"/>
    <w:rsid w:val="00576B57"/>
    <w:rsid w:val="005863A0"/>
    <w:rsid w:val="00586428"/>
    <w:rsid w:val="005868B0"/>
    <w:rsid w:val="00590A3F"/>
    <w:rsid w:val="00597045"/>
    <w:rsid w:val="00597A13"/>
    <w:rsid w:val="005A6C52"/>
    <w:rsid w:val="005B1605"/>
    <w:rsid w:val="005B5C8E"/>
    <w:rsid w:val="005B6F6B"/>
    <w:rsid w:val="005C1589"/>
    <w:rsid w:val="005C76C4"/>
    <w:rsid w:val="005D4DDF"/>
    <w:rsid w:val="005E3D66"/>
    <w:rsid w:val="005F7FC3"/>
    <w:rsid w:val="006008A3"/>
    <w:rsid w:val="0061390C"/>
    <w:rsid w:val="00627F2B"/>
    <w:rsid w:val="00632EAE"/>
    <w:rsid w:val="00634CAE"/>
    <w:rsid w:val="0063503B"/>
    <w:rsid w:val="0063644A"/>
    <w:rsid w:val="0063752F"/>
    <w:rsid w:val="0064328A"/>
    <w:rsid w:val="006432FA"/>
    <w:rsid w:val="00663F42"/>
    <w:rsid w:val="00664D19"/>
    <w:rsid w:val="00677834"/>
    <w:rsid w:val="006815C9"/>
    <w:rsid w:val="00682E40"/>
    <w:rsid w:val="0068523E"/>
    <w:rsid w:val="00687EEE"/>
    <w:rsid w:val="00691F55"/>
    <w:rsid w:val="006A5D16"/>
    <w:rsid w:val="006B03E8"/>
    <w:rsid w:val="006B090E"/>
    <w:rsid w:val="006C25AF"/>
    <w:rsid w:val="006C3148"/>
    <w:rsid w:val="006C343F"/>
    <w:rsid w:val="006C380B"/>
    <w:rsid w:val="006D07F5"/>
    <w:rsid w:val="006D578B"/>
    <w:rsid w:val="006D72B4"/>
    <w:rsid w:val="006E2AE2"/>
    <w:rsid w:val="006E4459"/>
    <w:rsid w:val="006F7015"/>
    <w:rsid w:val="00700232"/>
    <w:rsid w:val="00700DFE"/>
    <w:rsid w:val="00703DAD"/>
    <w:rsid w:val="00720207"/>
    <w:rsid w:val="00722FAB"/>
    <w:rsid w:val="007315F0"/>
    <w:rsid w:val="00750BA8"/>
    <w:rsid w:val="00750BC3"/>
    <w:rsid w:val="0075455E"/>
    <w:rsid w:val="00755D2D"/>
    <w:rsid w:val="00757654"/>
    <w:rsid w:val="00763A41"/>
    <w:rsid w:val="00765450"/>
    <w:rsid w:val="007719A0"/>
    <w:rsid w:val="007756DB"/>
    <w:rsid w:val="00781D40"/>
    <w:rsid w:val="00795BD7"/>
    <w:rsid w:val="007A4A9D"/>
    <w:rsid w:val="007A6F8E"/>
    <w:rsid w:val="007B172D"/>
    <w:rsid w:val="007B1DCE"/>
    <w:rsid w:val="007B566D"/>
    <w:rsid w:val="007C00DD"/>
    <w:rsid w:val="007C19DF"/>
    <w:rsid w:val="007C43A6"/>
    <w:rsid w:val="007C62CE"/>
    <w:rsid w:val="007C73CB"/>
    <w:rsid w:val="007D2CF0"/>
    <w:rsid w:val="007D6375"/>
    <w:rsid w:val="007D7788"/>
    <w:rsid w:val="007E1A1C"/>
    <w:rsid w:val="007E1FD9"/>
    <w:rsid w:val="007E6E86"/>
    <w:rsid w:val="007F7277"/>
    <w:rsid w:val="00800AFD"/>
    <w:rsid w:val="008050BC"/>
    <w:rsid w:val="008053B4"/>
    <w:rsid w:val="00807C16"/>
    <w:rsid w:val="00812E55"/>
    <w:rsid w:val="008239AC"/>
    <w:rsid w:val="008304EA"/>
    <w:rsid w:val="00840206"/>
    <w:rsid w:val="00843A0A"/>
    <w:rsid w:val="00846BA8"/>
    <w:rsid w:val="00847C6E"/>
    <w:rsid w:val="00866136"/>
    <w:rsid w:val="008708DF"/>
    <w:rsid w:val="00897CF6"/>
    <w:rsid w:val="008A6839"/>
    <w:rsid w:val="008A6A6E"/>
    <w:rsid w:val="008B0D8A"/>
    <w:rsid w:val="008B13F7"/>
    <w:rsid w:val="008C34F0"/>
    <w:rsid w:val="008C5892"/>
    <w:rsid w:val="008D263D"/>
    <w:rsid w:val="008D62AA"/>
    <w:rsid w:val="008E49B9"/>
    <w:rsid w:val="008E50BD"/>
    <w:rsid w:val="008E535C"/>
    <w:rsid w:val="00901029"/>
    <w:rsid w:val="00902FC1"/>
    <w:rsid w:val="009113EB"/>
    <w:rsid w:val="00911CA1"/>
    <w:rsid w:val="009201B3"/>
    <w:rsid w:val="009201B8"/>
    <w:rsid w:val="009218B5"/>
    <w:rsid w:val="009221DD"/>
    <w:rsid w:val="009247D4"/>
    <w:rsid w:val="0092527A"/>
    <w:rsid w:val="00926798"/>
    <w:rsid w:val="00932290"/>
    <w:rsid w:val="00935165"/>
    <w:rsid w:val="0094489F"/>
    <w:rsid w:val="009466F3"/>
    <w:rsid w:val="00955056"/>
    <w:rsid w:val="00956510"/>
    <w:rsid w:val="00963BB5"/>
    <w:rsid w:val="00965851"/>
    <w:rsid w:val="00975248"/>
    <w:rsid w:val="009766AA"/>
    <w:rsid w:val="009953B2"/>
    <w:rsid w:val="009A3572"/>
    <w:rsid w:val="009B5F08"/>
    <w:rsid w:val="009C334C"/>
    <w:rsid w:val="009D7D52"/>
    <w:rsid w:val="009E3F13"/>
    <w:rsid w:val="009F0F91"/>
    <w:rsid w:val="009F4072"/>
    <w:rsid w:val="009F4993"/>
    <w:rsid w:val="00A079A3"/>
    <w:rsid w:val="00A12E75"/>
    <w:rsid w:val="00A14ED4"/>
    <w:rsid w:val="00A17ADC"/>
    <w:rsid w:val="00A21D74"/>
    <w:rsid w:val="00A4302B"/>
    <w:rsid w:val="00A4427C"/>
    <w:rsid w:val="00A45D3E"/>
    <w:rsid w:val="00A463F6"/>
    <w:rsid w:val="00A52435"/>
    <w:rsid w:val="00A7278D"/>
    <w:rsid w:val="00A82BD9"/>
    <w:rsid w:val="00A914CD"/>
    <w:rsid w:val="00A94CF8"/>
    <w:rsid w:val="00AA36A6"/>
    <w:rsid w:val="00AA5536"/>
    <w:rsid w:val="00AA55C6"/>
    <w:rsid w:val="00AB1014"/>
    <w:rsid w:val="00AD34B2"/>
    <w:rsid w:val="00AD4454"/>
    <w:rsid w:val="00AD5F19"/>
    <w:rsid w:val="00AE110D"/>
    <w:rsid w:val="00B0490B"/>
    <w:rsid w:val="00B07C9E"/>
    <w:rsid w:val="00B226AA"/>
    <w:rsid w:val="00B4332E"/>
    <w:rsid w:val="00B44927"/>
    <w:rsid w:val="00B44AD6"/>
    <w:rsid w:val="00B45686"/>
    <w:rsid w:val="00B47104"/>
    <w:rsid w:val="00B61544"/>
    <w:rsid w:val="00B64B06"/>
    <w:rsid w:val="00B74C7C"/>
    <w:rsid w:val="00B80F39"/>
    <w:rsid w:val="00B81FB8"/>
    <w:rsid w:val="00B83E43"/>
    <w:rsid w:val="00B90A7D"/>
    <w:rsid w:val="00BA12A0"/>
    <w:rsid w:val="00BA73EE"/>
    <w:rsid w:val="00BA7D73"/>
    <w:rsid w:val="00BB06F1"/>
    <w:rsid w:val="00BC4E77"/>
    <w:rsid w:val="00BC564F"/>
    <w:rsid w:val="00BC6D41"/>
    <w:rsid w:val="00BD4184"/>
    <w:rsid w:val="00BE10E7"/>
    <w:rsid w:val="00BE6E63"/>
    <w:rsid w:val="00BF01BD"/>
    <w:rsid w:val="00BF26FD"/>
    <w:rsid w:val="00C1091A"/>
    <w:rsid w:val="00C11A28"/>
    <w:rsid w:val="00C16D06"/>
    <w:rsid w:val="00C227A8"/>
    <w:rsid w:val="00C2343D"/>
    <w:rsid w:val="00C2648A"/>
    <w:rsid w:val="00C30AA0"/>
    <w:rsid w:val="00C41A28"/>
    <w:rsid w:val="00C434D6"/>
    <w:rsid w:val="00C563D1"/>
    <w:rsid w:val="00C624FE"/>
    <w:rsid w:val="00C65E01"/>
    <w:rsid w:val="00C66DA0"/>
    <w:rsid w:val="00C77031"/>
    <w:rsid w:val="00C775F6"/>
    <w:rsid w:val="00C821A0"/>
    <w:rsid w:val="00C84349"/>
    <w:rsid w:val="00C90071"/>
    <w:rsid w:val="00C90B87"/>
    <w:rsid w:val="00C9489D"/>
    <w:rsid w:val="00C95AB7"/>
    <w:rsid w:val="00CA7CC5"/>
    <w:rsid w:val="00CB5EE5"/>
    <w:rsid w:val="00CC1483"/>
    <w:rsid w:val="00CC168C"/>
    <w:rsid w:val="00CC2BFE"/>
    <w:rsid w:val="00CC2D92"/>
    <w:rsid w:val="00CC3236"/>
    <w:rsid w:val="00CC459F"/>
    <w:rsid w:val="00CC66B3"/>
    <w:rsid w:val="00CD78AC"/>
    <w:rsid w:val="00CE23D9"/>
    <w:rsid w:val="00CE29BD"/>
    <w:rsid w:val="00CE2FE1"/>
    <w:rsid w:val="00CE5404"/>
    <w:rsid w:val="00CE6A1B"/>
    <w:rsid w:val="00CF66CA"/>
    <w:rsid w:val="00D053ED"/>
    <w:rsid w:val="00D144C2"/>
    <w:rsid w:val="00D168E6"/>
    <w:rsid w:val="00D20696"/>
    <w:rsid w:val="00D21C1F"/>
    <w:rsid w:val="00D2263C"/>
    <w:rsid w:val="00D2286B"/>
    <w:rsid w:val="00D33D4D"/>
    <w:rsid w:val="00D36F42"/>
    <w:rsid w:val="00D4229A"/>
    <w:rsid w:val="00D502FB"/>
    <w:rsid w:val="00D56934"/>
    <w:rsid w:val="00D605EF"/>
    <w:rsid w:val="00D64224"/>
    <w:rsid w:val="00D668FE"/>
    <w:rsid w:val="00D922EE"/>
    <w:rsid w:val="00DA12EE"/>
    <w:rsid w:val="00DA29F2"/>
    <w:rsid w:val="00DB45E0"/>
    <w:rsid w:val="00DB4D3F"/>
    <w:rsid w:val="00DC1F7C"/>
    <w:rsid w:val="00DD3B32"/>
    <w:rsid w:val="00DF2BDB"/>
    <w:rsid w:val="00DF450B"/>
    <w:rsid w:val="00DF5A47"/>
    <w:rsid w:val="00DF5AA2"/>
    <w:rsid w:val="00E075B8"/>
    <w:rsid w:val="00E21490"/>
    <w:rsid w:val="00E249C5"/>
    <w:rsid w:val="00E30E6D"/>
    <w:rsid w:val="00E3395F"/>
    <w:rsid w:val="00E342CD"/>
    <w:rsid w:val="00E445B2"/>
    <w:rsid w:val="00E47D15"/>
    <w:rsid w:val="00E665B8"/>
    <w:rsid w:val="00E706E3"/>
    <w:rsid w:val="00E84FB9"/>
    <w:rsid w:val="00E92091"/>
    <w:rsid w:val="00EA396A"/>
    <w:rsid w:val="00EA67AD"/>
    <w:rsid w:val="00EB56B8"/>
    <w:rsid w:val="00EC2092"/>
    <w:rsid w:val="00EC297B"/>
    <w:rsid w:val="00EC2C69"/>
    <w:rsid w:val="00EC6372"/>
    <w:rsid w:val="00ED0CA6"/>
    <w:rsid w:val="00ED5C99"/>
    <w:rsid w:val="00ED72AB"/>
    <w:rsid w:val="00ED75FF"/>
    <w:rsid w:val="00EF0A9B"/>
    <w:rsid w:val="00EF7A4B"/>
    <w:rsid w:val="00F00ABA"/>
    <w:rsid w:val="00F03940"/>
    <w:rsid w:val="00F07070"/>
    <w:rsid w:val="00F10E6D"/>
    <w:rsid w:val="00F16363"/>
    <w:rsid w:val="00F26E3D"/>
    <w:rsid w:val="00F27A1E"/>
    <w:rsid w:val="00F40C21"/>
    <w:rsid w:val="00F46AEA"/>
    <w:rsid w:val="00F5509F"/>
    <w:rsid w:val="00F601EE"/>
    <w:rsid w:val="00F74387"/>
    <w:rsid w:val="00F75135"/>
    <w:rsid w:val="00F7598B"/>
    <w:rsid w:val="00F84329"/>
    <w:rsid w:val="00FA3396"/>
    <w:rsid w:val="00FA4946"/>
    <w:rsid w:val="00FB4CBA"/>
    <w:rsid w:val="00FB6BAE"/>
    <w:rsid w:val="00FD1DF0"/>
    <w:rsid w:val="00FE2795"/>
    <w:rsid w:val="00FE2F9D"/>
    <w:rsid w:val="00FE35D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3016753"/>
  <w15:chartTrackingRefBased/>
  <w15:docId w15:val="{41BAF3F5-DCE4-4BA2-8196-0A44315C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12EE"/>
    <w:pPr>
      <w:spacing w:after="200" w:line="276" w:lineRule="auto"/>
    </w:pPr>
    <w:rPr>
      <w:sz w:val="22"/>
      <w:szCs w:val="22"/>
      <w:lang w:eastAsia="en-US"/>
    </w:rPr>
  </w:style>
  <w:style w:type="paragraph" w:styleId="Nadpis1">
    <w:name w:val="heading 1"/>
    <w:basedOn w:val="Normln"/>
    <w:next w:val="Normln"/>
    <w:link w:val="Nadpis1Char"/>
    <w:uiPriority w:val="9"/>
    <w:qFormat/>
    <w:rsid w:val="00CF66CA"/>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uiPriority w:val="9"/>
    <w:semiHidden/>
    <w:unhideWhenUsed/>
    <w:qFormat/>
    <w:rsid w:val="00703DAD"/>
    <w:pPr>
      <w:keepNext/>
      <w:spacing w:before="240" w:after="60"/>
      <w:outlineLvl w:val="1"/>
    </w:pPr>
    <w:rPr>
      <w:rFonts w:ascii="Calibri Light" w:eastAsia="Times New Roman" w:hAnsi="Calibri Light"/>
      <w:b/>
      <w:bCs/>
      <w:i/>
      <w:iCs/>
      <w:sz w:val="28"/>
      <w:szCs w:val="28"/>
      <w:lang w:val="x-none"/>
    </w:rPr>
  </w:style>
  <w:style w:type="paragraph" w:styleId="Nadpis3">
    <w:name w:val="heading 3"/>
    <w:basedOn w:val="Normln"/>
    <w:next w:val="Normln"/>
    <w:link w:val="Nadpis3Char"/>
    <w:uiPriority w:val="9"/>
    <w:semiHidden/>
    <w:unhideWhenUsed/>
    <w:qFormat/>
    <w:rsid w:val="002C0463"/>
    <w:pPr>
      <w:keepNext/>
      <w:spacing w:before="240" w:after="60"/>
      <w:outlineLvl w:val="2"/>
    </w:pPr>
    <w:rPr>
      <w:rFonts w:ascii="Calibri Light" w:eastAsia="Times New Roman" w:hAnsi="Calibri Light"/>
      <w:b/>
      <w:bCs/>
      <w:sz w:val="26"/>
      <w:szCs w:val="26"/>
      <w:lang w:val="x-none"/>
    </w:rPr>
  </w:style>
  <w:style w:type="paragraph" w:styleId="Nadpis4">
    <w:name w:val="heading 4"/>
    <w:basedOn w:val="Normln"/>
    <w:next w:val="Normln"/>
    <w:link w:val="Nadpis4Char"/>
    <w:uiPriority w:val="9"/>
    <w:unhideWhenUsed/>
    <w:qFormat/>
    <w:rsid w:val="00157686"/>
    <w:pPr>
      <w:keepNext/>
      <w:spacing w:before="240" w:after="60"/>
      <w:outlineLvl w:val="3"/>
    </w:pPr>
    <w:rPr>
      <w:rFonts w:eastAsia="Times New Roman"/>
      <w:b/>
      <w:bCs/>
      <w:sz w:val="28"/>
      <w:szCs w:val="28"/>
      <w:lang w:val="x-none"/>
    </w:rPr>
  </w:style>
  <w:style w:type="paragraph" w:styleId="Nadpis9">
    <w:name w:val="heading 9"/>
    <w:basedOn w:val="Normln"/>
    <w:next w:val="Normln"/>
    <w:link w:val="Nadpis9Char"/>
    <w:qFormat/>
    <w:rsid w:val="00CF66CA"/>
    <w:pPr>
      <w:keepNext/>
      <w:spacing w:after="0" w:line="240" w:lineRule="auto"/>
      <w:jc w:val="center"/>
      <w:outlineLvl w:val="8"/>
    </w:pPr>
    <w:rPr>
      <w:rFonts w:ascii="Courier New" w:eastAsia="Times New Roman" w:hAnsi="Courier New"/>
      <w:b/>
      <w:bCs/>
      <w:sz w:val="16"/>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CF66CA"/>
    <w:rPr>
      <w:rFonts w:ascii="Courier New" w:eastAsia="Times New Roman" w:hAnsi="Courier New" w:cs="Courier New"/>
      <w:b/>
      <w:bCs/>
      <w:sz w:val="16"/>
      <w:szCs w:val="20"/>
      <w:lang w:eastAsia="cs-CZ"/>
    </w:rPr>
  </w:style>
  <w:style w:type="character" w:styleId="Hypertextovodkaz">
    <w:name w:val="Hyperlink"/>
    <w:rsid w:val="00CF66CA"/>
    <w:rPr>
      <w:color w:val="0000FF"/>
      <w:u w:val="single"/>
    </w:rPr>
  </w:style>
  <w:style w:type="character" w:customStyle="1" w:styleId="Nadpis1Char">
    <w:name w:val="Nadpis 1 Char"/>
    <w:link w:val="Nadpis1"/>
    <w:uiPriority w:val="9"/>
    <w:rsid w:val="00CF66CA"/>
    <w:rPr>
      <w:rFonts w:ascii="Cambria" w:eastAsia="Times New Roman" w:hAnsi="Cambria" w:cs="Times New Roman"/>
      <w:b/>
      <w:bCs/>
      <w:color w:val="365F91"/>
      <w:sz w:val="28"/>
      <w:szCs w:val="28"/>
    </w:rPr>
  </w:style>
  <w:style w:type="paragraph" w:styleId="Odstavecseseznamem">
    <w:name w:val="List Paragraph"/>
    <w:basedOn w:val="Normln"/>
    <w:uiPriority w:val="34"/>
    <w:qFormat/>
    <w:rsid w:val="00CF66CA"/>
    <w:pPr>
      <w:ind w:left="720"/>
      <w:contextualSpacing/>
    </w:pPr>
  </w:style>
  <w:style w:type="paragraph" w:customStyle="1" w:styleId="Default">
    <w:name w:val="Default"/>
    <w:rsid w:val="005740E0"/>
    <w:pPr>
      <w:autoSpaceDE w:val="0"/>
      <w:autoSpaceDN w:val="0"/>
      <w:adjustRightInd w:val="0"/>
    </w:pPr>
    <w:rPr>
      <w:rFonts w:eastAsia="Batang" w:cs="Calibri"/>
      <w:color w:val="000000"/>
      <w:sz w:val="24"/>
      <w:szCs w:val="24"/>
    </w:rPr>
  </w:style>
  <w:style w:type="character" w:styleId="Odkaznakoment">
    <w:name w:val="annotation reference"/>
    <w:semiHidden/>
    <w:unhideWhenUsed/>
    <w:rsid w:val="00CC168C"/>
    <w:rPr>
      <w:sz w:val="16"/>
      <w:szCs w:val="16"/>
    </w:rPr>
  </w:style>
  <w:style w:type="paragraph" w:styleId="Textkomente">
    <w:name w:val="annotation text"/>
    <w:basedOn w:val="Normln"/>
    <w:link w:val="TextkomenteChar"/>
    <w:unhideWhenUsed/>
    <w:rsid w:val="00CC168C"/>
    <w:pPr>
      <w:spacing w:line="240" w:lineRule="auto"/>
    </w:pPr>
    <w:rPr>
      <w:sz w:val="20"/>
      <w:szCs w:val="20"/>
      <w:lang w:val="x-none" w:eastAsia="x-none"/>
    </w:rPr>
  </w:style>
  <w:style w:type="character" w:customStyle="1" w:styleId="TextkomenteChar">
    <w:name w:val="Text komentáře Char"/>
    <w:link w:val="Textkomente"/>
    <w:rsid w:val="00CC168C"/>
    <w:rPr>
      <w:sz w:val="20"/>
      <w:szCs w:val="20"/>
    </w:rPr>
  </w:style>
  <w:style w:type="paragraph" w:styleId="Pedmtkomente">
    <w:name w:val="annotation subject"/>
    <w:basedOn w:val="Textkomente"/>
    <w:next w:val="Textkomente"/>
    <w:link w:val="PedmtkomenteChar"/>
    <w:uiPriority w:val="99"/>
    <w:semiHidden/>
    <w:unhideWhenUsed/>
    <w:rsid w:val="00CC168C"/>
    <w:rPr>
      <w:b/>
      <w:bCs/>
    </w:rPr>
  </w:style>
  <w:style w:type="character" w:customStyle="1" w:styleId="PedmtkomenteChar">
    <w:name w:val="Předmět komentáře Char"/>
    <w:link w:val="Pedmtkomente"/>
    <w:uiPriority w:val="99"/>
    <w:semiHidden/>
    <w:rsid w:val="00CC168C"/>
    <w:rPr>
      <w:b/>
      <w:bCs/>
      <w:sz w:val="20"/>
      <w:szCs w:val="20"/>
    </w:rPr>
  </w:style>
  <w:style w:type="paragraph" w:styleId="Textbubliny">
    <w:name w:val="Balloon Text"/>
    <w:basedOn w:val="Normln"/>
    <w:link w:val="TextbublinyChar"/>
    <w:uiPriority w:val="99"/>
    <w:semiHidden/>
    <w:unhideWhenUsed/>
    <w:rsid w:val="00CC168C"/>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C168C"/>
    <w:rPr>
      <w:rFonts w:ascii="Tahoma" w:hAnsi="Tahoma" w:cs="Tahoma"/>
      <w:sz w:val="16"/>
      <w:szCs w:val="16"/>
    </w:rPr>
  </w:style>
  <w:style w:type="paragraph" w:customStyle="1" w:styleId="ZkladntextIMP">
    <w:name w:val="Základní text_IMP"/>
    <w:basedOn w:val="Normln"/>
    <w:rsid w:val="002D1FD4"/>
    <w:pPr>
      <w:suppressAutoHyphens/>
      <w:overflowPunct w:val="0"/>
      <w:autoSpaceDE w:val="0"/>
      <w:autoSpaceDN w:val="0"/>
      <w:adjustRightInd w:val="0"/>
      <w:spacing w:after="0"/>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8E49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9B9"/>
  </w:style>
  <w:style w:type="paragraph" w:styleId="Zpat">
    <w:name w:val="footer"/>
    <w:basedOn w:val="Normln"/>
    <w:link w:val="ZpatChar"/>
    <w:uiPriority w:val="99"/>
    <w:unhideWhenUsed/>
    <w:rsid w:val="008E49B9"/>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9B9"/>
  </w:style>
  <w:style w:type="paragraph" w:customStyle="1" w:styleId="zklad">
    <w:name w:val="základ"/>
    <w:basedOn w:val="Normln"/>
    <w:rsid w:val="004E5FAA"/>
    <w:pPr>
      <w:spacing w:before="60" w:after="120" w:line="240" w:lineRule="auto"/>
      <w:jc w:val="both"/>
    </w:pPr>
    <w:rPr>
      <w:rFonts w:ascii="Times New Roman" w:eastAsia="Batang" w:hAnsi="Times New Roman"/>
      <w:iCs/>
      <w:sz w:val="24"/>
      <w:szCs w:val="24"/>
      <w:lang w:eastAsia="cs-CZ"/>
    </w:rPr>
  </w:style>
  <w:style w:type="paragraph" w:customStyle="1" w:styleId="Style7">
    <w:name w:val="Style7"/>
    <w:basedOn w:val="Normln"/>
    <w:rsid w:val="00CE2FE1"/>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FontStyle14">
    <w:name w:val="Font Style14"/>
    <w:rsid w:val="00CE2FE1"/>
    <w:rPr>
      <w:rFonts w:ascii="Arial" w:hAnsi="Arial" w:cs="Arial"/>
      <w:sz w:val="12"/>
      <w:szCs w:val="12"/>
    </w:rPr>
  </w:style>
  <w:style w:type="paragraph" w:styleId="Normlnodsazen">
    <w:name w:val="Normal Indent"/>
    <w:basedOn w:val="Normln"/>
    <w:uiPriority w:val="99"/>
    <w:rsid w:val="0038463D"/>
    <w:pPr>
      <w:spacing w:after="240" w:line="240" w:lineRule="auto"/>
      <w:ind w:left="1134"/>
    </w:pPr>
    <w:rPr>
      <w:rFonts w:ascii="Times New Roman" w:eastAsia="Times New Roman" w:hAnsi="Times New Roman"/>
      <w:lang w:eastAsia="cs-CZ"/>
    </w:rPr>
  </w:style>
  <w:style w:type="paragraph" w:styleId="Revize">
    <w:name w:val="Revision"/>
    <w:hidden/>
    <w:uiPriority w:val="99"/>
    <w:semiHidden/>
    <w:rsid w:val="00750BA8"/>
    <w:rPr>
      <w:sz w:val="22"/>
      <w:szCs w:val="22"/>
      <w:lang w:eastAsia="en-US"/>
    </w:rPr>
  </w:style>
  <w:style w:type="paragraph" w:styleId="Nzev">
    <w:name w:val="Title"/>
    <w:basedOn w:val="Normln"/>
    <w:link w:val="NzevChar"/>
    <w:qFormat/>
    <w:rsid w:val="00157686"/>
    <w:pPr>
      <w:spacing w:after="0" w:line="240" w:lineRule="auto"/>
      <w:jc w:val="center"/>
    </w:pPr>
    <w:rPr>
      <w:rFonts w:ascii="Times New Roman" w:eastAsia="Times New Roman" w:hAnsi="Times New Roman"/>
      <w:b/>
      <w:i/>
      <w:snapToGrid w:val="0"/>
      <w:sz w:val="32"/>
      <w:szCs w:val="20"/>
      <w:lang w:val="x-none" w:eastAsia="x-none"/>
    </w:rPr>
  </w:style>
  <w:style w:type="character" w:customStyle="1" w:styleId="NzevChar">
    <w:name w:val="Název Char"/>
    <w:link w:val="Nzev"/>
    <w:rsid w:val="00157686"/>
    <w:rPr>
      <w:rFonts w:ascii="Times New Roman" w:eastAsia="Times New Roman" w:hAnsi="Times New Roman"/>
      <w:b/>
      <w:i/>
      <w:snapToGrid w:val="0"/>
      <w:sz w:val="32"/>
    </w:rPr>
  </w:style>
  <w:style w:type="character" w:customStyle="1" w:styleId="Nadpis4Char">
    <w:name w:val="Nadpis 4 Char"/>
    <w:link w:val="Nadpis4"/>
    <w:uiPriority w:val="9"/>
    <w:rsid w:val="00157686"/>
    <w:rPr>
      <w:rFonts w:ascii="Calibri" w:eastAsia="Times New Roman" w:hAnsi="Calibri" w:cs="Times New Roman"/>
      <w:b/>
      <w:bCs/>
      <w:sz w:val="28"/>
      <w:szCs w:val="28"/>
      <w:lang w:eastAsia="en-US"/>
    </w:rPr>
  </w:style>
  <w:style w:type="paragraph" w:customStyle="1" w:styleId="NormlnIMP2">
    <w:name w:val="Normální_IMP~2"/>
    <w:basedOn w:val="Normln"/>
    <w:rsid w:val="004200B9"/>
    <w:pPr>
      <w:widowControl w:val="0"/>
      <w:spacing w:after="0"/>
    </w:pPr>
    <w:rPr>
      <w:rFonts w:ascii="Times New Roman" w:eastAsia="Times New Roman" w:hAnsi="Times New Roman"/>
      <w:sz w:val="24"/>
      <w:szCs w:val="20"/>
      <w:lang w:eastAsia="cs-CZ"/>
    </w:rPr>
  </w:style>
  <w:style w:type="paragraph" w:customStyle="1" w:styleId="Styl2">
    <w:name w:val="Styl2"/>
    <w:basedOn w:val="Bezmezer"/>
    <w:link w:val="Styl2Char"/>
    <w:uiPriority w:val="99"/>
    <w:qFormat/>
    <w:rsid w:val="00703DAD"/>
    <w:pPr>
      <w:spacing w:before="120" w:after="120" w:line="276" w:lineRule="auto"/>
      <w:ind w:left="851" w:hanging="851"/>
      <w:jc w:val="both"/>
    </w:pPr>
    <w:rPr>
      <w:rFonts w:ascii="Arial" w:hAnsi="Arial"/>
      <w:lang w:val="x-none" w:eastAsia="x-none"/>
    </w:rPr>
  </w:style>
  <w:style w:type="character" w:customStyle="1" w:styleId="Styl2Char">
    <w:name w:val="Styl2 Char"/>
    <w:link w:val="Styl2"/>
    <w:uiPriority w:val="99"/>
    <w:locked/>
    <w:rsid w:val="00703DAD"/>
    <w:rPr>
      <w:rFonts w:ascii="Arial" w:hAnsi="Arial" w:cs="Arial"/>
      <w:sz w:val="22"/>
      <w:szCs w:val="22"/>
    </w:rPr>
  </w:style>
  <w:style w:type="paragraph" w:customStyle="1" w:styleId="Psmena">
    <w:name w:val="Písmena"/>
    <w:uiPriority w:val="99"/>
    <w:qFormat/>
    <w:rsid w:val="00703DAD"/>
    <w:pPr>
      <w:spacing w:line="276" w:lineRule="auto"/>
      <w:ind w:left="851" w:hanging="360"/>
      <w:jc w:val="both"/>
    </w:pPr>
    <w:rPr>
      <w:rFonts w:ascii="Arial" w:eastAsia="Times New Roman" w:hAnsi="Arial" w:cs="Arial"/>
      <w:bCs/>
      <w:sz w:val="22"/>
      <w:szCs w:val="22"/>
      <w:lang w:eastAsia="en-US"/>
    </w:rPr>
  </w:style>
  <w:style w:type="paragraph" w:customStyle="1" w:styleId="Nadpisrove2">
    <w:name w:val="Nadpis úroveň 2"/>
    <w:basedOn w:val="Nadpis2"/>
    <w:next w:val="Styl2"/>
    <w:qFormat/>
    <w:rsid w:val="00703DAD"/>
    <w:pPr>
      <w:spacing w:after="120"/>
      <w:ind w:left="1440" w:hanging="360"/>
      <w:jc w:val="both"/>
    </w:pPr>
    <w:rPr>
      <w:rFonts w:ascii="Arial" w:eastAsia="Calibri" w:hAnsi="Arial" w:cs="Arial"/>
      <w:bCs w:val="0"/>
      <w:i w:val="0"/>
      <w:iCs w:val="0"/>
      <w:smallCaps/>
      <w:color w:val="000000"/>
      <w:sz w:val="22"/>
      <w:szCs w:val="22"/>
    </w:rPr>
  </w:style>
  <w:style w:type="paragraph" w:styleId="Bezmezer">
    <w:name w:val="No Spacing"/>
    <w:uiPriority w:val="1"/>
    <w:qFormat/>
    <w:rsid w:val="00703DAD"/>
    <w:rPr>
      <w:sz w:val="22"/>
      <w:szCs w:val="22"/>
      <w:lang w:eastAsia="en-US"/>
    </w:rPr>
  </w:style>
  <w:style w:type="character" w:customStyle="1" w:styleId="Nadpis2Char">
    <w:name w:val="Nadpis 2 Char"/>
    <w:link w:val="Nadpis2"/>
    <w:uiPriority w:val="9"/>
    <w:semiHidden/>
    <w:rsid w:val="00703DAD"/>
    <w:rPr>
      <w:rFonts w:ascii="Calibri Light" w:eastAsia="Times New Roman" w:hAnsi="Calibri Light" w:cs="Times New Roman"/>
      <w:b/>
      <w:bCs/>
      <w:i/>
      <w:iCs/>
      <w:sz w:val="28"/>
      <w:szCs w:val="28"/>
      <w:lang w:eastAsia="en-US"/>
    </w:rPr>
  </w:style>
  <w:style w:type="character" w:customStyle="1" w:styleId="Nadpis3Char">
    <w:name w:val="Nadpis 3 Char"/>
    <w:link w:val="Nadpis3"/>
    <w:uiPriority w:val="9"/>
    <w:semiHidden/>
    <w:rsid w:val="002C0463"/>
    <w:rPr>
      <w:rFonts w:ascii="Calibri Light" w:eastAsia="Times New Roman" w:hAnsi="Calibri Light" w:cs="Times New Roman"/>
      <w:b/>
      <w:bCs/>
      <w:sz w:val="26"/>
      <w:szCs w:val="26"/>
      <w:lang w:eastAsia="en-US"/>
    </w:rPr>
  </w:style>
  <w:style w:type="paragraph" w:customStyle="1" w:styleId="RLTextlnkuslovan">
    <w:name w:val="RL Text článku číslovaný"/>
    <w:basedOn w:val="Normln"/>
    <w:link w:val="RLTextlnkuslovanChar"/>
    <w:qFormat/>
    <w:rsid w:val="00BF01BD"/>
    <w:pPr>
      <w:numPr>
        <w:ilvl w:val="1"/>
        <w:numId w:val="8"/>
      </w:numPr>
      <w:spacing w:after="120" w:line="280" w:lineRule="exact"/>
      <w:jc w:val="both"/>
    </w:pPr>
    <w:rPr>
      <w:rFonts w:eastAsia="Times New Roman"/>
      <w:szCs w:val="24"/>
      <w:lang w:val="x-none" w:eastAsia="x-none"/>
    </w:rPr>
  </w:style>
  <w:style w:type="character" w:customStyle="1" w:styleId="RLTextlnkuslovanChar">
    <w:name w:val="RL Text článku číslovaný Char"/>
    <w:link w:val="RLTextlnkuslovan"/>
    <w:rsid w:val="00BF01BD"/>
    <w:rPr>
      <w:rFonts w:eastAsia="Times New Roman"/>
      <w:sz w:val="22"/>
      <w:szCs w:val="24"/>
      <w:lang w:val="x-none" w:eastAsia="x-none"/>
    </w:rPr>
  </w:style>
  <w:style w:type="paragraph" w:customStyle="1" w:styleId="RLlneksmlouvy">
    <w:name w:val="RL Článek smlouvy"/>
    <w:basedOn w:val="Normln"/>
    <w:next w:val="RLTextlnkuslovan"/>
    <w:qFormat/>
    <w:rsid w:val="00BF01BD"/>
    <w:pPr>
      <w:keepNext/>
      <w:numPr>
        <w:numId w:val="8"/>
      </w:numPr>
      <w:suppressAutoHyphens/>
      <w:spacing w:before="360" w:after="120" w:line="280" w:lineRule="exact"/>
      <w:jc w:val="both"/>
      <w:outlineLvl w:val="0"/>
    </w:pPr>
    <w:rPr>
      <w:rFonts w:eastAsia="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idu.MUJES\AppData\Local\Microsoft\Windows\Temporary%20Internet%20Files\Content.Outlook\EW3XRJYD\VZOR%202014%20-%20SMLOUVA%20P&#344;&#205;KAZN&#205;%20-%20TDS%20(d&#345;&#237;ve%20mand&#225;tn&#237;).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EB102-C413-4FB0-87E4-0AB17DEB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2014 - SMLOUVA PŘÍKAZNÍ - TDS (dříve mandátní)</Template>
  <TotalTime>5</TotalTime>
  <Pages>8</Pages>
  <Words>3092</Words>
  <Characters>18248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Joanidu Dana</dc:creator>
  <cp:keywords/>
  <cp:lastModifiedBy>Mach Ondřej</cp:lastModifiedBy>
  <cp:revision>3</cp:revision>
  <cp:lastPrinted>2018-05-31T13:11:00Z</cp:lastPrinted>
  <dcterms:created xsi:type="dcterms:W3CDTF">2025-07-18T10:34:00Z</dcterms:created>
  <dcterms:modified xsi:type="dcterms:W3CDTF">2025-07-18T10:39:00Z</dcterms:modified>
</cp:coreProperties>
</file>