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A048" w14:textId="77777777" w:rsidR="00DC7E8E" w:rsidRPr="008033A9" w:rsidRDefault="00DC7E8E" w:rsidP="00476EE7">
      <w:pPr>
        <w:spacing w:after="0" w:line="240" w:lineRule="auto"/>
        <w:contextualSpacing/>
        <w:rPr>
          <w:rFonts w:asciiTheme="minorHAnsi" w:hAnsiTheme="minorHAnsi"/>
        </w:rPr>
      </w:pPr>
    </w:p>
    <w:p w14:paraId="5FADCC39" w14:textId="61059894" w:rsidR="00476EE7" w:rsidRPr="00CE545E" w:rsidRDefault="000E4820" w:rsidP="00476EE7">
      <w:pPr>
        <w:pStyle w:val="Nadpis1"/>
        <w:ind w:left="0" w:right="0"/>
        <w:jc w:val="center"/>
        <w:rPr>
          <w:rFonts w:ascii="Aptos" w:hAnsi="Aptos"/>
          <w:sz w:val="22"/>
          <w:szCs w:val="22"/>
        </w:rPr>
      </w:pPr>
      <w:r>
        <w:rPr>
          <w:rFonts w:ascii="Aptos" w:hAnsi="Aptos"/>
          <w:sz w:val="22"/>
          <w:szCs w:val="22"/>
        </w:rPr>
        <w:t>S</w:t>
      </w:r>
      <w:r w:rsidR="00476EE7" w:rsidRPr="00CE545E">
        <w:rPr>
          <w:rFonts w:ascii="Aptos" w:hAnsi="Aptos"/>
          <w:sz w:val="22"/>
          <w:szCs w:val="22"/>
        </w:rPr>
        <w:t xml:space="preserve">mlouva o dílo </w:t>
      </w:r>
    </w:p>
    <w:p w14:paraId="29809EAB" w14:textId="77777777" w:rsidR="00476EE7" w:rsidRPr="00CE545E" w:rsidRDefault="00476EE7" w:rsidP="00476EE7">
      <w:pPr>
        <w:spacing w:after="0" w:line="240" w:lineRule="auto"/>
        <w:contextualSpacing/>
        <w:jc w:val="center"/>
        <w:rPr>
          <w:rFonts w:ascii="Aptos" w:hAnsi="Aptos"/>
        </w:rPr>
      </w:pPr>
      <w:r w:rsidRPr="00CE545E">
        <w:rPr>
          <w:rFonts w:ascii="Aptos" w:hAnsi="Aptos"/>
        </w:rPr>
        <w:t>uzavřená v souladu s </w:t>
      </w:r>
      <w:proofErr w:type="spellStart"/>
      <w:r w:rsidRPr="00CE545E">
        <w:rPr>
          <w:rFonts w:ascii="Aptos" w:hAnsi="Aptos"/>
        </w:rPr>
        <w:t>ust</w:t>
      </w:r>
      <w:proofErr w:type="spellEnd"/>
      <w:r w:rsidRPr="00CE545E">
        <w:rPr>
          <w:rFonts w:ascii="Aptos" w:hAnsi="Aptos"/>
        </w:rPr>
        <w:t>. § 2586 a násl. zákona č. 89/2012 Sb., občanský zákoník, ve znění pozdějších předpisů</w:t>
      </w:r>
    </w:p>
    <w:p w14:paraId="4653D88B" w14:textId="77777777" w:rsidR="00476EE7" w:rsidRPr="00CE545E" w:rsidRDefault="00476EE7" w:rsidP="00476EE7">
      <w:pPr>
        <w:spacing w:after="0" w:line="240" w:lineRule="auto"/>
        <w:contextualSpacing/>
        <w:jc w:val="center"/>
        <w:rPr>
          <w:rFonts w:ascii="Aptos" w:hAnsi="Aptos" w:cs="Calibri"/>
          <w:b/>
        </w:rPr>
      </w:pPr>
      <w:r w:rsidRPr="00CE545E">
        <w:rPr>
          <w:rFonts w:ascii="Aptos" w:hAnsi="Aptos"/>
        </w:rPr>
        <w:t>(dále jen „občanský zákoník“)</w:t>
      </w:r>
    </w:p>
    <w:p w14:paraId="19A71ED8" w14:textId="77777777" w:rsidR="00476EE7" w:rsidRPr="00CE545E" w:rsidRDefault="00476EE7" w:rsidP="00476EE7">
      <w:pPr>
        <w:spacing w:after="0" w:line="240" w:lineRule="auto"/>
        <w:contextualSpacing/>
        <w:jc w:val="both"/>
        <w:rPr>
          <w:rFonts w:ascii="Aptos" w:hAnsi="Aptos" w:cs="Calibri"/>
        </w:rPr>
      </w:pPr>
    </w:p>
    <w:p w14:paraId="5AC478E0" w14:textId="77777777" w:rsidR="00937822" w:rsidRPr="00CE545E" w:rsidRDefault="00937822" w:rsidP="008033A9">
      <w:pPr>
        <w:spacing w:after="0" w:line="240" w:lineRule="auto"/>
        <w:contextualSpacing/>
        <w:jc w:val="both"/>
        <w:rPr>
          <w:rFonts w:ascii="Aptos" w:hAnsi="Aptos" w:cs="Calibri"/>
          <w:b/>
        </w:rPr>
      </w:pPr>
    </w:p>
    <w:p w14:paraId="3E5E01F1" w14:textId="77777777" w:rsidR="00A30E1A" w:rsidRPr="00CE545E" w:rsidRDefault="00A30E1A" w:rsidP="008033A9">
      <w:pPr>
        <w:spacing w:after="0" w:line="240" w:lineRule="auto"/>
        <w:contextualSpacing/>
        <w:jc w:val="both"/>
        <w:rPr>
          <w:rFonts w:ascii="Aptos" w:hAnsi="Aptos" w:cs="Calibri"/>
        </w:rPr>
      </w:pPr>
    </w:p>
    <w:p w14:paraId="75B4CE8C" w14:textId="77777777" w:rsidR="004F4781" w:rsidRPr="00CE545E" w:rsidRDefault="004F4781" w:rsidP="00A30E1A">
      <w:pPr>
        <w:autoSpaceDE w:val="0"/>
        <w:autoSpaceDN w:val="0"/>
        <w:adjustRightInd w:val="0"/>
        <w:spacing w:after="0" w:line="240" w:lineRule="auto"/>
        <w:rPr>
          <w:rFonts w:ascii="Aptos" w:eastAsia="Times New Roman" w:hAnsi="Aptos" w:cs="Tahoma,Bold"/>
          <w:b/>
          <w:bCs/>
          <w:lang w:eastAsia="cs-CZ"/>
        </w:rPr>
      </w:pPr>
    </w:p>
    <w:p w14:paraId="377D48DA" w14:textId="16527DE7" w:rsidR="00A30E1A" w:rsidRPr="00CE545E" w:rsidRDefault="00A30E1A" w:rsidP="00A30E1A">
      <w:pPr>
        <w:autoSpaceDE w:val="0"/>
        <w:autoSpaceDN w:val="0"/>
        <w:adjustRightInd w:val="0"/>
        <w:spacing w:after="0" w:line="240" w:lineRule="auto"/>
        <w:rPr>
          <w:rFonts w:ascii="Aptos" w:eastAsia="Times New Roman" w:hAnsi="Aptos" w:cs="Tahoma,Bold"/>
          <w:b/>
          <w:bCs/>
          <w:lang w:eastAsia="cs-CZ"/>
        </w:rPr>
      </w:pPr>
      <w:r w:rsidRPr="00CE545E">
        <w:rPr>
          <w:rFonts w:ascii="Aptos" w:eastAsia="Times New Roman" w:hAnsi="Aptos" w:cs="Tahoma,Bold"/>
          <w:b/>
          <w:bCs/>
          <w:lang w:eastAsia="cs-CZ"/>
        </w:rPr>
        <w:t>Statutární město Pardubice</w:t>
      </w:r>
    </w:p>
    <w:p w14:paraId="5C60A5EA" w14:textId="60667019" w:rsidR="00A30E1A" w:rsidRPr="00CE545E" w:rsidRDefault="00A30E1A" w:rsidP="00A30E1A">
      <w:pPr>
        <w:autoSpaceDE w:val="0"/>
        <w:autoSpaceDN w:val="0"/>
        <w:adjustRightInd w:val="0"/>
        <w:spacing w:after="0" w:line="240" w:lineRule="auto"/>
        <w:rPr>
          <w:rFonts w:ascii="Aptos" w:eastAsia="Times New Roman" w:hAnsi="Aptos" w:cs="Tahoma"/>
          <w:lang w:eastAsia="cs-CZ"/>
        </w:rPr>
      </w:pPr>
      <w:r w:rsidRPr="00CE545E">
        <w:rPr>
          <w:rFonts w:ascii="Aptos" w:eastAsia="Times New Roman" w:hAnsi="Aptos" w:cs="Tahoma"/>
          <w:lang w:eastAsia="cs-CZ"/>
        </w:rPr>
        <w:t>sídl</w:t>
      </w:r>
      <w:r w:rsidR="00C27400" w:rsidRPr="00CE545E">
        <w:rPr>
          <w:rFonts w:ascii="Aptos" w:eastAsia="Times New Roman" w:hAnsi="Aptos" w:cs="Tahoma"/>
          <w:lang w:eastAsia="cs-CZ"/>
        </w:rPr>
        <w:t>o</w:t>
      </w:r>
      <w:r w:rsidRPr="00CE545E">
        <w:rPr>
          <w:rFonts w:ascii="Aptos" w:eastAsia="Times New Roman" w:hAnsi="Aptos" w:cs="Tahoma"/>
          <w:lang w:eastAsia="cs-CZ"/>
        </w:rPr>
        <w:t xml:space="preserve">: Pernštýnské náměstí 1, </w:t>
      </w:r>
      <w:r w:rsidR="00C27400" w:rsidRPr="00CE545E">
        <w:rPr>
          <w:rFonts w:ascii="Aptos" w:eastAsia="Times New Roman" w:hAnsi="Aptos" w:cs="Tahoma"/>
          <w:lang w:eastAsia="cs-CZ"/>
        </w:rPr>
        <w:t xml:space="preserve">Staré Město, </w:t>
      </w:r>
      <w:r w:rsidRPr="00CE545E">
        <w:rPr>
          <w:rFonts w:ascii="Aptos" w:eastAsia="Times New Roman" w:hAnsi="Aptos" w:cs="Tahoma"/>
          <w:lang w:eastAsia="cs-CZ"/>
        </w:rPr>
        <w:t>530 21 Pardubice</w:t>
      </w:r>
    </w:p>
    <w:p w14:paraId="02C9F03B" w14:textId="4FAF7FD3" w:rsidR="00A30E1A" w:rsidRPr="00CE545E" w:rsidRDefault="00A30E1A" w:rsidP="00A30E1A">
      <w:pPr>
        <w:autoSpaceDE w:val="0"/>
        <w:autoSpaceDN w:val="0"/>
        <w:adjustRightInd w:val="0"/>
        <w:spacing w:after="0" w:line="240" w:lineRule="auto"/>
        <w:rPr>
          <w:rFonts w:ascii="Aptos" w:eastAsia="Times New Roman" w:hAnsi="Aptos" w:cs="Tahoma"/>
          <w:lang w:eastAsia="cs-CZ"/>
        </w:rPr>
      </w:pPr>
      <w:r w:rsidRPr="00CE545E">
        <w:rPr>
          <w:rFonts w:ascii="Aptos" w:eastAsia="Times New Roman" w:hAnsi="Aptos" w:cs="Tahoma"/>
          <w:lang w:eastAsia="cs-CZ"/>
        </w:rPr>
        <w:t>IČ</w:t>
      </w:r>
      <w:r w:rsidR="00C27400" w:rsidRPr="00CE545E">
        <w:rPr>
          <w:rFonts w:ascii="Aptos" w:eastAsia="Times New Roman" w:hAnsi="Aptos" w:cs="Tahoma"/>
          <w:lang w:eastAsia="cs-CZ"/>
        </w:rPr>
        <w:t>O</w:t>
      </w:r>
      <w:r w:rsidRPr="00CE545E">
        <w:rPr>
          <w:rFonts w:ascii="Aptos" w:eastAsia="Times New Roman" w:hAnsi="Aptos" w:cs="Tahoma"/>
          <w:lang w:eastAsia="cs-CZ"/>
        </w:rPr>
        <w:t>: 00274046</w:t>
      </w:r>
    </w:p>
    <w:p w14:paraId="1811C254" w14:textId="77777777" w:rsidR="00A30E1A" w:rsidRPr="00CE545E" w:rsidRDefault="00A30E1A" w:rsidP="00A30E1A">
      <w:pPr>
        <w:autoSpaceDE w:val="0"/>
        <w:autoSpaceDN w:val="0"/>
        <w:adjustRightInd w:val="0"/>
        <w:spacing w:after="0" w:line="240" w:lineRule="auto"/>
        <w:rPr>
          <w:rFonts w:ascii="Aptos" w:eastAsia="Times New Roman" w:hAnsi="Aptos" w:cs="Tahoma"/>
          <w:lang w:eastAsia="cs-CZ"/>
        </w:rPr>
      </w:pPr>
      <w:r w:rsidRPr="00CE545E">
        <w:rPr>
          <w:rFonts w:ascii="Aptos" w:eastAsia="Times New Roman" w:hAnsi="Aptos" w:cs="Tahoma"/>
          <w:lang w:eastAsia="cs-CZ"/>
        </w:rPr>
        <w:t>DIČ: CZ00274046</w:t>
      </w:r>
    </w:p>
    <w:p w14:paraId="7C58E183" w14:textId="2860511A" w:rsidR="00A30E1A" w:rsidRPr="00CE545E" w:rsidRDefault="00C27400" w:rsidP="00A30E1A">
      <w:pPr>
        <w:autoSpaceDE w:val="0"/>
        <w:autoSpaceDN w:val="0"/>
        <w:adjustRightInd w:val="0"/>
        <w:spacing w:after="0" w:line="240" w:lineRule="auto"/>
        <w:rPr>
          <w:rFonts w:ascii="Aptos" w:eastAsia="Times New Roman" w:hAnsi="Aptos" w:cs="Tahoma"/>
          <w:lang w:eastAsia="cs-CZ"/>
        </w:rPr>
      </w:pPr>
      <w:r w:rsidRPr="00CE545E">
        <w:rPr>
          <w:rFonts w:ascii="Aptos" w:eastAsia="Times New Roman" w:hAnsi="Aptos" w:cs="Tahoma"/>
          <w:lang w:eastAsia="cs-CZ"/>
        </w:rPr>
        <w:t>b</w:t>
      </w:r>
      <w:r w:rsidR="00A30E1A" w:rsidRPr="00CE545E">
        <w:rPr>
          <w:rFonts w:ascii="Aptos" w:eastAsia="Times New Roman" w:hAnsi="Aptos" w:cs="Tahoma"/>
          <w:lang w:eastAsia="cs-CZ"/>
        </w:rPr>
        <w:t>ankovní spojení: K</w:t>
      </w:r>
      <w:r w:rsidRPr="00CE545E">
        <w:rPr>
          <w:rFonts w:ascii="Aptos" w:eastAsia="Times New Roman" w:hAnsi="Aptos" w:cs="Tahoma"/>
          <w:lang w:eastAsia="cs-CZ"/>
        </w:rPr>
        <w:t>omerční banka a.s., pobočka</w:t>
      </w:r>
      <w:r w:rsidR="00A30E1A" w:rsidRPr="00CE545E">
        <w:rPr>
          <w:rFonts w:ascii="Aptos" w:eastAsia="Times New Roman" w:hAnsi="Aptos" w:cs="Tahoma"/>
          <w:lang w:eastAsia="cs-CZ"/>
        </w:rPr>
        <w:t xml:space="preserve"> Pardubice</w:t>
      </w:r>
    </w:p>
    <w:p w14:paraId="043F178F" w14:textId="5A565808" w:rsidR="00C27400" w:rsidRPr="00CE545E" w:rsidRDefault="00C27400" w:rsidP="00A30E1A">
      <w:pPr>
        <w:autoSpaceDE w:val="0"/>
        <w:autoSpaceDN w:val="0"/>
        <w:adjustRightInd w:val="0"/>
        <w:spacing w:after="0" w:line="240" w:lineRule="auto"/>
        <w:rPr>
          <w:rFonts w:ascii="Aptos" w:eastAsia="Times New Roman" w:hAnsi="Aptos" w:cs="Tahoma"/>
          <w:lang w:eastAsia="cs-CZ"/>
        </w:rPr>
      </w:pPr>
      <w:r w:rsidRPr="00CE545E">
        <w:rPr>
          <w:rFonts w:ascii="Aptos" w:eastAsia="Times New Roman" w:hAnsi="Aptos" w:cs="Tahoma"/>
          <w:lang w:eastAsia="cs-CZ"/>
        </w:rPr>
        <w:t>číslo účtu: 326561/0100</w:t>
      </w:r>
    </w:p>
    <w:p w14:paraId="78D05CFE" w14:textId="142C4CF2" w:rsidR="00A30E1A" w:rsidRPr="00CE545E" w:rsidRDefault="00C27400" w:rsidP="00A30E1A">
      <w:pPr>
        <w:autoSpaceDE w:val="0"/>
        <w:autoSpaceDN w:val="0"/>
        <w:adjustRightInd w:val="0"/>
        <w:spacing w:after="0" w:line="240" w:lineRule="auto"/>
        <w:rPr>
          <w:rFonts w:ascii="Aptos" w:eastAsia="Times New Roman" w:hAnsi="Aptos" w:cs="Tahoma"/>
          <w:lang w:eastAsia="cs-CZ"/>
        </w:rPr>
      </w:pPr>
      <w:r w:rsidRPr="00CE545E">
        <w:rPr>
          <w:rFonts w:ascii="Aptos" w:eastAsia="Times New Roman" w:hAnsi="Aptos" w:cs="Tahoma"/>
          <w:lang w:eastAsia="cs-CZ"/>
        </w:rPr>
        <w:t>z</w:t>
      </w:r>
      <w:r w:rsidR="00A30E1A" w:rsidRPr="00CE545E">
        <w:rPr>
          <w:rFonts w:ascii="Aptos" w:eastAsia="Times New Roman" w:hAnsi="Aptos" w:cs="Tahoma"/>
          <w:lang w:eastAsia="cs-CZ"/>
        </w:rPr>
        <w:t xml:space="preserve">astoupeno: </w:t>
      </w:r>
      <w:r w:rsidR="001D30C8" w:rsidRPr="00CE545E">
        <w:rPr>
          <w:rFonts w:ascii="Aptos" w:eastAsia="Times New Roman" w:hAnsi="Aptos" w:cs="Tahoma"/>
          <w:bCs/>
          <w:lang w:eastAsia="cs-CZ"/>
        </w:rPr>
        <w:t xml:space="preserve">Bc. Janem </w:t>
      </w:r>
      <w:proofErr w:type="spellStart"/>
      <w:r w:rsidR="001D30C8" w:rsidRPr="00CE545E">
        <w:rPr>
          <w:rFonts w:ascii="Aptos" w:eastAsia="Times New Roman" w:hAnsi="Aptos" w:cs="Tahoma"/>
          <w:bCs/>
          <w:lang w:eastAsia="cs-CZ"/>
        </w:rPr>
        <w:t>Nadrchalem</w:t>
      </w:r>
      <w:proofErr w:type="spellEnd"/>
      <w:r w:rsidR="009054D4" w:rsidRPr="00CE545E">
        <w:rPr>
          <w:rFonts w:ascii="Aptos" w:eastAsia="Times New Roman" w:hAnsi="Aptos" w:cs="Tahoma"/>
          <w:bCs/>
          <w:lang w:eastAsia="cs-CZ"/>
        </w:rPr>
        <w:t>, primátorem</w:t>
      </w:r>
    </w:p>
    <w:p w14:paraId="40C07289" w14:textId="017474BB" w:rsidR="00A30E1A" w:rsidRPr="00CE545E" w:rsidRDefault="00A30E1A" w:rsidP="00F435FE">
      <w:pPr>
        <w:autoSpaceDE w:val="0"/>
        <w:autoSpaceDN w:val="0"/>
        <w:adjustRightInd w:val="0"/>
        <w:spacing w:after="0" w:line="240" w:lineRule="auto"/>
        <w:ind w:left="1701" w:hanging="1701"/>
        <w:jc w:val="both"/>
        <w:rPr>
          <w:rFonts w:ascii="Aptos" w:eastAsia="Times New Roman" w:hAnsi="Aptos"/>
        </w:rPr>
      </w:pPr>
    </w:p>
    <w:p w14:paraId="31F6C88A" w14:textId="4B0E0113" w:rsidR="00A30E1A" w:rsidRPr="00CE545E" w:rsidRDefault="00A30E1A" w:rsidP="00A30E1A">
      <w:pPr>
        <w:autoSpaceDE w:val="0"/>
        <w:autoSpaceDN w:val="0"/>
        <w:adjustRightInd w:val="0"/>
        <w:spacing w:after="0" w:line="240" w:lineRule="auto"/>
        <w:rPr>
          <w:rFonts w:ascii="Aptos" w:eastAsia="Times New Roman" w:hAnsi="Aptos"/>
        </w:rPr>
      </w:pPr>
      <w:r w:rsidRPr="00CE545E">
        <w:rPr>
          <w:rFonts w:ascii="Aptos" w:eastAsia="Times New Roman" w:hAnsi="Aptos"/>
        </w:rPr>
        <w:t>(dále jen „objednatel“)</w:t>
      </w:r>
    </w:p>
    <w:p w14:paraId="637816A5" w14:textId="77777777" w:rsidR="00A30E1A" w:rsidRPr="00CE545E" w:rsidRDefault="00A30E1A" w:rsidP="008033A9">
      <w:pPr>
        <w:spacing w:after="0" w:line="240" w:lineRule="auto"/>
        <w:contextualSpacing/>
        <w:jc w:val="both"/>
        <w:rPr>
          <w:rFonts w:ascii="Aptos" w:hAnsi="Aptos" w:cs="Calibri"/>
        </w:rPr>
      </w:pPr>
    </w:p>
    <w:p w14:paraId="396C3D56" w14:textId="734C150F" w:rsidR="00937822" w:rsidRPr="00CE545E" w:rsidRDefault="00937822" w:rsidP="00F435FE">
      <w:pPr>
        <w:spacing w:after="0" w:line="240" w:lineRule="auto"/>
        <w:contextualSpacing/>
        <w:jc w:val="both"/>
        <w:rPr>
          <w:rFonts w:ascii="Aptos" w:hAnsi="Aptos" w:cs="Calibri"/>
        </w:rPr>
      </w:pPr>
      <w:r w:rsidRPr="00CE545E">
        <w:rPr>
          <w:rFonts w:ascii="Aptos" w:hAnsi="Aptos" w:cs="Calibri"/>
        </w:rPr>
        <w:t xml:space="preserve"> a</w:t>
      </w:r>
    </w:p>
    <w:p w14:paraId="0879CEEF" w14:textId="77777777" w:rsidR="00937822" w:rsidRPr="00CE545E" w:rsidRDefault="00937822" w:rsidP="008033A9">
      <w:pPr>
        <w:spacing w:after="0" w:line="240" w:lineRule="auto"/>
        <w:contextualSpacing/>
        <w:jc w:val="both"/>
        <w:rPr>
          <w:rFonts w:ascii="Aptos" w:hAnsi="Aptos" w:cs="Calibri"/>
        </w:rPr>
      </w:pPr>
    </w:p>
    <w:p w14:paraId="5B61338D" w14:textId="6DFF8B9F" w:rsidR="00861356" w:rsidRPr="00861356" w:rsidRDefault="006E6E1A" w:rsidP="00CE545E">
      <w:pPr>
        <w:autoSpaceDE w:val="0"/>
        <w:autoSpaceDN w:val="0"/>
        <w:adjustRightInd w:val="0"/>
        <w:spacing w:after="0" w:line="240" w:lineRule="auto"/>
        <w:rPr>
          <w:rFonts w:ascii="Aptos" w:hAnsi="Aptos" w:cs="Arial"/>
          <w:b/>
          <w:bCs/>
          <w:lang w:eastAsia="cs-CZ"/>
        </w:rPr>
      </w:pPr>
      <w:proofErr w:type="spellStart"/>
      <w:r>
        <w:rPr>
          <w:rStyle w:val="Siln"/>
          <w:rFonts w:ascii="Roboto" w:hAnsi="Roboto"/>
          <w:sz w:val="21"/>
          <w:szCs w:val="21"/>
          <w:shd w:val="clear" w:color="auto" w:fill="FFFFFF"/>
        </w:rPr>
        <w:t>BigMedia</w:t>
      </w:r>
      <w:proofErr w:type="spellEnd"/>
      <w:r w:rsidR="00861356" w:rsidRPr="00861356">
        <w:rPr>
          <w:rStyle w:val="Siln"/>
          <w:rFonts w:ascii="Roboto" w:hAnsi="Roboto"/>
          <w:sz w:val="21"/>
          <w:szCs w:val="21"/>
          <w:shd w:val="clear" w:color="auto" w:fill="FFFFFF"/>
        </w:rPr>
        <w:t>, spol. s r.o.</w:t>
      </w:r>
    </w:p>
    <w:p w14:paraId="71DF41B1" w14:textId="49DD5C37" w:rsidR="001D30C8" w:rsidRPr="00CE545E" w:rsidRDefault="001D30C8" w:rsidP="00861356">
      <w:pPr>
        <w:autoSpaceDE w:val="0"/>
        <w:autoSpaceDN w:val="0"/>
        <w:adjustRightInd w:val="0"/>
        <w:spacing w:after="0" w:line="240" w:lineRule="auto"/>
        <w:rPr>
          <w:rFonts w:ascii="Aptos" w:eastAsia="Times New Roman" w:hAnsi="Aptos"/>
        </w:rPr>
      </w:pPr>
      <w:r w:rsidRPr="00CE545E">
        <w:rPr>
          <w:rFonts w:ascii="Aptos" w:eastAsia="Times New Roman" w:hAnsi="Aptos"/>
        </w:rPr>
        <w:t>se sídlem:</w:t>
      </w:r>
      <w:r w:rsidR="00861356" w:rsidRPr="00861356">
        <w:t xml:space="preserve"> </w:t>
      </w:r>
      <w:r w:rsidR="00861356" w:rsidRPr="00861356">
        <w:rPr>
          <w:rFonts w:ascii="Aptos" w:eastAsia="Times New Roman" w:hAnsi="Aptos"/>
        </w:rPr>
        <w:t>Na strži 2097/63</w:t>
      </w:r>
      <w:r w:rsidR="00861356">
        <w:rPr>
          <w:rFonts w:ascii="Aptos" w:eastAsia="Times New Roman" w:hAnsi="Aptos"/>
        </w:rPr>
        <w:t xml:space="preserve">, </w:t>
      </w:r>
      <w:r w:rsidR="00861356" w:rsidRPr="00861356">
        <w:rPr>
          <w:rFonts w:ascii="Aptos" w:eastAsia="Times New Roman" w:hAnsi="Aptos"/>
        </w:rPr>
        <w:t>140 00 Praha 4</w:t>
      </w:r>
      <w:r w:rsidRPr="00CE545E">
        <w:rPr>
          <w:rFonts w:ascii="Aptos" w:eastAsia="Times New Roman" w:hAnsi="Aptos"/>
        </w:rPr>
        <w:tab/>
        <w:t xml:space="preserve">          </w:t>
      </w:r>
    </w:p>
    <w:p w14:paraId="1CE80622" w14:textId="57F1F968" w:rsidR="001D30C8" w:rsidRPr="00CE545E" w:rsidRDefault="001D30C8" w:rsidP="001D30C8">
      <w:pPr>
        <w:autoSpaceDE w:val="0"/>
        <w:autoSpaceDN w:val="0"/>
        <w:adjustRightInd w:val="0"/>
        <w:spacing w:after="0" w:line="240" w:lineRule="auto"/>
        <w:rPr>
          <w:rFonts w:ascii="Aptos" w:eastAsia="Times New Roman" w:hAnsi="Aptos"/>
        </w:rPr>
      </w:pPr>
      <w:r w:rsidRPr="00CE545E">
        <w:rPr>
          <w:rFonts w:ascii="Aptos" w:eastAsia="Times New Roman" w:hAnsi="Aptos"/>
        </w:rPr>
        <w:t>IČO:</w:t>
      </w:r>
      <w:r w:rsidR="00861356" w:rsidRPr="00861356">
        <w:t xml:space="preserve"> </w:t>
      </w:r>
      <w:r w:rsidR="006E6E1A" w:rsidRPr="006E6E1A">
        <w:t>26479451</w:t>
      </w:r>
      <w:r w:rsidRPr="00CE545E">
        <w:rPr>
          <w:rFonts w:ascii="Aptos" w:eastAsia="Times New Roman" w:hAnsi="Aptos"/>
        </w:rPr>
        <w:tab/>
      </w:r>
      <w:r w:rsidRPr="00CE545E">
        <w:rPr>
          <w:rFonts w:ascii="Aptos" w:eastAsia="Times New Roman" w:hAnsi="Aptos"/>
        </w:rPr>
        <w:tab/>
        <w:t xml:space="preserve">          </w:t>
      </w:r>
    </w:p>
    <w:p w14:paraId="0C40104F" w14:textId="381E7D69" w:rsidR="001D30C8" w:rsidRPr="00CE545E" w:rsidRDefault="001D30C8" w:rsidP="001D30C8">
      <w:pPr>
        <w:autoSpaceDE w:val="0"/>
        <w:autoSpaceDN w:val="0"/>
        <w:adjustRightInd w:val="0"/>
        <w:spacing w:after="0" w:line="240" w:lineRule="auto"/>
        <w:rPr>
          <w:rFonts w:ascii="Aptos" w:eastAsia="Times New Roman" w:hAnsi="Aptos"/>
        </w:rPr>
      </w:pPr>
      <w:r w:rsidRPr="00CE545E">
        <w:rPr>
          <w:rFonts w:ascii="Aptos" w:eastAsia="Times New Roman" w:hAnsi="Aptos"/>
        </w:rPr>
        <w:t>DIČ:</w:t>
      </w:r>
      <w:r w:rsidR="00861356">
        <w:rPr>
          <w:rFonts w:ascii="Aptos" w:eastAsia="Times New Roman" w:hAnsi="Aptos"/>
        </w:rPr>
        <w:t xml:space="preserve"> </w:t>
      </w:r>
      <w:r w:rsidR="006E6E1A">
        <w:rPr>
          <w:rFonts w:ascii="Aptos" w:eastAsia="Times New Roman" w:hAnsi="Aptos"/>
        </w:rPr>
        <w:t xml:space="preserve">CZ </w:t>
      </w:r>
      <w:r w:rsidR="006E6E1A" w:rsidRPr="006E6E1A">
        <w:rPr>
          <w:rFonts w:ascii="Aptos" w:eastAsia="Times New Roman" w:hAnsi="Aptos"/>
        </w:rPr>
        <w:t>26479451</w:t>
      </w:r>
      <w:r w:rsidRPr="00CE545E">
        <w:rPr>
          <w:rFonts w:ascii="Aptos" w:eastAsia="Times New Roman" w:hAnsi="Aptos"/>
        </w:rPr>
        <w:tab/>
        <w:t xml:space="preserve">          </w:t>
      </w:r>
    </w:p>
    <w:p w14:paraId="60D3E46B" w14:textId="05EEAE71" w:rsidR="00CE545E" w:rsidRPr="00580DC3" w:rsidRDefault="001D30C8" w:rsidP="00CE545E">
      <w:pPr>
        <w:autoSpaceDE w:val="0"/>
        <w:autoSpaceDN w:val="0"/>
        <w:adjustRightInd w:val="0"/>
        <w:spacing w:after="0" w:line="240" w:lineRule="auto"/>
        <w:rPr>
          <w:rFonts w:ascii="Aptos" w:eastAsia="Times New Roman" w:hAnsi="Aptos"/>
        </w:rPr>
      </w:pPr>
      <w:r w:rsidRPr="00580DC3">
        <w:rPr>
          <w:rFonts w:ascii="Aptos" w:eastAsia="Times New Roman" w:hAnsi="Aptos"/>
        </w:rPr>
        <w:t>zastoupená:</w:t>
      </w:r>
      <w:r w:rsidR="00580DC3">
        <w:rPr>
          <w:rFonts w:ascii="Aptos" w:eastAsia="Times New Roman" w:hAnsi="Aptos"/>
        </w:rPr>
        <w:t xml:space="preserve"> </w:t>
      </w:r>
      <w:r w:rsidR="005D114C">
        <w:rPr>
          <w:rFonts w:ascii="Aptos" w:eastAsia="Times New Roman" w:hAnsi="Aptos"/>
        </w:rPr>
        <w:t xml:space="preserve">Ing. </w:t>
      </w:r>
      <w:r w:rsidR="00580DC3">
        <w:rPr>
          <w:rFonts w:ascii="Aptos" w:eastAsia="Times New Roman" w:hAnsi="Aptos"/>
        </w:rPr>
        <w:t xml:space="preserve">Markem Pavlasem, jednatelem společnosti </w:t>
      </w:r>
      <w:r w:rsidRPr="00580DC3">
        <w:rPr>
          <w:rFonts w:ascii="Aptos" w:eastAsia="Times New Roman" w:hAnsi="Aptos"/>
        </w:rPr>
        <w:t xml:space="preserve">    </w:t>
      </w:r>
    </w:p>
    <w:p w14:paraId="45C4B992" w14:textId="5A68AA91" w:rsidR="001D30C8" w:rsidRPr="00580DC3" w:rsidRDefault="001D30C8" w:rsidP="00CE545E">
      <w:pPr>
        <w:autoSpaceDE w:val="0"/>
        <w:autoSpaceDN w:val="0"/>
        <w:adjustRightInd w:val="0"/>
        <w:spacing w:after="0" w:line="240" w:lineRule="auto"/>
        <w:rPr>
          <w:rFonts w:ascii="Aptos" w:eastAsia="Times New Roman" w:hAnsi="Aptos"/>
        </w:rPr>
      </w:pPr>
      <w:r w:rsidRPr="00580DC3">
        <w:rPr>
          <w:rFonts w:ascii="Aptos" w:eastAsia="Times New Roman" w:hAnsi="Aptos"/>
        </w:rPr>
        <w:t>bankovní spojení:</w:t>
      </w:r>
      <w:r w:rsidR="00580DC3">
        <w:rPr>
          <w:rFonts w:ascii="Aptos" w:eastAsia="Times New Roman" w:hAnsi="Aptos"/>
        </w:rPr>
        <w:t xml:space="preserve"> </w:t>
      </w:r>
      <w:proofErr w:type="spellStart"/>
      <w:r w:rsidR="00580DC3">
        <w:rPr>
          <w:rFonts w:ascii="Aptos" w:eastAsia="Times New Roman" w:hAnsi="Aptos"/>
        </w:rPr>
        <w:t>UniCreditBank</w:t>
      </w:r>
      <w:proofErr w:type="spellEnd"/>
    </w:p>
    <w:p w14:paraId="270FF37A" w14:textId="5783DD19" w:rsidR="001D30C8" w:rsidRPr="00580DC3" w:rsidRDefault="001D30C8" w:rsidP="001D30C8">
      <w:pPr>
        <w:autoSpaceDE w:val="0"/>
        <w:autoSpaceDN w:val="0"/>
        <w:adjustRightInd w:val="0"/>
        <w:spacing w:after="0" w:line="240" w:lineRule="auto"/>
        <w:rPr>
          <w:rFonts w:ascii="Aptos" w:eastAsia="Times New Roman" w:hAnsi="Aptos"/>
        </w:rPr>
      </w:pPr>
      <w:r w:rsidRPr="00580DC3">
        <w:rPr>
          <w:rFonts w:ascii="Aptos" w:eastAsia="Times New Roman" w:hAnsi="Aptos"/>
        </w:rPr>
        <w:t xml:space="preserve">číslo účtu: </w:t>
      </w:r>
      <w:r w:rsidR="00580DC3">
        <w:rPr>
          <w:rFonts w:ascii="Aptos" w:eastAsia="Times New Roman" w:hAnsi="Aptos"/>
        </w:rPr>
        <w:t>2111258839/2700</w:t>
      </w:r>
      <w:r w:rsidRPr="00580DC3">
        <w:rPr>
          <w:rFonts w:ascii="Aptos" w:eastAsia="Times New Roman" w:hAnsi="Aptos"/>
        </w:rPr>
        <w:t xml:space="preserve">        </w:t>
      </w:r>
    </w:p>
    <w:p w14:paraId="29FC5634" w14:textId="79B4BEFA" w:rsidR="001D30C8" w:rsidRPr="00CE545E" w:rsidRDefault="001D30C8" w:rsidP="001D30C8">
      <w:pPr>
        <w:autoSpaceDE w:val="0"/>
        <w:autoSpaceDN w:val="0"/>
        <w:adjustRightInd w:val="0"/>
        <w:spacing w:after="0" w:line="240" w:lineRule="auto"/>
        <w:rPr>
          <w:rFonts w:ascii="Aptos" w:eastAsia="Times New Roman" w:hAnsi="Aptos"/>
        </w:rPr>
      </w:pPr>
      <w:r w:rsidRPr="00580DC3">
        <w:rPr>
          <w:rFonts w:ascii="Aptos" w:eastAsia="Times New Roman" w:hAnsi="Aptos"/>
        </w:rPr>
        <w:t>kontaktní osoba:</w:t>
      </w:r>
      <w:r w:rsidR="00580DC3">
        <w:rPr>
          <w:rFonts w:ascii="Aptos" w:eastAsia="Times New Roman" w:hAnsi="Aptos"/>
        </w:rPr>
        <w:t xml:space="preserve"> Jitka </w:t>
      </w:r>
      <w:proofErr w:type="spellStart"/>
      <w:r w:rsidR="00580DC3">
        <w:rPr>
          <w:rFonts w:ascii="Aptos" w:eastAsia="Times New Roman" w:hAnsi="Aptos"/>
        </w:rPr>
        <w:t>Ďorďovičová</w:t>
      </w:r>
      <w:proofErr w:type="spellEnd"/>
      <w:r w:rsidR="00580DC3">
        <w:rPr>
          <w:rFonts w:ascii="Aptos" w:eastAsia="Times New Roman" w:hAnsi="Aptos"/>
        </w:rPr>
        <w:t xml:space="preserve">, obchodní zástupce </w:t>
      </w:r>
    </w:p>
    <w:p w14:paraId="5083DC49" w14:textId="70C42A51" w:rsidR="001D30C8" w:rsidRPr="00CE545E" w:rsidRDefault="001D30C8" w:rsidP="001D30C8">
      <w:pPr>
        <w:autoSpaceDE w:val="0"/>
        <w:autoSpaceDN w:val="0"/>
        <w:adjustRightInd w:val="0"/>
        <w:spacing w:after="0" w:line="240" w:lineRule="auto"/>
        <w:rPr>
          <w:rFonts w:ascii="Aptos" w:eastAsia="Times New Roman" w:hAnsi="Aptos"/>
        </w:rPr>
      </w:pPr>
      <w:r w:rsidRPr="00CE545E">
        <w:rPr>
          <w:rFonts w:ascii="Aptos" w:eastAsia="Times New Roman" w:hAnsi="Aptos"/>
        </w:rPr>
        <w:t>zapsaná v obchodním rejstříku vedeném</w:t>
      </w:r>
      <w:r w:rsidR="00861356">
        <w:rPr>
          <w:rFonts w:ascii="Aptos" w:eastAsia="Times New Roman" w:hAnsi="Aptos"/>
        </w:rPr>
        <w:t xml:space="preserve"> Městským soudem </w:t>
      </w:r>
      <w:r w:rsidR="006E6E1A">
        <w:rPr>
          <w:rFonts w:ascii="Aptos" w:eastAsia="Times New Roman" w:hAnsi="Aptos"/>
        </w:rPr>
        <w:t>v</w:t>
      </w:r>
      <w:r w:rsidR="00861356">
        <w:rPr>
          <w:rFonts w:ascii="Aptos" w:eastAsia="Times New Roman" w:hAnsi="Aptos"/>
        </w:rPr>
        <w:t xml:space="preserve"> Praze</w:t>
      </w:r>
      <w:r w:rsidRPr="00CE545E">
        <w:rPr>
          <w:rFonts w:ascii="Aptos" w:eastAsia="Times New Roman" w:hAnsi="Aptos"/>
        </w:rPr>
        <w:t>, oddíl</w:t>
      </w:r>
      <w:r w:rsidR="00861356">
        <w:rPr>
          <w:rFonts w:ascii="Aptos" w:eastAsia="Times New Roman" w:hAnsi="Aptos"/>
        </w:rPr>
        <w:t xml:space="preserve"> C</w:t>
      </w:r>
      <w:r w:rsidRPr="00CE545E">
        <w:rPr>
          <w:rFonts w:ascii="Aptos" w:eastAsia="Times New Roman" w:hAnsi="Aptos"/>
        </w:rPr>
        <w:t>, vložk</w:t>
      </w:r>
      <w:r w:rsidR="00CE545E">
        <w:rPr>
          <w:rFonts w:ascii="Aptos" w:eastAsia="Times New Roman" w:hAnsi="Aptos"/>
        </w:rPr>
        <w:t>a</w:t>
      </w:r>
      <w:r w:rsidR="00861356">
        <w:rPr>
          <w:rFonts w:ascii="Aptos" w:eastAsia="Times New Roman" w:hAnsi="Aptos"/>
        </w:rPr>
        <w:t xml:space="preserve"> </w:t>
      </w:r>
      <w:r w:rsidR="006E6E1A" w:rsidRPr="006E6E1A">
        <w:rPr>
          <w:rFonts w:ascii="Aptos" w:eastAsia="Times New Roman" w:hAnsi="Aptos"/>
        </w:rPr>
        <w:t>84907</w:t>
      </w:r>
    </w:p>
    <w:p w14:paraId="0A0CC35A" w14:textId="77777777" w:rsidR="00610736" w:rsidRPr="00CE545E" w:rsidRDefault="00610736" w:rsidP="00610736">
      <w:pPr>
        <w:autoSpaceDE w:val="0"/>
        <w:autoSpaceDN w:val="0"/>
        <w:adjustRightInd w:val="0"/>
        <w:spacing w:after="0" w:line="240" w:lineRule="auto"/>
        <w:jc w:val="both"/>
        <w:rPr>
          <w:rFonts w:ascii="Aptos" w:eastAsia="Times New Roman" w:hAnsi="Aptos" w:cs="Arial"/>
          <w:b/>
          <w:bCs/>
          <w:color w:val="000000"/>
          <w:lang w:eastAsia="cs-CZ"/>
        </w:rPr>
      </w:pPr>
      <w:r w:rsidRPr="00CE545E">
        <w:rPr>
          <w:rFonts w:ascii="Aptos" w:eastAsia="Times New Roman" w:hAnsi="Aptos" w:cs="Arial"/>
          <w:color w:val="000000"/>
        </w:rPr>
        <w:t>(dále jen „zhotovitel“)</w:t>
      </w:r>
    </w:p>
    <w:p w14:paraId="2661F5C0" w14:textId="77777777" w:rsidR="00610736" w:rsidRPr="00CE545E" w:rsidRDefault="00610736" w:rsidP="008033A9">
      <w:pPr>
        <w:spacing w:after="0" w:line="240" w:lineRule="auto"/>
        <w:contextualSpacing/>
        <w:jc w:val="both"/>
        <w:rPr>
          <w:rFonts w:ascii="Aptos" w:hAnsi="Aptos" w:cs="Calibri"/>
        </w:rPr>
      </w:pPr>
    </w:p>
    <w:p w14:paraId="62B59FEB" w14:textId="77777777" w:rsidR="00937822" w:rsidRPr="00CE545E" w:rsidRDefault="00937822" w:rsidP="008033A9">
      <w:pPr>
        <w:spacing w:after="0" w:line="240" w:lineRule="auto"/>
        <w:contextualSpacing/>
        <w:jc w:val="both"/>
        <w:rPr>
          <w:rFonts w:ascii="Aptos" w:hAnsi="Aptos" w:cs="Calibri"/>
        </w:rPr>
      </w:pPr>
      <w:r w:rsidRPr="00CE545E">
        <w:rPr>
          <w:rFonts w:ascii="Aptos" w:hAnsi="Aptos" w:cs="Calibri"/>
        </w:rPr>
        <w:t xml:space="preserve">uzavírají níže uvedeného dne, měsíce a roku tuto </w:t>
      </w:r>
    </w:p>
    <w:p w14:paraId="6CC4EECF" w14:textId="77777777" w:rsidR="00610736" w:rsidRPr="00CE545E" w:rsidRDefault="00610736" w:rsidP="008033A9">
      <w:pPr>
        <w:spacing w:after="0" w:line="240" w:lineRule="auto"/>
        <w:contextualSpacing/>
        <w:jc w:val="both"/>
        <w:rPr>
          <w:rFonts w:ascii="Aptos" w:hAnsi="Aptos" w:cs="Calibri"/>
        </w:rPr>
      </w:pPr>
    </w:p>
    <w:p w14:paraId="5A0A5F61" w14:textId="77777777" w:rsidR="00937822" w:rsidRPr="00CE545E" w:rsidRDefault="00937822" w:rsidP="008033A9">
      <w:pPr>
        <w:spacing w:after="0" w:line="240" w:lineRule="auto"/>
        <w:contextualSpacing/>
        <w:jc w:val="both"/>
        <w:rPr>
          <w:rFonts w:ascii="Aptos" w:hAnsi="Aptos" w:cs="Calibri"/>
        </w:rPr>
      </w:pPr>
    </w:p>
    <w:p w14:paraId="5AF9E088" w14:textId="6BAEE367" w:rsidR="00DC7E8E" w:rsidRPr="00CE545E" w:rsidRDefault="00DC7E8E" w:rsidP="008033A9">
      <w:pPr>
        <w:spacing w:after="0" w:line="240" w:lineRule="auto"/>
        <w:contextualSpacing/>
        <w:jc w:val="center"/>
        <w:rPr>
          <w:rFonts w:ascii="Aptos" w:hAnsi="Aptos" w:cs="Calibri"/>
          <w:b/>
        </w:rPr>
      </w:pPr>
      <w:r w:rsidRPr="00CE545E">
        <w:rPr>
          <w:rFonts w:ascii="Aptos" w:hAnsi="Aptos" w:cs="Calibri"/>
          <w:b/>
        </w:rPr>
        <w:t>smlouvu o dílo</w:t>
      </w:r>
    </w:p>
    <w:p w14:paraId="3F27A882" w14:textId="77777777" w:rsidR="00DC7E8E" w:rsidRPr="00CE545E" w:rsidRDefault="00DC7E8E" w:rsidP="008033A9">
      <w:pPr>
        <w:spacing w:after="0" w:line="240" w:lineRule="auto"/>
        <w:contextualSpacing/>
        <w:jc w:val="both"/>
        <w:rPr>
          <w:rFonts w:ascii="Aptos" w:hAnsi="Aptos" w:cs="Calibri"/>
          <w:b/>
        </w:rPr>
      </w:pPr>
    </w:p>
    <w:p w14:paraId="6F785AAA" w14:textId="77777777" w:rsidR="00937822" w:rsidRPr="00CE545E" w:rsidRDefault="00937822" w:rsidP="008033A9">
      <w:pPr>
        <w:spacing w:after="0" w:line="240" w:lineRule="auto"/>
        <w:jc w:val="center"/>
        <w:rPr>
          <w:rFonts w:ascii="Aptos" w:hAnsi="Aptos" w:cs="Arial"/>
          <w:b/>
          <w:bCs/>
          <w:snapToGrid w:val="0"/>
        </w:rPr>
      </w:pPr>
      <w:r w:rsidRPr="00CE545E">
        <w:rPr>
          <w:rFonts w:ascii="Aptos" w:hAnsi="Aptos" w:cs="Arial"/>
          <w:b/>
          <w:bCs/>
          <w:snapToGrid w:val="0"/>
        </w:rPr>
        <w:t>I.</w:t>
      </w:r>
    </w:p>
    <w:p w14:paraId="773B2AFC" w14:textId="77777777" w:rsidR="00937822" w:rsidRPr="00CE545E" w:rsidRDefault="00EA108B" w:rsidP="008033A9">
      <w:pPr>
        <w:spacing w:after="0" w:line="240" w:lineRule="auto"/>
        <w:jc w:val="center"/>
        <w:rPr>
          <w:rFonts w:ascii="Aptos" w:hAnsi="Aptos" w:cs="Arial"/>
          <w:b/>
          <w:bCs/>
          <w:snapToGrid w:val="0"/>
        </w:rPr>
      </w:pPr>
      <w:r w:rsidRPr="00CE545E">
        <w:rPr>
          <w:rFonts w:ascii="Aptos" w:hAnsi="Aptos" w:cs="Arial"/>
          <w:b/>
          <w:bCs/>
          <w:snapToGrid w:val="0"/>
        </w:rPr>
        <w:t>Úvodní ustanovení</w:t>
      </w:r>
    </w:p>
    <w:p w14:paraId="33ECEFDF" w14:textId="77777777" w:rsidR="00937822" w:rsidRPr="00CE545E" w:rsidRDefault="00937822" w:rsidP="008033A9">
      <w:pPr>
        <w:spacing w:after="0" w:line="240" w:lineRule="auto"/>
        <w:jc w:val="both"/>
        <w:rPr>
          <w:rFonts w:ascii="Aptos" w:hAnsi="Aptos" w:cs="Arial"/>
          <w:snapToGrid w:val="0"/>
        </w:rPr>
      </w:pPr>
    </w:p>
    <w:p w14:paraId="23BB0E43" w14:textId="77777777" w:rsidR="00EA108B" w:rsidRPr="00CE545E" w:rsidRDefault="00937822" w:rsidP="00C341E3">
      <w:pPr>
        <w:pStyle w:val="Odstavecseseznamem"/>
        <w:numPr>
          <w:ilvl w:val="0"/>
          <w:numId w:val="1"/>
        </w:numPr>
        <w:tabs>
          <w:tab w:val="num" w:pos="284"/>
        </w:tabs>
        <w:ind w:left="284" w:hanging="284"/>
        <w:jc w:val="both"/>
        <w:rPr>
          <w:rFonts w:ascii="Aptos" w:hAnsi="Aptos" w:cs="Arial"/>
          <w:snapToGrid w:val="0"/>
          <w:sz w:val="22"/>
          <w:szCs w:val="22"/>
        </w:rPr>
      </w:pPr>
      <w:r w:rsidRPr="00CE545E">
        <w:rPr>
          <w:rFonts w:ascii="Aptos" w:hAnsi="Aptos" w:cs="Arial"/>
          <w:snapToGrid w:val="0"/>
          <w:sz w:val="22"/>
          <w:szCs w:val="22"/>
        </w:rPr>
        <w:t>S</w:t>
      </w:r>
      <w:r w:rsidR="00EA108B" w:rsidRPr="00CE545E">
        <w:rPr>
          <w:rFonts w:ascii="Aptos" w:hAnsi="Aptos" w:cs="Arial"/>
          <w:snapToGrid w:val="0"/>
          <w:sz w:val="22"/>
          <w:szCs w:val="22"/>
        </w:rPr>
        <w:t xml:space="preserve">mluvní strany prohlašují, že tuto smlouvu uzavírají po řádném uvážení a jsou plně způsobilé ke splnění závazků, které na sebe touto smlouvou převezmou. </w:t>
      </w:r>
    </w:p>
    <w:p w14:paraId="5A1EE86B" w14:textId="77777777" w:rsidR="00EA108B" w:rsidRPr="00CE545E" w:rsidRDefault="00937822" w:rsidP="00C341E3">
      <w:pPr>
        <w:pStyle w:val="Odstavecseseznamem"/>
        <w:numPr>
          <w:ilvl w:val="0"/>
          <w:numId w:val="1"/>
        </w:numPr>
        <w:tabs>
          <w:tab w:val="num" w:pos="284"/>
        </w:tabs>
        <w:ind w:left="284" w:hanging="284"/>
        <w:jc w:val="both"/>
        <w:rPr>
          <w:rFonts w:ascii="Aptos" w:hAnsi="Aptos" w:cs="Arial"/>
          <w:snapToGrid w:val="0"/>
          <w:sz w:val="22"/>
          <w:szCs w:val="22"/>
        </w:rPr>
      </w:pPr>
      <w:r w:rsidRPr="00CE545E">
        <w:rPr>
          <w:rFonts w:ascii="Aptos" w:hAnsi="Aptos" w:cs="Arial"/>
          <w:snapToGrid w:val="0"/>
          <w:sz w:val="22"/>
          <w:szCs w:val="22"/>
        </w:rPr>
        <w:t xml:space="preserve">Zhotovitel </w:t>
      </w:r>
      <w:r w:rsidR="00EA108B" w:rsidRPr="00CE545E">
        <w:rPr>
          <w:rFonts w:ascii="Aptos" w:hAnsi="Aptos" w:cs="Arial"/>
          <w:snapToGrid w:val="0"/>
          <w:sz w:val="22"/>
          <w:szCs w:val="22"/>
        </w:rPr>
        <w:t xml:space="preserve">dále </w:t>
      </w:r>
      <w:r w:rsidRPr="00CE545E">
        <w:rPr>
          <w:rFonts w:ascii="Aptos" w:hAnsi="Aptos" w:cs="Arial"/>
          <w:snapToGrid w:val="0"/>
          <w:sz w:val="22"/>
          <w:szCs w:val="22"/>
        </w:rPr>
        <w:t xml:space="preserve">prohlašuje, že </w:t>
      </w:r>
      <w:r w:rsidR="00EA108B" w:rsidRPr="00CE545E">
        <w:rPr>
          <w:rFonts w:ascii="Aptos" w:hAnsi="Aptos" w:cs="Arial"/>
          <w:snapToGrid w:val="0"/>
          <w:sz w:val="22"/>
          <w:szCs w:val="22"/>
        </w:rPr>
        <w:t xml:space="preserve">k provedení díla dle této smlouvy </w:t>
      </w:r>
      <w:r w:rsidRPr="00CE545E">
        <w:rPr>
          <w:rFonts w:ascii="Aptos" w:hAnsi="Aptos" w:cs="Arial"/>
          <w:snapToGrid w:val="0"/>
          <w:sz w:val="22"/>
          <w:szCs w:val="22"/>
        </w:rPr>
        <w:t>má v</w:t>
      </w:r>
      <w:r w:rsidR="00EA108B" w:rsidRPr="00CE545E">
        <w:rPr>
          <w:rFonts w:ascii="Aptos" w:hAnsi="Aptos" w:cs="Arial"/>
          <w:snapToGrid w:val="0"/>
          <w:sz w:val="22"/>
          <w:szCs w:val="22"/>
        </w:rPr>
        <w:t xml:space="preserve">eškerá potřebná </w:t>
      </w:r>
      <w:r w:rsidRPr="00CE545E">
        <w:rPr>
          <w:rFonts w:ascii="Aptos" w:hAnsi="Aptos" w:cs="Arial"/>
          <w:snapToGrid w:val="0"/>
          <w:sz w:val="22"/>
          <w:szCs w:val="22"/>
        </w:rPr>
        <w:t>podnikatelská oprávnění.</w:t>
      </w:r>
    </w:p>
    <w:p w14:paraId="18AFBBD7" w14:textId="28C5EDFD" w:rsidR="004F4781" w:rsidRPr="00CE545E" w:rsidRDefault="004F4781" w:rsidP="00CE545E">
      <w:pPr>
        <w:spacing w:after="0" w:line="240" w:lineRule="auto"/>
        <w:rPr>
          <w:rFonts w:ascii="Aptos" w:hAnsi="Aptos" w:cs="Arial"/>
          <w:b/>
          <w:bCs/>
          <w:snapToGrid w:val="0"/>
        </w:rPr>
      </w:pPr>
    </w:p>
    <w:p w14:paraId="4C47D64E" w14:textId="77777777" w:rsidR="004F4781" w:rsidRPr="00CE545E" w:rsidRDefault="004F4781" w:rsidP="008033A9">
      <w:pPr>
        <w:spacing w:after="0" w:line="240" w:lineRule="auto"/>
        <w:jc w:val="center"/>
        <w:rPr>
          <w:rFonts w:ascii="Aptos" w:hAnsi="Aptos" w:cs="Arial"/>
          <w:b/>
          <w:bCs/>
          <w:snapToGrid w:val="0"/>
        </w:rPr>
      </w:pPr>
    </w:p>
    <w:p w14:paraId="6DFCE8E7" w14:textId="4EA799FD" w:rsidR="00A634E2" w:rsidRPr="00CE545E" w:rsidRDefault="00A634E2" w:rsidP="004F4781">
      <w:pPr>
        <w:spacing w:after="0" w:line="240" w:lineRule="auto"/>
        <w:jc w:val="center"/>
        <w:rPr>
          <w:rFonts w:ascii="Aptos" w:hAnsi="Aptos" w:cs="Arial"/>
          <w:b/>
          <w:bCs/>
          <w:snapToGrid w:val="0"/>
        </w:rPr>
      </w:pPr>
    </w:p>
    <w:p w14:paraId="1A7FCE72" w14:textId="77777777" w:rsidR="00937822" w:rsidRPr="00CE545E" w:rsidRDefault="00937822" w:rsidP="008033A9">
      <w:pPr>
        <w:spacing w:after="0" w:line="240" w:lineRule="auto"/>
        <w:jc w:val="center"/>
        <w:rPr>
          <w:rFonts w:ascii="Aptos" w:hAnsi="Aptos" w:cs="Arial"/>
          <w:b/>
          <w:bCs/>
          <w:snapToGrid w:val="0"/>
        </w:rPr>
      </w:pPr>
      <w:r w:rsidRPr="00CE545E">
        <w:rPr>
          <w:rFonts w:ascii="Aptos" w:hAnsi="Aptos" w:cs="Arial"/>
          <w:b/>
          <w:bCs/>
          <w:snapToGrid w:val="0"/>
        </w:rPr>
        <w:t>II.</w:t>
      </w:r>
    </w:p>
    <w:p w14:paraId="341FADE0" w14:textId="48D0D483" w:rsidR="00EA108B" w:rsidRPr="00CE545E" w:rsidRDefault="00EA108B" w:rsidP="008033A9">
      <w:pPr>
        <w:spacing w:after="0" w:line="240" w:lineRule="auto"/>
        <w:jc w:val="center"/>
        <w:rPr>
          <w:rFonts w:ascii="Aptos" w:hAnsi="Aptos" w:cs="Arial"/>
          <w:b/>
          <w:bCs/>
          <w:snapToGrid w:val="0"/>
        </w:rPr>
      </w:pPr>
      <w:r w:rsidRPr="00CE545E">
        <w:rPr>
          <w:rFonts w:ascii="Aptos" w:hAnsi="Aptos" w:cs="Arial"/>
          <w:b/>
          <w:bCs/>
          <w:snapToGrid w:val="0"/>
        </w:rPr>
        <w:t xml:space="preserve">Předmět smlouvy, předmět </w:t>
      </w:r>
      <w:r w:rsidR="0088262F" w:rsidRPr="00CE545E">
        <w:rPr>
          <w:rFonts w:ascii="Aptos" w:hAnsi="Aptos" w:cs="Arial"/>
          <w:b/>
          <w:bCs/>
          <w:snapToGrid w:val="0"/>
        </w:rPr>
        <w:t>díla</w:t>
      </w:r>
    </w:p>
    <w:p w14:paraId="3E5E48A3" w14:textId="77777777" w:rsidR="00DB4065" w:rsidRPr="00CE545E" w:rsidRDefault="00DB4065" w:rsidP="008033A9">
      <w:pPr>
        <w:spacing w:after="0" w:line="240" w:lineRule="auto"/>
        <w:jc w:val="center"/>
        <w:rPr>
          <w:rFonts w:ascii="Aptos" w:hAnsi="Aptos" w:cs="Arial"/>
          <w:b/>
          <w:bCs/>
          <w:snapToGrid w:val="0"/>
        </w:rPr>
      </w:pPr>
    </w:p>
    <w:p w14:paraId="7F4C5F5E" w14:textId="2F56CC79" w:rsidR="0088262F" w:rsidRPr="00CE545E" w:rsidRDefault="0088262F" w:rsidP="00852456">
      <w:pPr>
        <w:numPr>
          <w:ilvl w:val="0"/>
          <w:numId w:val="15"/>
        </w:numPr>
        <w:ind w:left="284" w:hanging="284"/>
        <w:contextualSpacing/>
        <w:jc w:val="both"/>
        <w:rPr>
          <w:rFonts w:ascii="Aptos" w:eastAsiaTheme="minorHAnsi" w:hAnsi="Aptos" w:cstheme="minorBidi"/>
        </w:rPr>
      </w:pPr>
      <w:r w:rsidRPr="00CE545E">
        <w:rPr>
          <w:rFonts w:ascii="Aptos" w:eastAsiaTheme="minorHAnsi" w:hAnsi="Aptos" w:cstheme="minorBidi"/>
        </w:rPr>
        <w:t xml:space="preserve">Předmětem této smlouvy je závazek zhotovitele na svůj náklad a nebezpečí zhotovit a předat objednateli požadované dílo, resp. jeho jednotlivé dílčí části, </w:t>
      </w:r>
      <w:r w:rsidR="00D01191" w:rsidRPr="00CE545E">
        <w:rPr>
          <w:rFonts w:ascii="Aptos" w:eastAsiaTheme="minorHAnsi" w:hAnsi="Aptos" w:cstheme="minorBidi"/>
        </w:rPr>
        <w:t xml:space="preserve">blíže specifikované </w:t>
      </w:r>
      <w:r w:rsidR="00D01191" w:rsidRPr="00CE545E">
        <w:rPr>
          <w:rFonts w:ascii="Aptos" w:eastAsiaTheme="minorHAnsi" w:hAnsi="Aptos" w:cstheme="minorBidi"/>
        </w:rPr>
        <w:lastRenderedPageBreak/>
        <w:t xml:space="preserve">v následujícím odstavci tohoto článku smlouvy, </w:t>
      </w:r>
      <w:r w:rsidRPr="00CE545E">
        <w:rPr>
          <w:rFonts w:ascii="Aptos" w:eastAsiaTheme="minorHAnsi" w:hAnsi="Aptos" w:cstheme="minorBidi"/>
        </w:rPr>
        <w:t>a to v rozsahu, kvalitě a za podmínek stanovených touto smlouvou, a závazek objednatele od zhotovitele řádně provedené dílo, resp. jeho jednotlivé dílčí části převzít a uhradit za něj cenu způsobem, za podmínek a ve výši stanovené v čl. VI. této smlouvy.</w:t>
      </w:r>
    </w:p>
    <w:p w14:paraId="64F2952C" w14:textId="415D8307" w:rsidR="00D01191" w:rsidRDefault="00D01191" w:rsidP="00852456">
      <w:pPr>
        <w:numPr>
          <w:ilvl w:val="0"/>
          <w:numId w:val="15"/>
        </w:numPr>
        <w:ind w:left="284" w:hanging="284"/>
        <w:contextualSpacing/>
        <w:jc w:val="both"/>
        <w:rPr>
          <w:rFonts w:ascii="Aptos" w:eastAsiaTheme="minorHAnsi" w:hAnsi="Aptos" w:cstheme="minorHAnsi"/>
        </w:rPr>
      </w:pPr>
      <w:r w:rsidRPr="00CE545E">
        <w:rPr>
          <w:rFonts w:ascii="Aptos" w:eastAsiaTheme="minorHAnsi" w:hAnsi="Aptos" w:cstheme="minorBidi"/>
        </w:rPr>
        <w:t xml:space="preserve">Dílem </w:t>
      </w:r>
      <w:r w:rsidR="005762C4" w:rsidRPr="00CE545E">
        <w:rPr>
          <w:rFonts w:ascii="Aptos" w:eastAsiaTheme="minorHAnsi" w:hAnsi="Aptos" w:cstheme="minorBidi"/>
        </w:rPr>
        <w:t xml:space="preserve">dle této smlouvy </w:t>
      </w:r>
      <w:r w:rsidRPr="00CE545E">
        <w:rPr>
          <w:rFonts w:ascii="Aptos" w:eastAsiaTheme="minorHAnsi" w:hAnsi="Aptos" w:cstheme="minorBidi"/>
        </w:rPr>
        <w:t xml:space="preserve">se rozumí </w:t>
      </w:r>
      <w:bookmarkStart w:id="0" w:name="_Hlk200544188"/>
      <w:r w:rsidR="005762C4" w:rsidRPr="00CE545E">
        <w:rPr>
          <w:rFonts w:ascii="Aptos" w:eastAsiaTheme="minorHAnsi" w:hAnsi="Aptos" w:cstheme="minorBidi"/>
        </w:rPr>
        <w:t>realizace</w:t>
      </w:r>
      <w:r w:rsidR="00CE545E">
        <w:rPr>
          <w:rFonts w:ascii="Aptos" w:eastAsiaTheme="minorHAnsi" w:hAnsi="Aptos" w:cstheme="minorBidi"/>
        </w:rPr>
        <w:t xml:space="preserve"> outdoorové </w:t>
      </w:r>
      <w:r w:rsidR="00C82C77" w:rsidRPr="00CE545E">
        <w:rPr>
          <w:rFonts w:ascii="Aptos" w:eastAsiaTheme="minorHAnsi" w:hAnsi="Aptos" w:cstheme="minorBidi"/>
        </w:rPr>
        <w:t>kampa</w:t>
      </w:r>
      <w:r w:rsidR="005762C4" w:rsidRPr="00CE545E">
        <w:rPr>
          <w:rFonts w:ascii="Aptos" w:eastAsiaTheme="minorHAnsi" w:hAnsi="Aptos" w:cstheme="minorBidi"/>
        </w:rPr>
        <w:t xml:space="preserve">ně </w:t>
      </w:r>
      <w:r w:rsidR="00C82C77" w:rsidRPr="00CE545E">
        <w:rPr>
          <w:rFonts w:ascii="Aptos" w:eastAsiaTheme="minorHAnsi" w:hAnsi="Aptos" w:cstheme="minorHAnsi"/>
        </w:rPr>
        <w:t>města Pardubice</w:t>
      </w:r>
      <w:r w:rsidR="00CE545E">
        <w:rPr>
          <w:rFonts w:ascii="Aptos" w:eastAsiaTheme="minorHAnsi" w:hAnsi="Aptos" w:cstheme="minorHAnsi"/>
        </w:rPr>
        <w:t xml:space="preserve"> na </w:t>
      </w:r>
      <w:r w:rsidR="00AD4524">
        <w:rPr>
          <w:rFonts w:ascii="Aptos" w:eastAsiaTheme="minorHAnsi" w:hAnsi="Aptos" w:cstheme="minorHAnsi"/>
        </w:rPr>
        <w:t>hlavních železničních stanicích (</w:t>
      </w:r>
      <w:r w:rsidR="00CE545E">
        <w:rPr>
          <w:rFonts w:ascii="Aptos" w:eastAsiaTheme="minorHAnsi" w:hAnsi="Aptos" w:cstheme="minorHAnsi"/>
        </w:rPr>
        <w:t>nádražích</w:t>
      </w:r>
      <w:r w:rsidR="00AD4524">
        <w:rPr>
          <w:rFonts w:ascii="Aptos" w:eastAsiaTheme="minorHAnsi" w:hAnsi="Aptos" w:cstheme="minorHAnsi"/>
        </w:rPr>
        <w:t>)</w:t>
      </w:r>
      <w:r w:rsidR="00CE545E">
        <w:rPr>
          <w:rFonts w:ascii="Aptos" w:eastAsiaTheme="minorHAnsi" w:hAnsi="Aptos" w:cstheme="minorHAnsi"/>
        </w:rPr>
        <w:t xml:space="preserve"> v rámci </w:t>
      </w:r>
      <w:r w:rsidR="00AD4524">
        <w:rPr>
          <w:rFonts w:ascii="Aptos" w:eastAsiaTheme="minorHAnsi" w:hAnsi="Aptos" w:cstheme="minorHAnsi"/>
        </w:rPr>
        <w:t>Č</w:t>
      </w:r>
      <w:r w:rsidR="00CE545E">
        <w:rPr>
          <w:rFonts w:ascii="Aptos" w:eastAsiaTheme="minorHAnsi" w:hAnsi="Aptos" w:cstheme="minorHAnsi"/>
        </w:rPr>
        <w:t xml:space="preserve">eské republiky </w:t>
      </w:r>
      <w:r w:rsidR="00C82C77" w:rsidRPr="00CE545E">
        <w:rPr>
          <w:rFonts w:ascii="Aptos" w:eastAsiaTheme="minorHAnsi" w:hAnsi="Aptos" w:cstheme="minorHAnsi"/>
        </w:rPr>
        <w:t>pro</w:t>
      </w:r>
      <w:r w:rsidR="005762C4" w:rsidRPr="00CE545E">
        <w:rPr>
          <w:rFonts w:ascii="Aptos" w:eastAsiaTheme="minorHAnsi" w:hAnsi="Aptos" w:cstheme="minorHAnsi"/>
        </w:rPr>
        <w:t xml:space="preserve"> sjednané období</w:t>
      </w:r>
      <w:r w:rsidR="00C82C77" w:rsidRPr="00CE545E">
        <w:rPr>
          <w:rFonts w:ascii="Aptos" w:eastAsiaTheme="minorHAnsi" w:hAnsi="Aptos" w:cstheme="minorHAnsi"/>
        </w:rPr>
        <w:t xml:space="preserve"> rok</w:t>
      </w:r>
      <w:r w:rsidR="005762C4" w:rsidRPr="00CE545E">
        <w:rPr>
          <w:rFonts w:ascii="Aptos" w:eastAsiaTheme="minorHAnsi" w:hAnsi="Aptos" w:cstheme="minorHAnsi"/>
        </w:rPr>
        <w:t>u</w:t>
      </w:r>
      <w:r w:rsidR="00C82C77" w:rsidRPr="00CE545E">
        <w:rPr>
          <w:rFonts w:ascii="Aptos" w:eastAsiaTheme="minorHAnsi" w:hAnsi="Aptos" w:cstheme="minorHAnsi"/>
        </w:rPr>
        <w:t xml:space="preserve"> 202</w:t>
      </w:r>
      <w:r w:rsidR="00CE545E">
        <w:rPr>
          <w:rFonts w:ascii="Aptos" w:eastAsiaTheme="minorHAnsi" w:hAnsi="Aptos" w:cstheme="minorHAnsi"/>
        </w:rPr>
        <w:t>5</w:t>
      </w:r>
      <w:r w:rsidR="00C82C77" w:rsidRPr="00CE545E">
        <w:rPr>
          <w:rFonts w:ascii="Aptos" w:eastAsiaTheme="minorHAnsi" w:hAnsi="Aptos" w:cstheme="minorHAnsi"/>
        </w:rPr>
        <w:t xml:space="preserve"> pro</w:t>
      </w:r>
      <w:r w:rsidR="005762C4" w:rsidRPr="00CE545E">
        <w:rPr>
          <w:rFonts w:ascii="Aptos" w:eastAsiaTheme="minorHAnsi" w:hAnsi="Aptos" w:cstheme="minorHAnsi"/>
        </w:rPr>
        <w:t xml:space="preserve"> </w:t>
      </w:r>
      <w:r w:rsidR="00C82C77" w:rsidRPr="00CE545E">
        <w:rPr>
          <w:rFonts w:ascii="Aptos" w:eastAsiaTheme="minorHAnsi" w:hAnsi="Aptos" w:cstheme="minorHAnsi"/>
        </w:rPr>
        <w:t xml:space="preserve">produkty cestovního ruchu:  </w:t>
      </w:r>
    </w:p>
    <w:p w14:paraId="4BE7140F" w14:textId="5D1330BF" w:rsidR="00CE545E" w:rsidRPr="00CE545E" w:rsidRDefault="00CE545E" w:rsidP="00CE545E">
      <w:pPr>
        <w:pStyle w:val="Odstavecseseznamem"/>
        <w:numPr>
          <w:ilvl w:val="0"/>
          <w:numId w:val="39"/>
        </w:numPr>
        <w:contextualSpacing/>
        <w:jc w:val="both"/>
        <w:rPr>
          <w:rFonts w:ascii="Aptos" w:eastAsiaTheme="minorHAnsi" w:hAnsi="Aptos" w:cstheme="minorHAnsi"/>
          <w:b/>
          <w:bCs/>
          <w:sz w:val="22"/>
          <w:szCs w:val="22"/>
        </w:rPr>
      </w:pPr>
      <w:r w:rsidRPr="00CE545E">
        <w:rPr>
          <w:rFonts w:ascii="Aptos" w:eastAsiaTheme="minorHAnsi" w:hAnsi="Aptos" w:cstheme="minorHAnsi"/>
          <w:b/>
          <w:bCs/>
          <w:sz w:val="22"/>
          <w:szCs w:val="22"/>
        </w:rPr>
        <w:t xml:space="preserve">Město Pardubice </w:t>
      </w:r>
    </w:p>
    <w:p w14:paraId="4982C455" w14:textId="6FCB89B2" w:rsidR="00CE545E" w:rsidRDefault="00CE545E" w:rsidP="00CE545E">
      <w:pPr>
        <w:pStyle w:val="Odstavecseseznamem"/>
        <w:numPr>
          <w:ilvl w:val="0"/>
          <w:numId w:val="39"/>
        </w:numPr>
        <w:contextualSpacing/>
        <w:jc w:val="both"/>
        <w:rPr>
          <w:rFonts w:ascii="Aptos" w:eastAsiaTheme="minorHAnsi" w:hAnsi="Aptos" w:cstheme="minorHAnsi"/>
          <w:b/>
          <w:bCs/>
          <w:sz w:val="22"/>
          <w:szCs w:val="22"/>
        </w:rPr>
      </w:pPr>
      <w:r w:rsidRPr="00CE545E">
        <w:rPr>
          <w:rFonts w:ascii="Aptos" w:eastAsiaTheme="minorHAnsi" w:hAnsi="Aptos" w:cstheme="minorHAnsi"/>
          <w:b/>
          <w:bCs/>
          <w:sz w:val="22"/>
          <w:szCs w:val="22"/>
        </w:rPr>
        <w:t>Moderní architektura – Automatické mlýny</w:t>
      </w:r>
    </w:p>
    <w:p w14:paraId="759B4CED" w14:textId="77777777" w:rsidR="00942810" w:rsidRPr="00942810" w:rsidRDefault="00942810" w:rsidP="00942810">
      <w:pPr>
        <w:pStyle w:val="Odstavecseseznamem"/>
        <w:numPr>
          <w:ilvl w:val="0"/>
          <w:numId w:val="39"/>
        </w:numPr>
        <w:rPr>
          <w:rFonts w:ascii="Aptos" w:eastAsiaTheme="minorHAnsi" w:hAnsi="Aptos" w:cstheme="minorHAnsi"/>
          <w:b/>
          <w:bCs/>
          <w:sz w:val="22"/>
          <w:szCs w:val="22"/>
        </w:rPr>
      </w:pPr>
      <w:r w:rsidRPr="00942810">
        <w:rPr>
          <w:rFonts w:ascii="Aptos" w:eastAsiaTheme="minorHAnsi" w:hAnsi="Aptos" w:cstheme="minorHAnsi"/>
          <w:b/>
          <w:bCs/>
          <w:sz w:val="22"/>
          <w:szCs w:val="22"/>
        </w:rPr>
        <w:t>Advent s vůní perníku</w:t>
      </w:r>
    </w:p>
    <w:p w14:paraId="440411FB" w14:textId="77777777" w:rsidR="00942810" w:rsidRPr="00CE545E" w:rsidRDefault="00942810" w:rsidP="00942810">
      <w:pPr>
        <w:pStyle w:val="Odstavecseseznamem"/>
        <w:ind w:left="1004"/>
        <w:contextualSpacing/>
        <w:jc w:val="both"/>
        <w:rPr>
          <w:rFonts w:ascii="Aptos" w:eastAsiaTheme="minorHAnsi" w:hAnsi="Aptos" w:cstheme="minorHAnsi"/>
          <w:b/>
          <w:bCs/>
          <w:sz w:val="22"/>
          <w:szCs w:val="22"/>
        </w:rPr>
      </w:pPr>
    </w:p>
    <w:p w14:paraId="4F52FC12" w14:textId="62C3C68B" w:rsidR="00636C37" w:rsidRPr="00CE545E" w:rsidRDefault="00D01191" w:rsidP="00F435FE">
      <w:pPr>
        <w:contextualSpacing/>
        <w:jc w:val="both"/>
        <w:rPr>
          <w:rFonts w:ascii="Aptos" w:eastAsiaTheme="minorHAnsi" w:hAnsi="Aptos" w:cstheme="minorHAnsi"/>
        </w:rPr>
      </w:pPr>
      <w:r w:rsidRPr="00CE545E">
        <w:rPr>
          <w:rFonts w:ascii="Aptos" w:eastAsiaTheme="minorHAnsi" w:hAnsi="Aptos" w:cstheme="minorHAnsi"/>
        </w:rPr>
        <w:t xml:space="preserve">      </w:t>
      </w:r>
      <w:r w:rsidR="0088262F" w:rsidRPr="00CE545E">
        <w:rPr>
          <w:rFonts w:ascii="Aptos" w:eastAsiaTheme="minorHAnsi" w:hAnsi="Aptos" w:cstheme="minorHAnsi"/>
        </w:rPr>
        <w:t>a to</w:t>
      </w:r>
      <w:r w:rsidR="00C82C77" w:rsidRPr="00CE545E">
        <w:rPr>
          <w:rFonts w:ascii="Aptos" w:eastAsiaTheme="minorHAnsi" w:hAnsi="Aptos" w:cstheme="minorHAnsi"/>
        </w:rPr>
        <w:t xml:space="preserve"> </w:t>
      </w:r>
      <w:r w:rsidR="00FA5FDD" w:rsidRPr="00CE545E">
        <w:rPr>
          <w:rFonts w:ascii="Aptos" w:eastAsiaTheme="minorHAnsi" w:hAnsi="Aptos" w:cstheme="minorHAnsi"/>
        </w:rPr>
        <w:t>dle</w:t>
      </w:r>
      <w:r w:rsidR="0088509F" w:rsidRPr="00CE545E">
        <w:rPr>
          <w:rFonts w:ascii="Aptos" w:eastAsiaTheme="minorHAnsi" w:hAnsi="Aptos" w:cstheme="minorHAnsi"/>
        </w:rPr>
        <w:t> specifikac</w:t>
      </w:r>
      <w:r w:rsidR="00FA5FDD" w:rsidRPr="00CE545E">
        <w:rPr>
          <w:rFonts w:ascii="Aptos" w:eastAsiaTheme="minorHAnsi" w:hAnsi="Aptos" w:cstheme="minorHAnsi"/>
        </w:rPr>
        <w:t>e</w:t>
      </w:r>
      <w:r w:rsidR="001E3608" w:rsidRPr="00CE545E">
        <w:rPr>
          <w:rFonts w:ascii="Aptos" w:eastAsiaTheme="minorHAnsi" w:hAnsi="Aptos" w:cstheme="minorHAnsi"/>
        </w:rPr>
        <w:t xml:space="preserve"> uvedená v následujících odstavcích. </w:t>
      </w:r>
    </w:p>
    <w:p w14:paraId="51D54B09" w14:textId="0A36D9A7" w:rsidR="0045633C" w:rsidRPr="00AD4524" w:rsidRDefault="00D01191" w:rsidP="00AD4524">
      <w:pPr>
        <w:pStyle w:val="Odstavecseseznamem"/>
        <w:numPr>
          <w:ilvl w:val="0"/>
          <w:numId w:val="15"/>
        </w:numPr>
        <w:jc w:val="both"/>
        <w:rPr>
          <w:rFonts w:ascii="Aptos" w:hAnsi="Aptos" w:cstheme="minorHAnsi"/>
          <w:sz w:val="22"/>
          <w:szCs w:val="22"/>
        </w:rPr>
      </w:pPr>
      <w:r w:rsidRPr="00AD4524">
        <w:rPr>
          <w:rFonts w:ascii="Aptos" w:hAnsi="Aptos" w:cstheme="minorHAnsi"/>
          <w:sz w:val="22"/>
          <w:szCs w:val="22"/>
        </w:rPr>
        <w:t>Zhotovitel se zavazuje provádět pro město ve vztahu k jeho produktu cestovního ruchu označeném</w:t>
      </w:r>
      <w:r w:rsidR="002E314D" w:rsidRPr="00AD4524">
        <w:rPr>
          <w:rFonts w:ascii="Aptos" w:hAnsi="Aptos" w:cstheme="minorHAnsi"/>
          <w:sz w:val="22"/>
          <w:szCs w:val="22"/>
        </w:rPr>
        <w:t>u</w:t>
      </w:r>
      <w:r w:rsidRPr="00AD4524">
        <w:rPr>
          <w:rFonts w:ascii="Aptos" w:hAnsi="Aptos" w:cstheme="minorHAnsi"/>
          <w:sz w:val="22"/>
          <w:szCs w:val="22"/>
        </w:rPr>
        <w:t xml:space="preserve"> jako</w:t>
      </w:r>
      <w:r w:rsidR="00AD4524" w:rsidRPr="00AD4524">
        <w:rPr>
          <w:rFonts w:ascii="Aptos" w:hAnsi="Aptos" w:cstheme="minorHAnsi"/>
          <w:b/>
          <w:bCs/>
          <w:sz w:val="22"/>
          <w:szCs w:val="22"/>
        </w:rPr>
        <w:t xml:space="preserve"> </w:t>
      </w:r>
      <w:bookmarkStart w:id="1" w:name="_Hlk200544440"/>
      <w:r w:rsidR="00AD4524" w:rsidRPr="00AD4524">
        <w:rPr>
          <w:rFonts w:ascii="Aptos" w:hAnsi="Aptos" w:cstheme="minorHAnsi"/>
          <w:b/>
          <w:bCs/>
          <w:sz w:val="22"/>
          <w:szCs w:val="22"/>
        </w:rPr>
        <w:t xml:space="preserve">Město Pardubice </w:t>
      </w:r>
      <w:bookmarkStart w:id="2" w:name="_Hlk200024654"/>
      <w:bookmarkEnd w:id="1"/>
      <w:r w:rsidR="001E3608" w:rsidRPr="00AD4524">
        <w:rPr>
          <w:rFonts w:ascii="Aptos" w:hAnsi="Aptos" w:cstheme="minorHAnsi"/>
          <w:sz w:val="22"/>
          <w:szCs w:val="22"/>
        </w:rPr>
        <w:t>úkony spočívající v realizac</w:t>
      </w:r>
      <w:r w:rsidR="00335A50">
        <w:rPr>
          <w:rFonts w:ascii="Aptos" w:hAnsi="Aptos" w:cstheme="minorHAnsi"/>
          <w:sz w:val="22"/>
          <w:szCs w:val="22"/>
        </w:rPr>
        <w:t>i</w:t>
      </w:r>
      <w:r w:rsidR="001E3608" w:rsidRPr="00AD4524">
        <w:rPr>
          <w:rFonts w:ascii="Aptos" w:hAnsi="Aptos" w:cstheme="minorHAnsi"/>
          <w:sz w:val="22"/>
          <w:szCs w:val="22"/>
        </w:rPr>
        <w:t xml:space="preserve"> </w:t>
      </w:r>
      <w:r w:rsidR="00335A50">
        <w:rPr>
          <w:rFonts w:ascii="Aptos" w:hAnsi="Aptos" w:cstheme="minorHAnsi"/>
          <w:sz w:val="22"/>
          <w:szCs w:val="22"/>
        </w:rPr>
        <w:t>outdoorové</w:t>
      </w:r>
      <w:r w:rsidR="001E3608" w:rsidRPr="00AD4524">
        <w:rPr>
          <w:rFonts w:ascii="Aptos" w:hAnsi="Aptos" w:cstheme="minorHAnsi"/>
          <w:sz w:val="22"/>
          <w:szCs w:val="22"/>
        </w:rPr>
        <w:t xml:space="preserve"> kampaně</w:t>
      </w:r>
      <w:r w:rsidR="00E61F5F">
        <w:rPr>
          <w:rFonts w:ascii="Aptos" w:hAnsi="Aptos" w:cstheme="minorHAnsi"/>
          <w:sz w:val="22"/>
          <w:szCs w:val="22"/>
        </w:rPr>
        <w:t>,</w:t>
      </w:r>
      <w:r w:rsidR="00AD4524" w:rsidRPr="00AD4524">
        <w:rPr>
          <w:rFonts w:ascii="Aptos" w:hAnsi="Aptos" w:cstheme="minorHAnsi"/>
          <w:sz w:val="22"/>
          <w:szCs w:val="22"/>
        </w:rPr>
        <w:t xml:space="preserve"> </w:t>
      </w:r>
      <w:r w:rsidR="00C922EC" w:rsidRPr="00AD4524">
        <w:rPr>
          <w:rFonts w:ascii="Aptos" w:hAnsi="Aptos" w:cstheme="minorHAnsi"/>
          <w:sz w:val="22"/>
          <w:szCs w:val="22"/>
        </w:rPr>
        <w:t xml:space="preserve">a to </w:t>
      </w:r>
      <w:r w:rsidR="00C922EC" w:rsidRPr="00AD4524">
        <w:rPr>
          <w:rFonts w:ascii="Aptos" w:hAnsi="Aptos"/>
          <w:sz w:val="22"/>
          <w:szCs w:val="22"/>
        </w:rPr>
        <w:t>v</w:t>
      </w:r>
      <w:r w:rsidR="00535B7F" w:rsidRPr="00AD4524">
        <w:rPr>
          <w:rFonts w:ascii="Aptos" w:hAnsi="Aptos"/>
          <w:sz w:val="22"/>
          <w:szCs w:val="22"/>
        </w:rPr>
        <w:t> této formě a</w:t>
      </w:r>
      <w:r w:rsidR="00C922EC" w:rsidRPr="00AD4524">
        <w:rPr>
          <w:rFonts w:ascii="Aptos" w:hAnsi="Aptos"/>
          <w:sz w:val="22"/>
          <w:szCs w:val="22"/>
        </w:rPr>
        <w:t> tomto rozsahu</w:t>
      </w:r>
      <w:r w:rsidR="00A80972" w:rsidRPr="00AD4524">
        <w:rPr>
          <w:rFonts w:ascii="Aptos" w:hAnsi="Aptos"/>
          <w:sz w:val="22"/>
          <w:szCs w:val="22"/>
        </w:rPr>
        <w:t>:</w:t>
      </w:r>
    </w:p>
    <w:bookmarkEnd w:id="2"/>
    <w:p w14:paraId="1FCA9550" w14:textId="77777777" w:rsidR="00167262" w:rsidRPr="00CE545E" w:rsidRDefault="00167262" w:rsidP="00F435FE">
      <w:pPr>
        <w:spacing w:after="0" w:line="240" w:lineRule="auto"/>
        <w:ind w:left="426"/>
        <w:jc w:val="both"/>
        <w:rPr>
          <w:rFonts w:ascii="Aptos" w:eastAsia="Times New Roman" w:hAnsi="Aptos"/>
          <w:lang w:eastAsia="cs-CZ"/>
        </w:rPr>
      </w:pPr>
    </w:p>
    <w:p w14:paraId="194F6FDF" w14:textId="2B3CB5B5" w:rsidR="00535B7F" w:rsidRPr="00335A50" w:rsidRDefault="0045633C" w:rsidP="0045633C">
      <w:pPr>
        <w:numPr>
          <w:ilvl w:val="0"/>
          <w:numId w:val="27"/>
        </w:numPr>
        <w:spacing w:after="0" w:line="240" w:lineRule="auto"/>
        <w:rPr>
          <w:rFonts w:ascii="Aptos" w:eastAsia="Times New Roman" w:hAnsi="Aptos" w:cstheme="minorHAnsi"/>
          <w:lang w:eastAsia="cs-CZ"/>
        </w:rPr>
      </w:pPr>
      <w:r w:rsidRPr="00335A50">
        <w:rPr>
          <w:rFonts w:ascii="Aptos" w:eastAsia="Times New Roman" w:hAnsi="Aptos" w:cstheme="minorHAnsi"/>
          <w:lang w:eastAsia="cs-CZ"/>
        </w:rPr>
        <w:t>C</w:t>
      </w:r>
      <w:r w:rsidR="00C922EC" w:rsidRPr="00335A50">
        <w:rPr>
          <w:rFonts w:ascii="Aptos" w:eastAsia="Times New Roman" w:hAnsi="Aptos" w:cstheme="minorHAnsi"/>
          <w:lang w:eastAsia="cs-CZ"/>
        </w:rPr>
        <w:t xml:space="preserve">ity </w:t>
      </w:r>
      <w:proofErr w:type="spellStart"/>
      <w:r w:rsidR="00C922EC" w:rsidRPr="00335A50">
        <w:rPr>
          <w:rFonts w:ascii="Aptos" w:eastAsia="Times New Roman" w:hAnsi="Aptos" w:cstheme="minorHAnsi"/>
          <w:lang w:eastAsia="cs-CZ"/>
        </w:rPr>
        <w:t>Light</w:t>
      </w:r>
      <w:proofErr w:type="spellEnd"/>
      <w:r w:rsidR="00C922EC" w:rsidRPr="00335A50">
        <w:rPr>
          <w:rFonts w:ascii="Aptos" w:eastAsia="Times New Roman" w:hAnsi="Aptos" w:cstheme="minorHAnsi"/>
          <w:lang w:eastAsia="cs-CZ"/>
        </w:rPr>
        <w:t xml:space="preserve"> vitríny (dále „</w:t>
      </w:r>
      <w:r w:rsidR="00AD4524" w:rsidRPr="00335A50">
        <w:rPr>
          <w:rFonts w:ascii="Aptos" w:eastAsia="Times New Roman" w:hAnsi="Aptos" w:cstheme="minorHAnsi"/>
          <w:lang w:eastAsia="cs-CZ"/>
        </w:rPr>
        <w:t>CLV/ i digitální</w:t>
      </w:r>
      <w:r w:rsidR="00C922EC" w:rsidRPr="00335A50">
        <w:rPr>
          <w:rFonts w:ascii="Aptos" w:eastAsia="Times New Roman" w:hAnsi="Aptos" w:cstheme="minorHAnsi"/>
          <w:lang w:eastAsia="cs-CZ"/>
        </w:rPr>
        <w:t xml:space="preserve">“) </w:t>
      </w:r>
      <w:r w:rsidR="00081E3A" w:rsidRPr="00335A50">
        <w:rPr>
          <w:rFonts w:ascii="Aptos" w:eastAsia="Times New Roman" w:hAnsi="Aptos" w:cstheme="minorHAnsi"/>
          <w:lang w:eastAsia="cs-CZ"/>
        </w:rPr>
        <w:t>- lokalita</w:t>
      </w:r>
      <w:r w:rsidRPr="00335A50">
        <w:rPr>
          <w:rFonts w:ascii="Aptos" w:eastAsia="Times New Roman" w:hAnsi="Aptos" w:cstheme="minorHAnsi"/>
          <w:lang w:eastAsia="cs-CZ"/>
        </w:rPr>
        <w:t xml:space="preserve"> hlavní vlakov</w:t>
      </w:r>
      <w:r w:rsidR="002A4BE1" w:rsidRPr="00335A50">
        <w:rPr>
          <w:rFonts w:ascii="Aptos" w:eastAsia="Times New Roman" w:hAnsi="Aptos" w:cstheme="minorHAnsi"/>
          <w:lang w:eastAsia="cs-CZ"/>
        </w:rPr>
        <w:t>á</w:t>
      </w:r>
      <w:r w:rsidRPr="00335A50">
        <w:rPr>
          <w:rFonts w:ascii="Aptos" w:eastAsia="Times New Roman" w:hAnsi="Aptos" w:cstheme="minorHAnsi"/>
          <w:lang w:eastAsia="cs-CZ"/>
        </w:rPr>
        <w:t xml:space="preserve"> nádraží: </w:t>
      </w:r>
      <w:r w:rsidR="005E5191" w:rsidRPr="00335A50">
        <w:rPr>
          <w:rFonts w:ascii="Aptos" w:eastAsia="Times New Roman" w:hAnsi="Aptos" w:cstheme="minorHAnsi"/>
          <w:b/>
          <w:bCs/>
          <w:lang w:eastAsia="cs-CZ"/>
        </w:rPr>
        <w:t>43</w:t>
      </w:r>
      <w:r w:rsidRPr="00335A50">
        <w:rPr>
          <w:rFonts w:ascii="Aptos" w:eastAsia="Times New Roman" w:hAnsi="Aptos" w:cstheme="minorHAnsi"/>
          <w:b/>
          <w:bCs/>
          <w:lang w:eastAsia="cs-CZ"/>
        </w:rPr>
        <w:t xml:space="preserve"> </w:t>
      </w:r>
      <w:r w:rsidR="00A80972" w:rsidRPr="00335A50">
        <w:rPr>
          <w:rFonts w:ascii="Aptos" w:eastAsia="Times New Roman" w:hAnsi="Aptos" w:cstheme="minorHAnsi"/>
          <w:b/>
          <w:bCs/>
          <w:lang w:eastAsia="cs-CZ"/>
        </w:rPr>
        <w:t>k</w:t>
      </w:r>
      <w:r w:rsidRPr="00335A50">
        <w:rPr>
          <w:rFonts w:ascii="Aptos" w:eastAsia="Times New Roman" w:hAnsi="Aptos" w:cstheme="minorHAnsi"/>
          <w:b/>
          <w:bCs/>
          <w:lang w:eastAsia="cs-CZ"/>
        </w:rPr>
        <w:t>s</w:t>
      </w:r>
      <w:r w:rsidRPr="00335A50">
        <w:rPr>
          <w:rFonts w:ascii="Aptos" w:eastAsia="Times New Roman" w:hAnsi="Aptos" w:cstheme="minorHAnsi"/>
          <w:lang w:eastAsia="cs-CZ"/>
        </w:rPr>
        <w:t xml:space="preserve"> </w:t>
      </w:r>
    </w:p>
    <w:p w14:paraId="120729EF" w14:textId="1CC45A62" w:rsidR="0045633C" w:rsidRPr="00335A50" w:rsidRDefault="0045633C" w:rsidP="00AD4524">
      <w:pPr>
        <w:pStyle w:val="Odstavecseseznamem"/>
        <w:numPr>
          <w:ilvl w:val="0"/>
          <w:numId w:val="36"/>
        </w:numPr>
        <w:rPr>
          <w:rFonts w:ascii="Aptos" w:hAnsi="Aptos"/>
          <w:b/>
          <w:bCs/>
          <w:sz w:val="22"/>
          <w:szCs w:val="22"/>
        </w:rPr>
      </w:pPr>
      <w:bookmarkStart w:id="3" w:name="_Hlk200025073"/>
      <w:r w:rsidRPr="00335A50">
        <w:rPr>
          <w:rFonts w:ascii="Aptos" w:hAnsi="Aptos" w:cstheme="minorHAnsi"/>
          <w:b/>
          <w:bCs/>
          <w:sz w:val="22"/>
          <w:szCs w:val="22"/>
        </w:rPr>
        <w:t xml:space="preserve">požadovaná distribuce: </w:t>
      </w:r>
    </w:p>
    <w:p w14:paraId="5E3E443A" w14:textId="075F1360"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Praha – </w:t>
      </w:r>
      <w:r w:rsidR="005E5191" w:rsidRPr="00335A50">
        <w:rPr>
          <w:rFonts w:ascii="Aptos" w:hAnsi="Aptos"/>
          <w:sz w:val="22"/>
          <w:szCs w:val="22"/>
        </w:rPr>
        <w:t>6</w:t>
      </w:r>
      <w:r w:rsidRPr="00335A50">
        <w:rPr>
          <w:rFonts w:ascii="Aptos" w:hAnsi="Aptos"/>
          <w:sz w:val="22"/>
          <w:szCs w:val="22"/>
        </w:rPr>
        <w:t xml:space="preserve"> ks (odjezdová nástupiště směr Pardubice),</w:t>
      </w:r>
    </w:p>
    <w:p w14:paraId="15CC58EA" w14:textId="77777777"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Kolín - 3 ks (odjezdová nástupiště směr Pardubice),  </w:t>
      </w:r>
    </w:p>
    <w:p w14:paraId="5B7BB570" w14:textId="77777777"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Brno – 4 ks (odjezdová nástupiště směr Pardubice), </w:t>
      </w:r>
    </w:p>
    <w:p w14:paraId="33EC7EE0" w14:textId="582C8E1A"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Ostrava – </w:t>
      </w:r>
      <w:r w:rsidR="005E5191" w:rsidRPr="00335A50">
        <w:rPr>
          <w:rFonts w:ascii="Aptos" w:hAnsi="Aptos"/>
          <w:sz w:val="22"/>
          <w:szCs w:val="22"/>
        </w:rPr>
        <w:t>7</w:t>
      </w:r>
      <w:r w:rsidRPr="00335A50">
        <w:rPr>
          <w:rFonts w:ascii="Aptos" w:hAnsi="Aptos"/>
          <w:sz w:val="22"/>
          <w:szCs w:val="22"/>
        </w:rPr>
        <w:t xml:space="preserve"> ks (odjezdová nástupiště směr Pardubice), </w:t>
      </w:r>
    </w:p>
    <w:p w14:paraId="12CC3484" w14:textId="43131604"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Hradec Králové – </w:t>
      </w:r>
      <w:r w:rsidR="005E5191" w:rsidRPr="00335A50">
        <w:rPr>
          <w:rFonts w:ascii="Aptos" w:hAnsi="Aptos"/>
          <w:sz w:val="22"/>
          <w:szCs w:val="22"/>
        </w:rPr>
        <w:t>5</w:t>
      </w:r>
      <w:r w:rsidRPr="00335A50">
        <w:rPr>
          <w:rFonts w:ascii="Aptos" w:hAnsi="Aptos"/>
          <w:sz w:val="22"/>
          <w:szCs w:val="22"/>
        </w:rPr>
        <w:t xml:space="preserve"> ks (odjezdová nástupiště směr Pardubice), </w:t>
      </w:r>
    </w:p>
    <w:p w14:paraId="3F0756F6" w14:textId="189D838D"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Olomouc – </w:t>
      </w:r>
      <w:r w:rsidR="005E5191" w:rsidRPr="00335A50">
        <w:rPr>
          <w:rFonts w:ascii="Aptos" w:hAnsi="Aptos"/>
          <w:sz w:val="22"/>
          <w:szCs w:val="22"/>
        </w:rPr>
        <w:t>5</w:t>
      </w:r>
      <w:r w:rsidRPr="00335A50">
        <w:rPr>
          <w:rFonts w:ascii="Aptos" w:hAnsi="Aptos"/>
          <w:sz w:val="22"/>
          <w:szCs w:val="22"/>
        </w:rPr>
        <w:t xml:space="preserve"> ks (odjezdová nástupiště směr Pardubice),</w:t>
      </w:r>
    </w:p>
    <w:p w14:paraId="179FFF40" w14:textId="2357BB0C"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Ústí nad Labem - </w:t>
      </w:r>
      <w:r w:rsidR="005E5191" w:rsidRPr="00335A50">
        <w:rPr>
          <w:rFonts w:ascii="Aptos" w:hAnsi="Aptos"/>
          <w:sz w:val="22"/>
          <w:szCs w:val="22"/>
        </w:rPr>
        <w:t>4</w:t>
      </w:r>
      <w:r w:rsidRPr="00335A50">
        <w:rPr>
          <w:rFonts w:ascii="Aptos" w:hAnsi="Aptos"/>
          <w:sz w:val="22"/>
          <w:szCs w:val="22"/>
        </w:rPr>
        <w:t xml:space="preserve"> ks (odjezdová nástupiště směr Pardubice),</w:t>
      </w:r>
    </w:p>
    <w:p w14:paraId="700FF298" w14:textId="57F90E5A" w:rsidR="00AD4524" w:rsidRPr="00335A50"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České Budějovice - </w:t>
      </w:r>
      <w:r w:rsidR="005E5191" w:rsidRPr="00335A50">
        <w:rPr>
          <w:rFonts w:ascii="Aptos" w:hAnsi="Aptos"/>
          <w:sz w:val="22"/>
          <w:szCs w:val="22"/>
        </w:rPr>
        <w:t>4</w:t>
      </w:r>
      <w:r w:rsidRPr="00335A50">
        <w:rPr>
          <w:rFonts w:ascii="Aptos" w:hAnsi="Aptos"/>
          <w:sz w:val="22"/>
          <w:szCs w:val="22"/>
        </w:rPr>
        <w:t xml:space="preserve"> ks </w:t>
      </w:r>
    </w:p>
    <w:p w14:paraId="3C001C02" w14:textId="7EA35FD3" w:rsidR="00AD4524" w:rsidRDefault="00AD4524" w:rsidP="00AD4524">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Plzeň - </w:t>
      </w:r>
      <w:r w:rsidR="005E5191" w:rsidRPr="00335A50">
        <w:rPr>
          <w:rFonts w:ascii="Aptos" w:hAnsi="Aptos"/>
          <w:sz w:val="22"/>
          <w:szCs w:val="22"/>
        </w:rPr>
        <w:t>5</w:t>
      </w:r>
      <w:r w:rsidRPr="00335A50">
        <w:rPr>
          <w:rFonts w:ascii="Aptos" w:hAnsi="Aptos"/>
          <w:sz w:val="22"/>
          <w:szCs w:val="22"/>
        </w:rPr>
        <w:t xml:space="preserve"> ks</w:t>
      </w:r>
    </w:p>
    <w:p w14:paraId="0DD251CB" w14:textId="77777777" w:rsidR="00335A50" w:rsidRPr="00CE545E" w:rsidRDefault="00335A50" w:rsidP="00335A50">
      <w:pPr>
        <w:spacing w:after="0" w:line="240" w:lineRule="auto"/>
        <w:ind w:left="426"/>
        <w:jc w:val="both"/>
        <w:rPr>
          <w:rFonts w:ascii="Aptos" w:eastAsia="Times New Roman" w:hAnsi="Aptos" w:cstheme="minorHAnsi"/>
          <w:lang w:eastAsia="cs-CZ"/>
        </w:rPr>
      </w:pPr>
      <w:r w:rsidRPr="00CE545E">
        <w:rPr>
          <w:rFonts w:ascii="Aptos" w:eastAsia="Times New Roman" w:hAnsi="Aptos" w:cstheme="minorHAnsi"/>
          <w:lang w:eastAsia="cs-CZ"/>
        </w:rPr>
        <w:t xml:space="preserve">Požadovaná doba trvání výlepu/zveřejnění každého nosiče </w:t>
      </w:r>
      <w:r>
        <w:rPr>
          <w:rFonts w:ascii="Aptos" w:eastAsia="Times New Roman" w:hAnsi="Aptos" w:cstheme="minorHAnsi"/>
          <w:b/>
          <w:bCs/>
          <w:lang w:eastAsia="cs-CZ"/>
        </w:rPr>
        <w:t>4</w:t>
      </w:r>
      <w:r w:rsidRPr="00942810">
        <w:rPr>
          <w:rFonts w:ascii="Aptos" w:eastAsia="Times New Roman" w:hAnsi="Aptos" w:cstheme="minorHAnsi"/>
          <w:b/>
          <w:bCs/>
          <w:lang w:eastAsia="cs-CZ"/>
        </w:rPr>
        <w:t xml:space="preserve"> </w:t>
      </w:r>
      <w:r>
        <w:rPr>
          <w:rFonts w:ascii="Aptos" w:eastAsia="Times New Roman" w:hAnsi="Aptos" w:cstheme="minorHAnsi"/>
          <w:b/>
          <w:bCs/>
          <w:lang w:eastAsia="cs-CZ"/>
        </w:rPr>
        <w:t>týdny</w:t>
      </w:r>
      <w:r w:rsidRPr="00CE545E">
        <w:rPr>
          <w:rFonts w:ascii="Aptos" w:eastAsia="Times New Roman" w:hAnsi="Aptos" w:cstheme="minorHAnsi"/>
          <w:lang w:eastAsia="cs-CZ"/>
        </w:rPr>
        <w:t>.</w:t>
      </w:r>
    </w:p>
    <w:p w14:paraId="58989AFB" w14:textId="77777777" w:rsidR="00335A50" w:rsidRPr="00CE545E" w:rsidRDefault="00335A50" w:rsidP="00335A50">
      <w:pPr>
        <w:spacing w:after="0" w:line="240" w:lineRule="auto"/>
        <w:ind w:left="426"/>
        <w:rPr>
          <w:rFonts w:ascii="Aptos" w:eastAsia="Times New Roman" w:hAnsi="Aptos" w:cstheme="minorHAnsi"/>
          <w:lang w:eastAsia="cs-CZ"/>
        </w:rPr>
      </w:pPr>
      <w:r w:rsidRPr="00CE545E">
        <w:rPr>
          <w:rFonts w:ascii="Aptos" w:eastAsia="Times New Roman" w:hAnsi="Aptos" w:cstheme="minorHAnsi"/>
          <w:lang w:eastAsia="cs-CZ"/>
        </w:rPr>
        <w:t>Termín:</w:t>
      </w:r>
      <w:r>
        <w:rPr>
          <w:rFonts w:ascii="Aptos" w:eastAsia="Times New Roman" w:hAnsi="Aptos" w:cstheme="minorHAnsi"/>
          <w:lang w:eastAsia="cs-CZ"/>
        </w:rPr>
        <w:t xml:space="preserve"> </w:t>
      </w:r>
      <w:r w:rsidRPr="00AD4524">
        <w:rPr>
          <w:rFonts w:ascii="Aptos" w:eastAsia="Times New Roman" w:hAnsi="Aptos" w:cstheme="minorHAnsi"/>
          <w:b/>
          <w:bCs/>
          <w:lang w:eastAsia="cs-CZ"/>
        </w:rPr>
        <w:t>16.7. -15.8.2025.</w:t>
      </w:r>
      <w:r w:rsidRPr="00CE545E">
        <w:rPr>
          <w:rFonts w:ascii="Aptos" w:eastAsia="Times New Roman" w:hAnsi="Aptos" w:cstheme="minorHAnsi"/>
          <w:lang w:eastAsia="cs-CZ"/>
        </w:rPr>
        <w:t xml:space="preserve"> </w:t>
      </w:r>
    </w:p>
    <w:bookmarkEnd w:id="3"/>
    <w:p w14:paraId="6AB533AA" w14:textId="77777777" w:rsidR="00335A50" w:rsidRDefault="00335A50" w:rsidP="00335A50">
      <w:pPr>
        <w:spacing w:after="0" w:line="240" w:lineRule="auto"/>
        <w:jc w:val="both"/>
        <w:rPr>
          <w:rFonts w:ascii="Aptos" w:eastAsia="Times New Roman" w:hAnsi="Aptos" w:cstheme="minorHAnsi"/>
          <w:lang w:eastAsia="cs-CZ"/>
        </w:rPr>
      </w:pPr>
    </w:p>
    <w:p w14:paraId="3AA84B40" w14:textId="3B429EFD" w:rsidR="00F03A34" w:rsidRPr="00942810" w:rsidRDefault="00F219CD" w:rsidP="00942810">
      <w:pPr>
        <w:pStyle w:val="Odstavecseseznamem"/>
        <w:numPr>
          <w:ilvl w:val="0"/>
          <w:numId w:val="15"/>
        </w:numPr>
        <w:rPr>
          <w:rFonts w:ascii="Aptos" w:hAnsi="Aptos" w:cstheme="minorHAnsi"/>
          <w:sz w:val="22"/>
          <w:szCs w:val="22"/>
        </w:rPr>
      </w:pPr>
      <w:r w:rsidRPr="00942810">
        <w:rPr>
          <w:rFonts w:ascii="Aptos" w:hAnsi="Aptos" w:cstheme="minorHAnsi"/>
          <w:sz w:val="22"/>
          <w:szCs w:val="22"/>
        </w:rPr>
        <w:t>Zhotovitel se zavazuje provádět pro město ve vztahu k jeho produktu cestovního ruchu označenému jako</w:t>
      </w:r>
      <w:r w:rsidR="00942810" w:rsidRPr="00942810">
        <w:rPr>
          <w:sz w:val="22"/>
          <w:szCs w:val="22"/>
        </w:rPr>
        <w:t xml:space="preserve"> </w:t>
      </w:r>
      <w:r w:rsidR="00942810" w:rsidRPr="00942810">
        <w:rPr>
          <w:rFonts w:ascii="Aptos" w:hAnsi="Aptos" w:cstheme="minorHAnsi"/>
          <w:b/>
          <w:bCs/>
          <w:sz w:val="22"/>
          <w:szCs w:val="22"/>
        </w:rPr>
        <w:t>Moderní architektura – Automatické mlýny</w:t>
      </w:r>
      <w:r w:rsidR="00942810" w:rsidRPr="00942810">
        <w:rPr>
          <w:rFonts w:ascii="Aptos" w:hAnsi="Aptos" w:cstheme="minorHAnsi"/>
          <w:sz w:val="22"/>
          <w:szCs w:val="22"/>
        </w:rPr>
        <w:t xml:space="preserve"> </w:t>
      </w:r>
      <w:bookmarkStart w:id="4" w:name="_Hlk200026789"/>
      <w:r w:rsidR="00942810" w:rsidRPr="00942810">
        <w:rPr>
          <w:rFonts w:ascii="Aptos" w:hAnsi="Aptos" w:cstheme="minorHAnsi"/>
          <w:sz w:val="22"/>
          <w:szCs w:val="22"/>
        </w:rPr>
        <w:t>úkony spočívající v</w:t>
      </w:r>
      <w:r w:rsidR="00335A50">
        <w:rPr>
          <w:rFonts w:ascii="Aptos" w:hAnsi="Aptos" w:cstheme="minorHAnsi"/>
          <w:sz w:val="22"/>
          <w:szCs w:val="22"/>
        </w:rPr>
        <w:t> </w:t>
      </w:r>
      <w:r w:rsidR="00942810" w:rsidRPr="00942810">
        <w:rPr>
          <w:rFonts w:ascii="Aptos" w:hAnsi="Aptos" w:cstheme="minorHAnsi"/>
          <w:sz w:val="22"/>
          <w:szCs w:val="22"/>
        </w:rPr>
        <w:t>realiza</w:t>
      </w:r>
      <w:r w:rsidR="00335A50">
        <w:rPr>
          <w:rFonts w:ascii="Aptos" w:hAnsi="Aptos" w:cstheme="minorHAnsi"/>
          <w:sz w:val="22"/>
          <w:szCs w:val="22"/>
        </w:rPr>
        <w:t>ci outdoorové</w:t>
      </w:r>
      <w:r w:rsidR="00942810" w:rsidRPr="00942810">
        <w:rPr>
          <w:rFonts w:ascii="Aptos" w:hAnsi="Aptos" w:cstheme="minorHAnsi"/>
          <w:sz w:val="22"/>
          <w:szCs w:val="22"/>
        </w:rPr>
        <w:t xml:space="preserve"> kampaně</w:t>
      </w:r>
      <w:r w:rsidR="00E61F5F">
        <w:rPr>
          <w:rFonts w:ascii="Aptos" w:hAnsi="Aptos" w:cstheme="minorHAnsi"/>
          <w:sz w:val="22"/>
          <w:szCs w:val="22"/>
        </w:rPr>
        <w:t>,</w:t>
      </w:r>
      <w:r w:rsidR="00942810" w:rsidRPr="00942810">
        <w:rPr>
          <w:rFonts w:ascii="Aptos" w:hAnsi="Aptos" w:cstheme="minorHAnsi"/>
          <w:sz w:val="22"/>
          <w:szCs w:val="22"/>
        </w:rPr>
        <w:t xml:space="preserve"> a to v této formě a tomto rozsahu:</w:t>
      </w:r>
    </w:p>
    <w:p w14:paraId="04B407F6" w14:textId="77777777" w:rsidR="0045633C" w:rsidRPr="00CE545E" w:rsidRDefault="0045633C" w:rsidP="0045633C">
      <w:pPr>
        <w:spacing w:after="0" w:line="240" w:lineRule="auto"/>
        <w:ind w:left="720"/>
        <w:rPr>
          <w:rFonts w:ascii="Aptos" w:eastAsia="Times New Roman" w:hAnsi="Aptos"/>
          <w:lang w:eastAsia="cs-CZ"/>
        </w:rPr>
      </w:pPr>
    </w:p>
    <w:p w14:paraId="7D11CE1E" w14:textId="223B30BD" w:rsidR="00B81540" w:rsidRPr="00335A50" w:rsidRDefault="0045633C" w:rsidP="0045633C">
      <w:pPr>
        <w:numPr>
          <w:ilvl w:val="0"/>
          <w:numId w:val="27"/>
        </w:numPr>
        <w:spacing w:after="0" w:line="240" w:lineRule="auto"/>
        <w:rPr>
          <w:rFonts w:ascii="Aptos" w:eastAsia="Times New Roman" w:hAnsi="Aptos"/>
          <w:lang w:eastAsia="cs-CZ"/>
        </w:rPr>
      </w:pPr>
      <w:r w:rsidRPr="00335A50">
        <w:rPr>
          <w:rFonts w:ascii="Aptos" w:eastAsia="Times New Roman" w:hAnsi="Aptos"/>
          <w:lang w:eastAsia="cs-CZ"/>
        </w:rPr>
        <w:t>CLV</w:t>
      </w:r>
      <w:r w:rsidR="00942810" w:rsidRPr="00335A50">
        <w:rPr>
          <w:rFonts w:ascii="Aptos" w:eastAsia="Times New Roman" w:hAnsi="Aptos"/>
          <w:lang w:eastAsia="cs-CZ"/>
        </w:rPr>
        <w:t xml:space="preserve"> (i digitální)</w:t>
      </w:r>
      <w:r w:rsidRPr="00335A50">
        <w:rPr>
          <w:rFonts w:ascii="Aptos" w:eastAsia="Times New Roman" w:hAnsi="Aptos"/>
          <w:lang w:eastAsia="cs-CZ"/>
        </w:rPr>
        <w:t xml:space="preserve"> </w:t>
      </w:r>
      <w:r w:rsidR="00B81540" w:rsidRPr="00335A50">
        <w:rPr>
          <w:rFonts w:ascii="Aptos" w:eastAsia="Times New Roman" w:hAnsi="Aptos"/>
          <w:lang w:eastAsia="cs-CZ"/>
        </w:rPr>
        <w:t xml:space="preserve">– lokalita </w:t>
      </w:r>
      <w:r w:rsidRPr="00335A50">
        <w:rPr>
          <w:rFonts w:ascii="Aptos" w:eastAsia="Times New Roman" w:hAnsi="Aptos"/>
          <w:lang w:eastAsia="cs-CZ"/>
        </w:rPr>
        <w:t>hlavní vlakov</w:t>
      </w:r>
      <w:r w:rsidR="002A4BE1" w:rsidRPr="00335A50">
        <w:rPr>
          <w:rFonts w:ascii="Aptos" w:eastAsia="Times New Roman" w:hAnsi="Aptos"/>
          <w:lang w:eastAsia="cs-CZ"/>
        </w:rPr>
        <w:t>á</w:t>
      </w:r>
      <w:r w:rsidRPr="00335A50">
        <w:rPr>
          <w:rFonts w:ascii="Aptos" w:eastAsia="Times New Roman" w:hAnsi="Aptos"/>
          <w:lang w:eastAsia="cs-CZ"/>
        </w:rPr>
        <w:t xml:space="preserve"> nádraží: </w:t>
      </w:r>
      <w:r w:rsidR="00942810" w:rsidRPr="00335A50">
        <w:rPr>
          <w:rFonts w:ascii="Aptos" w:eastAsia="Times New Roman" w:hAnsi="Aptos"/>
          <w:b/>
          <w:bCs/>
          <w:lang w:eastAsia="cs-CZ"/>
        </w:rPr>
        <w:t>2</w:t>
      </w:r>
      <w:r w:rsidR="005E5191" w:rsidRPr="00335A50">
        <w:rPr>
          <w:rFonts w:ascii="Aptos" w:eastAsia="Times New Roman" w:hAnsi="Aptos"/>
          <w:b/>
          <w:bCs/>
          <w:lang w:eastAsia="cs-CZ"/>
        </w:rPr>
        <w:t>5</w:t>
      </w:r>
      <w:r w:rsidRPr="00335A50">
        <w:rPr>
          <w:rFonts w:ascii="Aptos" w:eastAsia="Times New Roman" w:hAnsi="Aptos"/>
          <w:b/>
          <w:bCs/>
          <w:lang w:eastAsia="cs-CZ"/>
        </w:rPr>
        <w:t xml:space="preserve"> ks</w:t>
      </w:r>
      <w:r w:rsidRPr="00335A50">
        <w:rPr>
          <w:rFonts w:ascii="Aptos" w:eastAsia="Times New Roman" w:hAnsi="Aptos"/>
          <w:lang w:eastAsia="cs-CZ"/>
        </w:rPr>
        <w:t xml:space="preserve"> </w:t>
      </w:r>
    </w:p>
    <w:p w14:paraId="065C9904" w14:textId="77777777" w:rsidR="009E20BC" w:rsidRPr="00335A50" w:rsidRDefault="009E20BC" w:rsidP="009E20BC">
      <w:pPr>
        <w:pStyle w:val="Odstavecseseznamem"/>
        <w:numPr>
          <w:ilvl w:val="0"/>
          <w:numId w:val="27"/>
        </w:numPr>
        <w:rPr>
          <w:rFonts w:ascii="Aptos" w:hAnsi="Aptos"/>
          <w:b/>
          <w:bCs/>
          <w:sz w:val="22"/>
          <w:szCs w:val="22"/>
        </w:rPr>
      </w:pPr>
      <w:r w:rsidRPr="00335A50">
        <w:rPr>
          <w:rFonts w:ascii="Aptos" w:hAnsi="Aptos" w:cstheme="minorHAnsi"/>
          <w:b/>
          <w:bCs/>
          <w:sz w:val="22"/>
          <w:szCs w:val="22"/>
        </w:rPr>
        <w:t xml:space="preserve">požadovaná distribuce: </w:t>
      </w:r>
    </w:p>
    <w:p w14:paraId="691D9EF7" w14:textId="477B7E74"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Praha – </w:t>
      </w:r>
      <w:r w:rsidR="007E3FCC" w:rsidRPr="00335A50">
        <w:rPr>
          <w:rFonts w:ascii="Aptos" w:hAnsi="Aptos"/>
          <w:sz w:val="22"/>
          <w:szCs w:val="22"/>
        </w:rPr>
        <w:t>7</w:t>
      </w:r>
      <w:r w:rsidRPr="00335A50">
        <w:rPr>
          <w:rFonts w:ascii="Aptos" w:hAnsi="Aptos"/>
          <w:sz w:val="22"/>
          <w:szCs w:val="22"/>
        </w:rPr>
        <w:t xml:space="preserve">ks (odjezdová nástupiště směr Pardubice), </w:t>
      </w:r>
    </w:p>
    <w:p w14:paraId="30686570" w14:textId="1AEBDC18"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Pardubice – </w:t>
      </w:r>
      <w:r w:rsidR="007E3FCC" w:rsidRPr="00335A50">
        <w:rPr>
          <w:rFonts w:ascii="Aptos" w:hAnsi="Aptos"/>
          <w:sz w:val="22"/>
          <w:szCs w:val="22"/>
        </w:rPr>
        <w:t>3</w:t>
      </w:r>
      <w:r w:rsidRPr="00335A50">
        <w:rPr>
          <w:rFonts w:ascii="Aptos" w:hAnsi="Aptos"/>
          <w:sz w:val="22"/>
          <w:szCs w:val="22"/>
        </w:rPr>
        <w:t xml:space="preserve"> ks, </w:t>
      </w:r>
    </w:p>
    <w:p w14:paraId="30084F42" w14:textId="6806EC42"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Brno – </w:t>
      </w:r>
      <w:r w:rsidR="007E3FCC" w:rsidRPr="00335A50">
        <w:rPr>
          <w:rFonts w:ascii="Aptos" w:hAnsi="Aptos"/>
          <w:sz w:val="22"/>
          <w:szCs w:val="22"/>
        </w:rPr>
        <w:t>3</w:t>
      </w:r>
      <w:r w:rsidRPr="00335A50">
        <w:rPr>
          <w:rFonts w:ascii="Aptos" w:hAnsi="Aptos"/>
          <w:sz w:val="22"/>
          <w:szCs w:val="22"/>
        </w:rPr>
        <w:t xml:space="preserve"> ks (odjezdová nástupiště směr Pardubice), </w:t>
      </w:r>
    </w:p>
    <w:p w14:paraId="49D55B16" w14:textId="77777777"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Ostrava – 4 ks (odjezdová nástupiště směr Pardubice), </w:t>
      </w:r>
    </w:p>
    <w:p w14:paraId="1914391B" w14:textId="32589F61"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Hradec Králové – </w:t>
      </w:r>
      <w:r w:rsidR="007E3FCC" w:rsidRPr="00335A50">
        <w:rPr>
          <w:rFonts w:ascii="Aptos" w:hAnsi="Aptos"/>
          <w:sz w:val="22"/>
          <w:szCs w:val="22"/>
        </w:rPr>
        <w:t>4</w:t>
      </w:r>
      <w:r w:rsidRPr="00335A50">
        <w:rPr>
          <w:rFonts w:ascii="Aptos" w:hAnsi="Aptos"/>
          <w:sz w:val="22"/>
          <w:szCs w:val="22"/>
        </w:rPr>
        <w:t xml:space="preserve"> ks (odjezdová nástupiště směr Pardubice),</w:t>
      </w:r>
    </w:p>
    <w:p w14:paraId="37DF79AE" w14:textId="77777777"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Olomouc – 2 ks (odjezdová nástupiště směr Pardubice)</w:t>
      </w:r>
    </w:p>
    <w:p w14:paraId="134BDCE2" w14:textId="033112A3" w:rsidR="009E20BC" w:rsidRPr="00335A50"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Zlín – </w:t>
      </w:r>
      <w:r w:rsidR="005E5191" w:rsidRPr="00335A50">
        <w:rPr>
          <w:rFonts w:ascii="Aptos" w:hAnsi="Aptos"/>
          <w:sz w:val="22"/>
          <w:szCs w:val="22"/>
        </w:rPr>
        <w:t>1</w:t>
      </w:r>
      <w:r w:rsidRPr="00335A50">
        <w:rPr>
          <w:rFonts w:ascii="Aptos" w:hAnsi="Aptos"/>
          <w:sz w:val="22"/>
          <w:szCs w:val="22"/>
        </w:rPr>
        <w:t>ks</w:t>
      </w:r>
    </w:p>
    <w:p w14:paraId="60658751" w14:textId="1F9375FF" w:rsidR="009E20BC" w:rsidRPr="009E20BC" w:rsidRDefault="009E20BC" w:rsidP="009E20BC">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Liberec -</w:t>
      </w:r>
      <w:r w:rsidR="005E5191" w:rsidRPr="00335A50">
        <w:rPr>
          <w:rFonts w:ascii="Aptos" w:hAnsi="Aptos"/>
          <w:sz w:val="22"/>
          <w:szCs w:val="22"/>
        </w:rPr>
        <w:t>1</w:t>
      </w:r>
      <w:r w:rsidRPr="00335A50">
        <w:rPr>
          <w:rFonts w:ascii="Aptos" w:hAnsi="Aptos"/>
          <w:sz w:val="22"/>
          <w:szCs w:val="22"/>
        </w:rPr>
        <w:t>ks</w:t>
      </w:r>
    </w:p>
    <w:p w14:paraId="439B5D7D" w14:textId="4698390D" w:rsidR="009E20BC" w:rsidRPr="00CE545E" w:rsidRDefault="000E4820" w:rsidP="009E20BC">
      <w:pPr>
        <w:pStyle w:val="Odstavecseseznamem"/>
        <w:ind w:left="1080"/>
        <w:rPr>
          <w:rFonts w:ascii="Aptos" w:hAnsi="Aptos"/>
          <w:sz w:val="22"/>
          <w:szCs w:val="22"/>
        </w:rPr>
      </w:pPr>
      <w:r>
        <w:rPr>
          <w:rFonts w:ascii="Aptos" w:hAnsi="Aptos"/>
          <w:sz w:val="22"/>
          <w:szCs w:val="22"/>
        </w:rPr>
        <w:t xml:space="preserve">    </w:t>
      </w:r>
    </w:p>
    <w:bookmarkEnd w:id="4"/>
    <w:p w14:paraId="2A8201F8" w14:textId="251733FD" w:rsidR="00942810" w:rsidRDefault="000E4820" w:rsidP="00942810">
      <w:pPr>
        <w:spacing w:after="0" w:line="240" w:lineRule="auto"/>
        <w:rPr>
          <w:rFonts w:ascii="Aptos" w:hAnsi="Aptos" w:cstheme="minorHAnsi"/>
        </w:rPr>
      </w:pPr>
      <w:r>
        <w:rPr>
          <w:rFonts w:ascii="Aptos" w:hAnsi="Aptos" w:cstheme="minorHAnsi"/>
        </w:rPr>
        <w:t xml:space="preserve">       </w:t>
      </w:r>
      <w:r w:rsidR="00704F4B" w:rsidRPr="00942810">
        <w:rPr>
          <w:rFonts w:ascii="Aptos" w:hAnsi="Aptos" w:cstheme="minorHAnsi"/>
        </w:rPr>
        <w:t xml:space="preserve">Požadovaná doba trvání </w:t>
      </w:r>
      <w:r w:rsidR="00942810">
        <w:rPr>
          <w:rFonts w:ascii="Aptos" w:hAnsi="Aptos" w:cstheme="minorHAnsi"/>
        </w:rPr>
        <w:t xml:space="preserve">výlepu/ </w:t>
      </w:r>
      <w:r w:rsidR="00704F4B" w:rsidRPr="00942810">
        <w:rPr>
          <w:rFonts w:ascii="Aptos" w:hAnsi="Aptos" w:cstheme="minorHAnsi"/>
        </w:rPr>
        <w:t xml:space="preserve">zveřejnění </w:t>
      </w:r>
      <w:r w:rsidR="00942810" w:rsidRPr="00942810">
        <w:rPr>
          <w:rFonts w:ascii="Aptos" w:hAnsi="Aptos" w:cstheme="minorHAnsi"/>
        </w:rPr>
        <w:t xml:space="preserve">každého nosiče </w:t>
      </w:r>
      <w:r w:rsidR="003C464D">
        <w:rPr>
          <w:rFonts w:ascii="Aptos" w:hAnsi="Aptos" w:cstheme="minorHAnsi"/>
          <w:b/>
          <w:bCs/>
        </w:rPr>
        <w:t>4 týdny</w:t>
      </w:r>
      <w:r w:rsidR="00704F4B" w:rsidRPr="00942810">
        <w:rPr>
          <w:rFonts w:ascii="Aptos" w:hAnsi="Aptos" w:cstheme="minorHAnsi"/>
        </w:rPr>
        <w:t>.</w:t>
      </w:r>
    </w:p>
    <w:p w14:paraId="1A8D8ED5" w14:textId="15C9E143" w:rsidR="0045633C" w:rsidRPr="00942810" w:rsidRDefault="001B2FA5" w:rsidP="00942810">
      <w:pPr>
        <w:spacing w:after="0" w:line="240" w:lineRule="auto"/>
        <w:rPr>
          <w:rFonts w:ascii="Aptos" w:hAnsi="Aptos" w:cstheme="minorHAnsi"/>
        </w:rPr>
      </w:pPr>
      <w:r w:rsidRPr="00CE545E">
        <w:rPr>
          <w:rFonts w:ascii="Aptos" w:eastAsia="Times New Roman" w:hAnsi="Aptos"/>
          <w:lang w:eastAsia="cs-CZ"/>
        </w:rPr>
        <w:t xml:space="preserve"> </w:t>
      </w:r>
      <w:r w:rsidR="000E4820">
        <w:rPr>
          <w:rFonts w:ascii="Aptos" w:eastAsia="Times New Roman" w:hAnsi="Aptos"/>
          <w:lang w:eastAsia="cs-CZ"/>
        </w:rPr>
        <w:t xml:space="preserve">      </w:t>
      </w:r>
      <w:r w:rsidR="0045633C" w:rsidRPr="00CE545E">
        <w:rPr>
          <w:rFonts w:ascii="Aptos" w:eastAsia="Times New Roman" w:hAnsi="Aptos"/>
          <w:lang w:eastAsia="cs-CZ"/>
        </w:rPr>
        <w:t xml:space="preserve">Termín: </w:t>
      </w:r>
      <w:r w:rsidR="005E5191" w:rsidRPr="005E5191">
        <w:rPr>
          <w:rFonts w:ascii="Aptos" w:eastAsia="Times New Roman" w:hAnsi="Aptos"/>
          <w:b/>
          <w:bCs/>
          <w:lang w:eastAsia="cs-CZ"/>
        </w:rPr>
        <w:t>1.-</w:t>
      </w:r>
      <w:r w:rsidR="002E6E9A">
        <w:rPr>
          <w:rFonts w:ascii="Aptos" w:eastAsia="Times New Roman" w:hAnsi="Aptos"/>
          <w:b/>
          <w:bCs/>
          <w:lang w:eastAsia="cs-CZ"/>
        </w:rPr>
        <w:t xml:space="preserve"> </w:t>
      </w:r>
      <w:r w:rsidR="005E5191" w:rsidRPr="005E5191">
        <w:rPr>
          <w:rFonts w:ascii="Aptos" w:eastAsia="Times New Roman" w:hAnsi="Aptos"/>
          <w:b/>
          <w:bCs/>
          <w:lang w:eastAsia="cs-CZ"/>
        </w:rPr>
        <w:t>30.9.2025</w:t>
      </w:r>
    </w:p>
    <w:p w14:paraId="43AD46D6" w14:textId="77777777" w:rsidR="0045633C" w:rsidRPr="00CE545E" w:rsidRDefault="0045633C" w:rsidP="0045633C">
      <w:pPr>
        <w:spacing w:after="0" w:line="240" w:lineRule="auto"/>
        <w:ind w:left="720"/>
        <w:rPr>
          <w:rFonts w:ascii="Aptos" w:eastAsia="Times New Roman" w:hAnsi="Aptos"/>
          <w:lang w:eastAsia="cs-CZ"/>
        </w:rPr>
      </w:pPr>
    </w:p>
    <w:p w14:paraId="2E772668" w14:textId="3A7395B8" w:rsidR="005E5191" w:rsidRPr="00942810" w:rsidRDefault="009D0A6A" w:rsidP="005E5191">
      <w:pPr>
        <w:pStyle w:val="Odstavecseseznamem"/>
        <w:numPr>
          <w:ilvl w:val="0"/>
          <w:numId w:val="15"/>
        </w:numPr>
        <w:rPr>
          <w:rFonts w:ascii="Aptos" w:hAnsi="Aptos" w:cstheme="minorHAnsi"/>
          <w:sz w:val="22"/>
          <w:szCs w:val="22"/>
        </w:rPr>
      </w:pPr>
      <w:r w:rsidRPr="00CE545E">
        <w:rPr>
          <w:rFonts w:ascii="Aptos" w:hAnsi="Aptos" w:cstheme="minorHAnsi"/>
          <w:sz w:val="22"/>
          <w:szCs w:val="22"/>
        </w:rPr>
        <w:lastRenderedPageBreak/>
        <w:t>Zhotovitel se zavazuje provádět pro město ve vztahu k jeho produktu cestovního ruchu označenému</w:t>
      </w:r>
      <w:r w:rsidR="005E5191">
        <w:rPr>
          <w:rFonts w:ascii="Aptos" w:eastAsiaTheme="minorHAnsi" w:hAnsi="Aptos" w:cstheme="minorHAnsi"/>
          <w:b/>
          <w:bCs/>
          <w:sz w:val="22"/>
          <w:szCs w:val="22"/>
        </w:rPr>
        <w:t xml:space="preserve"> Advent s vůní perníku</w:t>
      </w:r>
      <w:r w:rsidR="005E5191" w:rsidRPr="005E5191">
        <w:rPr>
          <w:rFonts w:ascii="Aptos" w:hAnsi="Aptos" w:cstheme="minorHAnsi"/>
          <w:sz w:val="22"/>
          <w:szCs w:val="22"/>
        </w:rPr>
        <w:t xml:space="preserve"> </w:t>
      </w:r>
      <w:r w:rsidR="005E5191" w:rsidRPr="00942810">
        <w:rPr>
          <w:rFonts w:ascii="Aptos" w:hAnsi="Aptos" w:cstheme="minorHAnsi"/>
          <w:sz w:val="22"/>
          <w:szCs w:val="22"/>
        </w:rPr>
        <w:t>úkony spočívající v realizac</w:t>
      </w:r>
      <w:r w:rsidR="00335A50">
        <w:rPr>
          <w:rFonts w:ascii="Aptos" w:hAnsi="Aptos" w:cstheme="minorHAnsi"/>
          <w:sz w:val="22"/>
          <w:szCs w:val="22"/>
        </w:rPr>
        <w:t>i</w:t>
      </w:r>
      <w:r w:rsidR="005E5191" w:rsidRPr="00942810">
        <w:rPr>
          <w:rFonts w:ascii="Aptos" w:hAnsi="Aptos" w:cstheme="minorHAnsi"/>
          <w:sz w:val="22"/>
          <w:szCs w:val="22"/>
        </w:rPr>
        <w:t xml:space="preserve"> </w:t>
      </w:r>
      <w:r w:rsidR="00335A50">
        <w:rPr>
          <w:rFonts w:ascii="Aptos" w:hAnsi="Aptos" w:cstheme="minorHAnsi"/>
          <w:sz w:val="22"/>
          <w:szCs w:val="22"/>
        </w:rPr>
        <w:t>outdoorové</w:t>
      </w:r>
      <w:r w:rsidR="005E5191" w:rsidRPr="00942810">
        <w:rPr>
          <w:rFonts w:ascii="Aptos" w:hAnsi="Aptos" w:cstheme="minorHAnsi"/>
          <w:sz w:val="22"/>
          <w:szCs w:val="22"/>
        </w:rPr>
        <w:t xml:space="preserve"> kampaně</w:t>
      </w:r>
      <w:r w:rsidR="00E61F5F">
        <w:rPr>
          <w:rFonts w:ascii="Aptos" w:hAnsi="Aptos" w:cstheme="minorHAnsi"/>
          <w:sz w:val="22"/>
          <w:szCs w:val="22"/>
        </w:rPr>
        <w:t>,</w:t>
      </w:r>
      <w:r w:rsidR="005E5191" w:rsidRPr="00942810">
        <w:rPr>
          <w:rFonts w:ascii="Aptos" w:hAnsi="Aptos" w:cstheme="minorHAnsi"/>
          <w:sz w:val="22"/>
          <w:szCs w:val="22"/>
        </w:rPr>
        <w:t xml:space="preserve"> a to v této formě a tomto rozsahu:</w:t>
      </w:r>
    </w:p>
    <w:p w14:paraId="2C0942A4" w14:textId="77777777" w:rsidR="005E5191" w:rsidRPr="00CE545E" w:rsidRDefault="005E5191" w:rsidP="005E5191">
      <w:pPr>
        <w:spacing w:after="0" w:line="240" w:lineRule="auto"/>
        <w:ind w:left="720"/>
        <w:rPr>
          <w:rFonts w:ascii="Aptos" w:eastAsia="Times New Roman" w:hAnsi="Aptos"/>
          <w:lang w:eastAsia="cs-CZ"/>
        </w:rPr>
      </w:pPr>
    </w:p>
    <w:p w14:paraId="7A4E65C4" w14:textId="6745ABD7" w:rsidR="005E5191" w:rsidRPr="00335A50" w:rsidRDefault="005E5191" w:rsidP="005E5191">
      <w:pPr>
        <w:numPr>
          <w:ilvl w:val="0"/>
          <w:numId w:val="27"/>
        </w:numPr>
        <w:spacing w:after="0" w:line="240" w:lineRule="auto"/>
        <w:rPr>
          <w:rFonts w:ascii="Aptos" w:eastAsia="Times New Roman" w:hAnsi="Aptos"/>
          <w:b/>
          <w:bCs/>
          <w:lang w:eastAsia="cs-CZ"/>
        </w:rPr>
      </w:pPr>
      <w:r w:rsidRPr="00335A50">
        <w:rPr>
          <w:rFonts w:ascii="Aptos" w:eastAsia="Times New Roman" w:hAnsi="Aptos"/>
          <w:lang w:eastAsia="cs-CZ"/>
        </w:rPr>
        <w:t xml:space="preserve">CLV (i digitální) – lokalita hlavní vlaková nádraží: </w:t>
      </w:r>
      <w:r w:rsidR="002E6E9A" w:rsidRPr="00335A50">
        <w:rPr>
          <w:rFonts w:ascii="Aptos" w:eastAsia="Times New Roman" w:hAnsi="Aptos"/>
          <w:b/>
          <w:bCs/>
          <w:lang w:eastAsia="cs-CZ"/>
        </w:rPr>
        <w:t>5</w:t>
      </w:r>
      <w:r w:rsidR="00B64E5E">
        <w:rPr>
          <w:rFonts w:ascii="Aptos" w:eastAsia="Times New Roman" w:hAnsi="Aptos"/>
          <w:b/>
          <w:bCs/>
          <w:lang w:eastAsia="cs-CZ"/>
        </w:rPr>
        <w:t>5</w:t>
      </w:r>
      <w:r w:rsidRPr="00335A50">
        <w:rPr>
          <w:rFonts w:ascii="Aptos" w:eastAsia="Times New Roman" w:hAnsi="Aptos"/>
          <w:b/>
          <w:bCs/>
          <w:lang w:eastAsia="cs-CZ"/>
        </w:rPr>
        <w:t xml:space="preserve"> ks </w:t>
      </w:r>
    </w:p>
    <w:p w14:paraId="2CA30864" w14:textId="77777777" w:rsidR="005E5191" w:rsidRPr="00335A50" w:rsidRDefault="005E5191" w:rsidP="005E5191">
      <w:pPr>
        <w:pStyle w:val="Odstavecseseznamem"/>
        <w:numPr>
          <w:ilvl w:val="0"/>
          <w:numId w:val="27"/>
        </w:numPr>
        <w:rPr>
          <w:rFonts w:ascii="Aptos" w:hAnsi="Aptos"/>
          <w:b/>
          <w:bCs/>
          <w:sz w:val="22"/>
          <w:szCs w:val="22"/>
        </w:rPr>
      </w:pPr>
      <w:r w:rsidRPr="00335A50">
        <w:rPr>
          <w:rFonts w:ascii="Aptos" w:hAnsi="Aptos" w:cstheme="minorHAnsi"/>
          <w:b/>
          <w:bCs/>
          <w:sz w:val="22"/>
          <w:szCs w:val="22"/>
        </w:rPr>
        <w:t xml:space="preserve">požadovaná distribuce: </w:t>
      </w:r>
    </w:p>
    <w:p w14:paraId="5461559E" w14:textId="0C76D8A7" w:rsidR="003C464D" w:rsidRPr="00335A50" w:rsidRDefault="005E5191"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r>
      <w:r w:rsidR="003C464D" w:rsidRPr="00335A50">
        <w:rPr>
          <w:rFonts w:ascii="Aptos" w:hAnsi="Aptos"/>
          <w:sz w:val="22"/>
          <w:szCs w:val="22"/>
        </w:rPr>
        <w:t xml:space="preserve">Praha – </w:t>
      </w:r>
      <w:r w:rsidR="002E6E9A" w:rsidRPr="00335A50">
        <w:rPr>
          <w:rFonts w:ascii="Aptos" w:hAnsi="Aptos"/>
          <w:sz w:val="22"/>
          <w:szCs w:val="22"/>
        </w:rPr>
        <w:t>7</w:t>
      </w:r>
      <w:r w:rsidR="003C464D" w:rsidRPr="00335A50">
        <w:rPr>
          <w:rFonts w:ascii="Aptos" w:hAnsi="Aptos"/>
          <w:sz w:val="22"/>
          <w:szCs w:val="22"/>
        </w:rPr>
        <w:t xml:space="preserve"> ks (odjezdová nástupiště směr Pardubice), </w:t>
      </w:r>
    </w:p>
    <w:p w14:paraId="351E68D6" w14:textId="77777777"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Pardubice – 4 ks, </w:t>
      </w:r>
    </w:p>
    <w:p w14:paraId="6AA8BCCC" w14:textId="027B3D9C"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Brno – 5 ks (odjezdová nástupiště směr Pardubice), </w:t>
      </w:r>
    </w:p>
    <w:p w14:paraId="665FBCE4" w14:textId="659CC5BB"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Ostrava – </w:t>
      </w:r>
      <w:r w:rsidR="002E6E9A" w:rsidRPr="00335A50">
        <w:rPr>
          <w:rFonts w:ascii="Aptos" w:hAnsi="Aptos"/>
          <w:sz w:val="22"/>
          <w:szCs w:val="22"/>
        </w:rPr>
        <w:t>6</w:t>
      </w:r>
      <w:r w:rsidRPr="00335A50">
        <w:rPr>
          <w:rFonts w:ascii="Aptos" w:hAnsi="Aptos"/>
          <w:sz w:val="22"/>
          <w:szCs w:val="22"/>
        </w:rPr>
        <w:t xml:space="preserve"> ks (odjezdová nástupiště směr Pardubice), </w:t>
      </w:r>
    </w:p>
    <w:p w14:paraId="01DE6E6B" w14:textId="7281D9B1"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Hradec Králové – 5 ks (odjezdová nástupiště směr Pardubice),</w:t>
      </w:r>
    </w:p>
    <w:p w14:paraId="4D3EAE73" w14:textId="4BEE2DC4"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Česká Třebová – 2</w:t>
      </w:r>
      <w:r w:rsidR="002E6E9A" w:rsidRPr="00335A50">
        <w:rPr>
          <w:rFonts w:ascii="Aptos" w:hAnsi="Aptos"/>
          <w:sz w:val="22"/>
          <w:szCs w:val="22"/>
        </w:rPr>
        <w:t xml:space="preserve"> </w:t>
      </w:r>
      <w:r w:rsidRPr="00335A50">
        <w:rPr>
          <w:rFonts w:ascii="Aptos" w:hAnsi="Aptos"/>
          <w:sz w:val="22"/>
          <w:szCs w:val="22"/>
        </w:rPr>
        <w:t>ks (odjezdová nástupiště směr Pardubice),</w:t>
      </w:r>
    </w:p>
    <w:p w14:paraId="78B758BA" w14:textId="282D6176"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 xml:space="preserve">Olomouc – </w:t>
      </w:r>
      <w:r w:rsidR="002E6E9A" w:rsidRPr="00335A50">
        <w:rPr>
          <w:rFonts w:ascii="Aptos" w:hAnsi="Aptos"/>
          <w:sz w:val="22"/>
          <w:szCs w:val="22"/>
        </w:rPr>
        <w:t>5</w:t>
      </w:r>
      <w:r w:rsidRPr="00335A50">
        <w:rPr>
          <w:rFonts w:ascii="Aptos" w:hAnsi="Aptos"/>
          <w:sz w:val="22"/>
          <w:szCs w:val="22"/>
        </w:rPr>
        <w:t xml:space="preserve"> ks (odjezdová nástupiště směr Pardubice)</w:t>
      </w:r>
    </w:p>
    <w:p w14:paraId="2CD3DE71" w14:textId="77777777" w:rsidR="003C464D" w:rsidRPr="00335A50" w:rsidRDefault="003C464D" w:rsidP="003C464D">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Plzeň - 4 ks (odjezdová nástupiště směr Praha)</w:t>
      </w:r>
    </w:p>
    <w:p w14:paraId="32C45366" w14:textId="53E24953" w:rsidR="003C464D" w:rsidRPr="00335A50" w:rsidRDefault="003C464D" w:rsidP="002E6E9A">
      <w:pPr>
        <w:pStyle w:val="Odstavecseseznamem"/>
        <w:ind w:left="1080"/>
        <w:rPr>
          <w:rFonts w:ascii="Aptos" w:hAnsi="Aptos"/>
          <w:sz w:val="22"/>
          <w:szCs w:val="22"/>
        </w:rPr>
      </w:pPr>
      <w:r w:rsidRPr="00335A50">
        <w:rPr>
          <w:rFonts w:ascii="Aptos" w:hAnsi="Aptos"/>
          <w:sz w:val="22"/>
          <w:szCs w:val="22"/>
        </w:rPr>
        <w:t>•</w:t>
      </w:r>
      <w:r w:rsidRPr="00335A50">
        <w:rPr>
          <w:rFonts w:ascii="Aptos" w:hAnsi="Aptos"/>
          <w:sz w:val="22"/>
          <w:szCs w:val="22"/>
        </w:rPr>
        <w:tab/>
        <w:t>Liberec - 4 ks (odjezdová nástupiště směr Praha)</w:t>
      </w:r>
    </w:p>
    <w:p w14:paraId="5BBD296A" w14:textId="441E32CC" w:rsidR="003C464D" w:rsidRPr="00335A50" w:rsidRDefault="003C464D" w:rsidP="003C464D">
      <w:pPr>
        <w:pStyle w:val="Odstavecseseznamem"/>
        <w:numPr>
          <w:ilvl w:val="0"/>
          <w:numId w:val="41"/>
        </w:numPr>
        <w:rPr>
          <w:rFonts w:ascii="Aptos" w:hAnsi="Aptos"/>
          <w:sz w:val="22"/>
          <w:szCs w:val="22"/>
        </w:rPr>
      </w:pPr>
      <w:r w:rsidRPr="00335A50">
        <w:rPr>
          <w:rFonts w:ascii="Aptos" w:hAnsi="Aptos"/>
          <w:sz w:val="22"/>
          <w:szCs w:val="22"/>
        </w:rPr>
        <w:t>Kutná hora - 3ks</w:t>
      </w:r>
    </w:p>
    <w:p w14:paraId="7FD4D2A3" w14:textId="791E5A26" w:rsidR="003C464D" w:rsidRPr="00335A50" w:rsidRDefault="003C464D" w:rsidP="003C464D">
      <w:pPr>
        <w:pStyle w:val="Odstavecseseznamem"/>
        <w:numPr>
          <w:ilvl w:val="0"/>
          <w:numId w:val="41"/>
        </w:numPr>
        <w:rPr>
          <w:rFonts w:ascii="Aptos" w:hAnsi="Aptos"/>
          <w:sz w:val="22"/>
          <w:szCs w:val="22"/>
        </w:rPr>
      </w:pPr>
      <w:r w:rsidRPr="00335A50">
        <w:rPr>
          <w:rFonts w:ascii="Aptos" w:hAnsi="Aptos"/>
          <w:sz w:val="22"/>
          <w:szCs w:val="22"/>
        </w:rPr>
        <w:t>Trutnov</w:t>
      </w:r>
      <w:r w:rsidR="002E6E9A" w:rsidRPr="00335A50">
        <w:rPr>
          <w:rFonts w:ascii="Aptos" w:hAnsi="Aptos"/>
          <w:sz w:val="22"/>
          <w:szCs w:val="22"/>
        </w:rPr>
        <w:t xml:space="preserve"> - 2ks</w:t>
      </w:r>
    </w:p>
    <w:p w14:paraId="2F7F7E23" w14:textId="2B23E027" w:rsidR="003C464D" w:rsidRPr="00335A50" w:rsidRDefault="003C464D" w:rsidP="003C464D">
      <w:pPr>
        <w:pStyle w:val="Odstavecseseznamem"/>
        <w:numPr>
          <w:ilvl w:val="0"/>
          <w:numId w:val="41"/>
        </w:numPr>
        <w:rPr>
          <w:rFonts w:ascii="Aptos" w:hAnsi="Aptos"/>
          <w:sz w:val="22"/>
          <w:szCs w:val="22"/>
        </w:rPr>
      </w:pPr>
      <w:r w:rsidRPr="00335A50">
        <w:rPr>
          <w:rFonts w:ascii="Aptos" w:hAnsi="Aptos"/>
          <w:sz w:val="22"/>
          <w:szCs w:val="22"/>
        </w:rPr>
        <w:t xml:space="preserve">Kolín – </w:t>
      </w:r>
      <w:bookmarkStart w:id="5" w:name="_Hlk200027373"/>
      <w:r w:rsidRPr="00335A50">
        <w:rPr>
          <w:rFonts w:ascii="Aptos" w:hAnsi="Aptos"/>
          <w:sz w:val="22"/>
          <w:szCs w:val="22"/>
        </w:rPr>
        <w:t>3</w:t>
      </w:r>
      <w:r w:rsidR="002E6E9A" w:rsidRPr="00335A50">
        <w:rPr>
          <w:rFonts w:ascii="Aptos" w:hAnsi="Aptos"/>
          <w:sz w:val="22"/>
          <w:szCs w:val="22"/>
        </w:rPr>
        <w:t xml:space="preserve"> </w:t>
      </w:r>
      <w:r w:rsidRPr="00335A50">
        <w:rPr>
          <w:rFonts w:ascii="Aptos" w:hAnsi="Aptos"/>
          <w:sz w:val="22"/>
          <w:szCs w:val="22"/>
        </w:rPr>
        <w:t>ks</w:t>
      </w:r>
      <w:bookmarkEnd w:id="5"/>
    </w:p>
    <w:p w14:paraId="09B8C98D" w14:textId="434F8E66" w:rsidR="003C464D" w:rsidRPr="00335A50" w:rsidRDefault="003C464D" w:rsidP="003C464D">
      <w:pPr>
        <w:pStyle w:val="Odstavecseseznamem"/>
        <w:numPr>
          <w:ilvl w:val="0"/>
          <w:numId w:val="41"/>
        </w:numPr>
        <w:rPr>
          <w:rFonts w:ascii="Aptos" w:hAnsi="Aptos"/>
          <w:sz w:val="22"/>
          <w:szCs w:val="22"/>
        </w:rPr>
      </w:pPr>
      <w:r w:rsidRPr="00335A50">
        <w:rPr>
          <w:rFonts w:ascii="Aptos" w:hAnsi="Aptos"/>
          <w:sz w:val="22"/>
          <w:szCs w:val="22"/>
        </w:rPr>
        <w:t xml:space="preserve">Náchod </w:t>
      </w:r>
      <w:r w:rsidR="002E6E9A" w:rsidRPr="00335A50">
        <w:rPr>
          <w:rFonts w:ascii="Aptos" w:hAnsi="Aptos"/>
          <w:sz w:val="22"/>
          <w:szCs w:val="22"/>
        </w:rPr>
        <w:t>-2ks</w:t>
      </w:r>
    </w:p>
    <w:p w14:paraId="26E8C8FD" w14:textId="36D561B7" w:rsidR="009D0A6A" w:rsidRDefault="003C464D" w:rsidP="002E6E9A">
      <w:pPr>
        <w:pStyle w:val="Odstavecseseznamem"/>
        <w:numPr>
          <w:ilvl w:val="0"/>
          <w:numId w:val="41"/>
        </w:numPr>
        <w:rPr>
          <w:rFonts w:ascii="Aptos" w:hAnsi="Aptos"/>
          <w:sz w:val="22"/>
          <w:szCs w:val="22"/>
        </w:rPr>
      </w:pPr>
      <w:r w:rsidRPr="00335A50">
        <w:rPr>
          <w:rFonts w:ascii="Aptos" w:hAnsi="Aptos"/>
          <w:sz w:val="22"/>
          <w:szCs w:val="22"/>
        </w:rPr>
        <w:t xml:space="preserve">Svitavy </w:t>
      </w:r>
      <w:r w:rsidR="002E6E9A" w:rsidRPr="00335A50">
        <w:rPr>
          <w:rFonts w:ascii="Aptos" w:hAnsi="Aptos"/>
          <w:sz w:val="22"/>
          <w:szCs w:val="22"/>
        </w:rPr>
        <w:t>- 2ks</w:t>
      </w:r>
    </w:p>
    <w:p w14:paraId="4540236D" w14:textId="08C5D53B" w:rsidR="002E6E9A" w:rsidRDefault="00B37410" w:rsidP="00CD76D8">
      <w:pPr>
        <w:pStyle w:val="Odstavecseseznamem"/>
        <w:numPr>
          <w:ilvl w:val="0"/>
          <w:numId w:val="41"/>
        </w:numPr>
        <w:rPr>
          <w:rFonts w:ascii="Aptos" w:hAnsi="Aptos"/>
          <w:sz w:val="22"/>
          <w:szCs w:val="22"/>
        </w:rPr>
      </w:pPr>
      <w:r w:rsidRPr="00B37410">
        <w:rPr>
          <w:rFonts w:ascii="Aptos" w:hAnsi="Aptos"/>
          <w:sz w:val="22"/>
          <w:szCs w:val="22"/>
        </w:rPr>
        <w:t>Ústí nad Labem - 1ks</w:t>
      </w:r>
    </w:p>
    <w:p w14:paraId="7F36F0C8" w14:textId="77777777" w:rsidR="00CD76D8" w:rsidRPr="00CD76D8" w:rsidRDefault="00CD76D8" w:rsidP="00CD76D8">
      <w:pPr>
        <w:pStyle w:val="Odstavecseseznamem"/>
        <w:ind w:left="1495"/>
        <w:rPr>
          <w:rFonts w:ascii="Aptos" w:hAnsi="Aptos"/>
          <w:sz w:val="22"/>
          <w:szCs w:val="22"/>
        </w:rPr>
      </w:pPr>
    </w:p>
    <w:p w14:paraId="3D5C8418" w14:textId="22DF78E9" w:rsidR="003C464D" w:rsidRPr="002E6E9A" w:rsidRDefault="000E4820" w:rsidP="00951F00">
      <w:pPr>
        <w:spacing w:after="0" w:line="240" w:lineRule="auto"/>
        <w:ind w:left="284"/>
        <w:jc w:val="both"/>
        <w:rPr>
          <w:rFonts w:ascii="Aptos" w:hAnsi="Aptos" w:cstheme="minorHAnsi"/>
        </w:rPr>
      </w:pPr>
      <w:r>
        <w:rPr>
          <w:rFonts w:ascii="Aptos" w:hAnsi="Aptos" w:cstheme="minorHAnsi"/>
        </w:rPr>
        <w:t xml:space="preserve">   </w:t>
      </w:r>
      <w:r w:rsidR="00704F4B" w:rsidRPr="002E6E9A">
        <w:rPr>
          <w:rFonts w:ascii="Aptos" w:hAnsi="Aptos" w:cstheme="minorHAnsi"/>
        </w:rPr>
        <w:t xml:space="preserve">Požadovaná doba trvání zveřejnění </w:t>
      </w:r>
      <w:r w:rsidR="003C464D" w:rsidRPr="002E6E9A">
        <w:rPr>
          <w:rFonts w:ascii="Aptos" w:hAnsi="Aptos" w:cstheme="minorHAnsi"/>
          <w:b/>
          <w:bCs/>
        </w:rPr>
        <w:t>6</w:t>
      </w:r>
      <w:r w:rsidR="00704F4B" w:rsidRPr="002E6E9A">
        <w:rPr>
          <w:rFonts w:ascii="Aptos" w:hAnsi="Aptos" w:cstheme="minorHAnsi"/>
          <w:b/>
          <w:bCs/>
        </w:rPr>
        <w:t xml:space="preserve"> </w:t>
      </w:r>
      <w:r w:rsidR="003C464D" w:rsidRPr="002E6E9A">
        <w:rPr>
          <w:rFonts w:ascii="Aptos" w:hAnsi="Aptos" w:cstheme="minorHAnsi"/>
          <w:b/>
          <w:bCs/>
        </w:rPr>
        <w:t>týdnů</w:t>
      </w:r>
      <w:r w:rsidR="00704F4B" w:rsidRPr="002E6E9A">
        <w:rPr>
          <w:rFonts w:ascii="Aptos" w:hAnsi="Aptos" w:cstheme="minorHAnsi"/>
        </w:rPr>
        <w:t>.</w:t>
      </w:r>
    </w:p>
    <w:p w14:paraId="3679A061" w14:textId="6AB28937" w:rsidR="0045633C" w:rsidRPr="003C464D" w:rsidRDefault="0045633C" w:rsidP="00951F00">
      <w:pPr>
        <w:spacing w:after="0" w:line="240" w:lineRule="auto"/>
        <w:ind w:left="426"/>
        <w:jc w:val="both"/>
        <w:rPr>
          <w:rFonts w:ascii="Aptos" w:eastAsia="Times New Roman" w:hAnsi="Aptos" w:cstheme="minorHAnsi"/>
          <w:lang w:eastAsia="cs-CZ"/>
        </w:rPr>
      </w:pPr>
      <w:r w:rsidRPr="00CE545E">
        <w:rPr>
          <w:rFonts w:ascii="Aptos" w:eastAsia="Times New Roman" w:hAnsi="Aptos"/>
          <w:lang w:eastAsia="cs-CZ"/>
        </w:rPr>
        <w:t xml:space="preserve">Termín: </w:t>
      </w:r>
      <w:r w:rsidR="003C464D" w:rsidRPr="003C464D">
        <w:rPr>
          <w:rFonts w:ascii="Aptos" w:eastAsia="Times New Roman" w:hAnsi="Aptos"/>
          <w:b/>
          <w:bCs/>
          <w:lang w:eastAsia="cs-CZ"/>
        </w:rPr>
        <w:t>16.11.-</w:t>
      </w:r>
      <w:r w:rsidR="00335A50">
        <w:rPr>
          <w:rFonts w:ascii="Aptos" w:eastAsia="Times New Roman" w:hAnsi="Aptos"/>
          <w:b/>
          <w:bCs/>
          <w:lang w:eastAsia="cs-CZ"/>
        </w:rPr>
        <w:t xml:space="preserve"> </w:t>
      </w:r>
      <w:r w:rsidR="003C464D" w:rsidRPr="003C464D">
        <w:rPr>
          <w:rFonts w:ascii="Aptos" w:eastAsia="Times New Roman" w:hAnsi="Aptos"/>
          <w:b/>
          <w:bCs/>
          <w:lang w:eastAsia="cs-CZ"/>
        </w:rPr>
        <w:t>30.12.</w:t>
      </w:r>
      <w:r w:rsidRPr="003C464D">
        <w:rPr>
          <w:rFonts w:ascii="Aptos" w:eastAsia="Times New Roman" w:hAnsi="Aptos"/>
          <w:b/>
          <w:bCs/>
          <w:lang w:eastAsia="cs-CZ"/>
        </w:rPr>
        <w:t xml:space="preserve"> </w:t>
      </w:r>
      <w:r w:rsidR="007746F8" w:rsidRPr="003C464D">
        <w:rPr>
          <w:rFonts w:ascii="Aptos" w:eastAsia="Times New Roman" w:hAnsi="Aptos"/>
          <w:b/>
          <w:bCs/>
          <w:lang w:eastAsia="cs-CZ"/>
        </w:rPr>
        <w:t>202</w:t>
      </w:r>
      <w:r w:rsidR="003C464D" w:rsidRPr="003C464D">
        <w:rPr>
          <w:rFonts w:ascii="Aptos" w:eastAsia="Times New Roman" w:hAnsi="Aptos"/>
          <w:b/>
          <w:bCs/>
          <w:lang w:eastAsia="cs-CZ"/>
        </w:rPr>
        <w:t>5</w:t>
      </w:r>
      <w:r w:rsidR="007746F8" w:rsidRPr="00CE545E">
        <w:rPr>
          <w:rFonts w:ascii="Aptos" w:eastAsia="Times New Roman" w:hAnsi="Aptos"/>
          <w:lang w:eastAsia="cs-CZ"/>
        </w:rPr>
        <w:t>.</w:t>
      </w:r>
    </w:p>
    <w:p w14:paraId="730A6B3F" w14:textId="77777777" w:rsidR="0045633C" w:rsidRPr="00CE545E" w:rsidRDefault="0045633C" w:rsidP="0045633C">
      <w:pPr>
        <w:spacing w:after="0" w:line="240" w:lineRule="auto"/>
        <w:ind w:left="720"/>
        <w:rPr>
          <w:rFonts w:ascii="Aptos" w:eastAsia="Times New Roman" w:hAnsi="Aptos"/>
          <w:lang w:eastAsia="cs-CZ"/>
        </w:rPr>
      </w:pPr>
    </w:p>
    <w:p w14:paraId="2E47CE84" w14:textId="0573121A" w:rsidR="002649EA" w:rsidRPr="00B37410" w:rsidRDefault="00167262" w:rsidP="00D31F65">
      <w:pPr>
        <w:pStyle w:val="Odstavecseseznamem"/>
        <w:numPr>
          <w:ilvl w:val="0"/>
          <w:numId w:val="15"/>
        </w:numPr>
        <w:jc w:val="both"/>
        <w:rPr>
          <w:rFonts w:ascii="Aptos" w:hAnsi="Aptos" w:cstheme="minorHAnsi"/>
          <w:sz w:val="22"/>
          <w:szCs w:val="22"/>
        </w:rPr>
      </w:pPr>
      <w:r w:rsidRPr="00B37410">
        <w:rPr>
          <w:rFonts w:ascii="Aptos" w:hAnsi="Aptos" w:cstheme="minorHAnsi"/>
          <w:sz w:val="22"/>
          <w:szCs w:val="22"/>
        </w:rPr>
        <w:t xml:space="preserve">Součástí díla je veškerá </w:t>
      </w:r>
      <w:r w:rsidRPr="00B37410">
        <w:rPr>
          <w:rFonts w:ascii="Aptos" w:hAnsi="Aptos"/>
          <w:sz w:val="22"/>
          <w:szCs w:val="22"/>
        </w:rPr>
        <w:t>realizace, včetně zajištění tisku, pronájmu reklamních</w:t>
      </w:r>
      <w:r w:rsidR="00313454" w:rsidRPr="00B37410">
        <w:rPr>
          <w:rFonts w:ascii="Aptos" w:hAnsi="Aptos"/>
          <w:sz w:val="22"/>
          <w:szCs w:val="22"/>
        </w:rPr>
        <w:t xml:space="preserve"> prostor,</w:t>
      </w:r>
      <w:r w:rsidRPr="00B37410">
        <w:rPr>
          <w:rFonts w:ascii="Aptos" w:hAnsi="Aptos"/>
          <w:sz w:val="22"/>
          <w:szCs w:val="22"/>
        </w:rPr>
        <w:t xml:space="preserve"> </w:t>
      </w:r>
      <w:r w:rsidR="00313454" w:rsidRPr="00B37410">
        <w:rPr>
          <w:rFonts w:ascii="Aptos" w:hAnsi="Aptos"/>
          <w:sz w:val="22"/>
          <w:szCs w:val="22"/>
        </w:rPr>
        <w:t xml:space="preserve">nosičů </w:t>
      </w:r>
      <w:r w:rsidRPr="00B37410">
        <w:rPr>
          <w:rFonts w:ascii="Aptos" w:hAnsi="Aptos"/>
          <w:sz w:val="22"/>
          <w:szCs w:val="22"/>
        </w:rPr>
        <w:t xml:space="preserve">a výlepových ploch a </w:t>
      </w:r>
      <w:r w:rsidR="00313454" w:rsidRPr="00B37410">
        <w:rPr>
          <w:rFonts w:ascii="Aptos" w:hAnsi="Aptos"/>
          <w:sz w:val="22"/>
          <w:szCs w:val="22"/>
        </w:rPr>
        <w:t xml:space="preserve">realizace </w:t>
      </w:r>
      <w:r w:rsidRPr="00B37410">
        <w:rPr>
          <w:rFonts w:ascii="Aptos" w:hAnsi="Aptos"/>
          <w:sz w:val="22"/>
          <w:szCs w:val="22"/>
        </w:rPr>
        <w:t>výlepu.</w:t>
      </w:r>
      <w:r w:rsidR="000E4820" w:rsidRPr="00B37410">
        <w:rPr>
          <w:rFonts w:ascii="Aptos" w:hAnsi="Aptos" w:cstheme="minorHAnsi"/>
          <w:sz w:val="22"/>
          <w:szCs w:val="22"/>
        </w:rPr>
        <w:t xml:space="preserve"> </w:t>
      </w:r>
    </w:p>
    <w:p w14:paraId="5BE8EE8D" w14:textId="77777777" w:rsidR="002649EA" w:rsidRDefault="002649EA" w:rsidP="00951F00">
      <w:pPr>
        <w:pStyle w:val="Odstavecseseznamem"/>
        <w:ind w:left="360"/>
        <w:jc w:val="both"/>
        <w:rPr>
          <w:rFonts w:ascii="Aptos" w:hAnsi="Aptos" w:cstheme="minorHAnsi"/>
          <w:sz w:val="22"/>
          <w:szCs w:val="22"/>
        </w:rPr>
      </w:pPr>
    </w:p>
    <w:bookmarkEnd w:id="0"/>
    <w:p w14:paraId="213F5A23" w14:textId="77777777" w:rsidR="00167262" w:rsidRPr="00CE545E" w:rsidRDefault="00167262" w:rsidP="00080963">
      <w:pPr>
        <w:spacing w:after="0" w:line="240" w:lineRule="auto"/>
        <w:ind w:left="720"/>
        <w:rPr>
          <w:rFonts w:ascii="Aptos" w:eastAsia="Times New Roman" w:hAnsi="Aptos" w:cstheme="minorHAnsi"/>
          <w:bCs/>
          <w:color w:val="000000"/>
          <w:lang w:eastAsia="cs-CZ"/>
        </w:rPr>
      </w:pPr>
    </w:p>
    <w:p w14:paraId="2B0551AA" w14:textId="72E08BB3" w:rsidR="00425858" w:rsidRPr="00CE545E" w:rsidRDefault="00425858" w:rsidP="008033A9">
      <w:pPr>
        <w:pStyle w:val="Zkladntext2"/>
        <w:spacing w:after="0" w:line="240" w:lineRule="auto"/>
        <w:jc w:val="center"/>
        <w:rPr>
          <w:rFonts w:ascii="Aptos" w:hAnsi="Aptos" w:cs="Arial"/>
          <w:b/>
        </w:rPr>
      </w:pPr>
    </w:p>
    <w:p w14:paraId="463CBA3A" w14:textId="77777777" w:rsidR="00937822" w:rsidRPr="00CE545E" w:rsidRDefault="00937822" w:rsidP="008033A9">
      <w:pPr>
        <w:pStyle w:val="Zkladntext2"/>
        <w:spacing w:after="0" w:line="240" w:lineRule="auto"/>
        <w:jc w:val="center"/>
        <w:rPr>
          <w:rFonts w:ascii="Aptos" w:hAnsi="Aptos" w:cs="Arial"/>
          <w:b/>
        </w:rPr>
      </w:pPr>
      <w:r w:rsidRPr="00CE545E">
        <w:rPr>
          <w:rFonts w:ascii="Aptos" w:hAnsi="Aptos" w:cs="Arial"/>
          <w:b/>
        </w:rPr>
        <w:t>I</w:t>
      </w:r>
      <w:r w:rsidR="00627730" w:rsidRPr="00CE545E">
        <w:rPr>
          <w:rFonts w:ascii="Aptos" w:hAnsi="Aptos" w:cs="Arial"/>
          <w:b/>
        </w:rPr>
        <w:t>II</w:t>
      </w:r>
      <w:r w:rsidRPr="00CE545E">
        <w:rPr>
          <w:rFonts w:ascii="Aptos" w:hAnsi="Aptos" w:cs="Arial"/>
          <w:b/>
        </w:rPr>
        <w:t>.</w:t>
      </w:r>
    </w:p>
    <w:p w14:paraId="39FDCB4C" w14:textId="77777777" w:rsidR="00852456" w:rsidRPr="00CE545E" w:rsidRDefault="00852456" w:rsidP="00852456">
      <w:pPr>
        <w:spacing w:after="0" w:line="256" w:lineRule="auto"/>
        <w:jc w:val="center"/>
        <w:rPr>
          <w:rFonts w:ascii="Aptos" w:eastAsia="Times New Roman" w:hAnsi="Aptos" w:cs="Calibri"/>
          <w:b/>
          <w:lang w:eastAsia="cs-CZ"/>
        </w:rPr>
      </w:pPr>
      <w:r w:rsidRPr="00CE545E">
        <w:rPr>
          <w:rFonts w:ascii="Aptos" w:eastAsia="Times New Roman" w:hAnsi="Aptos" w:cs="Calibri"/>
          <w:b/>
          <w:lang w:eastAsia="cs-CZ"/>
        </w:rPr>
        <w:t>Práva a povinnosti zhotovitele a objednatele</w:t>
      </w:r>
    </w:p>
    <w:p w14:paraId="331CF24F" w14:textId="77777777" w:rsidR="00852456" w:rsidRPr="00CE545E" w:rsidRDefault="00852456" w:rsidP="00AD20C5">
      <w:pPr>
        <w:pStyle w:val="Zkladntext2"/>
        <w:spacing w:after="0" w:line="240" w:lineRule="auto"/>
        <w:rPr>
          <w:rFonts w:ascii="Aptos" w:hAnsi="Aptos" w:cs="Arial"/>
          <w:b/>
        </w:rPr>
      </w:pPr>
    </w:p>
    <w:p w14:paraId="75DE1B7B" w14:textId="0BDE0A23" w:rsidR="008E5B37" w:rsidRDefault="00852456" w:rsidP="00951F00">
      <w:pPr>
        <w:numPr>
          <w:ilvl w:val="0"/>
          <w:numId w:val="31"/>
        </w:numPr>
        <w:tabs>
          <w:tab w:val="clear" w:pos="720"/>
        </w:tabs>
        <w:spacing w:after="0" w:line="256" w:lineRule="auto"/>
        <w:ind w:left="426" w:hanging="426"/>
        <w:jc w:val="both"/>
        <w:rPr>
          <w:rFonts w:ascii="Aptos" w:eastAsia="Times New Roman" w:hAnsi="Aptos" w:cstheme="minorHAnsi"/>
          <w:lang w:eastAsia="cs-CZ"/>
        </w:rPr>
      </w:pPr>
      <w:r w:rsidRPr="00CE545E">
        <w:rPr>
          <w:rFonts w:ascii="Aptos" w:eastAsia="Times New Roman" w:hAnsi="Aptos" w:cstheme="minorHAnsi"/>
          <w:lang w:eastAsia="cs-CZ"/>
        </w:rPr>
        <w:t>Zhotovitel se zavazuje zabezpečit na svůj náklad a na své nebezpečí všechna související plnění a práce potřebné k včasnému a řádnému provedení díla (obstará vše, co je k provedení díla potřeba). Zhotovitel je povinen prov</w:t>
      </w:r>
      <w:r w:rsidR="00B14A61" w:rsidRPr="00CE545E">
        <w:rPr>
          <w:rFonts w:ascii="Aptos" w:eastAsia="Times New Roman" w:hAnsi="Aptos" w:cstheme="minorHAnsi"/>
          <w:lang w:eastAsia="cs-CZ"/>
        </w:rPr>
        <w:t>ádět</w:t>
      </w:r>
      <w:r w:rsidRPr="00CE545E">
        <w:rPr>
          <w:rFonts w:ascii="Aptos" w:eastAsia="Times New Roman" w:hAnsi="Aptos" w:cstheme="minorHAnsi"/>
          <w:lang w:eastAsia="cs-CZ"/>
        </w:rPr>
        <w:t xml:space="preserve"> dílo řádně a v dohodnutém termínu. </w:t>
      </w:r>
    </w:p>
    <w:p w14:paraId="6E820FAF" w14:textId="7EF96C2D" w:rsidR="0002365F" w:rsidRDefault="0002365F">
      <w:pPr>
        <w:pStyle w:val="Odstavecseseznamem"/>
        <w:numPr>
          <w:ilvl w:val="0"/>
          <w:numId w:val="42"/>
        </w:numPr>
        <w:jc w:val="both"/>
        <w:rPr>
          <w:rFonts w:ascii="Aptos" w:hAnsi="Aptos" w:cstheme="minorHAnsi"/>
          <w:sz w:val="22"/>
          <w:szCs w:val="22"/>
        </w:rPr>
      </w:pPr>
      <w:r>
        <w:rPr>
          <w:rFonts w:ascii="Aptos" w:hAnsi="Aptos" w:cstheme="minorHAnsi"/>
          <w:sz w:val="22"/>
          <w:szCs w:val="22"/>
        </w:rPr>
        <w:t xml:space="preserve">Objednatel je povinen dodat zhotoviteli příslušné grafické podklady (konkrétní reklamní motiv) sloužící ke zhotovení předmětu díla. Grafické podklady budou doručeny v digitální podobě, nejpozději 7 kalendářních dnů před termínem zahájení příslušné kampaně (dle čl. II. této smlouvy). </w:t>
      </w:r>
    </w:p>
    <w:p w14:paraId="440C7658" w14:textId="52CF1C6B" w:rsidR="00E61F5F" w:rsidRDefault="00E61F5F" w:rsidP="00951F00">
      <w:pPr>
        <w:pStyle w:val="Odstavecseseznamem"/>
        <w:numPr>
          <w:ilvl w:val="0"/>
          <w:numId w:val="42"/>
        </w:numPr>
        <w:jc w:val="both"/>
        <w:rPr>
          <w:rFonts w:ascii="Aptos" w:hAnsi="Aptos" w:cstheme="minorHAnsi"/>
          <w:sz w:val="22"/>
          <w:szCs w:val="22"/>
        </w:rPr>
      </w:pPr>
      <w:r w:rsidRPr="00B0771D">
        <w:rPr>
          <w:rFonts w:ascii="Aptos" w:hAnsi="Aptos" w:cstheme="minorHAnsi"/>
          <w:sz w:val="22"/>
          <w:szCs w:val="22"/>
        </w:rPr>
        <w:t xml:space="preserve">Každá konkrétní lokalizace </w:t>
      </w:r>
      <w:r>
        <w:rPr>
          <w:rFonts w:ascii="Aptos" w:hAnsi="Aptos" w:cstheme="minorHAnsi"/>
          <w:sz w:val="22"/>
          <w:szCs w:val="22"/>
        </w:rPr>
        <w:t xml:space="preserve">předmětu díla </w:t>
      </w:r>
      <w:r w:rsidRPr="00B0771D">
        <w:rPr>
          <w:rFonts w:ascii="Aptos" w:hAnsi="Aptos" w:cstheme="minorHAnsi"/>
          <w:sz w:val="22"/>
          <w:szCs w:val="22"/>
        </w:rPr>
        <w:t xml:space="preserve">musí být </w:t>
      </w:r>
      <w:r>
        <w:rPr>
          <w:rFonts w:ascii="Aptos" w:hAnsi="Aptos" w:cstheme="minorHAnsi"/>
          <w:sz w:val="22"/>
          <w:szCs w:val="22"/>
        </w:rPr>
        <w:t xml:space="preserve">v dostatečném předstihu před zahájením konkrétní kampaně dle odst. 3 až 5 tohoto článku smlouvy </w:t>
      </w:r>
      <w:r w:rsidRPr="00B0771D">
        <w:rPr>
          <w:rFonts w:ascii="Aptos" w:hAnsi="Aptos" w:cstheme="minorHAnsi"/>
          <w:sz w:val="22"/>
          <w:szCs w:val="22"/>
        </w:rPr>
        <w:t>předem vždy finálně zhotoviteli odsouhlasena objednatelem.</w:t>
      </w:r>
    </w:p>
    <w:p w14:paraId="7C595C4F" w14:textId="5BB5A9AC" w:rsidR="00E61F5F" w:rsidRPr="00951F00" w:rsidRDefault="00E61F5F" w:rsidP="00951F00">
      <w:pPr>
        <w:pStyle w:val="Odstavecseseznamem"/>
        <w:numPr>
          <w:ilvl w:val="0"/>
          <w:numId w:val="42"/>
        </w:numPr>
        <w:jc w:val="both"/>
        <w:rPr>
          <w:rFonts w:ascii="Aptos" w:hAnsi="Aptos" w:cstheme="minorHAnsi"/>
          <w:sz w:val="22"/>
          <w:szCs w:val="22"/>
        </w:rPr>
      </w:pPr>
      <w:r w:rsidRPr="00951F00">
        <w:rPr>
          <w:rFonts w:ascii="Aptos" w:hAnsi="Aptos" w:cstheme="minorHAnsi"/>
          <w:sz w:val="22"/>
          <w:szCs w:val="22"/>
        </w:rPr>
        <w:t>Osobami oprávněnými k úkonům týkajícím se této smlouvy za objednatele jsou:</w:t>
      </w:r>
    </w:p>
    <w:p w14:paraId="0B372AB4" w14:textId="6A58C429" w:rsidR="00E61F5F" w:rsidRPr="00CE545E" w:rsidRDefault="00E61F5F" w:rsidP="00E61F5F">
      <w:pPr>
        <w:pStyle w:val="Odstavecseseznamem"/>
        <w:numPr>
          <w:ilvl w:val="0"/>
          <w:numId w:val="19"/>
        </w:numPr>
        <w:tabs>
          <w:tab w:val="right" w:pos="5670"/>
          <w:tab w:val="right" w:pos="7230"/>
          <w:tab w:val="right" w:pos="8789"/>
        </w:tabs>
        <w:ind w:left="851" w:hanging="425"/>
        <w:jc w:val="both"/>
        <w:rPr>
          <w:rFonts w:ascii="Aptos" w:hAnsi="Aptos" w:cstheme="minorHAnsi"/>
          <w:sz w:val="22"/>
          <w:szCs w:val="22"/>
        </w:rPr>
      </w:pPr>
      <w:r w:rsidRPr="00CE545E">
        <w:rPr>
          <w:rFonts w:ascii="Aptos" w:hAnsi="Aptos" w:cstheme="minorHAnsi"/>
          <w:sz w:val="22"/>
          <w:szCs w:val="22"/>
        </w:rPr>
        <w:t>Ing.</w:t>
      </w:r>
      <w:r>
        <w:rPr>
          <w:rFonts w:ascii="Aptos" w:hAnsi="Aptos" w:cstheme="minorHAnsi"/>
          <w:sz w:val="22"/>
          <w:szCs w:val="22"/>
        </w:rPr>
        <w:t xml:space="preserve"> Daniel Vodák</w:t>
      </w:r>
      <w:r w:rsidRPr="00CE545E">
        <w:rPr>
          <w:rFonts w:ascii="Aptos" w:hAnsi="Aptos" w:cstheme="minorHAnsi"/>
          <w:sz w:val="22"/>
          <w:szCs w:val="22"/>
        </w:rPr>
        <w:t>, vedoucí Kanceláře primátora Magistrátu města Pardubic, e-mail:</w:t>
      </w:r>
      <w:r>
        <w:rPr>
          <w:rFonts w:ascii="Aptos" w:hAnsi="Aptos" w:cstheme="minorHAnsi"/>
          <w:sz w:val="22"/>
          <w:szCs w:val="22"/>
        </w:rPr>
        <w:t xml:space="preserve"> </w:t>
      </w:r>
      <w:proofErr w:type="spellStart"/>
      <w:r w:rsidR="00E91B69">
        <w:rPr>
          <w:rFonts w:ascii="Aptos" w:hAnsi="Aptos" w:cstheme="minorHAnsi"/>
          <w:sz w:val="22"/>
          <w:szCs w:val="22"/>
        </w:rPr>
        <w:t>xxxxxxxx</w:t>
      </w:r>
      <w:proofErr w:type="spellEnd"/>
      <w:r w:rsidRPr="00CE545E">
        <w:rPr>
          <w:rStyle w:val="Hypertextovodkaz"/>
          <w:rFonts w:ascii="Aptos" w:hAnsi="Aptos" w:cstheme="minorHAnsi"/>
          <w:sz w:val="22"/>
          <w:szCs w:val="22"/>
        </w:rPr>
        <w:t>,</w:t>
      </w:r>
      <w:r w:rsidRPr="00CE545E">
        <w:rPr>
          <w:rFonts w:ascii="Aptos" w:hAnsi="Aptos"/>
          <w:sz w:val="22"/>
          <w:szCs w:val="22"/>
        </w:rPr>
        <w:t xml:space="preserve"> </w:t>
      </w:r>
      <w:r w:rsidRPr="00CE545E">
        <w:rPr>
          <w:rFonts w:ascii="Aptos" w:hAnsi="Aptos" w:cstheme="minorHAnsi"/>
          <w:sz w:val="22"/>
          <w:szCs w:val="22"/>
        </w:rPr>
        <w:t>telefon:</w:t>
      </w:r>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p>
    <w:p w14:paraId="5E6DF35C" w14:textId="2B833493" w:rsidR="00E61F5F" w:rsidRPr="00CE545E" w:rsidRDefault="00E61F5F" w:rsidP="00E61F5F">
      <w:pPr>
        <w:pStyle w:val="Odstavecseseznamem"/>
        <w:numPr>
          <w:ilvl w:val="0"/>
          <w:numId w:val="19"/>
        </w:numPr>
        <w:tabs>
          <w:tab w:val="right" w:pos="5670"/>
          <w:tab w:val="right" w:pos="7230"/>
          <w:tab w:val="right" w:pos="8789"/>
        </w:tabs>
        <w:ind w:left="851" w:hanging="425"/>
        <w:jc w:val="both"/>
        <w:rPr>
          <w:rFonts w:ascii="Aptos" w:hAnsi="Aptos" w:cstheme="minorHAnsi"/>
          <w:sz w:val="22"/>
          <w:szCs w:val="22"/>
        </w:rPr>
      </w:pPr>
      <w:r w:rsidRPr="00CE545E">
        <w:rPr>
          <w:rFonts w:ascii="Aptos" w:hAnsi="Aptos" w:cstheme="minorHAnsi"/>
          <w:sz w:val="22"/>
          <w:szCs w:val="22"/>
        </w:rPr>
        <w:t xml:space="preserve">Ing. Hana Svobodová, odbor Kanceláře primátora </w:t>
      </w:r>
      <w:proofErr w:type="spellStart"/>
      <w:r w:rsidRPr="00CE545E">
        <w:rPr>
          <w:rFonts w:ascii="Aptos" w:hAnsi="Aptos" w:cstheme="minorHAnsi"/>
          <w:sz w:val="22"/>
          <w:szCs w:val="22"/>
        </w:rPr>
        <w:t>MmP</w:t>
      </w:r>
      <w:proofErr w:type="spellEnd"/>
      <w:r w:rsidRPr="00CE545E">
        <w:rPr>
          <w:rFonts w:ascii="Aptos" w:hAnsi="Aptos" w:cstheme="minorHAnsi"/>
          <w:sz w:val="22"/>
          <w:szCs w:val="22"/>
        </w:rPr>
        <w:t xml:space="preserve">, úsek vnějších vztahů, e-mail: </w:t>
      </w:r>
      <w:proofErr w:type="spellStart"/>
      <w:r w:rsidR="00E91B69">
        <w:t>xxxxxxxx</w:t>
      </w:r>
      <w:proofErr w:type="spellEnd"/>
      <w:r w:rsidRPr="00CE545E">
        <w:rPr>
          <w:rFonts w:ascii="Aptos" w:hAnsi="Aptos" w:cstheme="minorHAnsi"/>
          <w:sz w:val="22"/>
          <w:szCs w:val="22"/>
        </w:rPr>
        <w:t xml:space="preserve">, telefon: </w:t>
      </w:r>
      <w:proofErr w:type="spellStart"/>
      <w:r w:rsidR="00E91B69">
        <w:rPr>
          <w:rFonts w:ascii="Aptos" w:hAnsi="Aptos" w:cstheme="minorHAnsi"/>
          <w:sz w:val="22"/>
          <w:szCs w:val="22"/>
        </w:rPr>
        <w:t>xxx</w:t>
      </w:r>
      <w:proofErr w:type="spellEnd"/>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p>
    <w:p w14:paraId="68F508DA" w14:textId="198CD466" w:rsidR="00E61F5F" w:rsidRPr="00951F00" w:rsidRDefault="00E61F5F" w:rsidP="00E61F5F">
      <w:pPr>
        <w:pStyle w:val="Odstavecseseznamem"/>
        <w:numPr>
          <w:ilvl w:val="0"/>
          <w:numId w:val="19"/>
        </w:numPr>
        <w:ind w:left="851" w:hanging="425"/>
        <w:jc w:val="both"/>
        <w:rPr>
          <w:rFonts w:ascii="Aptos" w:hAnsi="Aptos" w:cstheme="minorHAnsi"/>
          <w:sz w:val="22"/>
          <w:szCs w:val="22"/>
        </w:rPr>
      </w:pPr>
      <w:r w:rsidRPr="00951F00">
        <w:rPr>
          <w:rFonts w:ascii="Aptos" w:hAnsi="Aptos" w:cstheme="minorHAnsi"/>
          <w:sz w:val="22"/>
          <w:szCs w:val="22"/>
        </w:rPr>
        <w:t xml:space="preserve">Mgr. Kateřina Snopková, odbor Kanceláře primátora </w:t>
      </w:r>
      <w:proofErr w:type="spellStart"/>
      <w:r w:rsidRPr="00951F00">
        <w:rPr>
          <w:rFonts w:ascii="Aptos" w:hAnsi="Aptos" w:cstheme="minorHAnsi"/>
          <w:sz w:val="22"/>
          <w:szCs w:val="22"/>
        </w:rPr>
        <w:t>MmP</w:t>
      </w:r>
      <w:proofErr w:type="spellEnd"/>
      <w:r w:rsidRPr="00951F00">
        <w:rPr>
          <w:rFonts w:ascii="Aptos" w:hAnsi="Aptos" w:cstheme="minorHAnsi"/>
          <w:sz w:val="22"/>
          <w:szCs w:val="22"/>
        </w:rPr>
        <w:t>, úsek vnějších vztahů, e-mail:</w:t>
      </w:r>
      <w:r w:rsidR="00E91B69">
        <w:rPr>
          <w:rFonts w:ascii="Aptos" w:hAnsi="Aptos" w:cstheme="minorHAnsi"/>
          <w:sz w:val="22"/>
          <w:szCs w:val="22"/>
        </w:rPr>
        <w:t xml:space="preserve"> </w:t>
      </w:r>
      <w:proofErr w:type="spellStart"/>
      <w:r w:rsidR="00E91B69">
        <w:t>xxxxxxxxx</w:t>
      </w:r>
      <w:proofErr w:type="spellEnd"/>
      <w:r w:rsidRPr="00951F00">
        <w:rPr>
          <w:rFonts w:ascii="Aptos" w:hAnsi="Aptos" w:cstheme="minorHAnsi"/>
          <w:sz w:val="22"/>
          <w:szCs w:val="22"/>
        </w:rPr>
        <w:t xml:space="preserve">, telefon: </w:t>
      </w:r>
      <w:proofErr w:type="spellStart"/>
      <w:r w:rsidR="00E91B69">
        <w:rPr>
          <w:rFonts w:ascii="Aptos" w:hAnsi="Aptos" w:cstheme="minorHAnsi"/>
          <w:sz w:val="22"/>
          <w:szCs w:val="22"/>
        </w:rPr>
        <w:t>xxx</w:t>
      </w:r>
      <w:proofErr w:type="spellEnd"/>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r w:rsidR="00E91B69">
        <w:rPr>
          <w:rFonts w:ascii="Aptos" w:hAnsi="Aptos" w:cstheme="minorHAnsi"/>
          <w:sz w:val="22"/>
          <w:szCs w:val="22"/>
        </w:rPr>
        <w:t xml:space="preserve"> </w:t>
      </w:r>
      <w:proofErr w:type="spellStart"/>
      <w:r w:rsidR="00E91B69">
        <w:rPr>
          <w:rFonts w:ascii="Aptos" w:hAnsi="Aptos" w:cstheme="minorHAnsi"/>
          <w:sz w:val="22"/>
          <w:szCs w:val="22"/>
        </w:rPr>
        <w:t>xxx</w:t>
      </w:r>
      <w:proofErr w:type="spellEnd"/>
      <w:r w:rsidR="00E91B69">
        <w:rPr>
          <w:rFonts w:ascii="Aptos" w:hAnsi="Aptos" w:cstheme="minorHAnsi"/>
          <w:sz w:val="22"/>
          <w:szCs w:val="22"/>
        </w:rPr>
        <w:t>.</w:t>
      </w:r>
    </w:p>
    <w:p w14:paraId="65FBCDF5" w14:textId="69659032" w:rsidR="00CA4CC0" w:rsidRPr="00951F00" w:rsidRDefault="00CA4CC0" w:rsidP="00B37410">
      <w:pPr>
        <w:pStyle w:val="Odstavecseseznamem"/>
        <w:numPr>
          <w:ilvl w:val="0"/>
          <w:numId w:val="42"/>
        </w:numPr>
        <w:jc w:val="both"/>
        <w:rPr>
          <w:rFonts w:ascii="Aptos" w:hAnsi="Aptos"/>
          <w:sz w:val="22"/>
          <w:szCs w:val="22"/>
        </w:rPr>
      </w:pPr>
      <w:r w:rsidRPr="00951F00">
        <w:rPr>
          <w:rFonts w:ascii="Aptos" w:hAnsi="Aptos"/>
          <w:sz w:val="22"/>
          <w:szCs w:val="22"/>
        </w:rPr>
        <w:lastRenderedPageBreak/>
        <w:t>Objednatel je povinen</w:t>
      </w:r>
      <w:r w:rsidR="006B5ADA" w:rsidRPr="00951F00">
        <w:rPr>
          <w:rFonts w:ascii="Aptos" w:hAnsi="Aptos"/>
          <w:sz w:val="22"/>
          <w:szCs w:val="22"/>
        </w:rPr>
        <w:t xml:space="preserve"> písemně</w:t>
      </w:r>
      <w:r w:rsidRPr="00951F00">
        <w:rPr>
          <w:rFonts w:ascii="Aptos" w:hAnsi="Aptos"/>
          <w:sz w:val="22"/>
          <w:szCs w:val="22"/>
        </w:rPr>
        <w:t xml:space="preserve"> potvrdit zhotoviteli výběr lokalit pro umístění CLV nejpozději do 5 pracovních dnů od obdržení příslušných údajů od zhotovitele.</w:t>
      </w:r>
    </w:p>
    <w:p w14:paraId="79030760" w14:textId="0D13CEB1" w:rsidR="00313454" w:rsidRPr="00CE545E" w:rsidRDefault="00313454" w:rsidP="00B37410">
      <w:pPr>
        <w:pStyle w:val="Odstavecseseznamem"/>
        <w:numPr>
          <w:ilvl w:val="0"/>
          <w:numId w:val="42"/>
        </w:numPr>
        <w:jc w:val="both"/>
        <w:rPr>
          <w:rFonts w:ascii="Aptos" w:hAnsi="Aptos" w:cstheme="minorHAnsi"/>
          <w:sz w:val="22"/>
          <w:szCs w:val="22"/>
        </w:rPr>
      </w:pPr>
      <w:r w:rsidRPr="00CE545E">
        <w:rPr>
          <w:rFonts w:ascii="Aptos" w:hAnsi="Aptos" w:cstheme="minorHAnsi"/>
          <w:sz w:val="22"/>
          <w:szCs w:val="22"/>
        </w:rPr>
        <w:t>Součástí dílčí je rovněž zhotovení fotodokumentace dokládající realizaci jednotlivých částí</w:t>
      </w:r>
      <w:r w:rsidR="00335A50">
        <w:rPr>
          <w:rFonts w:ascii="Aptos" w:hAnsi="Aptos" w:cstheme="minorHAnsi"/>
          <w:sz w:val="22"/>
          <w:szCs w:val="22"/>
        </w:rPr>
        <w:t xml:space="preserve"> outdoorové</w:t>
      </w:r>
      <w:r w:rsidRPr="00CE545E">
        <w:rPr>
          <w:rFonts w:ascii="Aptos" w:hAnsi="Aptos" w:cstheme="minorHAnsi"/>
          <w:sz w:val="22"/>
          <w:szCs w:val="22"/>
        </w:rPr>
        <w:t xml:space="preserve"> kampaně (CLV). Zhotovitel je povinen poskytovat tento materiál objednateli průběžně, a to vždy bezprostředně po realizaci jednotlivých částí formou elektronických zpráv. </w:t>
      </w:r>
    </w:p>
    <w:p w14:paraId="04CA17C7" w14:textId="77777777" w:rsidR="00E61F5F" w:rsidRDefault="00E61F5F" w:rsidP="00951F00">
      <w:pPr>
        <w:pStyle w:val="Odstavecseseznamem"/>
        <w:ind w:left="426"/>
        <w:jc w:val="both"/>
        <w:rPr>
          <w:rFonts w:ascii="Aptos" w:hAnsi="Aptos" w:cstheme="minorHAnsi"/>
          <w:sz w:val="22"/>
          <w:szCs w:val="22"/>
        </w:rPr>
      </w:pPr>
    </w:p>
    <w:p w14:paraId="4488AD6E" w14:textId="457DC3B7" w:rsidR="00CA4CC0" w:rsidRPr="00CE545E" w:rsidRDefault="00CA4CC0" w:rsidP="00B37410">
      <w:pPr>
        <w:pStyle w:val="Odstavecseseznamem"/>
        <w:numPr>
          <w:ilvl w:val="0"/>
          <w:numId w:val="42"/>
        </w:numPr>
        <w:jc w:val="both"/>
        <w:rPr>
          <w:rFonts w:ascii="Aptos" w:hAnsi="Aptos" w:cstheme="minorHAnsi"/>
          <w:sz w:val="22"/>
          <w:szCs w:val="22"/>
        </w:rPr>
      </w:pPr>
      <w:r w:rsidRPr="00CE545E">
        <w:rPr>
          <w:rFonts w:ascii="Aptos" w:hAnsi="Aptos" w:cstheme="minorHAnsi"/>
          <w:sz w:val="22"/>
          <w:szCs w:val="22"/>
        </w:rPr>
        <w:t xml:space="preserve">Objednatel na základě skutečností dodatečně zjištěných v průběhu provádění díla může upřesnit rozsah a způsob realizace předmětu plnění. Takto upravený rozsah díla či posun nebo změna termínu plnění musí být smluvně ošetřena v písemném dodatku k této smlouvě. </w:t>
      </w:r>
    </w:p>
    <w:p w14:paraId="681E4126" w14:textId="34D44C06" w:rsidR="007446D4" w:rsidRPr="00914CB9" w:rsidRDefault="008E5B37" w:rsidP="00B37410">
      <w:pPr>
        <w:pStyle w:val="Odstavecseseznamem"/>
        <w:numPr>
          <w:ilvl w:val="0"/>
          <w:numId w:val="42"/>
        </w:numPr>
        <w:jc w:val="both"/>
        <w:rPr>
          <w:rFonts w:ascii="Aptos" w:hAnsi="Aptos" w:cstheme="minorHAnsi"/>
          <w:sz w:val="22"/>
          <w:szCs w:val="22"/>
        </w:rPr>
      </w:pPr>
      <w:r w:rsidRPr="00CE545E">
        <w:rPr>
          <w:rFonts w:ascii="Aptos" w:hAnsi="Aptos" w:cstheme="minorHAnsi"/>
          <w:sz w:val="22"/>
          <w:szCs w:val="22"/>
        </w:rPr>
        <w:t>P</w:t>
      </w:r>
      <w:r w:rsidR="00AD20C5" w:rsidRPr="00CE545E">
        <w:rPr>
          <w:rFonts w:ascii="Aptos" w:hAnsi="Aptos" w:cstheme="minorHAnsi"/>
          <w:sz w:val="22"/>
          <w:szCs w:val="22"/>
        </w:rPr>
        <w:t xml:space="preserve">lnění nad rozsah díla dle této smlouvy (vícepráce) bude realizováno, jen pokud o něj bylo po vzájemné dohodě písemným dodatkem k této smlouvě dílo rozšířeno. </w:t>
      </w:r>
    </w:p>
    <w:p w14:paraId="29C3EA58" w14:textId="77777777" w:rsidR="00852456" w:rsidRPr="00CE545E" w:rsidRDefault="00852456" w:rsidP="008033A9">
      <w:pPr>
        <w:pStyle w:val="Zkladntext2"/>
        <w:spacing w:after="0" w:line="240" w:lineRule="auto"/>
        <w:jc w:val="center"/>
        <w:rPr>
          <w:rFonts w:ascii="Aptos" w:hAnsi="Aptos" w:cs="Arial"/>
          <w:b/>
        </w:rPr>
      </w:pPr>
    </w:p>
    <w:p w14:paraId="31A1739A" w14:textId="1BB1E540" w:rsidR="00110027" w:rsidRPr="00CE545E" w:rsidRDefault="00110027" w:rsidP="00110027">
      <w:pPr>
        <w:spacing w:after="0" w:line="256" w:lineRule="auto"/>
        <w:jc w:val="center"/>
        <w:rPr>
          <w:rFonts w:ascii="Aptos" w:eastAsia="Times New Roman" w:hAnsi="Aptos" w:cs="Calibri"/>
          <w:b/>
          <w:lang w:eastAsia="cs-CZ"/>
        </w:rPr>
      </w:pPr>
      <w:r w:rsidRPr="00CE545E">
        <w:rPr>
          <w:rFonts w:ascii="Aptos" w:eastAsia="Times New Roman" w:hAnsi="Aptos" w:cs="Calibri"/>
          <w:b/>
          <w:lang w:eastAsia="cs-CZ"/>
        </w:rPr>
        <w:t>V.</w:t>
      </w:r>
    </w:p>
    <w:p w14:paraId="19DCAE31" w14:textId="77777777" w:rsidR="00110027" w:rsidRPr="00CE545E" w:rsidRDefault="00110027" w:rsidP="00110027">
      <w:pPr>
        <w:spacing w:after="0" w:line="256" w:lineRule="auto"/>
        <w:jc w:val="center"/>
        <w:rPr>
          <w:rFonts w:ascii="Aptos" w:eastAsia="Times New Roman" w:hAnsi="Aptos" w:cs="Calibri"/>
          <w:b/>
          <w:lang w:eastAsia="cs-CZ"/>
        </w:rPr>
      </w:pPr>
      <w:r w:rsidRPr="00CE545E">
        <w:rPr>
          <w:rFonts w:ascii="Aptos" w:eastAsia="Times New Roman" w:hAnsi="Aptos" w:cs="Calibri"/>
          <w:b/>
          <w:lang w:eastAsia="cs-CZ"/>
        </w:rPr>
        <w:t>Termín zhotovení díla</w:t>
      </w:r>
    </w:p>
    <w:p w14:paraId="42136012" w14:textId="77777777" w:rsidR="00110027" w:rsidRPr="00CE545E" w:rsidRDefault="00110027" w:rsidP="00110027">
      <w:pPr>
        <w:spacing w:after="0" w:line="256" w:lineRule="auto"/>
        <w:jc w:val="center"/>
        <w:rPr>
          <w:rFonts w:ascii="Aptos" w:eastAsia="Times New Roman" w:hAnsi="Aptos" w:cs="Calibri"/>
          <w:b/>
          <w:lang w:eastAsia="cs-CZ"/>
        </w:rPr>
      </w:pPr>
    </w:p>
    <w:p w14:paraId="66249C80" w14:textId="11D8FFB0" w:rsidR="008E5B37" w:rsidRPr="00CE545E" w:rsidRDefault="008E5B37" w:rsidP="00110027">
      <w:pPr>
        <w:numPr>
          <w:ilvl w:val="0"/>
          <w:numId w:val="34"/>
        </w:numPr>
        <w:spacing w:after="0" w:line="256" w:lineRule="auto"/>
        <w:ind w:left="426" w:hanging="426"/>
        <w:jc w:val="both"/>
        <w:rPr>
          <w:rFonts w:ascii="Aptos" w:eastAsia="Times New Roman" w:hAnsi="Aptos" w:cs="Calibri"/>
          <w:lang w:eastAsia="cs-CZ"/>
        </w:rPr>
      </w:pPr>
      <w:r w:rsidRPr="00CE545E">
        <w:rPr>
          <w:rFonts w:ascii="Aptos" w:eastAsia="Times New Roman" w:hAnsi="Aptos" w:cs="Calibri"/>
          <w:lang w:eastAsia="cs-CZ"/>
        </w:rPr>
        <w:t xml:space="preserve">Zhotovitel </w:t>
      </w:r>
      <w:r w:rsidR="00110027" w:rsidRPr="00CE545E">
        <w:rPr>
          <w:rFonts w:ascii="Aptos" w:eastAsia="Times New Roman" w:hAnsi="Aptos" w:cs="Calibri"/>
          <w:lang w:eastAsia="cs-CZ"/>
        </w:rPr>
        <w:t xml:space="preserve">je povinen </w:t>
      </w:r>
      <w:r w:rsidRPr="00CE545E">
        <w:rPr>
          <w:rFonts w:ascii="Aptos" w:eastAsia="Times New Roman" w:hAnsi="Aptos" w:cs="Calibri"/>
          <w:lang w:eastAsia="cs-CZ"/>
        </w:rPr>
        <w:t>provádět dílo v termínu od</w:t>
      </w:r>
      <w:r w:rsidR="00110027" w:rsidRPr="00CE545E">
        <w:rPr>
          <w:rFonts w:ascii="Aptos" w:eastAsia="Times New Roman" w:hAnsi="Aptos" w:cs="Calibri"/>
          <w:lang w:eastAsia="cs-CZ"/>
        </w:rPr>
        <w:t xml:space="preserve"> nabytí účinnosti této smlouvy do </w:t>
      </w:r>
      <w:r w:rsidR="00D15EC3" w:rsidRPr="00CE545E">
        <w:rPr>
          <w:rFonts w:ascii="Aptos" w:eastAsia="Times New Roman" w:hAnsi="Aptos" w:cs="Calibri"/>
          <w:lang w:eastAsia="cs-CZ"/>
        </w:rPr>
        <w:t>3</w:t>
      </w:r>
      <w:r w:rsidR="00914CB9">
        <w:rPr>
          <w:rFonts w:ascii="Aptos" w:eastAsia="Times New Roman" w:hAnsi="Aptos" w:cs="Calibri"/>
          <w:lang w:eastAsia="cs-CZ"/>
        </w:rPr>
        <w:t>0</w:t>
      </w:r>
      <w:r w:rsidR="005F4672" w:rsidRPr="00CE545E">
        <w:rPr>
          <w:rFonts w:ascii="Aptos" w:eastAsia="Times New Roman" w:hAnsi="Aptos" w:cs="Calibri"/>
          <w:lang w:eastAsia="cs-CZ"/>
        </w:rPr>
        <w:t xml:space="preserve">. </w:t>
      </w:r>
      <w:r w:rsidR="00914CB9">
        <w:rPr>
          <w:rFonts w:ascii="Aptos" w:eastAsia="Times New Roman" w:hAnsi="Aptos" w:cs="Calibri"/>
          <w:lang w:eastAsia="cs-CZ"/>
        </w:rPr>
        <w:t>prosince</w:t>
      </w:r>
      <w:r w:rsidR="005F4672" w:rsidRPr="00CE545E">
        <w:rPr>
          <w:rFonts w:ascii="Aptos" w:eastAsia="Times New Roman" w:hAnsi="Aptos" w:cs="Calibri"/>
          <w:lang w:eastAsia="cs-CZ"/>
        </w:rPr>
        <w:t xml:space="preserve"> 2025</w:t>
      </w:r>
      <w:r w:rsidRPr="00CE545E">
        <w:rPr>
          <w:rFonts w:ascii="Aptos" w:eastAsia="Times New Roman" w:hAnsi="Aptos" w:cs="Calibri"/>
          <w:lang w:eastAsia="cs-CZ"/>
        </w:rPr>
        <w:t>.</w:t>
      </w:r>
    </w:p>
    <w:p w14:paraId="1896BD54" w14:textId="7E066DC8" w:rsidR="00110027" w:rsidRPr="00CE545E" w:rsidRDefault="00F40151">
      <w:pPr>
        <w:numPr>
          <w:ilvl w:val="0"/>
          <w:numId w:val="34"/>
        </w:numPr>
        <w:spacing w:after="0" w:line="256" w:lineRule="auto"/>
        <w:ind w:left="426" w:hanging="426"/>
        <w:jc w:val="both"/>
        <w:rPr>
          <w:rFonts w:ascii="Aptos" w:eastAsia="Times New Roman" w:hAnsi="Aptos" w:cs="Arial"/>
          <w:lang w:eastAsia="cs-CZ"/>
        </w:rPr>
      </w:pPr>
      <w:r w:rsidRPr="00CE545E">
        <w:rPr>
          <w:rFonts w:ascii="Aptos" w:eastAsia="Times New Roman" w:hAnsi="Aptos" w:cs="Calibri"/>
          <w:lang w:eastAsia="cs-CZ"/>
        </w:rPr>
        <w:t xml:space="preserve">Jednotlivé dílčí části díla pak budou prováděny dle časového harmonogramu stanoveného </w:t>
      </w:r>
      <w:r w:rsidR="00BF5E6F">
        <w:rPr>
          <w:rFonts w:ascii="Aptos" w:eastAsia="Times New Roman" w:hAnsi="Aptos" w:cs="Calibri"/>
          <w:lang w:eastAsia="cs-CZ"/>
        </w:rPr>
        <w:t>v</w:t>
      </w:r>
      <w:r w:rsidR="00163039" w:rsidRPr="00CE545E">
        <w:rPr>
          <w:rFonts w:ascii="Aptos" w:eastAsia="Times New Roman" w:hAnsi="Aptos" w:cs="Calibri"/>
          <w:lang w:eastAsia="cs-CZ"/>
        </w:rPr>
        <w:t xml:space="preserve"> čl. II. této smlouvy</w:t>
      </w:r>
      <w:r w:rsidRPr="00CE545E">
        <w:rPr>
          <w:rFonts w:ascii="Aptos" w:eastAsia="Times New Roman" w:hAnsi="Aptos" w:cs="Calibri"/>
          <w:lang w:eastAsia="cs-CZ"/>
        </w:rPr>
        <w:t>.</w:t>
      </w:r>
      <w:r w:rsidR="00110027" w:rsidRPr="00CE545E">
        <w:rPr>
          <w:rFonts w:ascii="Aptos" w:eastAsia="Times New Roman" w:hAnsi="Aptos" w:cs="Calibri"/>
          <w:lang w:eastAsia="cs-CZ"/>
        </w:rPr>
        <w:t xml:space="preserve"> </w:t>
      </w:r>
    </w:p>
    <w:p w14:paraId="2DF55308" w14:textId="77777777" w:rsidR="00A634E2" w:rsidRPr="00CE545E" w:rsidRDefault="00A634E2" w:rsidP="00F435FE">
      <w:pPr>
        <w:pStyle w:val="Bezmezer"/>
        <w:rPr>
          <w:rFonts w:ascii="Aptos" w:hAnsi="Aptos"/>
          <w:snapToGrid w:val="0"/>
        </w:rPr>
      </w:pPr>
    </w:p>
    <w:p w14:paraId="377F201D" w14:textId="24A841A6" w:rsidR="00937822" w:rsidRPr="00CE545E" w:rsidRDefault="00937822" w:rsidP="008033A9">
      <w:pPr>
        <w:spacing w:after="0" w:line="240" w:lineRule="auto"/>
        <w:jc w:val="center"/>
        <w:rPr>
          <w:rFonts w:ascii="Aptos" w:hAnsi="Aptos" w:cs="Arial"/>
          <w:b/>
          <w:snapToGrid w:val="0"/>
        </w:rPr>
      </w:pPr>
      <w:r w:rsidRPr="00CE545E">
        <w:rPr>
          <w:rFonts w:ascii="Aptos" w:hAnsi="Aptos" w:cs="Arial"/>
          <w:b/>
          <w:snapToGrid w:val="0"/>
        </w:rPr>
        <w:t>V</w:t>
      </w:r>
      <w:r w:rsidR="0088262F" w:rsidRPr="00CE545E">
        <w:rPr>
          <w:rFonts w:ascii="Aptos" w:hAnsi="Aptos" w:cs="Arial"/>
          <w:b/>
          <w:snapToGrid w:val="0"/>
        </w:rPr>
        <w:t>I</w:t>
      </w:r>
      <w:r w:rsidRPr="00CE545E">
        <w:rPr>
          <w:rFonts w:ascii="Aptos" w:hAnsi="Aptos" w:cs="Arial"/>
          <w:b/>
          <w:snapToGrid w:val="0"/>
        </w:rPr>
        <w:t>.</w:t>
      </w:r>
    </w:p>
    <w:p w14:paraId="22FFD9F2" w14:textId="57AE911C" w:rsidR="00937822" w:rsidRPr="00CE545E" w:rsidRDefault="00A27365" w:rsidP="008033A9">
      <w:pPr>
        <w:spacing w:after="0" w:line="240" w:lineRule="auto"/>
        <w:jc w:val="center"/>
        <w:rPr>
          <w:rFonts w:ascii="Aptos" w:hAnsi="Aptos" w:cs="Arial"/>
          <w:b/>
          <w:snapToGrid w:val="0"/>
        </w:rPr>
      </w:pPr>
      <w:r>
        <w:rPr>
          <w:rFonts w:ascii="Aptos" w:hAnsi="Aptos" w:cs="Arial"/>
          <w:b/>
          <w:snapToGrid w:val="0"/>
        </w:rPr>
        <w:t>Odměna</w:t>
      </w:r>
      <w:r w:rsidR="00937822" w:rsidRPr="00CE545E">
        <w:rPr>
          <w:rFonts w:ascii="Aptos" w:hAnsi="Aptos" w:cs="Arial"/>
          <w:b/>
          <w:snapToGrid w:val="0"/>
        </w:rPr>
        <w:t xml:space="preserve"> za dílo</w:t>
      </w:r>
    </w:p>
    <w:p w14:paraId="4C58D17C" w14:textId="77777777" w:rsidR="008033A9" w:rsidRPr="00CE545E" w:rsidRDefault="008033A9" w:rsidP="008033A9">
      <w:pPr>
        <w:spacing w:after="0" w:line="240" w:lineRule="auto"/>
        <w:jc w:val="both"/>
        <w:rPr>
          <w:rFonts w:ascii="Aptos" w:hAnsi="Aptos" w:cs="Arial"/>
          <w:b/>
          <w:snapToGrid w:val="0"/>
        </w:rPr>
      </w:pPr>
    </w:p>
    <w:p w14:paraId="10834440" w14:textId="7D0CCDD1" w:rsidR="00D85501" w:rsidRPr="00D85501" w:rsidRDefault="000F5F88" w:rsidP="00D85501">
      <w:pPr>
        <w:pStyle w:val="Odstavecseseznamem"/>
        <w:numPr>
          <w:ilvl w:val="0"/>
          <w:numId w:val="23"/>
        </w:numPr>
        <w:tabs>
          <w:tab w:val="left" w:pos="4395"/>
        </w:tabs>
        <w:ind w:left="284" w:hanging="284"/>
        <w:jc w:val="both"/>
        <w:rPr>
          <w:rFonts w:ascii="Aptos" w:hAnsi="Aptos" w:cs="Calibri"/>
          <w:sz w:val="22"/>
          <w:szCs w:val="22"/>
        </w:rPr>
      </w:pPr>
      <w:r w:rsidRPr="00D85501">
        <w:rPr>
          <w:rFonts w:ascii="Aptos" w:hAnsi="Aptos" w:cs="Calibri"/>
          <w:sz w:val="22"/>
          <w:szCs w:val="22"/>
        </w:rPr>
        <w:t xml:space="preserve">Smluvní strany se dohodly, že </w:t>
      </w:r>
      <w:r w:rsidR="00A27365" w:rsidRPr="00D85501">
        <w:rPr>
          <w:rFonts w:ascii="Aptos" w:hAnsi="Aptos" w:cs="Calibri"/>
          <w:sz w:val="22"/>
          <w:szCs w:val="22"/>
        </w:rPr>
        <w:t>odměna</w:t>
      </w:r>
      <w:r w:rsidR="002A368F" w:rsidRPr="00D85501">
        <w:rPr>
          <w:rFonts w:ascii="Aptos" w:hAnsi="Aptos" w:cs="Calibri"/>
          <w:sz w:val="22"/>
          <w:szCs w:val="22"/>
        </w:rPr>
        <w:t xml:space="preserve"> za </w:t>
      </w:r>
      <w:r w:rsidRPr="00D85501">
        <w:rPr>
          <w:rFonts w:ascii="Aptos" w:hAnsi="Aptos" w:cs="Calibri"/>
          <w:sz w:val="22"/>
          <w:szCs w:val="22"/>
        </w:rPr>
        <w:t xml:space="preserve">provedení </w:t>
      </w:r>
      <w:r w:rsidR="00812E3C" w:rsidRPr="00D85501">
        <w:rPr>
          <w:rFonts w:ascii="Aptos" w:hAnsi="Aptos" w:cs="Calibri"/>
          <w:sz w:val="22"/>
          <w:szCs w:val="22"/>
        </w:rPr>
        <w:t xml:space="preserve">kompletního </w:t>
      </w:r>
      <w:r w:rsidRPr="00D85501">
        <w:rPr>
          <w:rFonts w:ascii="Aptos" w:hAnsi="Aptos" w:cs="Calibri"/>
          <w:sz w:val="22"/>
          <w:szCs w:val="22"/>
        </w:rPr>
        <w:t>díla</w:t>
      </w:r>
      <w:r w:rsidR="00F07127" w:rsidRPr="00D85501">
        <w:rPr>
          <w:rFonts w:ascii="Aptos" w:hAnsi="Aptos" w:cs="Calibri"/>
          <w:sz w:val="22"/>
          <w:szCs w:val="22"/>
        </w:rPr>
        <w:t xml:space="preserve"> </w:t>
      </w:r>
      <w:r w:rsidR="002A368F" w:rsidRPr="00D85501">
        <w:rPr>
          <w:rFonts w:ascii="Aptos" w:hAnsi="Aptos" w:cs="Calibri"/>
          <w:sz w:val="22"/>
          <w:szCs w:val="22"/>
        </w:rPr>
        <w:t xml:space="preserve">dle této smlouvy </w:t>
      </w:r>
      <w:r w:rsidRPr="00D85501">
        <w:rPr>
          <w:rFonts w:ascii="Aptos" w:hAnsi="Aptos" w:cs="Calibri"/>
          <w:sz w:val="22"/>
          <w:szCs w:val="22"/>
        </w:rPr>
        <w:t>činí</w:t>
      </w:r>
      <w:r w:rsidR="00FD327B" w:rsidRPr="00D85501">
        <w:rPr>
          <w:rFonts w:ascii="Aptos" w:hAnsi="Aptos" w:cs="Calibri"/>
          <w:sz w:val="22"/>
          <w:szCs w:val="22"/>
        </w:rPr>
        <w:t xml:space="preserve"> </w:t>
      </w:r>
      <w:bookmarkStart w:id="6" w:name="_Hlk200547703"/>
      <w:r w:rsidR="008A7A4E" w:rsidRPr="00D85501">
        <w:rPr>
          <w:rFonts w:ascii="Aptos" w:hAnsi="Aptos" w:cs="Calibri"/>
          <w:sz w:val="22"/>
          <w:szCs w:val="22"/>
        </w:rPr>
        <w:t>2.</w:t>
      </w:r>
      <w:r w:rsidR="00914CB9" w:rsidRPr="00D85501">
        <w:rPr>
          <w:rFonts w:ascii="Aptos" w:hAnsi="Aptos" w:cs="Calibri"/>
          <w:sz w:val="22"/>
          <w:szCs w:val="22"/>
        </w:rPr>
        <w:t>130</w:t>
      </w:r>
      <w:r w:rsidR="001E12B2" w:rsidRPr="00D85501">
        <w:rPr>
          <w:rFonts w:ascii="Aptos" w:hAnsi="Aptos" w:cs="Calibri"/>
          <w:sz w:val="22"/>
          <w:szCs w:val="22"/>
        </w:rPr>
        <w:t>.</w:t>
      </w:r>
      <w:r w:rsidR="00914CB9" w:rsidRPr="00D85501">
        <w:rPr>
          <w:rFonts w:ascii="Aptos" w:hAnsi="Aptos" w:cs="Calibri"/>
          <w:sz w:val="22"/>
          <w:szCs w:val="22"/>
        </w:rPr>
        <w:t>214</w:t>
      </w:r>
      <w:r w:rsidR="001E12B2" w:rsidRPr="00D85501">
        <w:rPr>
          <w:rFonts w:ascii="Aptos" w:hAnsi="Aptos" w:cs="Calibri"/>
          <w:sz w:val="22"/>
          <w:szCs w:val="22"/>
        </w:rPr>
        <w:t>,-</w:t>
      </w:r>
      <w:r w:rsidR="00FD327B" w:rsidRPr="00D85501">
        <w:rPr>
          <w:rFonts w:ascii="Aptos" w:hAnsi="Aptos" w:cs="Calibri"/>
          <w:sz w:val="22"/>
          <w:szCs w:val="22"/>
        </w:rPr>
        <w:t xml:space="preserve">Kč </w:t>
      </w:r>
      <w:bookmarkEnd w:id="6"/>
      <w:r w:rsidRPr="00D85501">
        <w:rPr>
          <w:rFonts w:ascii="Aptos" w:hAnsi="Aptos" w:cs="Calibri"/>
          <w:sz w:val="22"/>
          <w:szCs w:val="22"/>
        </w:rPr>
        <w:t>(slovy:</w:t>
      </w:r>
      <w:r w:rsidR="00D31066" w:rsidRPr="00D85501">
        <w:rPr>
          <w:rFonts w:ascii="Aptos" w:hAnsi="Aptos" w:cs="Calibri"/>
          <w:sz w:val="22"/>
          <w:szCs w:val="22"/>
        </w:rPr>
        <w:t xml:space="preserve"> </w:t>
      </w:r>
      <w:proofErr w:type="spellStart"/>
      <w:r w:rsidR="008A7A4E" w:rsidRPr="00D85501">
        <w:rPr>
          <w:rFonts w:ascii="Aptos" w:hAnsi="Aptos" w:cs="Calibri"/>
          <w:sz w:val="22"/>
          <w:szCs w:val="22"/>
        </w:rPr>
        <w:t>dvamiliony</w:t>
      </w:r>
      <w:r w:rsidR="00914CB9" w:rsidRPr="00D85501">
        <w:rPr>
          <w:rFonts w:ascii="Aptos" w:hAnsi="Aptos" w:cs="Calibri"/>
          <w:sz w:val="22"/>
          <w:szCs w:val="22"/>
        </w:rPr>
        <w:t>stotřicet</w:t>
      </w:r>
      <w:r w:rsidR="008A7A4E" w:rsidRPr="00D85501">
        <w:rPr>
          <w:rFonts w:ascii="Aptos" w:hAnsi="Aptos" w:cs="Calibri"/>
          <w:sz w:val="22"/>
          <w:szCs w:val="22"/>
        </w:rPr>
        <w:t>tisíc</w:t>
      </w:r>
      <w:r w:rsidR="00914CB9" w:rsidRPr="00D85501">
        <w:rPr>
          <w:rFonts w:ascii="Aptos" w:hAnsi="Aptos" w:cs="Calibri"/>
          <w:sz w:val="22"/>
          <w:szCs w:val="22"/>
        </w:rPr>
        <w:t>dvěstěčtrnáct</w:t>
      </w:r>
      <w:proofErr w:type="spellEnd"/>
      <w:r w:rsidR="008A7A4E" w:rsidRPr="00D85501">
        <w:rPr>
          <w:rFonts w:ascii="Aptos" w:hAnsi="Aptos" w:cs="Calibri"/>
          <w:sz w:val="22"/>
          <w:szCs w:val="22"/>
        </w:rPr>
        <w:t xml:space="preserve"> </w:t>
      </w:r>
      <w:r w:rsidR="001E12B2" w:rsidRPr="00D85501">
        <w:rPr>
          <w:rFonts w:ascii="Aptos" w:hAnsi="Aptos" w:cs="Calibri"/>
          <w:sz w:val="22"/>
          <w:szCs w:val="22"/>
        </w:rPr>
        <w:t>korun českých</w:t>
      </w:r>
      <w:r w:rsidRPr="00D85501">
        <w:rPr>
          <w:rFonts w:ascii="Aptos" w:hAnsi="Aptos" w:cs="Calibri"/>
          <w:sz w:val="22"/>
          <w:szCs w:val="22"/>
        </w:rPr>
        <w:t>) bez DPH</w:t>
      </w:r>
      <w:r w:rsidR="00D85501" w:rsidRPr="00D85501">
        <w:rPr>
          <w:rFonts w:ascii="Aptos" w:hAnsi="Aptos" w:cstheme="minorHAnsi"/>
          <w:sz w:val="22"/>
          <w:szCs w:val="22"/>
        </w:rPr>
        <w:t>.</w:t>
      </w:r>
    </w:p>
    <w:p w14:paraId="7F5D67CB" w14:textId="6FDD0358" w:rsidR="00D85501" w:rsidRPr="00D85501" w:rsidRDefault="00D85501" w:rsidP="00D85501">
      <w:pPr>
        <w:pStyle w:val="Odstavecseseznamem"/>
        <w:numPr>
          <w:ilvl w:val="0"/>
          <w:numId w:val="23"/>
        </w:numPr>
        <w:tabs>
          <w:tab w:val="left" w:pos="4395"/>
        </w:tabs>
        <w:ind w:left="284" w:hanging="284"/>
        <w:jc w:val="both"/>
        <w:rPr>
          <w:rFonts w:ascii="Aptos" w:hAnsi="Aptos" w:cs="Calibri"/>
          <w:sz w:val="22"/>
          <w:szCs w:val="22"/>
        </w:rPr>
      </w:pPr>
      <w:r w:rsidRPr="00D85501">
        <w:rPr>
          <w:rFonts w:ascii="Aptos" w:hAnsi="Aptos" w:cs="Calibri"/>
          <w:sz w:val="22"/>
          <w:szCs w:val="22"/>
        </w:rPr>
        <w:t>Odměna dle odst. 1 tohoto článku smlouvy se skládá z:</w:t>
      </w:r>
    </w:p>
    <w:p w14:paraId="59A31EEC" w14:textId="138607DD" w:rsidR="00D85501" w:rsidRPr="000A0FEB" w:rsidRDefault="00D85501" w:rsidP="00951F00">
      <w:pPr>
        <w:pStyle w:val="Odstavecseseznamem"/>
        <w:numPr>
          <w:ilvl w:val="0"/>
          <w:numId w:val="45"/>
        </w:numPr>
        <w:tabs>
          <w:tab w:val="left" w:pos="4395"/>
        </w:tabs>
        <w:ind w:left="709" w:hanging="425"/>
        <w:jc w:val="both"/>
        <w:rPr>
          <w:rFonts w:ascii="Aptos" w:hAnsi="Aptos" w:cs="Calibri"/>
          <w:sz w:val="22"/>
          <w:szCs w:val="22"/>
        </w:rPr>
      </w:pPr>
      <w:r w:rsidRPr="000A0FEB">
        <w:rPr>
          <w:rFonts w:ascii="Aptos" w:hAnsi="Aptos" w:cs="Calibri"/>
          <w:sz w:val="22"/>
          <w:szCs w:val="22"/>
        </w:rPr>
        <w:t xml:space="preserve">odměny za realizaci outdoorové kampaně – produkt Město Pardubice dle čl. II. odst. 3 této smlouvy, která činí </w:t>
      </w:r>
      <w:r w:rsidR="000A0FEB">
        <w:rPr>
          <w:rFonts w:ascii="Aptos" w:hAnsi="Aptos" w:cs="Calibri"/>
          <w:sz w:val="22"/>
          <w:szCs w:val="22"/>
        </w:rPr>
        <w:t>636.269</w:t>
      </w:r>
      <w:r w:rsidRPr="000A0FEB">
        <w:rPr>
          <w:rFonts w:ascii="Aptos" w:hAnsi="Aptos" w:cs="Calibri"/>
          <w:sz w:val="22"/>
          <w:szCs w:val="22"/>
        </w:rPr>
        <w:t>,- Kč (slovy:</w:t>
      </w:r>
      <w:r w:rsidR="000A0FEB">
        <w:rPr>
          <w:rFonts w:ascii="Aptos" w:hAnsi="Aptos" w:cs="Calibri"/>
          <w:sz w:val="22"/>
          <w:szCs w:val="22"/>
        </w:rPr>
        <w:t xml:space="preserve"> </w:t>
      </w:r>
      <w:proofErr w:type="spellStart"/>
      <w:r w:rsidR="000A0FEB">
        <w:rPr>
          <w:rFonts w:ascii="Aptos" w:hAnsi="Aptos" w:cs="Calibri"/>
          <w:sz w:val="22"/>
          <w:szCs w:val="22"/>
        </w:rPr>
        <w:t>šetsettřicetšettisícdvěstěšedesátdevět</w:t>
      </w:r>
      <w:proofErr w:type="spellEnd"/>
      <w:r w:rsidR="000A0FEB">
        <w:rPr>
          <w:rFonts w:ascii="Aptos" w:hAnsi="Aptos" w:cs="Calibri"/>
          <w:sz w:val="22"/>
          <w:szCs w:val="22"/>
        </w:rPr>
        <w:t xml:space="preserve"> </w:t>
      </w:r>
      <w:r w:rsidRPr="000A0FEB">
        <w:rPr>
          <w:rFonts w:ascii="Aptos" w:hAnsi="Aptos" w:cs="Calibri"/>
          <w:sz w:val="22"/>
          <w:szCs w:val="22"/>
        </w:rPr>
        <w:t>korun českých) bez DPH</w:t>
      </w:r>
      <w:r w:rsidRPr="000A0FEB">
        <w:rPr>
          <w:rFonts w:ascii="Aptos" w:hAnsi="Aptos" w:cstheme="minorHAnsi"/>
          <w:sz w:val="22"/>
          <w:szCs w:val="22"/>
        </w:rPr>
        <w:t>.</w:t>
      </w:r>
    </w:p>
    <w:p w14:paraId="463E19E0" w14:textId="4C752C8D" w:rsidR="00D85501" w:rsidRPr="000A0FEB" w:rsidRDefault="00D85501" w:rsidP="006B1B06">
      <w:pPr>
        <w:pStyle w:val="Odstavecseseznamem"/>
        <w:numPr>
          <w:ilvl w:val="0"/>
          <w:numId w:val="45"/>
        </w:numPr>
        <w:tabs>
          <w:tab w:val="left" w:pos="4395"/>
        </w:tabs>
        <w:spacing w:line="259" w:lineRule="auto"/>
        <w:ind w:left="709" w:hanging="425"/>
        <w:rPr>
          <w:rFonts w:ascii="Aptos" w:hAnsi="Aptos" w:cs="Calibri"/>
          <w:sz w:val="22"/>
          <w:szCs w:val="22"/>
        </w:rPr>
      </w:pPr>
      <w:r w:rsidRPr="000A0FEB">
        <w:rPr>
          <w:rFonts w:ascii="Aptos" w:hAnsi="Aptos" w:cs="Calibri"/>
          <w:sz w:val="22"/>
          <w:szCs w:val="22"/>
        </w:rPr>
        <w:t>odměny za realizaci outdoorové kampaně – produkt Moderní architektura – Automatické mlýny dle čl. II. odst. 4 této smlouvy, která činí</w:t>
      </w:r>
      <w:r w:rsidR="000A0FEB">
        <w:rPr>
          <w:rFonts w:ascii="Aptos" w:hAnsi="Aptos" w:cs="Calibri"/>
          <w:sz w:val="22"/>
          <w:szCs w:val="22"/>
        </w:rPr>
        <w:t xml:space="preserve"> 426.716</w:t>
      </w:r>
      <w:r w:rsidRPr="000A0FEB">
        <w:rPr>
          <w:rFonts w:ascii="Aptos" w:hAnsi="Aptos" w:cs="Calibri"/>
          <w:sz w:val="22"/>
          <w:szCs w:val="22"/>
        </w:rPr>
        <w:t>,- Kč (slovy:</w:t>
      </w:r>
      <w:r w:rsidR="000A0FEB">
        <w:rPr>
          <w:rFonts w:ascii="Aptos" w:hAnsi="Aptos" w:cs="Calibri"/>
          <w:sz w:val="22"/>
          <w:szCs w:val="22"/>
        </w:rPr>
        <w:t xml:space="preserve"> </w:t>
      </w:r>
      <w:proofErr w:type="spellStart"/>
      <w:r w:rsidR="000A0FEB">
        <w:rPr>
          <w:rFonts w:ascii="Aptos" w:hAnsi="Aptos" w:cs="Calibri"/>
          <w:sz w:val="22"/>
          <w:szCs w:val="22"/>
        </w:rPr>
        <w:t>čtyřistadvacetšesttisícsedmsetšestnáct</w:t>
      </w:r>
      <w:proofErr w:type="spellEnd"/>
      <w:r w:rsidR="000A0FEB">
        <w:rPr>
          <w:rFonts w:ascii="Aptos" w:hAnsi="Aptos" w:cs="Calibri"/>
          <w:sz w:val="22"/>
          <w:szCs w:val="22"/>
        </w:rPr>
        <w:t xml:space="preserve"> </w:t>
      </w:r>
      <w:r w:rsidRPr="000A0FEB">
        <w:rPr>
          <w:rFonts w:ascii="Aptos" w:hAnsi="Aptos" w:cs="Calibri"/>
          <w:sz w:val="22"/>
          <w:szCs w:val="22"/>
        </w:rPr>
        <w:t>korun českých) bez DPH</w:t>
      </w:r>
      <w:r w:rsidRPr="000A0FEB">
        <w:rPr>
          <w:rFonts w:ascii="Aptos" w:hAnsi="Aptos" w:cstheme="minorHAnsi"/>
          <w:sz w:val="22"/>
          <w:szCs w:val="22"/>
        </w:rPr>
        <w:t>.</w:t>
      </w:r>
    </w:p>
    <w:p w14:paraId="6B604164" w14:textId="66445FE8" w:rsidR="00D85501" w:rsidRPr="000A0FEB" w:rsidRDefault="00D85501" w:rsidP="006B1B06">
      <w:pPr>
        <w:pStyle w:val="Odstavecseseznamem"/>
        <w:numPr>
          <w:ilvl w:val="0"/>
          <w:numId w:val="45"/>
        </w:numPr>
        <w:tabs>
          <w:tab w:val="left" w:pos="4395"/>
        </w:tabs>
        <w:spacing w:line="259" w:lineRule="auto"/>
        <w:ind w:left="709" w:hanging="425"/>
        <w:rPr>
          <w:rFonts w:ascii="Aptos" w:hAnsi="Aptos" w:cs="Calibri"/>
          <w:sz w:val="22"/>
          <w:szCs w:val="22"/>
        </w:rPr>
      </w:pPr>
      <w:r w:rsidRPr="000A0FEB">
        <w:rPr>
          <w:rFonts w:ascii="Aptos" w:hAnsi="Aptos" w:cs="Calibri"/>
          <w:sz w:val="22"/>
          <w:szCs w:val="22"/>
        </w:rPr>
        <w:t xml:space="preserve">odměny za realizaci outdoorové kampaně – produkt Advent s vůní perníku dle čl. II. odst. 5 této smlouvy, která činí </w:t>
      </w:r>
      <w:r w:rsidR="006B1B06">
        <w:rPr>
          <w:rFonts w:ascii="Aptos" w:hAnsi="Aptos" w:cs="Calibri"/>
          <w:sz w:val="22"/>
          <w:szCs w:val="22"/>
        </w:rPr>
        <w:t>1.067.229</w:t>
      </w:r>
      <w:r w:rsidRPr="000A0FEB">
        <w:rPr>
          <w:rFonts w:ascii="Aptos" w:hAnsi="Aptos" w:cs="Calibri"/>
          <w:sz w:val="22"/>
          <w:szCs w:val="22"/>
        </w:rPr>
        <w:t>,- Kč (</w:t>
      </w:r>
      <w:proofErr w:type="spellStart"/>
      <w:r w:rsidRPr="000A0FEB">
        <w:rPr>
          <w:rFonts w:ascii="Aptos" w:hAnsi="Aptos" w:cs="Calibri"/>
          <w:sz w:val="22"/>
          <w:szCs w:val="22"/>
        </w:rPr>
        <w:t>slovy:</w:t>
      </w:r>
      <w:r w:rsidR="006B1B06">
        <w:rPr>
          <w:rFonts w:ascii="Aptos" w:hAnsi="Aptos" w:cs="Calibri"/>
          <w:sz w:val="22"/>
          <w:szCs w:val="22"/>
        </w:rPr>
        <w:t>jedenmilionšedesátsedmtisícdvěstědvacetdevět</w:t>
      </w:r>
      <w:proofErr w:type="spellEnd"/>
      <w:r w:rsidRPr="000A0FEB">
        <w:rPr>
          <w:rFonts w:ascii="Aptos" w:hAnsi="Aptos" w:cs="Calibri"/>
          <w:sz w:val="22"/>
          <w:szCs w:val="22"/>
        </w:rPr>
        <w:t xml:space="preserve"> korun českých) bez DPH</w:t>
      </w:r>
      <w:r w:rsidRPr="000A0FEB">
        <w:rPr>
          <w:rFonts w:ascii="Aptos" w:hAnsi="Aptos" w:cstheme="minorHAnsi"/>
          <w:sz w:val="22"/>
          <w:szCs w:val="22"/>
        </w:rPr>
        <w:t>.</w:t>
      </w:r>
    </w:p>
    <w:p w14:paraId="3C0948FE" w14:textId="20BFE753" w:rsidR="00D85501" w:rsidRPr="00D85501" w:rsidRDefault="00D85501" w:rsidP="00951F00">
      <w:pPr>
        <w:tabs>
          <w:tab w:val="left" w:pos="4395"/>
        </w:tabs>
        <w:spacing w:after="0" w:line="259" w:lineRule="auto"/>
        <w:ind w:left="284" w:hanging="284"/>
        <w:jc w:val="both"/>
        <w:rPr>
          <w:rFonts w:ascii="Aptos" w:hAnsi="Aptos" w:cs="Calibri"/>
        </w:rPr>
      </w:pPr>
      <w:r w:rsidRPr="00951F00">
        <w:rPr>
          <w:rFonts w:ascii="Aptos" w:hAnsi="Aptos" w:cstheme="minorHAnsi"/>
        </w:rPr>
        <w:t>3. T</w:t>
      </w:r>
      <w:r w:rsidR="002A368F" w:rsidRPr="00951F00">
        <w:rPr>
          <w:rFonts w:ascii="Aptos" w:hAnsi="Aptos" w:cstheme="minorHAnsi"/>
        </w:rPr>
        <w:t xml:space="preserve">ato částka je úplná a nejvýše přípustná po celou dobu trvání tohoto smluvního vztahu. K částce bude připočteno </w:t>
      </w:r>
      <w:r w:rsidR="000F5F88" w:rsidRPr="00951F00">
        <w:rPr>
          <w:rFonts w:ascii="Aptos" w:hAnsi="Aptos" w:cs="Calibri"/>
        </w:rPr>
        <w:t>DPH ve výši stanovené zákonem ke dni uskutečnění zdanitelného plnění.</w:t>
      </w:r>
      <w:r w:rsidR="00F74E59" w:rsidRPr="00951F00">
        <w:rPr>
          <w:rFonts w:ascii="Aptos" w:hAnsi="Aptos" w:cs="Calibri"/>
        </w:rPr>
        <w:t xml:space="preserve"> </w:t>
      </w:r>
    </w:p>
    <w:p w14:paraId="2BE6D3BB" w14:textId="6DC3D03B" w:rsidR="00D85501" w:rsidRPr="00951F00" w:rsidRDefault="00545259" w:rsidP="00951F00">
      <w:pPr>
        <w:pStyle w:val="Odstavecseseznamem"/>
        <w:tabs>
          <w:tab w:val="left" w:pos="4395"/>
        </w:tabs>
        <w:spacing w:line="259" w:lineRule="auto"/>
        <w:ind w:left="284" w:hanging="284"/>
        <w:jc w:val="both"/>
        <w:rPr>
          <w:rFonts w:ascii="Aptos" w:hAnsi="Aptos" w:cs="Arial"/>
          <w:snapToGrid w:val="0"/>
          <w:sz w:val="22"/>
          <w:szCs w:val="22"/>
        </w:rPr>
      </w:pPr>
      <w:r>
        <w:rPr>
          <w:rFonts w:ascii="Aptos" w:hAnsi="Aptos" w:cs="Calibri"/>
          <w:sz w:val="22"/>
          <w:szCs w:val="22"/>
        </w:rPr>
        <w:t xml:space="preserve">4. </w:t>
      </w:r>
      <w:r w:rsidR="000F5F88" w:rsidRPr="00951F00">
        <w:rPr>
          <w:rFonts w:ascii="Aptos" w:hAnsi="Aptos" w:cs="Calibri"/>
          <w:sz w:val="22"/>
          <w:szCs w:val="22"/>
        </w:rPr>
        <w:t xml:space="preserve">Smluvní strany shodně prohlašují, že </w:t>
      </w:r>
      <w:r w:rsidR="00A27365" w:rsidRPr="00951F00">
        <w:rPr>
          <w:rFonts w:ascii="Aptos" w:hAnsi="Aptos" w:cs="Calibri"/>
          <w:sz w:val="22"/>
          <w:szCs w:val="22"/>
        </w:rPr>
        <w:t>odměna</w:t>
      </w:r>
      <w:r w:rsidR="00A314F4" w:rsidRPr="00951F00">
        <w:rPr>
          <w:rFonts w:ascii="Aptos" w:hAnsi="Aptos" w:cs="Calibri"/>
          <w:sz w:val="22"/>
          <w:szCs w:val="22"/>
        </w:rPr>
        <w:t xml:space="preserve"> uvedená v odst. 1 tohoto článku smlouvy</w:t>
      </w:r>
      <w:r w:rsidR="000F5F88" w:rsidRPr="00951F00">
        <w:rPr>
          <w:rFonts w:ascii="Aptos" w:hAnsi="Aptos" w:cs="Calibri"/>
          <w:sz w:val="22"/>
          <w:szCs w:val="22"/>
        </w:rPr>
        <w:t xml:space="preserve"> zahrnuje veškeré práce, činnosti, dodávky a náklady spojené s řádným provedením díla tak, jak je vymezeno touto smlouvou.  </w:t>
      </w:r>
    </w:p>
    <w:p w14:paraId="10489D6F" w14:textId="0C186C23" w:rsidR="00937822" w:rsidRPr="006B1B06" w:rsidRDefault="000F5F88" w:rsidP="00951F00">
      <w:pPr>
        <w:pStyle w:val="Odstavecseseznamem"/>
        <w:numPr>
          <w:ilvl w:val="0"/>
          <w:numId w:val="46"/>
        </w:numPr>
        <w:tabs>
          <w:tab w:val="left" w:pos="4395"/>
        </w:tabs>
        <w:spacing w:line="259" w:lineRule="auto"/>
        <w:ind w:left="284" w:hanging="284"/>
        <w:jc w:val="both"/>
        <w:rPr>
          <w:rFonts w:ascii="Aptos" w:hAnsi="Aptos" w:cs="Arial"/>
          <w:snapToGrid w:val="0"/>
          <w:sz w:val="22"/>
          <w:szCs w:val="22"/>
        </w:rPr>
      </w:pPr>
      <w:r w:rsidRPr="00951F00">
        <w:rPr>
          <w:rFonts w:ascii="Aptos" w:hAnsi="Aptos" w:cs="Calibri"/>
          <w:sz w:val="22"/>
          <w:szCs w:val="22"/>
        </w:rPr>
        <w:t xml:space="preserve">Veškeré možné změny </w:t>
      </w:r>
      <w:r w:rsidR="00A27365" w:rsidRPr="00951F00">
        <w:rPr>
          <w:rFonts w:ascii="Aptos" w:hAnsi="Aptos" w:cs="Calibri"/>
          <w:sz w:val="22"/>
          <w:szCs w:val="22"/>
        </w:rPr>
        <w:t>uvedené částky</w:t>
      </w:r>
      <w:r w:rsidRPr="00951F00">
        <w:rPr>
          <w:rFonts w:ascii="Aptos" w:hAnsi="Aptos" w:cs="Calibri"/>
          <w:sz w:val="22"/>
          <w:szCs w:val="22"/>
        </w:rPr>
        <w:t xml:space="preserve"> v návaznosti na možné změny nebo doplňky rozsahu předmětu smlouvy musí být před jejich realizací potvrzeny formou písemného dodatku obou smluvních stran</w:t>
      </w:r>
      <w:r w:rsidR="00F40151" w:rsidRPr="00951F00">
        <w:rPr>
          <w:rFonts w:ascii="Aptos" w:hAnsi="Aptos" w:cs="Calibri"/>
          <w:sz w:val="22"/>
          <w:szCs w:val="22"/>
        </w:rPr>
        <w:t>, nestanoví-li tato smlouva jinak</w:t>
      </w:r>
      <w:r w:rsidRPr="00951F00">
        <w:rPr>
          <w:rFonts w:ascii="Aptos" w:hAnsi="Aptos" w:cs="Calibri"/>
          <w:sz w:val="22"/>
          <w:szCs w:val="22"/>
        </w:rPr>
        <w:t xml:space="preserve">. Úhradu za veškeré práce, které by zhotovitel provedl nad rámec rozsahu díla vymezeného touto smlouvou či případným dodatkem k této smlouvě, není objednatel povinen zhotoviteli poskytnout. </w:t>
      </w:r>
    </w:p>
    <w:p w14:paraId="365DF482" w14:textId="77777777" w:rsidR="006B1B06" w:rsidRPr="006B1B06" w:rsidRDefault="006B1B06" w:rsidP="006B1B06">
      <w:pPr>
        <w:tabs>
          <w:tab w:val="left" w:pos="4395"/>
        </w:tabs>
        <w:spacing w:line="259" w:lineRule="auto"/>
        <w:jc w:val="both"/>
        <w:rPr>
          <w:rFonts w:ascii="Aptos" w:hAnsi="Aptos" w:cs="Arial"/>
          <w:snapToGrid w:val="0"/>
        </w:rPr>
      </w:pPr>
    </w:p>
    <w:p w14:paraId="6A979B71" w14:textId="0D7811ED" w:rsidR="00AD20C5" w:rsidRPr="00D85501" w:rsidRDefault="00AD20C5" w:rsidP="00951F00">
      <w:pPr>
        <w:spacing w:after="0" w:line="256" w:lineRule="auto"/>
        <w:ind w:left="284" w:hanging="284"/>
        <w:jc w:val="both"/>
        <w:rPr>
          <w:rFonts w:ascii="Aptos" w:eastAsia="Times New Roman" w:hAnsi="Aptos" w:cs="Arial"/>
          <w:snapToGrid w:val="0"/>
          <w:lang w:eastAsia="cs-CZ"/>
        </w:rPr>
      </w:pPr>
    </w:p>
    <w:p w14:paraId="58074883" w14:textId="3435515A" w:rsidR="00937822" w:rsidRPr="00CE545E" w:rsidRDefault="00937822" w:rsidP="008033A9">
      <w:pPr>
        <w:spacing w:after="0" w:line="240" w:lineRule="auto"/>
        <w:jc w:val="center"/>
        <w:rPr>
          <w:rFonts w:ascii="Aptos" w:hAnsi="Aptos" w:cs="Arial"/>
          <w:b/>
          <w:snapToGrid w:val="0"/>
        </w:rPr>
      </w:pPr>
      <w:r w:rsidRPr="00CE545E">
        <w:rPr>
          <w:rFonts w:ascii="Aptos" w:hAnsi="Aptos" w:cs="Arial"/>
          <w:b/>
          <w:snapToGrid w:val="0"/>
        </w:rPr>
        <w:lastRenderedPageBreak/>
        <w:t>V</w:t>
      </w:r>
      <w:r w:rsidR="00110027" w:rsidRPr="00CE545E">
        <w:rPr>
          <w:rFonts w:ascii="Aptos" w:hAnsi="Aptos" w:cs="Arial"/>
          <w:b/>
          <w:snapToGrid w:val="0"/>
        </w:rPr>
        <w:t>I</w:t>
      </w:r>
      <w:r w:rsidR="00D15EC3" w:rsidRPr="00CE545E">
        <w:rPr>
          <w:rFonts w:ascii="Aptos" w:hAnsi="Aptos" w:cs="Arial"/>
          <w:b/>
          <w:snapToGrid w:val="0"/>
        </w:rPr>
        <w:t>I</w:t>
      </w:r>
      <w:r w:rsidRPr="00CE545E">
        <w:rPr>
          <w:rFonts w:ascii="Aptos" w:hAnsi="Aptos" w:cs="Arial"/>
          <w:b/>
          <w:snapToGrid w:val="0"/>
        </w:rPr>
        <w:t>.</w:t>
      </w:r>
    </w:p>
    <w:p w14:paraId="2A75BC62" w14:textId="77777777" w:rsidR="00BB4FAF" w:rsidRPr="00CE545E" w:rsidRDefault="00BB4FAF" w:rsidP="008033A9">
      <w:pPr>
        <w:spacing w:after="0" w:line="240" w:lineRule="auto"/>
        <w:jc w:val="center"/>
        <w:rPr>
          <w:rFonts w:ascii="Aptos" w:hAnsi="Aptos" w:cs="Arial"/>
          <w:b/>
          <w:snapToGrid w:val="0"/>
        </w:rPr>
      </w:pPr>
      <w:r w:rsidRPr="00CE545E">
        <w:rPr>
          <w:rFonts w:ascii="Aptos" w:hAnsi="Aptos" w:cs="Arial"/>
          <w:b/>
          <w:snapToGrid w:val="0"/>
        </w:rPr>
        <w:t>Platební podmínky</w:t>
      </w:r>
    </w:p>
    <w:p w14:paraId="01C8B992" w14:textId="77777777" w:rsidR="008033A9" w:rsidRPr="00CE545E" w:rsidRDefault="008033A9" w:rsidP="008033A9">
      <w:pPr>
        <w:spacing w:after="0" w:line="240" w:lineRule="auto"/>
        <w:jc w:val="center"/>
        <w:rPr>
          <w:rFonts w:ascii="Aptos" w:hAnsi="Aptos" w:cs="Arial"/>
          <w:b/>
          <w:snapToGrid w:val="0"/>
        </w:rPr>
      </w:pPr>
    </w:p>
    <w:p w14:paraId="570DB0A4" w14:textId="6720CFD7" w:rsidR="00F74E59" w:rsidRPr="00A27365" w:rsidRDefault="00593713" w:rsidP="00951F00">
      <w:pPr>
        <w:pStyle w:val="Odstavecseseznamem"/>
        <w:numPr>
          <w:ilvl w:val="0"/>
          <w:numId w:val="4"/>
        </w:numPr>
        <w:tabs>
          <w:tab w:val="left" w:pos="0"/>
        </w:tabs>
        <w:ind w:left="426" w:hanging="426"/>
        <w:jc w:val="both"/>
        <w:rPr>
          <w:rFonts w:ascii="Aptos" w:hAnsi="Aptos" w:cs="Calibri"/>
          <w:sz w:val="22"/>
          <w:szCs w:val="22"/>
        </w:rPr>
      </w:pPr>
      <w:r w:rsidRPr="00A27365">
        <w:rPr>
          <w:rFonts w:ascii="Aptos" w:hAnsi="Aptos" w:cs="Arial"/>
          <w:snapToGrid w:val="0"/>
          <w:sz w:val="22"/>
          <w:szCs w:val="22"/>
        </w:rPr>
        <w:t xml:space="preserve">Smluvní strany se dohodly, že </w:t>
      </w:r>
      <w:r w:rsidR="00A27365" w:rsidRPr="00951F00">
        <w:rPr>
          <w:rFonts w:ascii="Aptos" w:hAnsi="Aptos" w:cs="Arial"/>
          <w:snapToGrid w:val="0"/>
          <w:sz w:val="22"/>
          <w:szCs w:val="22"/>
        </w:rPr>
        <w:t>odměna</w:t>
      </w:r>
      <w:r w:rsidRPr="00A27365">
        <w:rPr>
          <w:rFonts w:ascii="Aptos" w:hAnsi="Aptos" w:cs="Arial"/>
          <w:snapToGrid w:val="0"/>
          <w:sz w:val="22"/>
          <w:szCs w:val="22"/>
        </w:rPr>
        <w:t xml:space="preserve"> za zhotovení díla dle </w:t>
      </w:r>
      <w:r w:rsidR="00A314F4" w:rsidRPr="00A27365">
        <w:rPr>
          <w:rFonts w:ascii="Aptos" w:hAnsi="Aptos" w:cs="Arial"/>
          <w:snapToGrid w:val="0"/>
          <w:sz w:val="22"/>
          <w:szCs w:val="22"/>
        </w:rPr>
        <w:t>této smlouvy bude objednatel</w:t>
      </w:r>
      <w:r w:rsidRPr="00A27365">
        <w:rPr>
          <w:rFonts w:ascii="Aptos" w:hAnsi="Aptos" w:cs="Arial"/>
          <w:snapToGrid w:val="0"/>
          <w:sz w:val="22"/>
          <w:szCs w:val="22"/>
        </w:rPr>
        <w:t>em</w:t>
      </w:r>
      <w:r w:rsidR="00A314F4" w:rsidRPr="00A27365">
        <w:rPr>
          <w:rFonts w:ascii="Aptos" w:hAnsi="Aptos" w:cs="Arial"/>
          <w:snapToGrid w:val="0"/>
          <w:sz w:val="22"/>
          <w:szCs w:val="22"/>
        </w:rPr>
        <w:t xml:space="preserve"> </w:t>
      </w:r>
      <w:r w:rsidR="00CF3D00" w:rsidRPr="00A27365">
        <w:rPr>
          <w:rFonts w:ascii="Aptos" w:hAnsi="Aptos" w:cs="Arial"/>
          <w:snapToGrid w:val="0"/>
          <w:sz w:val="22"/>
          <w:szCs w:val="22"/>
        </w:rPr>
        <w:t>hrazena zhotoviteli</w:t>
      </w:r>
      <w:r w:rsidRPr="00A27365">
        <w:rPr>
          <w:rFonts w:ascii="Aptos" w:hAnsi="Aptos" w:cs="Arial"/>
          <w:snapToGrid w:val="0"/>
          <w:sz w:val="22"/>
          <w:szCs w:val="22"/>
        </w:rPr>
        <w:t xml:space="preserve"> postupně</w:t>
      </w:r>
      <w:r w:rsidR="00A27365">
        <w:rPr>
          <w:rFonts w:ascii="Aptos" w:hAnsi="Aptos" w:cs="Arial"/>
          <w:snapToGrid w:val="0"/>
          <w:sz w:val="22"/>
          <w:szCs w:val="22"/>
        </w:rPr>
        <w:t>, vždy</w:t>
      </w:r>
      <w:r w:rsidR="00A27365" w:rsidRPr="00951F00">
        <w:rPr>
          <w:rFonts w:ascii="Aptos" w:hAnsi="Aptos" w:cs="Arial"/>
          <w:snapToGrid w:val="0"/>
          <w:sz w:val="22"/>
          <w:szCs w:val="22"/>
        </w:rPr>
        <w:t xml:space="preserve"> </w:t>
      </w:r>
      <w:r w:rsidRPr="00A27365">
        <w:rPr>
          <w:rFonts w:ascii="Aptos" w:hAnsi="Aptos" w:cs="Arial"/>
          <w:snapToGrid w:val="0"/>
          <w:sz w:val="22"/>
          <w:szCs w:val="22"/>
        </w:rPr>
        <w:t>za</w:t>
      </w:r>
      <w:r w:rsidR="00A27365" w:rsidRPr="00951F00">
        <w:rPr>
          <w:rFonts w:ascii="Aptos" w:hAnsi="Aptos" w:cs="Arial"/>
          <w:snapToGrid w:val="0"/>
          <w:sz w:val="22"/>
          <w:szCs w:val="22"/>
        </w:rPr>
        <w:t xml:space="preserve"> provedení</w:t>
      </w:r>
      <w:r w:rsidRPr="00A27365">
        <w:rPr>
          <w:rFonts w:ascii="Aptos" w:hAnsi="Aptos" w:cs="Arial"/>
          <w:snapToGrid w:val="0"/>
          <w:sz w:val="22"/>
          <w:szCs w:val="22"/>
        </w:rPr>
        <w:t xml:space="preserve"> jednotlivé dílčí část</w:t>
      </w:r>
      <w:r w:rsidR="00A27365">
        <w:rPr>
          <w:rFonts w:ascii="Aptos" w:hAnsi="Aptos" w:cs="Arial"/>
          <w:snapToGrid w:val="0"/>
          <w:sz w:val="22"/>
          <w:szCs w:val="22"/>
        </w:rPr>
        <w:t>i</w:t>
      </w:r>
      <w:r w:rsidRPr="00A27365">
        <w:rPr>
          <w:rFonts w:ascii="Aptos" w:hAnsi="Aptos" w:cs="Arial"/>
          <w:snapToGrid w:val="0"/>
          <w:sz w:val="22"/>
          <w:szCs w:val="22"/>
        </w:rPr>
        <w:t xml:space="preserve"> díla</w:t>
      </w:r>
      <w:r w:rsidR="00A27365" w:rsidRPr="00951F00">
        <w:rPr>
          <w:rFonts w:ascii="Aptos" w:hAnsi="Aptos" w:cs="Arial"/>
          <w:snapToGrid w:val="0"/>
          <w:sz w:val="22"/>
          <w:szCs w:val="22"/>
        </w:rPr>
        <w:t xml:space="preserve"> dle čl. </w:t>
      </w:r>
      <w:r w:rsidR="00D85501">
        <w:rPr>
          <w:rFonts w:ascii="Aptos" w:hAnsi="Aptos" w:cs="Arial"/>
          <w:snapToGrid w:val="0"/>
          <w:sz w:val="22"/>
          <w:szCs w:val="22"/>
        </w:rPr>
        <w:t>V</w:t>
      </w:r>
      <w:r w:rsidR="00A27365" w:rsidRPr="00951F00">
        <w:rPr>
          <w:rFonts w:ascii="Aptos" w:hAnsi="Aptos" w:cs="Arial"/>
          <w:snapToGrid w:val="0"/>
          <w:sz w:val="22"/>
          <w:szCs w:val="22"/>
        </w:rPr>
        <w:t>I. odst. 2 této smlouvy</w:t>
      </w:r>
      <w:r w:rsidRPr="00A27365">
        <w:rPr>
          <w:rFonts w:ascii="Aptos" w:hAnsi="Aptos" w:cs="Arial"/>
          <w:snapToGrid w:val="0"/>
          <w:sz w:val="22"/>
          <w:szCs w:val="22"/>
        </w:rPr>
        <w:t xml:space="preserve">, a to </w:t>
      </w:r>
      <w:r w:rsidR="00A314F4" w:rsidRPr="00A27365">
        <w:rPr>
          <w:rFonts w:ascii="Aptos" w:hAnsi="Aptos" w:cs="Arial"/>
          <w:snapToGrid w:val="0"/>
          <w:sz w:val="22"/>
          <w:szCs w:val="22"/>
        </w:rPr>
        <w:t>na základě zhotovitelem předložených faktur</w:t>
      </w:r>
      <w:r w:rsidR="00F74E59" w:rsidRPr="00A27365">
        <w:rPr>
          <w:rFonts w:ascii="Aptos" w:hAnsi="Aptos" w:cs="Arial"/>
          <w:snapToGrid w:val="0"/>
          <w:sz w:val="22"/>
          <w:szCs w:val="22"/>
        </w:rPr>
        <w:t xml:space="preserve"> dle následujících pravidel</w:t>
      </w:r>
      <w:r w:rsidR="00FF3365" w:rsidRPr="00A27365">
        <w:rPr>
          <w:rFonts w:ascii="Aptos" w:hAnsi="Aptos" w:cs="Arial"/>
          <w:snapToGrid w:val="0"/>
          <w:sz w:val="22"/>
          <w:szCs w:val="22"/>
        </w:rPr>
        <w:t>.</w:t>
      </w:r>
      <w:r w:rsidR="00A314F4" w:rsidRPr="00A27365">
        <w:rPr>
          <w:rFonts w:ascii="Aptos" w:hAnsi="Aptos" w:cs="Arial"/>
          <w:snapToGrid w:val="0"/>
          <w:sz w:val="22"/>
          <w:szCs w:val="22"/>
        </w:rPr>
        <w:t xml:space="preserve"> </w:t>
      </w:r>
    </w:p>
    <w:p w14:paraId="33183A5F" w14:textId="51372B51" w:rsidR="00A314F4" w:rsidRPr="00A27365" w:rsidRDefault="00A27365" w:rsidP="00951F00">
      <w:pPr>
        <w:pStyle w:val="Odstavecseseznamem"/>
        <w:numPr>
          <w:ilvl w:val="0"/>
          <w:numId w:val="4"/>
        </w:numPr>
        <w:tabs>
          <w:tab w:val="left" w:pos="4395"/>
        </w:tabs>
        <w:ind w:left="426" w:hanging="426"/>
        <w:jc w:val="both"/>
        <w:rPr>
          <w:rFonts w:ascii="Aptos" w:hAnsi="Aptos" w:cs="Calibri"/>
          <w:sz w:val="22"/>
          <w:szCs w:val="22"/>
        </w:rPr>
      </w:pPr>
      <w:r w:rsidRPr="00951F00">
        <w:rPr>
          <w:rFonts w:ascii="Aptos" w:hAnsi="Aptos" w:cstheme="minorHAnsi"/>
          <w:sz w:val="22"/>
          <w:szCs w:val="22"/>
        </w:rPr>
        <w:t>Zhotoviteli vzniká nárok na zaplacení odměny</w:t>
      </w:r>
      <w:r>
        <w:rPr>
          <w:rFonts w:ascii="Aptos" w:hAnsi="Aptos" w:cstheme="minorHAnsi"/>
          <w:sz w:val="22"/>
          <w:szCs w:val="22"/>
        </w:rPr>
        <w:t>, tj. vystavení faktury, bezprostředně</w:t>
      </w:r>
      <w:r w:rsidRPr="00951F00">
        <w:rPr>
          <w:rFonts w:ascii="Aptos" w:hAnsi="Aptos" w:cstheme="minorHAnsi"/>
          <w:sz w:val="22"/>
          <w:szCs w:val="22"/>
        </w:rPr>
        <w:t xml:space="preserve"> po skončení příslušné části outdoorové </w:t>
      </w:r>
      <w:r>
        <w:rPr>
          <w:rFonts w:ascii="Aptos" w:hAnsi="Aptos" w:cstheme="minorHAnsi"/>
          <w:sz w:val="22"/>
          <w:szCs w:val="22"/>
        </w:rPr>
        <w:t>kampaně</w:t>
      </w:r>
      <w:r w:rsidRPr="00951F00">
        <w:rPr>
          <w:rFonts w:ascii="Aptos" w:hAnsi="Aptos" w:cstheme="minorHAnsi"/>
          <w:sz w:val="22"/>
          <w:szCs w:val="22"/>
        </w:rPr>
        <w:t xml:space="preserve"> </w:t>
      </w:r>
      <w:r>
        <w:rPr>
          <w:rFonts w:ascii="Aptos" w:hAnsi="Aptos" w:cstheme="minorHAnsi"/>
          <w:sz w:val="22"/>
          <w:szCs w:val="22"/>
        </w:rPr>
        <w:t xml:space="preserve">v souladu s podmínkami této smlouvy </w:t>
      </w:r>
      <w:r w:rsidRPr="00951F00">
        <w:rPr>
          <w:rFonts w:ascii="Aptos" w:hAnsi="Aptos" w:cstheme="minorHAnsi"/>
          <w:sz w:val="22"/>
          <w:szCs w:val="22"/>
        </w:rPr>
        <w:t>dle časového harmonogramu uvedené</w:t>
      </w:r>
      <w:r>
        <w:rPr>
          <w:rFonts w:ascii="Aptos" w:hAnsi="Aptos" w:cstheme="minorHAnsi"/>
          <w:sz w:val="22"/>
          <w:szCs w:val="22"/>
        </w:rPr>
        <w:t>ho</w:t>
      </w:r>
      <w:r w:rsidRPr="00951F00">
        <w:rPr>
          <w:rFonts w:ascii="Aptos" w:hAnsi="Aptos" w:cstheme="minorHAnsi"/>
          <w:sz w:val="22"/>
          <w:szCs w:val="22"/>
        </w:rPr>
        <w:t xml:space="preserve"> v čl. II. odst. 3, 4 a 5 </w:t>
      </w:r>
      <w:r w:rsidR="009F0F88" w:rsidRPr="00A27365">
        <w:rPr>
          <w:rFonts w:ascii="Aptos" w:hAnsi="Aptos" w:cstheme="minorHAnsi"/>
          <w:sz w:val="22"/>
          <w:szCs w:val="22"/>
        </w:rPr>
        <w:t>této smlouvy</w:t>
      </w:r>
      <w:r w:rsidR="00707FA9" w:rsidRPr="00A27365">
        <w:rPr>
          <w:rFonts w:ascii="Aptos" w:hAnsi="Aptos" w:cstheme="minorHAnsi"/>
          <w:sz w:val="22"/>
          <w:szCs w:val="22"/>
        </w:rPr>
        <w:t xml:space="preserve">. Součástí fakturace bude přehled vynaložených výdajů a fotodokumentace dokládající realizaci </w:t>
      </w:r>
      <w:r w:rsidRPr="00951F00">
        <w:rPr>
          <w:rFonts w:ascii="Aptos" w:hAnsi="Aptos" w:cstheme="minorHAnsi"/>
          <w:sz w:val="22"/>
          <w:szCs w:val="22"/>
        </w:rPr>
        <w:t xml:space="preserve">té části </w:t>
      </w:r>
      <w:r w:rsidR="00707FA9" w:rsidRPr="00A27365">
        <w:rPr>
          <w:rFonts w:ascii="Aptos" w:hAnsi="Aptos" w:cstheme="minorHAnsi"/>
          <w:sz w:val="22"/>
          <w:szCs w:val="22"/>
        </w:rPr>
        <w:t xml:space="preserve">kampaně, k níž se příslušná fakturace vztahuje. </w:t>
      </w:r>
    </w:p>
    <w:p w14:paraId="33AAFF71" w14:textId="1FEE7919" w:rsidR="00A27365" w:rsidRPr="00A27365" w:rsidRDefault="00EE1CCE">
      <w:pPr>
        <w:pStyle w:val="Odstavecseseznamem"/>
        <w:numPr>
          <w:ilvl w:val="0"/>
          <w:numId w:val="4"/>
        </w:numPr>
        <w:tabs>
          <w:tab w:val="left" w:pos="0"/>
        </w:tabs>
        <w:ind w:left="426" w:hanging="426"/>
        <w:jc w:val="both"/>
        <w:rPr>
          <w:rFonts w:ascii="Aptos" w:hAnsi="Aptos" w:cs="Calibri"/>
          <w:sz w:val="22"/>
          <w:szCs w:val="22"/>
        </w:rPr>
      </w:pPr>
      <w:r w:rsidRPr="00A27365">
        <w:rPr>
          <w:rFonts w:ascii="Aptos" w:hAnsi="Aptos" w:cstheme="minorHAnsi"/>
          <w:sz w:val="22"/>
          <w:szCs w:val="22"/>
        </w:rPr>
        <w:t xml:space="preserve">Zhotovitel vystaví a objednateli doručí fakturu do </w:t>
      </w:r>
      <w:r w:rsidR="00A27365">
        <w:rPr>
          <w:rFonts w:ascii="Aptos" w:hAnsi="Aptos" w:cstheme="minorHAnsi"/>
          <w:sz w:val="22"/>
          <w:szCs w:val="22"/>
        </w:rPr>
        <w:t>čtrnácti</w:t>
      </w:r>
      <w:r w:rsidRPr="00A27365">
        <w:rPr>
          <w:rFonts w:ascii="Aptos" w:hAnsi="Aptos" w:cstheme="minorHAnsi"/>
          <w:sz w:val="22"/>
          <w:szCs w:val="22"/>
        </w:rPr>
        <w:t xml:space="preserve"> (1</w:t>
      </w:r>
      <w:r w:rsidR="00F435FE" w:rsidRPr="00A27365">
        <w:rPr>
          <w:rFonts w:ascii="Aptos" w:hAnsi="Aptos" w:cstheme="minorHAnsi"/>
          <w:sz w:val="22"/>
          <w:szCs w:val="22"/>
        </w:rPr>
        <w:t>4</w:t>
      </w:r>
      <w:r w:rsidRPr="00A27365">
        <w:rPr>
          <w:rFonts w:ascii="Aptos" w:hAnsi="Aptos" w:cstheme="minorHAnsi"/>
          <w:sz w:val="22"/>
          <w:szCs w:val="22"/>
        </w:rPr>
        <w:t xml:space="preserve">) dnů po </w:t>
      </w:r>
      <w:r w:rsidR="00A27365">
        <w:rPr>
          <w:rFonts w:ascii="Aptos" w:hAnsi="Aptos" w:cstheme="minorHAnsi"/>
          <w:sz w:val="22"/>
          <w:szCs w:val="22"/>
        </w:rPr>
        <w:t xml:space="preserve">skončení příslušné části outdoorové kampaně. </w:t>
      </w:r>
    </w:p>
    <w:p w14:paraId="4394127F" w14:textId="14664D2A" w:rsidR="00EE1CCE" w:rsidRPr="00CE545E" w:rsidRDefault="00EE1CCE" w:rsidP="00951F00">
      <w:pPr>
        <w:pStyle w:val="Odstavecseseznamem"/>
        <w:numPr>
          <w:ilvl w:val="0"/>
          <w:numId w:val="4"/>
        </w:numPr>
        <w:tabs>
          <w:tab w:val="left" w:pos="0"/>
        </w:tabs>
        <w:ind w:left="426" w:hanging="426"/>
        <w:jc w:val="both"/>
        <w:rPr>
          <w:rFonts w:ascii="Aptos" w:hAnsi="Aptos" w:cs="Calibri"/>
          <w:sz w:val="22"/>
          <w:szCs w:val="22"/>
        </w:rPr>
      </w:pPr>
      <w:r w:rsidRPr="00CE545E">
        <w:rPr>
          <w:rFonts w:ascii="Aptos" w:hAnsi="Aptos" w:cstheme="minorHAnsi"/>
          <w:sz w:val="22"/>
          <w:szCs w:val="22"/>
        </w:rPr>
        <w:t>Lhůta splatnosti této faktury bude činit čtrnáct (14) dnů od jejího prokazatelného doručení objednateli.</w:t>
      </w:r>
    </w:p>
    <w:p w14:paraId="43842DF8" w14:textId="77777777" w:rsidR="00A314F4" w:rsidRPr="00CE545E" w:rsidRDefault="00A314F4" w:rsidP="00951F00">
      <w:pPr>
        <w:pStyle w:val="Odstavecseseznamem"/>
        <w:numPr>
          <w:ilvl w:val="0"/>
          <w:numId w:val="4"/>
        </w:numPr>
        <w:tabs>
          <w:tab w:val="left" w:pos="4395"/>
        </w:tabs>
        <w:ind w:left="426" w:hanging="426"/>
        <w:jc w:val="both"/>
        <w:rPr>
          <w:rFonts w:ascii="Aptos" w:hAnsi="Aptos" w:cs="Calibri"/>
          <w:sz w:val="22"/>
          <w:szCs w:val="22"/>
        </w:rPr>
      </w:pPr>
      <w:r w:rsidRPr="00CE545E">
        <w:rPr>
          <w:rFonts w:ascii="Aptos" w:hAnsi="Aptos" w:cs="Calibri"/>
          <w:sz w:val="22"/>
          <w:szCs w:val="22"/>
        </w:rPr>
        <w:t>V případě prodlení objednatele s úhradou faktury je zhotovitel oprávněn požadovat po objednateli úhradu smluvní pokuty ve výši 0,1% dlužné částky bez DPH za každý započatý den prodlení.</w:t>
      </w:r>
    </w:p>
    <w:p w14:paraId="40E46CAB" w14:textId="77777777" w:rsidR="00A314F4" w:rsidRPr="00CE545E" w:rsidRDefault="00A314F4"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Calibri"/>
          <w:sz w:val="22"/>
          <w:szCs w:val="22"/>
        </w:rPr>
        <w:t xml:space="preserve">Faktura musí obsahovat náležitosti daňového dokladu stanovené příslušnými právními předpisy, zejména </w:t>
      </w:r>
    </w:p>
    <w:p w14:paraId="1629B357"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označení faktury a její číslo;</w:t>
      </w:r>
    </w:p>
    <w:p w14:paraId="58D1D490"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název, sídlo, IČ a DIČ smluvních stran;</w:t>
      </w:r>
    </w:p>
    <w:p w14:paraId="04D48EDA"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předmět plnění;</w:t>
      </w:r>
    </w:p>
    <w:p w14:paraId="6979024E"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den uskutečnění zdanitelného plnění,</w:t>
      </w:r>
    </w:p>
    <w:p w14:paraId="625A649E" w14:textId="77777777" w:rsidR="00A314F4" w:rsidRPr="00CE545E" w:rsidRDefault="008033A9"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den vystavení faktury,</w:t>
      </w:r>
    </w:p>
    <w:p w14:paraId="40D2EC06"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označení banky a číslo účtu, na nějž má být placeno;</w:t>
      </w:r>
    </w:p>
    <w:p w14:paraId="76B567DC"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fakturovanou částku a náležitosti dle zákona č. 235/2004 Sb., o DPH;</w:t>
      </w:r>
    </w:p>
    <w:p w14:paraId="285E6047" w14:textId="77777777" w:rsidR="00A314F4" w:rsidRPr="00CE545E" w:rsidRDefault="00A314F4" w:rsidP="00951F00">
      <w:pPr>
        <w:pStyle w:val="Odstavecseseznamem"/>
        <w:numPr>
          <w:ilvl w:val="0"/>
          <w:numId w:val="5"/>
        </w:numPr>
        <w:ind w:left="426" w:firstLine="0"/>
        <w:jc w:val="both"/>
        <w:rPr>
          <w:rFonts w:ascii="Aptos" w:hAnsi="Aptos" w:cs="Calibri"/>
          <w:sz w:val="22"/>
          <w:szCs w:val="22"/>
        </w:rPr>
      </w:pPr>
      <w:r w:rsidRPr="00CE545E">
        <w:rPr>
          <w:rFonts w:ascii="Aptos" w:hAnsi="Aptos" w:cs="Calibri"/>
          <w:sz w:val="22"/>
          <w:szCs w:val="22"/>
        </w:rPr>
        <w:t xml:space="preserve">razítko </w:t>
      </w:r>
      <w:r w:rsidR="005D77A7" w:rsidRPr="00CE545E">
        <w:rPr>
          <w:rFonts w:ascii="Aptos" w:hAnsi="Aptos" w:cs="Calibri"/>
          <w:sz w:val="22"/>
          <w:szCs w:val="22"/>
        </w:rPr>
        <w:t>zhotovitele</w:t>
      </w:r>
      <w:r w:rsidRPr="00CE545E">
        <w:rPr>
          <w:rFonts w:ascii="Aptos" w:hAnsi="Aptos" w:cs="Calibri"/>
          <w:sz w:val="22"/>
          <w:szCs w:val="22"/>
        </w:rPr>
        <w:t xml:space="preserve"> a podpis osoby oprávněné jménem </w:t>
      </w:r>
      <w:r w:rsidR="005D77A7" w:rsidRPr="00CE545E">
        <w:rPr>
          <w:rFonts w:ascii="Aptos" w:hAnsi="Aptos" w:cs="Calibri"/>
          <w:sz w:val="22"/>
          <w:szCs w:val="22"/>
        </w:rPr>
        <w:t>zhotovitele</w:t>
      </w:r>
      <w:r w:rsidRPr="00CE545E">
        <w:rPr>
          <w:rFonts w:ascii="Aptos" w:hAnsi="Aptos" w:cs="Calibri"/>
          <w:sz w:val="22"/>
          <w:szCs w:val="22"/>
        </w:rPr>
        <w:t xml:space="preserve"> jednat.</w:t>
      </w:r>
    </w:p>
    <w:p w14:paraId="47A05949" w14:textId="77777777" w:rsidR="00A314F4" w:rsidRPr="00CE545E" w:rsidRDefault="00A314F4"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Calibri"/>
          <w:sz w:val="22"/>
          <w:szCs w:val="22"/>
        </w:rPr>
        <w:t xml:space="preserve">Budou-li údaje na faktuře nesprávné či neúplné, je </w:t>
      </w:r>
      <w:r w:rsidR="005D77A7" w:rsidRPr="00CE545E">
        <w:rPr>
          <w:rFonts w:ascii="Aptos" w:hAnsi="Aptos" w:cs="Calibri"/>
          <w:sz w:val="22"/>
          <w:szCs w:val="22"/>
        </w:rPr>
        <w:t>objednatel</w:t>
      </w:r>
      <w:r w:rsidRPr="00CE545E">
        <w:rPr>
          <w:rFonts w:ascii="Aptos" w:hAnsi="Aptos" w:cs="Calibri"/>
          <w:sz w:val="22"/>
          <w:szCs w:val="22"/>
        </w:rPr>
        <w:t xml:space="preserve"> oprávněn fakturu do uplynutí termínu její splatnosti vrátit </w:t>
      </w:r>
      <w:r w:rsidR="005D77A7" w:rsidRPr="00CE545E">
        <w:rPr>
          <w:rFonts w:ascii="Aptos" w:hAnsi="Aptos" w:cs="Calibri"/>
          <w:sz w:val="22"/>
          <w:szCs w:val="22"/>
        </w:rPr>
        <w:t>zhotovitel</w:t>
      </w:r>
      <w:r w:rsidR="009B7A4A" w:rsidRPr="00CE545E">
        <w:rPr>
          <w:rFonts w:ascii="Aptos" w:hAnsi="Aptos" w:cs="Calibri"/>
          <w:sz w:val="22"/>
          <w:szCs w:val="22"/>
        </w:rPr>
        <w:t>i</w:t>
      </w:r>
      <w:r w:rsidR="005D77A7" w:rsidRPr="00CE545E">
        <w:rPr>
          <w:rFonts w:ascii="Aptos" w:hAnsi="Aptos" w:cs="Calibri"/>
          <w:sz w:val="22"/>
          <w:szCs w:val="22"/>
        </w:rPr>
        <w:t xml:space="preserve"> </w:t>
      </w:r>
      <w:r w:rsidRPr="00CE545E">
        <w:rPr>
          <w:rFonts w:ascii="Aptos" w:hAnsi="Aptos" w:cs="Calibri"/>
          <w:sz w:val="22"/>
          <w:szCs w:val="22"/>
        </w:rPr>
        <w:t xml:space="preserve">s označením údaje, který je na faktuře uveden nesprávně či který na faktuře chybí, přičemž vrácením faktury se ruší původní lhůta splatnosti. </w:t>
      </w:r>
      <w:r w:rsidR="005D77A7" w:rsidRPr="00CE545E">
        <w:rPr>
          <w:rFonts w:ascii="Aptos" w:hAnsi="Aptos" w:cs="Calibri"/>
          <w:sz w:val="22"/>
          <w:szCs w:val="22"/>
        </w:rPr>
        <w:t xml:space="preserve">Zhotovitel </w:t>
      </w:r>
      <w:r w:rsidRPr="00CE545E">
        <w:rPr>
          <w:rFonts w:ascii="Aptos" w:hAnsi="Aptos" w:cs="Calibri"/>
          <w:sz w:val="22"/>
          <w:szCs w:val="22"/>
        </w:rPr>
        <w:t xml:space="preserve">bez zbytečného odkladu fakturu opraví či vystaví fakturu novou. Lhůta splatnosti běží ode dne prokazatelného doručení opravené či nové faktury </w:t>
      </w:r>
      <w:r w:rsidR="005D77A7" w:rsidRPr="00CE545E">
        <w:rPr>
          <w:rFonts w:ascii="Aptos" w:hAnsi="Aptos" w:cs="Calibri"/>
          <w:sz w:val="22"/>
          <w:szCs w:val="22"/>
        </w:rPr>
        <w:t>objednateli</w:t>
      </w:r>
      <w:r w:rsidRPr="00CE545E">
        <w:rPr>
          <w:rFonts w:ascii="Aptos" w:hAnsi="Aptos" w:cs="Calibri"/>
          <w:sz w:val="22"/>
          <w:szCs w:val="22"/>
        </w:rPr>
        <w:t>.</w:t>
      </w:r>
    </w:p>
    <w:p w14:paraId="6D8E2906" w14:textId="09C72953" w:rsidR="00A314F4" w:rsidRPr="00CE545E" w:rsidRDefault="00A314F4"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Calibri"/>
          <w:sz w:val="22"/>
          <w:szCs w:val="22"/>
        </w:rPr>
        <w:t>Fakturu lze doručit</w:t>
      </w:r>
      <w:r w:rsidR="00CA3DE6" w:rsidRPr="00CE545E">
        <w:rPr>
          <w:rFonts w:ascii="Aptos" w:hAnsi="Aptos" w:cs="Calibri"/>
          <w:sz w:val="22"/>
          <w:szCs w:val="22"/>
        </w:rPr>
        <w:t xml:space="preserve"> do </w:t>
      </w:r>
      <w:r w:rsidRPr="00CE545E">
        <w:rPr>
          <w:rFonts w:ascii="Aptos" w:hAnsi="Aptos" w:cs="Calibri"/>
          <w:sz w:val="22"/>
          <w:szCs w:val="22"/>
        </w:rPr>
        <w:t>elektronicky</w:t>
      </w:r>
      <w:r w:rsidR="00CA3DE6" w:rsidRPr="00CE545E">
        <w:rPr>
          <w:rFonts w:ascii="Aptos" w:hAnsi="Aptos" w:cs="Calibri"/>
          <w:sz w:val="22"/>
          <w:szCs w:val="22"/>
        </w:rPr>
        <w:t xml:space="preserve"> do datové schránky objednatele, případě též emailem</w:t>
      </w:r>
      <w:r w:rsidRPr="00CE545E">
        <w:rPr>
          <w:rFonts w:ascii="Aptos" w:hAnsi="Aptos" w:cs="Calibri"/>
          <w:sz w:val="22"/>
          <w:szCs w:val="22"/>
        </w:rPr>
        <w:t xml:space="preserve"> na adresu </w:t>
      </w:r>
      <w:r w:rsidR="00CA3DE6" w:rsidRPr="00CE545E">
        <w:rPr>
          <w:rFonts w:ascii="Aptos" w:hAnsi="Aptos" w:cs="Calibri"/>
          <w:sz w:val="22"/>
          <w:szCs w:val="22"/>
        </w:rPr>
        <w:t>posta@mmp.cz</w:t>
      </w:r>
      <w:r w:rsidRPr="00CE545E">
        <w:rPr>
          <w:rFonts w:ascii="Aptos" w:hAnsi="Aptos" w:cs="Calibri"/>
          <w:sz w:val="22"/>
          <w:szCs w:val="22"/>
        </w:rPr>
        <w:t>.</w:t>
      </w:r>
    </w:p>
    <w:p w14:paraId="01C8AD6A" w14:textId="77777777" w:rsidR="000879AA" w:rsidRPr="00CE545E" w:rsidRDefault="00A314F4"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Calibri"/>
          <w:sz w:val="22"/>
          <w:szCs w:val="22"/>
        </w:rPr>
        <w:t xml:space="preserve">Veškeré platby fakturovaných částek budou provedeny bezhotovostním převodem na účet </w:t>
      </w:r>
      <w:r w:rsidR="005D77A7" w:rsidRPr="00CE545E">
        <w:rPr>
          <w:rFonts w:ascii="Aptos" w:hAnsi="Aptos" w:cs="Calibri"/>
          <w:sz w:val="22"/>
          <w:szCs w:val="22"/>
        </w:rPr>
        <w:t xml:space="preserve">zhotovitele </w:t>
      </w:r>
      <w:r w:rsidRPr="00CE545E">
        <w:rPr>
          <w:rFonts w:ascii="Aptos" w:hAnsi="Aptos" w:cs="Calibri"/>
          <w:sz w:val="22"/>
          <w:szCs w:val="22"/>
        </w:rPr>
        <w:t xml:space="preserve">uvedený na faktuře. </w:t>
      </w:r>
    </w:p>
    <w:p w14:paraId="0AB17415" w14:textId="77777777" w:rsidR="00A314F4" w:rsidRPr="00CE545E" w:rsidRDefault="000879AA"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Arial"/>
          <w:sz w:val="22"/>
          <w:szCs w:val="22"/>
        </w:rPr>
        <w:t>Nejedná se o práce v číselníku CZ-CPA 41-43.</w:t>
      </w:r>
    </w:p>
    <w:p w14:paraId="54BF026D" w14:textId="77777777" w:rsidR="005D77A7" w:rsidRPr="00CE545E" w:rsidRDefault="00A314F4" w:rsidP="00951F00">
      <w:pPr>
        <w:pStyle w:val="Odstavecseseznamem"/>
        <w:numPr>
          <w:ilvl w:val="0"/>
          <w:numId w:val="4"/>
        </w:numPr>
        <w:ind w:left="426" w:hanging="426"/>
        <w:jc w:val="both"/>
        <w:rPr>
          <w:rFonts w:ascii="Aptos" w:hAnsi="Aptos" w:cs="Calibri"/>
          <w:sz w:val="22"/>
          <w:szCs w:val="22"/>
        </w:rPr>
      </w:pPr>
      <w:r w:rsidRPr="00CE545E">
        <w:rPr>
          <w:rFonts w:ascii="Aptos" w:hAnsi="Aptos" w:cs="Calibri"/>
          <w:sz w:val="22"/>
          <w:szCs w:val="22"/>
        </w:rPr>
        <w:t>Za okamžik úhrady fakturované částky se považuje okamžik, kdy dojde k </w:t>
      </w:r>
      <w:r w:rsidR="005D77A7" w:rsidRPr="00CE545E">
        <w:rPr>
          <w:rFonts w:ascii="Aptos" w:hAnsi="Aptos" w:cs="Calibri"/>
          <w:sz w:val="22"/>
          <w:szCs w:val="22"/>
        </w:rPr>
        <w:t>připsání</w:t>
      </w:r>
      <w:r w:rsidRPr="00CE545E">
        <w:rPr>
          <w:rFonts w:ascii="Aptos" w:hAnsi="Aptos" w:cs="Calibri"/>
          <w:sz w:val="22"/>
          <w:szCs w:val="22"/>
        </w:rPr>
        <w:t xml:space="preserve"> příslušné částky </w:t>
      </w:r>
      <w:r w:rsidR="005D77A7" w:rsidRPr="00CE545E">
        <w:rPr>
          <w:rFonts w:ascii="Aptos" w:hAnsi="Aptos" w:cs="Calibri"/>
          <w:sz w:val="22"/>
          <w:szCs w:val="22"/>
        </w:rPr>
        <w:t>na účet</w:t>
      </w:r>
      <w:r w:rsidRPr="00CE545E">
        <w:rPr>
          <w:rFonts w:ascii="Aptos" w:hAnsi="Aptos" w:cs="Calibri"/>
          <w:sz w:val="22"/>
          <w:szCs w:val="22"/>
        </w:rPr>
        <w:t xml:space="preserve"> </w:t>
      </w:r>
      <w:r w:rsidR="005D77A7" w:rsidRPr="00CE545E">
        <w:rPr>
          <w:rFonts w:ascii="Aptos" w:hAnsi="Aptos" w:cs="Calibri"/>
          <w:sz w:val="22"/>
          <w:szCs w:val="22"/>
        </w:rPr>
        <w:t>zhotovitele</w:t>
      </w:r>
      <w:r w:rsidRPr="00CE545E">
        <w:rPr>
          <w:rFonts w:ascii="Aptos" w:hAnsi="Aptos" w:cs="Calibri"/>
          <w:sz w:val="22"/>
          <w:szCs w:val="22"/>
        </w:rPr>
        <w:t xml:space="preserve">. </w:t>
      </w:r>
    </w:p>
    <w:p w14:paraId="3ECCF44B" w14:textId="3888F9F1" w:rsidR="00A314F4" w:rsidRPr="00CE545E" w:rsidRDefault="005D77A7"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Calibri"/>
          <w:sz w:val="22"/>
          <w:szCs w:val="22"/>
        </w:rPr>
        <w:t xml:space="preserve">Zhotovitel </w:t>
      </w:r>
      <w:r w:rsidR="00A314F4" w:rsidRPr="00CE545E">
        <w:rPr>
          <w:rFonts w:ascii="Aptos" w:hAnsi="Aptos" w:cs="Calibri"/>
          <w:sz w:val="22"/>
          <w:szCs w:val="22"/>
        </w:rPr>
        <w:t xml:space="preserve">prohlašuje, že v okamžiku uskutečnění zdanitelného plnění nebude/není nespolehlivým plátcem a má zveřejněn bankovní účet v Registru plátců DPH. V případě nesplnění těchto podmínek bude </w:t>
      </w:r>
      <w:r w:rsidR="00CA3DE6" w:rsidRPr="00CE545E">
        <w:rPr>
          <w:rFonts w:ascii="Aptos" w:hAnsi="Aptos" w:cs="Calibri"/>
          <w:sz w:val="22"/>
          <w:szCs w:val="22"/>
        </w:rPr>
        <w:t>objednatel</w:t>
      </w:r>
      <w:r w:rsidR="00A314F4" w:rsidRPr="00CE545E">
        <w:rPr>
          <w:rFonts w:ascii="Aptos" w:hAnsi="Aptos" w:cs="Calibri"/>
          <w:sz w:val="22"/>
          <w:szCs w:val="22"/>
        </w:rPr>
        <w:t xml:space="preserve"> </w:t>
      </w:r>
      <w:r w:rsidRPr="00CE545E">
        <w:rPr>
          <w:rFonts w:ascii="Aptos" w:hAnsi="Aptos" w:cs="Calibri"/>
          <w:sz w:val="22"/>
          <w:szCs w:val="22"/>
        </w:rPr>
        <w:t>zhotoviteli</w:t>
      </w:r>
      <w:r w:rsidR="00A314F4" w:rsidRPr="00CE545E">
        <w:rPr>
          <w:rFonts w:ascii="Aptos" w:hAnsi="Aptos" w:cs="Calibri"/>
          <w:sz w:val="22"/>
          <w:szCs w:val="22"/>
        </w:rPr>
        <w:t xml:space="preserve"> hradit pouze částku ve výši základu daně a DPH bude odvedeno místně příslušnému správci daně </w:t>
      </w:r>
      <w:r w:rsidRPr="00CE545E">
        <w:rPr>
          <w:rFonts w:ascii="Aptos" w:hAnsi="Aptos" w:cs="Calibri"/>
          <w:sz w:val="22"/>
          <w:szCs w:val="22"/>
        </w:rPr>
        <w:t>zhotovitele</w:t>
      </w:r>
      <w:r w:rsidR="00A314F4" w:rsidRPr="00CE545E">
        <w:rPr>
          <w:rFonts w:ascii="Aptos" w:hAnsi="Aptos" w:cs="Calibri"/>
          <w:sz w:val="22"/>
          <w:szCs w:val="22"/>
        </w:rPr>
        <w:t>.</w:t>
      </w:r>
    </w:p>
    <w:p w14:paraId="57C4B098" w14:textId="77777777" w:rsidR="00937822" w:rsidRPr="00CE545E" w:rsidRDefault="005D77A7" w:rsidP="00951F00">
      <w:pPr>
        <w:pStyle w:val="Odstavecseseznamem"/>
        <w:numPr>
          <w:ilvl w:val="0"/>
          <w:numId w:val="4"/>
        </w:numPr>
        <w:tabs>
          <w:tab w:val="left" w:pos="1260"/>
        </w:tabs>
        <w:ind w:left="426" w:hanging="426"/>
        <w:jc w:val="both"/>
        <w:rPr>
          <w:rFonts w:ascii="Aptos" w:hAnsi="Aptos" w:cs="Calibri"/>
          <w:sz w:val="22"/>
          <w:szCs w:val="22"/>
        </w:rPr>
      </w:pPr>
      <w:r w:rsidRPr="00CE545E">
        <w:rPr>
          <w:rFonts w:ascii="Aptos" w:hAnsi="Aptos" w:cs="Calibri"/>
          <w:sz w:val="22"/>
          <w:szCs w:val="22"/>
        </w:rPr>
        <w:t>Objednatel je</w:t>
      </w:r>
      <w:r w:rsidR="00A314F4" w:rsidRPr="00CE545E">
        <w:rPr>
          <w:rFonts w:ascii="Aptos" w:hAnsi="Aptos" w:cs="Calibri"/>
          <w:sz w:val="22"/>
          <w:szCs w:val="22"/>
        </w:rPr>
        <w:t xml:space="preserve"> oprávněn na jakýkoli peněžitý nárok </w:t>
      </w:r>
      <w:r w:rsidRPr="00CE545E">
        <w:rPr>
          <w:rFonts w:ascii="Aptos" w:hAnsi="Aptos" w:cs="Calibri"/>
          <w:sz w:val="22"/>
          <w:szCs w:val="22"/>
        </w:rPr>
        <w:t>zhotovitele</w:t>
      </w:r>
      <w:r w:rsidR="00A314F4" w:rsidRPr="00CE545E">
        <w:rPr>
          <w:rFonts w:ascii="Aptos" w:hAnsi="Aptos" w:cs="Calibri"/>
          <w:sz w:val="22"/>
          <w:szCs w:val="22"/>
        </w:rPr>
        <w:t xml:space="preserve"> vyplývající z této smlouvy započítat veškeré pohledávky, které mu za </w:t>
      </w:r>
      <w:r w:rsidR="00DF0D38" w:rsidRPr="00CE545E">
        <w:rPr>
          <w:rFonts w:ascii="Aptos" w:hAnsi="Aptos" w:cs="Calibri"/>
          <w:sz w:val="22"/>
          <w:szCs w:val="22"/>
        </w:rPr>
        <w:t>zhotovitelem</w:t>
      </w:r>
      <w:r w:rsidR="00A314F4" w:rsidRPr="00CE545E">
        <w:rPr>
          <w:rFonts w:ascii="Aptos" w:hAnsi="Aptos" w:cs="Calibri"/>
          <w:sz w:val="22"/>
          <w:szCs w:val="22"/>
        </w:rPr>
        <w:t xml:space="preserve"> v průběhu trvání smluvního vztahu vzniknou.</w:t>
      </w:r>
    </w:p>
    <w:p w14:paraId="2FB79EC5" w14:textId="77777777" w:rsidR="0077096F" w:rsidRPr="00CE545E" w:rsidRDefault="009B7A4A" w:rsidP="00951F00">
      <w:pPr>
        <w:pStyle w:val="Odstavecseseznamem"/>
        <w:numPr>
          <w:ilvl w:val="0"/>
          <w:numId w:val="4"/>
        </w:numPr>
        <w:tabs>
          <w:tab w:val="left" w:pos="4395"/>
        </w:tabs>
        <w:ind w:left="426" w:hanging="426"/>
        <w:jc w:val="both"/>
        <w:rPr>
          <w:rFonts w:ascii="Aptos" w:hAnsi="Aptos" w:cs="Calibri"/>
          <w:sz w:val="22"/>
          <w:szCs w:val="22"/>
        </w:rPr>
      </w:pPr>
      <w:r w:rsidRPr="00CE545E">
        <w:rPr>
          <w:rFonts w:ascii="Aptos" w:hAnsi="Aptos" w:cs="Calibri"/>
          <w:sz w:val="22"/>
          <w:szCs w:val="22"/>
        </w:rPr>
        <w:t>Zhotovitel</w:t>
      </w:r>
      <w:r w:rsidR="0077096F" w:rsidRPr="00CE545E">
        <w:rPr>
          <w:rFonts w:ascii="Aptos" w:hAnsi="Aptos" w:cs="Calibri"/>
          <w:sz w:val="22"/>
          <w:szCs w:val="22"/>
        </w:rPr>
        <w:t xml:space="preserve"> není oprávněn bez souhlasu </w:t>
      </w:r>
      <w:r w:rsidRPr="00CE545E">
        <w:rPr>
          <w:rFonts w:ascii="Aptos" w:hAnsi="Aptos" w:cs="Calibri"/>
          <w:sz w:val="22"/>
          <w:szCs w:val="22"/>
        </w:rPr>
        <w:t>objednatele</w:t>
      </w:r>
      <w:r w:rsidR="0077096F" w:rsidRPr="00CE545E">
        <w:rPr>
          <w:rFonts w:ascii="Aptos" w:hAnsi="Aptos" w:cs="Calibri"/>
          <w:sz w:val="22"/>
          <w:szCs w:val="22"/>
        </w:rPr>
        <w:t xml:space="preserve"> postoupit třetí osobě jakoukoli tvrzenou pohledávku za </w:t>
      </w:r>
      <w:r w:rsidRPr="00CE545E">
        <w:rPr>
          <w:rFonts w:ascii="Aptos" w:hAnsi="Aptos" w:cs="Calibri"/>
          <w:sz w:val="22"/>
          <w:szCs w:val="22"/>
        </w:rPr>
        <w:t>zhotovitelem</w:t>
      </w:r>
      <w:r w:rsidR="0077096F" w:rsidRPr="00CE545E">
        <w:rPr>
          <w:rFonts w:ascii="Aptos" w:hAnsi="Aptos" w:cs="Calibri"/>
          <w:sz w:val="22"/>
          <w:szCs w:val="22"/>
        </w:rPr>
        <w:t xml:space="preserve">. </w:t>
      </w:r>
    </w:p>
    <w:p w14:paraId="3252C675" w14:textId="77777777" w:rsidR="00937822" w:rsidRPr="00CE545E" w:rsidRDefault="00937822" w:rsidP="00951F00">
      <w:pPr>
        <w:pStyle w:val="Odstavecseseznamem"/>
        <w:numPr>
          <w:ilvl w:val="0"/>
          <w:numId w:val="4"/>
        </w:numPr>
        <w:tabs>
          <w:tab w:val="left" w:pos="0"/>
        </w:tabs>
        <w:ind w:left="426" w:hanging="426"/>
        <w:jc w:val="both"/>
        <w:rPr>
          <w:rFonts w:ascii="Aptos" w:hAnsi="Aptos" w:cs="Arial"/>
          <w:snapToGrid w:val="0"/>
          <w:sz w:val="22"/>
          <w:szCs w:val="22"/>
        </w:rPr>
      </w:pPr>
      <w:r w:rsidRPr="00CE545E">
        <w:rPr>
          <w:rFonts w:ascii="Aptos" w:hAnsi="Aptos" w:cs="Arial"/>
          <w:sz w:val="22"/>
          <w:szCs w:val="22"/>
        </w:rPr>
        <w:t>Dojde-li po uzavření smlouvy ke změně účtu zhotovitele, který je zveřejněn na stránkách České daňové správy, je zhotovitel povinen o tom neprodleně informovat objednatele.</w:t>
      </w:r>
    </w:p>
    <w:p w14:paraId="2C9436A5" w14:textId="77777777" w:rsidR="00D65F63" w:rsidRPr="00CE545E" w:rsidRDefault="00D65F63" w:rsidP="00D65F63">
      <w:pPr>
        <w:spacing w:after="0" w:line="240" w:lineRule="auto"/>
        <w:rPr>
          <w:rFonts w:ascii="Aptos" w:hAnsi="Aptos" w:cs="Arial"/>
          <w:b/>
          <w:snapToGrid w:val="0"/>
        </w:rPr>
      </w:pPr>
    </w:p>
    <w:p w14:paraId="4D011E00" w14:textId="77777777" w:rsidR="00D65F63" w:rsidRPr="00CE545E" w:rsidRDefault="00D65F63" w:rsidP="008033A9">
      <w:pPr>
        <w:spacing w:after="0" w:line="240" w:lineRule="auto"/>
        <w:jc w:val="center"/>
        <w:rPr>
          <w:rFonts w:ascii="Aptos" w:hAnsi="Aptos" w:cs="Arial"/>
          <w:b/>
          <w:snapToGrid w:val="0"/>
        </w:rPr>
      </w:pPr>
    </w:p>
    <w:p w14:paraId="3EE8B978" w14:textId="348B2F15" w:rsidR="0085134F" w:rsidRPr="00CE545E" w:rsidRDefault="0085134F" w:rsidP="008033A9">
      <w:pPr>
        <w:spacing w:after="0" w:line="240" w:lineRule="auto"/>
        <w:jc w:val="center"/>
        <w:rPr>
          <w:rFonts w:ascii="Aptos" w:hAnsi="Aptos" w:cs="Arial"/>
          <w:b/>
          <w:snapToGrid w:val="0"/>
        </w:rPr>
      </w:pPr>
      <w:r w:rsidRPr="00CE545E">
        <w:rPr>
          <w:rFonts w:ascii="Aptos" w:hAnsi="Aptos" w:cs="Arial"/>
          <w:b/>
          <w:snapToGrid w:val="0"/>
        </w:rPr>
        <w:t>VI</w:t>
      </w:r>
      <w:r w:rsidR="00D15EC3" w:rsidRPr="00CE545E">
        <w:rPr>
          <w:rFonts w:ascii="Aptos" w:hAnsi="Aptos" w:cs="Arial"/>
          <w:b/>
          <w:snapToGrid w:val="0"/>
        </w:rPr>
        <w:t>II</w:t>
      </w:r>
      <w:r w:rsidRPr="00CE545E">
        <w:rPr>
          <w:rFonts w:ascii="Aptos" w:hAnsi="Aptos" w:cs="Arial"/>
          <w:b/>
          <w:snapToGrid w:val="0"/>
        </w:rPr>
        <w:t>.</w:t>
      </w:r>
    </w:p>
    <w:p w14:paraId="012017C6" w14:textId="5D9E5643" w:rsidR="0085134F" w:rsidRPr="00CE545E" w:rsidRDefault="00594881" w:rsidP="008033A9">
      <w:pPr>
        <w:spacing w:after="0" w:line="240" w:lineRule="auto"/>
        <w:jc w:val="center"/>
        <w:rPr>
          <w:rFonts w:ascii="Aptos" w:hAnsi="Aptos" w:cs="Arial"/>
          <w:b/>
          <w:snapToGrid w:val="0"/>
        </w:rPr>
      </w:pPr>
      <w:r w:rsidRPr="00CE545E">
        <w:rPr>
          <w:rFonts w:ascii="Aptos" w:hAnsi="Aptos" w:cs="Arial"/>
          <w:b/>
          <w:snapToGrid w:val="0"/>
        </w:rPr>
        <w:t>Další podmínky p</w:t>
      </w:r>
      <w:r w:rsidR="0085134F" w:rsidRPr="00CE545E">
        <w:rPr>
          <w:rFonts w:ascii="Aptos" w:hAnsi="Aptos" w:cs="Arial"/>
          <w:b/>
          <w:snapToGrid w:val="0"/>
        </w:rPr>
        <w:t>rovádění díla</w:t>
      </w:r>
    </w:p>
    <w:p w14:paraId="473CBEFA" w14:textId="77777777" w:rsidR="008033A9" w:rsidRPr="00CE545E" w:rsidRDefault="008033A9" w:rsidP="008033A9">
      <w:pPr>
        <w:tabs>
          <w:tab w:val="left" w:pos="0"/>
        </w:tabs>
        <w:spacing w:after="0" w:line="240" w:lineRule="auto"/>
        <w:jc w:val="both"/>
        <w:rPr>
          <w:rFonts w:ascii="Aptos" w:hAnsi="Aptos" w:cs="Arial"/>
        </w:rPr>
      </w:pPr>
    </w:p>
    <w:p w14:paraId="7C80F752" w14:textId="73551669" w:rsidR="0085134F" w:rsidRPr="00CE545E" w:rsidRDefault="0085134F" w:rsidP="00C341E3">
      <w:pPr>
        <w:pStyle w:val="Odstavecseseznamem"/>
        <w:numPr>
          <w:ilvl w:val="0"/>
          <w:numId w:val="6"/>
        </w:numPr>
        <w:tabs>
          <w:tab w:val="left" w:pos="0"/>
        </w:tabs>
        <w:ind w:left="426" w:hanging="426"/>
        <w:jc w:val="both"/>
        <w:rPr>
          <w:rFonts w:ascii="Aptos" w:hAnsi="Aptos" w:cs="Calibri"/>
          <w:sz w:val="22"/>
          <w:szCs w:val="22"/>
        </w:rPr>
      </w:pPr>
      <w:r w:rsidRPr="00CE545E">
        <w:rPr>
          <w:rFonts w:ascii="Aptos" w:hAnsi="Aptos" w:cs="Calibri"/>
          <w:sz w:val="22"/>
          <w:szCs w:val="22"/>
        </w:rPr>
        <w:t xml:space="preserve">Zhotovitel se zavazuje provádět dílo s odbornou péčí, prostřednictvím dostatečně kvalifikovaných osob. </w:t>
      </w:r>
    </w:p>
    <w:p w14:paraId="7A9D0836" w14:textId="77777777" w:rsidR="0085134F" w:rsidRPr="00CE545E" w:rsidRDefault="0085134F" w:rsidP="00C341E3">
      <w:pPr>
        <w:pStyle w:val="Odstavecseseznamem"/>
        <w:numPr>
          <w:ilvl w:val="0"/>
          <w:numId w:val="6"/>
        </w:numPr>
        <w:ind w:left="426" w:hanging="426"/>
        <w:jc w:val="both"/>
        <w:rPr>
          <w:rFonts w:ascii="Aptos" w:hAnsi="Aptos" w:cs="Arial"/>
          <w:snapToGrid w:val="0"/>
          <w:sz w:val="22"/>
          <w:szCs w:val="22"/>
        </w:rPr>
      </w:pPr>
      <w:r w:rsidRPr="00CE545E">
        <w:rPr>
          <w:rFonts w:ascii="Aptos" w:hAnsi="Aptos" w:cs="Arial"/>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550FBEC" w14:textId="77777777" w:rsidR="0085134F" w:rsidRPr="00CE545E" w:rsidRDefault="0085134F" w:rsidP="00C341E3">
      <w:pPr>
        <w:pStyle w:val="Odstavecseseznamem"/>
        <w:numPr>
          <w:ilvl w:val="0"/>
          <w:numId w:val="6"/>
        </w:numPr>
        <w:ind w:left="426" w:hanging="426"/>
        <w:jc w:val="both"/>
        <w:rPr>
          <w:rFonts w:ascii="Aptos" w:hAnsi="Aptos" w:cs="Arial"/>
          <w:snapToGrid w:val="0"/>
          <w:sz w:val="22"/>
          <w:szCs w:val="22"/>
        </w:rPr>
      </w:pPr>
      <w:r w:rsidRPr="00CE545E">
        <w:rPr>
          <w:rFonts w:ascii="Aptos" w:hAnsi="Aptos" w:cs="Arial"/>
          <w:snapToGrid w:val="0"/>
          <w:sz w:val="22"/>
          <w:szCs w:val="22"/>
        </w:rPr>
        <w:t>Zhotovitel je oprávněn na nezb</w:t>
      </w:r>
      <w:r w:rsidR="006923C5" w:rsidRPr="00CE545E">
        <w:rPr>
          <w:rFonts w:ascii="Aptos" w:hAnsi="Aptos" w:cs="Arial"/>
          <w:snapToGrid w:val="0"/>
          <w:sz w:val="22"/>
          <w:szCs w:val="22"/>
        </w:rPr>
        <w:t xml:space="preserve">ytně nutnou dobu a v nezbytném </w:t>
      </w:r>
      <w:r w:rsidRPr="00CE545E">
        <w:rPr>
          <w:rFonts w:ascii="Aptos" w:hAnsi="Aptos" w:cs="Arial"/>
          <w:snapToGrid w:val="0"/>
          <w:sz w:val="22"/>
          <w:szCs w:val="22"/>
        </w:rPr>
        <w:t>rozsahu přerušit provádění díla:</w:t>
      </w:r>
    </w:p>
    <w:p w14:paraId="3EDD73C3" w14:textId="2249C12B" w:rsidR="0085134F" w:rsidRPr="00CE545E" w:rsidRDefault="009B7A4A" w:rsidP="00C341E3">
      <w:pPr>
        <w:numPr>
          <w:ilvl w:val="1"/>
          <w:numId w:val="7"/>
        </w:numPr>
        <w:spacing w:after="0" w:line="240" w:lineRule="auto"/>
        <w:ind w:left="709" w:hanging="283"/>
        <w:jc w:val="both"/>
        <w:rPr>
          <w:rFonts w:ascii="Aptos" w:hAnsi="Aptos" w:cs="Arial"/>
          <w:snapToGrid w:val="0"/>
        </w:rPr>
      </w:pPr>
      <w:r w:rsidRPr="00CE545E">
        <w:rPr>
          <w:rFonts w:ascii="Aptos" w:hAnsi="Aptos" w:cs="Arial"/>
          <w:snapToGrid w:val="0"/>
        </w:rPr>
        <w:t xml:space="preserve">v případě, že </w:t>
      </w:r>
      <w:r w:rsidR="0085134F" w:rsidRPr="00CE545E">
        <w:rPr>
          <w:rFonts w:ascii="Aptos" w:hAnsi="Aptos" w:cs="Arial"/>
          <w:snapToGrid w:val="0"/>
        </w:rPr>
        <w:t>provádění díla brání vyšší moc</w:t>
      </w:r>
      <w:r w:rsidR="008033A9" w:rsidRPr="00CE545E">
        <w:rPr>
          <w:rFonts w:ascii="Aptos" w:hAnsi="Aptos" w:cs="Arial"/>
          <w:snapToGrid w:val="0"/>
        </w:rPr>
        <w:t xml:space="preserve"> (viz čl. I</w:t>
      </w:r>
      <w:r w:rsidR="000741A6" w:rsidRPr="00CE545E">
        <w:rPr>
          <w:rFonts w:ascii="Aptos" w:hAnsi="Aptos" w:cs="Arial"/>
          <w:snapToGrid w:val="0"/>
        </w:rPr>
        <w:t>X</w:t>
      </w:r>
      <w:r w:rsidR="008033A9" w:rsidRPr="00CE545E">
        <w:rPr>
          <w:rFonts w:ascii="Aptos" w:hAnsi="Aptos" w:cs="Arial"/>
          <w:snapToGrid w:val="0"/>
        </w:rPr>
        <w:t>. této smlouvy)</w:t>
      </w:r>
      <w:r w:rsidR="0085134F" w:rsidRPr="00CE545E">
        <w:rPr>
          <w:rFonts w:ascii="Aptos" w:hAnsi="Aptos" w:cs="Arial"/>
          <w:snapToGrid w:val="0"/>
        </w:rPr>
        <w:t>,</w:t>
      </w:r>
    </w:p>
    <w:p w14:paraId="50AED063" w14:textId="77777777" w:rsidR="0085134F" w:rsidRPr="00CE545E" w:rsidRDefault="0085134F" w:rsidP="00C341E3">
      <w:pPr>
        <w:numPr>
          <w:ilvl w:val="1"/>
          <w:numId w:val="7"/>
        </w:numPr>
        <w:spacing w:after="0" w:line="240" w:lineRule="auto"/>
        <w:ind w:left="709" w:hanging="283"/>
        <w:jc w:val="both"/>
        <w:rPr>
          <w:rFonts w:ascii="Aptos" w:hAnsi="Aptos" w:cs="Arial"/>
        </w:rPr>
      </w:pPr>
      <w:r w:rsidRPr="00CE545E">
        <w:rPr>
          <w:rFonts w:ascii="Aptos" w:hAnsi="Aptos"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14:paraId="5D7D49EB" w14:textId="77777777" w:rsidR="0085134F" w:rsidRPr="00CE545E" w:rsidRDefault="0085134F" w:rsidP="00C341E3">
      <w:pPr>
        <w:pStyle w:val="Odstavecseseznamem"/>
        <w:numPr>
          <w:ilvl w:val="0"/>
          <w:numId w:val="6"/>
        </w:numPr>
        <w:ind w:left="426" w:hanging="426"/>
        <w:jc w:val="both"/>
        <w:rPr>
          <w:rFonts w:ascii="Aptos" w:hAnsi="Aptos" w:cs="Arial"/>
          <w:sz w:val="22"/>
          <w:szCs w:val="22"/>
        </w:rPr>
      </w:pPr>
      <w:r w:rsidRPr="00CE545E">
        <w:rPr>
          <w:rFonts w:ascii="Aptos" w:hAnsi="Aptos" w:cs="Arial"/>
          <w:sz w:val="22"/>
          <w:szCs w:val="22"/>
        </w:rPr>
        <w:t xml:space="preserve">Přerušením provádění díla z uvedených důvodů přestávají dnem přerušení běžet lhůty tímto dotčené. </w:t>
      </w:r>
    </w:p>
    <w:p w14:paraId="2A89A20D" w14:textId="77777777" w:rsidR="0085134F" w:rsidRPr="00CE545E" w:rsidRDefault="0085134F" w:rsidP="00C341E3">
      <w:pPr>
        <w:pStyle w:val="Odstavecseseznamem"/>
        <w:numPr>
          <w:ilvl w:val="0"/>
          <w:numId w:val="6"/>
        </w:numPr>
        <w:tabs>
          <w:tab w:val="num" w:pos="567"/>
        </w:tabs>
        <w:ind w:left="426" w:hanging="426"/>
        <w:jc w:val="both"/>
        <w:rPr>
          <w:rFonts w:ascii="Aptos" w:hAnsi="Aptos" w:cs="Arial"/>
          <w:sz w:val="22"/>
          <w:szCs w:val="22"/>
        </w:rPr>
      </w:pPr>
      <w:r w:rsidRPr="00CE545E">
        <w:rPr>
          <w:rFonts w:ascii="Aptos" w:hAnsi="Aptos"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smlouvy. </w:t>
      </w:r>
      <w:r w:rsidRPr="00CE545E">
        <w:rPr>
          <w:rFonts w:ascii="Aptos" w:hAnsi="Aptos" w:cs="Arial"/>
          <w:sz w:val="22"/>
          <w:szCs w:val="22"/>
        </w:rPr>
        <w:t>Přerušení provádění díla objednatelem z výše uvedených důvodů nestaví běh smluvních lhůt tímto přerušením dotčených a nezakládá nárok zhotovitele na úhradu vícenákladů vyvolaných přerušením.</w:t>
      </w:r>
    </w:p>
    <w:p w14:paraId="7D1A92DA" w14:textId="77777777" w:rsidR="0085134F" w:rsidRPr="00CE545E" w:rsidRDefault="0085134F" w:rsidP="00C341E3">
      <w:pPr>
        <w:pStyle w:val="Odstavecseseznamem"/>
        <w:numPr>
          <w:ilvl w:val="0"/>
          <w:numId w:val="6"/>
        </w:numPr>
        <w:tabs>
          <w:tab w:val="left" w:pos="0"/>
        </w:tabs>
        <w:ind w:left="426" w:hanging="426"/>
        <w:jc w:val="both"/>
        <w:rPr>
          <w:rFonts w:ascii="Aptos" w:hAnsi="Aptos" w:cs="Calibri"/>
          <w:sz w:val="22"/>
          <w:szCs w:val="22"/>
        </w:rPr>
      </w:pPr>
      <w:r w:rsidRPr="00CE545E">
        <w:rPr>
          <w:rFonts w:ascii="Aptos" w:hAnsi="Aptos" w:cs="Calibri"/>
          <w:sz w:val="22"/>
          <w:szCs w:val="22"/>
        </w:rPr>
        <w:t>Objednatel je povinen poskytnou</w:t>
      </w:r>
      <w:r w:rsidR="006D395F" w:rsidRPr="00CE545E">
        <w:rPr>
          <w:rFonts w:ascii="Aptos" w:hAnsi="Aptos" w:cs="Calibri"/>
          <w:sz w:val="22"/>
          <w:szCs w:val="22"/>
        </w:rPr>
        <w:t>t</w:t>
      </w:r>
      <w:r w:rsidRPr="00CE545E">
        <w:rPr>
          <w:rFonts w:ascii="Aptos" w:hAnsi="Aptos" w:cs="Calibri"/>
          <w:sz w:val="22"/>
          <w:szCs w:val="22"/>
        </w:rPr>
        <w:t xml:space="preserve"> zhotoviteli veškerou nezbytnou součinnost k provádění díla a neklást zhotoviteli neoprávněné překážky k řádnému provádění díla. </w:t>
      </w:r>
    </w:p>
    <w:p w14:paraId="2539082A" w14:textId="061F1CCD" w:rsidR="00BD3F7E" w:rsidRPr="00CE545E" w:rsidRDefault="00BD3F7E" w:rsidP="00F435FE">
      <w:pPr>
        <w:pStyle w:val="Odstavecseseznamem"/>
        <w:numPr>
          <w:ilvl w:val="0"/>
          <w:numId w:val="6"/>
        </w:numPr>
        <w:tabs>
          <w:tab w:val="left" w:pos="4395"/>
        </w:tabs>
        <w:ind w:left="426" w:hanging="426"/>
        <w:jc w:val="both"/>
        <w:rPr>
          <w:rFonts w:ascii="Aptos" w:hAnsi="Aptos" w:cs="Calibri"/>
          <w:sz w:val="22"/>
          <w:szCs w:val="22"/>
        </w:rPr>
      </w:pPr>
      <w:r w:rsidRPr="00CE545E">
        <w:rPr>
          <w:rFonts w:ascii="Aptos" w:hAnsi="Aptos" w:cs="Calibri"/>
          <w:sz w:val="22"/>
          <w:szCs w:val="22"/>
        </w:rPr>
        <w:t>V případě prodlení zhotovitele s</w:t>
      </w:r>
      <w:r w:rsidR="00B62355">
        <w:rPr>
          <w:rFonts w:ascii="Aptos" w:hAnsi="Aptos" w:cs="Calibri"/>
          <w:sz w:val="22"/>
          <w:szCs w:val="22"/>
        </w:rPr>
        <w:t>e zveřejněním</w:t>
      </w:r>
      <w:r w:rsidR="00B62355" w:rsidRPr="00B62355">
        <w:rPr>
          <w:rFonts w:ascii="Aptos" w:hAnsi="Aptos"/>
        </w:rPr>
        <w:t xml:space="preserve"> </w:t>
      </w:r>
      <w:r w:rsidR="00B62355" w:rsidRPr="00335A50">
        <w:rPr>
          <w:rFonts w:ascii="Aptos" w:hAnsi="Aptos"/>
        </w:rPr>
        <w:t>CLV</w:t>
      </w:r>
      <w:r w:rsidR="00B62355">
        <w:rPr>
          <w:rFonts w:ascii="Aptos" w:hAnsi="Aptos"/>
        </w:rPr>
        <w:t xml:space="preserve"> v rozporu se</w:t>
      </w:r>
      <w:r w:rsidRPr="00CE545E">
        <w:rPr>
          <w:rFonts w:ascii="Aptos" w:hAnsi="Aptos" w:cs="Calibri"/>
          <w:sz w:val="22"/>
          <w:szCs w:val="22"/>
        </w:rPr>
        <w:t xml:space="preserve"> stanovený</w:t>
      </w:r>
      <w:r w:rsidR="00B62355">
        <w:rPr>
          <w:rFonts w:ascii="Aptos" w:hAnsi="Aptos" w:cs="Calibri"/>
          <w:sz w:val="22"/>
          <w:szCs w:val="22"/>
        </w:rPr>
        <w:t>mi</w:t>
      </w:r>
      <w:r w:rsidRPr="00CE545E">
        <w:rPr>
          <w:rFonts w:ascii="Aptos" w:hAnsi="Aptos" w:cs="Calibri"/>
          <w:sz w:val="22"/>
          <w:szCs w:val="22"/>
        </w:rPr>
        <w:t xml:space="preserve"> termín</w:t>
      </w:r>
      <w:r w:rsidR="00B62355">
        <w:rPr>
          <w:rFonts w:ascii="Aptos" w:hAnsi="Aptos" w:cs="Calibri"/>
          <w:sz w:val="22"/>
          <w:szCs w:val="22"/>
        </w:rPr>
        <w:t>y dle čl. II. této smlouvy</w:t>
      </w:r>
      <w:r w:rsidRPr="00CE545E">
        <w:rPr>
          <w:rFonts w:ascii="Aptos" w:hAnsi="Aptos" w:cs="Calibri"/>
          <w:sz w:val="22"/>
          <w:szCs w:val="22"/>
        </w:rPr>
        <w:t xml:space="preserve"> vzniká objednateli právo na úhradu smluvní pokuty ve výši 500,- Kč za každý </w:t>
      </w:r>
      <w:r w:rsidR="00B62355">
        <w:rPr>
          <w:rFonts w:ascii="Aptos" w:hAnsi="Aptos" w:cs="Calibri"/>
          <w:sz w:val="22"/>
          <w:szCs w:val="22"/>
        </w:rPr>
        <w:t xml:space="preserve">jednotlivý případ a </w:t>
      </w:r>
      <w:r w:rsidRPr="00CE545E">
        <w:rPr>
          <w:rFonts w:ascii="Aptos" w:hAnsi="Aptos" w:cs="Calibri"/>
          <w:sz w:val="22"/>
          <w:szCs w:val="22"/>
        </w:rPr>
        <w:t>započatý den prodlení.</w:t>
      </w:r>
    </w:p>
    <w:p w14:paraId="7F80B5FE" w14:textId="77777777" w:rsidR="0085134F" w:rsidRPr="00CE545E" w:rsidRDefault="0085134F" w:rsidP="008033A9">
      <w:pPr>
        <w:tabs>
          <w:tab w:val="left" w:pos="0"/>
        </w:tabs>
        <w:spacing w:after="0" w:line="240" w:lineRule="auto"/>
        <w:jc w:val="center"/>
        <w:rPr>
          <w:rFonts w:ascii="Aptos" w:hAnsi="Aptos" w:cs="Calibri"/>
        </w:rPr>
      </w:pPr>
    </w:p>
    <w:p w14:paraId="40E20F9D" w14:textId="77777777" w:rsidR="004F4781" w:rsidRPr="00CE545E" w:rsidRDefault="004F4781" w:rsidP="008033A9">
      <w:pPr>
        <w:spacing w:after="0" w:line="240" w:lineRule="auto"/>
        <w:jc w:val="center"/>
        <w:rPr>
          <w:rFonts w:ascii="Aptos" w:hAnsi="Aptos" w:cs="Arial"/>
          <w:b/>
          <w:snapToGrid w:val="0"/>
        </w:rPr>
      </w:pPr>
    </w:p>
    <w:p w14:paraId="07D2DAC5" w14:textId="0B195B45" w:rsidR="0085134F" w:rsidRPr="00CE545E" w:rsidRDefault="00D15EC3" w:rsidP="008033A9">
      <w:pPr>
        <w:spacing w:after="0" w:line="240" w:lineRule="auto"/>
        <w:jc w:val="center"/>
        <w:rPr>
          <w:rFonts w:ascii="Aptos" w:hAnsi="Aptos" w:cs="Arial"/>
          <w:b/>
          <w:snapToGrid w:val="0"/>
        </w:rPr>
      </w:pPr>
      <w:r w:rsidRPr="00CE545E">
        <w:rPr>
          <w:rFonts w:ascii="Aptos" w:hAnsi="Aptos" w:cs="Arial"/>
          <w:b/>
          <w:snapToGrid w:val="0"/>
        </w:rPr>
        <w:t>IX</w:t>
      </w:r>
      <w:r w:rsidR="0085134F" w:rsidRPr="00CE545E">
        <w:rPr>
          <w:rFonts w:ascii="Aptos" w:hAnsi="Aptos" w:cs="Arial"/>
          <w:b/>
          <w:snapToGrid w:val="0"/>
        </w:rPr>
        <w:t>.</w:t>
      </w:r>
    </w:p>
    <w:p w14:paraId="3F1F7708" w14:textId="77777777" w:rsidR="0085134F" w:rsidRPr="00CE545E" w:rsidRDefault="0085134F" w:rsidP="008033A9">
      <w:pPr>
        <w:spacing w:after="0" w:line="240" w:lineRule="auto"/>
        <w:jc w:val="center"/>
        <w:rPr>
          <w:rFonts w:ascii="Aptos" w:hAnsi="Aptos" w:cs="Arial"/>
          <w:b/>
          <w:snapToGrid w:val="0"/>
        </w:rPr>
      </w:pPr>
      <w:r w:rsidRPr="00CE545E">
        <w:rPr>
          <w:rFonts w:ascii="Aptos" w:hAnsi="Aptos" w:cs="Arial"/>
          <w:b/>
          <w:snapToGrid w:val="0"/>
        </w:rPr>
        <w:t>Vyšší moc</w:t>
      </w:r>
    </w:p>
    <w:p w14:paraId="352641FA" w14:textId="77777777" w:rsidR="008033A9" w:rsidRPr="00CE545E" w:rsidRDefault="008033A9" w:rsidP="008033A9">
      <w:pPr>
        <w:pStyle w:val="Zkladntext"/>
        <w:tabs>
          <w:tab w:val="num" w:pos="284"/>
        </w:tabs>
        <w:snapToGrid w:val="0"/>
        <w:jc w:val="both"/>
        <w:rPr>
          <w:rFonts w:ascii="Aptos" w:hAnsi="Aptos" w:cs="Arial"/>
          <w:sz w:val="22"/>
          <w:szCs w:val="22"/>
        </w:rPr>
      </w:pPr>
    </w:p>
    <w:p w14:paraId="17BDE605" w14:textId="77777777" w:rsidR="0085134F" w:rsidRPr="00CE545E" w:rsidRDefault="008033A9" w:rsidP="00C341E3">
      <w:pPr>
        <w:pStyle w:val="Zkladntext"/>
        <w:numPr>
          <w:ilvl w:val="0"/>
          <w:numId w:val="8"/>
        </w:numPr>
        <w:tabs>
          <w:tab w:val="num" w:pos="284"/>
        </w:tabs>
        <w:snapToGrid w:val="0"/>
        <w:ind w:left="426" w:hanging="426"/>
        <w:jc w:val="both"/>
        <w:rPr>
          <w:rFonts w:ascii="Aptos" w:hAnsi="Aptos" w:cs="Arial"/>
          <w:sz w:val="22"/>
          <w:szCs w:val="22"/>
        </w:rPr>
      </w:pPr>
      <w:r w:rsidRPr="00CE545E">
        <w:rPr>
          <w:rFonts w:ascii="Aptos" w:hAnsi="Aptos" w:cs="Arial"/>
          <w:sz w:val="22"/>
          <w:szCs w:val="22"/>
        </w:rPr>
        <w:t xml:space="preserve">  </w:t>
      </w:r>
      <w:r w:rsidR="0085134F" w:rsidRPr="00CE545E">
        <w:rPr>
          <w:rFonts w:ascii="Aptos" w:hAnsi="Aptos" w:cs="Arial"/>
          <w:sz w:val="22"/>
          <w:szCs w:val="22"/>
        </w:rPr>
        <w:t xml:space="preserve">Vyšší mocí se pro potřeby této smlouvy rozumí události, které nastaly za okolností, které nemohly být odvráceny účastníky této smlouvy, které nebylo možné předvídat a které nebyly způsobeny chybou nebo zanedbáním žádné ze smluvních stran </w:t>
      </w:r>
      <w:r w:rsidR="009B7A4A" w:rsidRPr="00CE545E">
        <w:rPr>
          <w:rFonts w:ascii="Aptos" w:hAnsi="Aptos" w:cs="Arial"/>
          <w:sz w:val="22"/>
          <w:szCs w:val="22"/>
        </w:rPr>
        <w:t>(</w:t>
      </w:r>
      <w:r w:rsidR="0085134F" w:rsidRPr="00CE545E">
        <w:rPr>
          <w:rFonts w:ascii="Aptos" w:hAnsi="Aptos" w:cs="Arial"/>
          <w:sz w:val="22"/>
          <w:szCs w:val="22"/>
        </w:rPr>
        <w:t>např. požáry, záplavy, zemětřesení</w:t>
      </w:r>
      <w:r w:rsidR="009B7A4A" w:rsidRPr="00CE545E">
        <w:rPr>
          <w:rFonts w:ascii="Aptos" w:hAnsi="Aptos" w:cs="Arial"/>
          <w:sz w:val="22"/>
          <w:szCs w:val="22"/>
        </w:rPr>
        <w:t>)</w:t>
      </w:r>
      <w:r w:rsidR="0085134F" w:rsidRPr="00CE545E">
        <w:rPr>
          <w:rFonts w:ascii="Aptos" w:hAnsi="Aptos" w:cs="Arial"/>
          <w:sz w:val="22"/>
          <w:szCs w:val="22"/>
        </w:rPr>
        <w:t>.</w:t>
      </w:r>
    </w:p>
    <w:p w14:paraId="48038D96" w14:textId="673BBD92" w:rsidR="000D1535" w:rsidRPr="00CE545E" w:rsidRDefault="0085134F" w:rsidP="00C341E3">
      <w:pPr>
        <w:pStyle w:val="Zkladntext"/>
        <w:numPr>
          <w:ilvl w:val="0"/>
          <w:numId w:val="8"/>
        </w:numPr>
        <w:snapToGrid w:val="0"/>
        <w:ind w:left="426" w:hanging="426"/>
        <w:jc w:val="both"/>
        <w:rPr>
          <w:rFonts w:ascii="Aptos" w:hAnsi="Aptos" w:cs="Arial"/>
          <w:sz w:val="22"/>
          <w:szCs w:val="22"/>
        </w:rPr>
      </w:pPr>
      <w:r w:rsidRPr="00CE545E">
        <w:rPr>
          <w:rFonts w:ascii="Aptos" w:hAnsi="Aptos" w:cs="Arial"/>
          <w:sz w:val="22"/>
          <w:szCs w:val="22"/>
        </w:rPr>
        <w:t>Nastane-li situace vyšší moci, uvědomí příslušn</w:t>
      </w:r>
      <w:r w:rsidR="00FF3365" w:rsidRPr="00CE545E">
        <w:rPr>
          <w:rFonts w:ascii="Aptos" w:hAnsi="Aptos" w:cs="Arial"/>
          <w:sz w:val="22"/>
          <w:szCs w:val="22"/>
        </w:rPr>
        <w:t>á smluvní strana</w:t>
      </w:r>
      <w:r w:rsidRPr="00CE545E">
        <w:rPr>
          <w:rFonts w:ascii="Aptos" w:hAnsi="Aptos" w:cs="Arial"/>
          <w:sz w:val="22"/>
          <w:szCs w:val="22"/>
        </w:rPr>
        <w:t xml:space="preserve"> o takovém stavu, o jeho příčině a jeho skončení druh</w:t>
      </w:r>
      <w:r w:rsidR="00FF3365" w:rsidRPr="00CE545E">
        <w:rPr>
          <w:rFonts w:ascii="Aptos" w:hAnsi="Aptos" w:cs="Arial"/>
          <w:sz w:val="22"/>
          <w:szCs w:val="22"/>
        </w:rPr>
        <w:t>ou smluvní stranu</w:t>
      </w:r>
      <w:r w:rsidRPr="00CE545E">
        <w:rPr>
          <w:rFonts w:ascii="Aptos" w:hAnsi="Aptos" w:cs="Arial"/>
          <w:sz w:val="22"/>
          <w:szCs w:val="22"/>
        </w:rPr>
        <w:t>. Zhotovitel je povinen hledat alternativní prostředky pro splnění smlouvy.</w:t>
      </w:r>
    </w:p>
    <w:p w14:paraId="2C71F34C" w14:textId="38495B64" w:rsidR="0085134F" w:rsidRPr="00CE545E" w:rsidRDefault="0085134F" w:rsidP="00F435FE">
      <w:pPr>
        <w:pStyle w:val="Zkladntext"/>
        <w:numPr>
          <w:ilvl w:val="0"/>
          <w:numId w:val="8"/>
        </w:numPr>
        <w:snapToGrid w:val="0"/>
        <w:ind w:left="426" w:hanging="426"/>
        <w:jc w:val="both"/>
        <w:rPr>
          <w:rFonts w:ascii="Aptos" w:hAnsi="Aptos" w:cs="Calibri"/>
          <w:sz w:val="22"/>
          <w:szCs w:val="22"/>
        </w:rPr>
      </w:pPr>
      <w:r w:rsidRPr="00CE545E">
        <w:rPr>
          <w:rFonts w:ascii="Aptos" w:hAnsi="Aptos" w:cs="Arial"/>
          <w:snapToGrid w:val="0"/>
          <w:sz w:val="22"/>
          <w:szCs w:val="22"/>
        </w:rPr>
        <w:t>Trvá-li vyšší moc déle než 1 měsíc a nedohodnou-li se smluvní strany na alternativním řešení, má objednatel právo</w:t>
      </w:r>
      <w:r w:rsidR="00FF3365" w:rsidRPr="00CE545E">
        <w:rPr>
          <w:rFonts w:ascii="Aptos" w:hAnsi="Aptos" w:cs="Arial"/>
          <w:snapToGrid w:val="0"/>
          <w:sz w:val="22"/>
          <w:szCs w:val="22"/>
        </w:rPr>
        <w:t xml:space="preserve"> smlouvu písemně vypovědět bez výpovědní doby.</w:t>
      </w:r>
      <w:r w:rsidR="006D395F" w:rsidRPr="00CE545E">
        <w:rPr>
          <w:rFonts w:ascii="Aptos" w:hAnsi="Aptos" w:cs="Arial"/>
          <w:snapToGrid w:val="0"/>
          <w:sz w:val="22"/>
          <w:szCs w:val="22"/>
        </w:rPr>
        <w:t xml:space="preserve"> </w:t>
      </w:r>
    </w:p>
    <w:p w14:paraId="3FA75FEB" w14:textId="77777777" w:rsidR="00BB4689" w:rsidRPr="00CE545E" w:rsidRDefault="00BB4689" w:rsidP="008033A9">
      <w:pPr>
        <w:tabs>
          <w:tab w:val="left" w:pos="0"/>
        </w:tabs>
        <w:spacing w:after="0" w:line="240" w:lineRule="auto"/>
        <w:jc w:val="both"/>
        <w:rPr>
          <w:rFonts w:ascii="Aptos" w:hAnsi="Aptos" w:cs="Calibri"/>
        </w:rPr>
      </w:pPr>
    </w:p>
    <w:p w14:paraId="2AE37E30" w14:textId="77777777" w:rsidR="00BB4689" w:rsidRPr="00CE545E" w:rsidRDefault="00BB4689" w:rsidP="008033A9">
      <w:pPr>
        <w:tabs>
          <w:tab w:val="left" w:pos="0"/>
        </w:tabs>
        <w:spacing w:after="0" w:line="240" w:lineRule="auto"/>
        <w:jc w:val="both"/>
        <w:rPr>
          <w:rFonts w:ascii="Aptos" w:hAnsi="Aptos" w:cs="Calibri"/>
        </w:rPr>
      </w:pPr>
    </w:p>
    <w:p w14:paraId="2A8F64E8" w14:textId="0E490694" w:rsidR="0085134F" w:rsidRPr="00CE545E" w:rsidRDefault="00D15EC3" w:rsidP="008033A9">
      <w:pPr>
        <w:spacing w:after="0" w:line="240" w:lineRule="auto"/>
        <w:jc w:val="center"/>
        <w:rPr>
          <w:rFonts w:ascii="Aptos" w:hAnsi="Aptos" w:cs="Arial"/>
          <w:b/>
          <w:snapToGrid w:val="0"/>
        </w:rPr>
      </w:pPr>
      <w:r w:rsidRPr="00CE545E">
        <w:rPr>
          <w:rFonts w:ascii="Aptos" w:hAnsi="Aptos" w:cs="Arial"/>
          <w:b/>
          <w:snapToGrid w:val="0"/>
        </w:rPr>
        <w:t>X</w:t>
      </w:r>
      <w:r w:rsidR="0085134F" w:rsidRPr="00CE545E">
        <w:rPr>
          <w:rFonts w:ascii="Aptos" w:hAnsi="Aptos" w:cs="Arial"/>
          <w:b/>
          <w:snapToGrid w:val="0"/>
        </w:rPr>
        <w:t>.</w:t>
      </w:r>
    </w:p>
    <w:p w14:paraId="5A1ED7E5" w14:textId="77777777" w:rsidR="0085134F" w:rsidRPr="00CE545E" w:rsidRDefault="0085134F" w:rsidP="008033A9">
      <w:pPr>
        <w:spacing w:after="0" w:line="240" w:lineRule="auto"/>
        <w:jc w:val="center"/>
        <w:rPr>
          <w:rFonts w:ascii="Aptos" w:hAnsi="Aptos" w:cs="Arial"/>
          <w:b/>
          <w:snapToGrid w:val="0"/>
        </w:rPr>
      </w:pPr>
      <w:r w:rsidRPr="00CE545E">
        <w:rPr>
          <w:rFonts w:ascii="Aptos" w:hAnsi="Aptos" w:cs="Arial"/>
          <w:b/>
          <w:snapToGrid w:val="0"/>
        </w:rPr>
        <w:t>Předání a převzetí díla</w:t>
      </w:r>
    </w:p>
    <w:p w14:paraId="6C4D4E32" w14:textId="77777777" w:rsidR="008033A9" w:rsidRPr="00CE545E" w:rsidRDefault="008033A9" w:rsidP="008033A9">
      <w:pPr>
        <w:spacing w:after="0" w:line="240" w:lineRule="auto"/>
        <w:jc w:val="center"/>
        <w:rPr>
          <w:rFonts w:ascii="Aptos" w:hAnsi="Aptos" w:cs="Arial"/>
          <w:b/>
          <w:snapToGrid w:val="0"/>
        </w:rPr>
      </w:pPr>
    </w:p>
    <w:p w14:paraId="6CBDC47B" w14:textId="77777777" w:rsidR="0085134F" w:rsidRPr="00CE545E" w:rsidRDefault="0085134F" w:rsidP="00C341E3">
      <w:pPr>
        <w:pStyle w:val="Odstavecseseznamem"/>
        <w:numPr>
          <w:ilvl w:val="0"/>
          <w:numId w:val="9"/>
        </w:numPr>
        <w:tabs>
          <w:tab w:val="left" w:pos="0"/>
        </w:tabs>
        <w:ind w:left="426" w:hanging="426"/>
        <w:jc w:val="both"/>
        <w:rPr>
          <w:rFonts w:ascii="Aptos" w:hAnsi="Aptos" w:cs="Calibri"/>
          <w:sz w:val="22"/>
          <w:szCs w:val="22"/>
        </w:rPr>
      </w:pPr>
      <w:r w:rsidRPr="00CE545E">
        <w:rPr>
          <w:rFonts w:ascii="Aptos" w:hAnsi="Aptos" w:cs="Calibri"/>
          <w:sz w:val="22"/>
          <w:szCs w:val="22"/>
        </w:rPr>
        <w:t xml:space="preserve">Zhotovitel splní svou povinnost provést dílo jeho řádným dokončením a předáním objednateli. Zhotovitel je povinen na svůj náklad zajistit, aby bylo dílo předáno ve formě a způsobem zaručujícím řádné použití díla k požadovanému účelu.  </w:t>
      </w:r>
    </w:p>
    <w:p w14:paraId="5FAB728E" w14:textId="5F42B307" w:rsidR="00587145" w:rsidRPr="00CE545E" w:rsidRDefault="0085134F" w:rsidP="00C341E3">
      <w:pPr>
        <w:pStyle w:val="Odstavecseseznamem"/>
        <w:numPr>
          <w:ilvl w:val="0"/>
          <w:numId w:val="9"/>
        </w:numPr>
        <w:tabs>
          <w:tab w:val="left" w:pos="4395"/>
        </w:tabs>
        <w:ind w:left="426" w:hanging="426"/>
        <w:jc w:val="both"/>
        <w:rPr>
          <w:rFonts w:ascii="Aptos" w:hAnsi="Aptos" w:cs="Calibri"/>
          <w:sz w:val="22"/>
          <w:szCs w:val="22"/>
        </w:rPr>
      </w:pPr>
      <w:r w:rsidRPr="00CE545E">
        <w:rPr>
          <w:rFonts w:ascii="Aptos" w:hAnsi="Aptos" w:cs="Calibri"/>
          <w:sz w:val="22"/>
          <w:szCs w:val="22"/>
        </w:rPr>
        <w:lastRenderedPageBreak/>
        <w:t xml:space="preserve">Konkrétní termín předání </w:t>
      </w:r>
      <w:r w:rsidR="006D395F" w:rsidRPr="00CE545E">
        <w:rPr>
          <w:rFonts w:ascii="Aptos" w:hAnsi="Aptos" w:cs="Calibri"/>
          <w:sz w:val="22"/>
          <w:szCs w:val="22"/>
        </w:rPr>
        <w:t xml:space="preserve">každého dílčího </w:t>
      </w:r>
      <w:r w:rsidRPr="00CE545E">
        <w:rPr>
          <w:rFonts w:ascii="Aptos" w:hAnsi="Aptos" w:cs="Calibri"/>
          <w:sz w:val="22"/>
          <w:szCs w:val="22"/>
        </w:rPr>
        <w:t xml:space="preserve">díla </w:t>
      </w:r>
      <w:r w:rsidR="006D395F" w:rsidRPr="00CE545E">
        <w:rPr>
          <w:rFonts w:ascii="Aptos" w:hAnsi="Aptos" w:cs="Calibri"/>
          <w:sz w:val="22"/>
          <w:szCs w:val="22"/>
        </w:rPr>
        <w:t>bude stanoven p</w:t>
      </w:r>
      <w:r w:rsidR="00091189" w:rsidRPr="00CE545E">
        <w:rPr>
          <w:rFonts w:ascii="Aptos" w:hAnsi="Aptos" w:cs="Calibri"/>
          <w:sz w:val="22"/>
          <w:szCs w:val="22"/>
        </w:rPr>
        <w:t xml:space="preserve">o předchozím </w:t>
      </w:r>
      <w:r w:rsidR="0070196F" w:rsidRPr="00CE545E">
        <w:rPr>
          <w:rFonts w:ascii="Aptos" w:hAnsi="Aptos" w:cs="Calibri"/>
          <w:sz w:val="22"/>
          <w:szCs w:val="22"/>
        </w:rPr>
        <w:t>oznámení zhotovitelem</w:t>
      </w:r>
      <w:r w:rsidRPr="00CE545E">
        <w:rPr>
          <w:rFonts w:ascii="Aptos" w:hAnsi="Aptos" w:cs="Calibri"/>
          <w:sz w:val="22"/>
          <w:szCs w:val="22"/>
        </w:rPr>
        <w:t xml:space="preserve"> v dostatečném předstihu.</w:t>
      </w:r>
      <w:r w:rsidR="00587145" w:rsidRPr="00CE545E">
        <w:rPr>
          <w:rFonts w:ascii="Aptos" w:hAnsi="Aptos" w:cs="Calibri"/>
          <w:sz w:val="22"/>
          <w:szCs w:val="22"/>
        </w:rPr>
        <w:t xml:space="preserve"> Kompletní dílo se zhotovitel zavazuje předat objednateli bez vad a nedodělků nejpozději do 3</w:t>
      </w:r>
      <w:r w:rsidR="00335A50">
        <w:rPr>
          <w:rFonts w:ascii="Aptos" w:hAnsi="Aptos" w:cs="Calibri"/>
          <w:sz w:val="22"/>
          <w:szCs w:val="22"/>
        </w:rPr>
        <w:t>0</w:t>
      </w:r>
      <w:r w:rsidR="00587145" w:rsidRPr="00CE545E">
        <w:rPr>
          <w:rFonts w:ascii="Aptos" w:hAnsi="Aptos" w:cs="Calibri"/>
          <w:sz w:val="22"/>
          <w:szCs w:val="22"/>
        </w:rPr>
        <w:t>.</w:t>
      </w:r>
      <w:r w:rsidR="000741A6" w:rsidRPr="00CE545E">
        <w:rPr>
          <w:rFonts w:ascii="Aptos" w:hAnsi="Aptos" w:cs="Calibri"/>
          <w:sz w:val="22"/>
          <w:szCs w:val="22"/>
        </w:rPr>
        <w:t xml:space="preserve"> </w:t>
      </w:r>
      <w:r w:rsidR="00335A50">
        <w:rPr>
          <w:rFonts w:ascii="Aptos" w:hAnsi="Aptos" w:cs="Calibri"/>
          <w:sz w:val="22"/>
          <w:szCs w:val="22"/>
        </w:rPr>
        <w:t>prosince</w:t>
      </w:r>
      <w:r w:rsidR="000741A6" w:rsidRPr="00CE545E">
        <w:rPr>
          <w:rFonts w:ascii="Aptos" w:hAnsi="Aptos" w:cs="Calibri"/>
          <w:sz w:val="22"/>
          <w:szCs w:val="22"/>
        </w:rPr>
        <w:t xml:space="preserve"> </w:t>
      </w:r>
      <w:r w:rsidR="00587145" w:rsidRPr="00CE545E">
        <w:rPr>
          <w:rFonts w:ascii="Aptos" w:hAnsi="Aptos" w:cs="Calibri"/>
          <w:sz w:val="22"/>
          <w:szCs w:val="22"/>
        </w:rPr>
        <w:t>202</w:t>
      </w:r>
      <w:r w:rsidR="00BB4689" w:rsidRPr="00CE545E">
        <w:rPr>
          <w:rFonts w:ascii="Aptos" w:hAnsi="Aptos" w:cs="Calibri"/>
          <w:sz w:val="22"/>
          <w:szCs w:val="22"/>
        </w:rPr>
        <w:t>5</w:t>
      </w:r>
      <w:r w:rsidR="00587145" w:rsidRPr="00CE545E">
        <w:rPr>
          <w:rFonts w:ascii="Aptos" w:hAnsi="Aptos" w:cs="Calibri"/>
          <w:sz w:val="22"/>
          <w:szCs w:val="22"/>
        </w:rPr>
        <w:t>.</w:t>
      </w:r>
      <w:r w:rsidRPr="00CE545E">
        <w:rPr>
          <w:rFonts w:ascii="Aptos" w:hAnsi="Aptos" w:cs="Calibri"/>
          <w:sz w:val="22"/>
          <w:szCs w:val="22"/>
        </w:rPr>
        <w:t xml:space="preserve"> </w:t>
      </w:r>
    </w:p>
    <w:p w14:paraId="02D81483" w14:textId="49CD0680" w:rsidR="0085134F" w:rsidRPr="00CE545E" w:rsidRDefault="0085134F" w:rsidP="00093B93">
      <w:pPr>
        <w:pStyle w:val="Zkladntext"/>
        <w:numPr>
          <w:ilvl w:val="0"/>
          <w:numId w:val="9"/>
        </w:numPr>
        <w:snapToGrid w:val="0"/>
        <w:ind w:left="426" w:hanging="426"/>
        <w:jc w:val="both"/>
        <w:rPr>
          <w:rFonts w:ascii="Aptos" w:hAnsi="Aptos" w:cs="Arial"/>
          <w:sz w:val="22"/>
          <w:szCs w:val="22"/>
        </w:rPr>
      </w:pPr>
      <w:r w:rsidRPr="00CE545E">
        <w:rPr>
          <w:rFonts w:ascii="Aptos" w:hAnsi="Aptos" w:cs="Arial"/>
          <w:sz w:val="22"/>
          <w:szCs w:val="22"/>
        </w:rPr>
        <w:t xml:space="preserve">Dílo se pokládá za řádně dokončené, jestliže nebude při převzetí vykazovat žádné vady a nedodělky. </w:t>
      </w:r>
    </w:p>
    <w:p w14:paraId="71566D28" w14:textId="557386C4" w:rsidR="0085134F" w:rsidRPr="00CE545E" w:rsidRDefault="0085134F" w:rsidP="00C341E3">
      <w:pPr>
        <w:pStyle w:val="Odstavecseseznamem"/>
        <w:numPr>
          <w:ilvl w:val="0"/>
          <w:numId w:val="9"/>
        </w:numPr>
        <w:tabs>
          <w:tab w:val="left" w:pos="4395"/>
        </w:tabs>
        <w:ind w:left="426" w:hanging="426"/>
        <w:jc w:val="both"/>
        <w:rPr>
          <w:rFonts w:ascii="Aptos" w:hAnsi="Aptos" w:cs="Calibri"/>
          <w:sz w:val="22"/>
          <w:szCs w:val="22"/>
        </w:rPr>
      </w:pPr>
      <w:r w:rsidRPr="00CE545E">
        <w:rPr>
          <w:rFonts w:ascii="Aptos" w:hAnsi="Aptos" w:cs="Calibri"/>
          <w:sz w:val="22"/>
          <w:szCs w:val="22"/>
        </w:rPr>
        <w:t>Objednatel se zavazuje poskytnout zhotoviteli k řádnému předání díla veškerou nezbytnou součinnost.</w:t>
      </w:r>
    </w:p>
    <w:p w14:paraId="4C05FF2B" w14:textId="77777777" w:rsidR="00C46B4A" w:rsidRPr="00CE545E" w:rsidRDefault="00C46B4A" w:rsidP="00C46B4A">
      <w:pPr>
        <w:tabs>
          <w:tab w:val="left" w:pos="4395"/>
        </w:tabs>
        <w:jc w:val="both"/>
        <w:rPr>
          <w:rFonts w:ascii="Aptos" w:hAnsi="Aptos" w:cs="Calibri"/>
        </w:rPr>
      </w:pPr>
    </w:p>
    <w:p w14:paraId="1BA6926B" w14:textId="77777777" w:rsidR="00937822" w:rsidRPr="00CE545E" w:rsidRDefault="00937822" w:rsidP="008033A9">
      <w:pPr>
        <w:pStyle w:val="Zkladntext2"/>
        <w:spacing w:after="0" w:line="240" w:lineRule="auto"/>
        <w:jc w:val="both"/>
        <w:rPr>
          <w:rFonts w:ascii="Aptos" w:hAnsi="Aptos" w:cs="Arial"/>
        </w:rPr>
      </w:pPr>
    </w:p>
    <w:p w14:paraId="604BC226" w14:textId="228E10F8" w:rsidR="00937822" w:rsidRPr="00CE545E" w:rsidRDefault="00937822" w:rsidP="00DB4065">
      <w:pPr>
        <w:spacing w:after="0" w:line="240" w:lineRule="auto"/>
        <w:jc w:val="center"/>
        <w:rPr>
          <w:rFonts w:ascii="Aptos" w:hAnsi="Aptos" w:cs="Arial"/>
          <w:b/>
          <w:snapToGrid w:val="0"/>
        </w:rPr>
      </w:pPr>
      <w:r w:rsidRPr="00CE545E">
        <w:rPr>
          <w:rFonts w:ascii="Aptos" w:hAnsi="Aptos" w:cs="Arial"/>
          <w:b/>
          <w:snapToGrid w:val="0"/>
        </w:rPr>
        <w:t>X</w:t>
      </w:r>
      <w:r w:rsidR="007446D4" w:rsidRPr="00CE545E">
        <w:rPr>
          <w:rFonts w:ascii="Aptos" w:hAnsi="Aptos" w:cs="Arial"/>
          <w:b/>
          <w:snapToGrid w:val="0"/>
        </w:rPr>
        <w:t>I</w:t>
      </w:r>
      <w:r w:rsidRPr="00CE545E">
        <w:rPr>
          <w:rFonts w:ascii="Aptos" w:hAnsi="Aptos" w:cs="Arial"/>
          <w:b/>
          <w:snapToGrid w:val="0"/>
        </w:rPr>
        <w:t>.</w:t>
      </w:r>
    </w:p>
    <w:p w14:paraId="55641D3F" w14:textId="77777777" w:rsidR="0085134F" w:rsidRPr="00CE545E" w:rsidRDefault="00EC374B" w:rsidP="00DB4065">
      <w:pPr>
        <w:spacing w:after="0" w:line="240" w:lineRule="auto"/>
        <w:jc w:val="center"/>
        <w:rPr>
          <w:rFonts w:ascii="Aptos" w:hAnsi="Aptos" w:cs="Arial"/>
          <w:b/>
          <w:snapToGrid w:val="0"/>
        </w:rPr>
      </w:pPr>
      <w:r w:rsidRPr="00CE545E">
        <w:rPr>
          <w:rFonts w:ascii="Aptos" w:hAnsi="Aptos" w:cs="Arial"/>
          <w:b/>
          <w:snapToGrid w:val="0"/>
        </w:rPr>
        <w:t>Odpovědnost za vady díla</w:t>
      </w:r>
    </w:p>
    <w:p w14:paraId="7CC2D3DF" w14:textId="77777777" w:rsidR="00DB4065" w:rsidRPr="00CE545E" w:rsidRDefault="00DB4065" w:rsidP="00DB4065">
      <w:pPr>
        <w:spacing w:after="0" w:line="240" w:lineRule="auto"/>
        <w:jc w:val="both"/>
        <w:rPr>
          <w:rFonts w:ascii="Aptos" w:hAnsi="Aptos" w:cs="Arial"/>
          <w:b/>
          <w:snapToGrid w:val="0"/>
          <w:u w:val="single"/>
        </w:rPr>
      </w:pPr>
    </w:p>
    <w:p w14:paraId="594717FB" w14:textId="77777777" w:rsidR="00EB672E" w:rsidRPr="00CE545E" w:rsidRDefault="00937822" w:rsidP="00F435FE">
      <w:pPr>
        <w:pStyle w:val="Odstavecseseznamem"/>
        <w:numPr>
          <w:ilvl w:val="0"/>
          <w:numId w:val="10"/>
        </w:numPr>
        <w:ind w:left="426" w:hanging="426"/>
        <w:jc w:val="both"/>
        <w:rPr>
          <w:rFonts w:ascii="Aptos" w:hAnsi="Aptos" w:cs="Arial"/>
          <w:sz w:val="22"/>
          <w:szCs w:val="22"/>
        </w:rPr>
      </w:pPr>
      <w:r w:rsidRPr="00CE545E">
        <w:rPr>
          <w:rFonts w:ascii="Aptos" w:hAnsi="Aptos" w:cs="Arial"/>
          <w:sz w:val="22"/>
          <w:szCs w:val="22"/>
        </w:rPr>
        <w:t>Zhotovitel se zavazuje, že dílo bude mít vlastnosti stanovené touto smlouvou</w:t>
      </w:r>
      <w:r w:rsidR="00DB4065" w:rsidRPr="00CE545E">
        <w:rPr>
          <w:rFonts w:ascii="Aptos" w:hAnsi="Aptos" w:cs="Arial"/>
          <w:sz w:val="22"/>
          <w:szCs w:val="22"/>
        </w:rPr>
        <w:t xml:space="preserve">, jinak vlastnosti </w:t>
      </w:r>
      <w:r w:rsidRPr="00CE545E">
        <w:rPr>
          <w:rFonts w:ascii="Aptos" w:hAnsi="Aptos" w:cs="Arial"/>
          <w:sz w:val="22"/>
          <w:szCs w:val="22"/>
        </w:rPr>
        <w:t>obvyklé, a dále že bude použitelné ke smluvenému, jinak obvyklému účelu.</w:t>
      </w:r>
      <w:r w:rsidR="00EB672E" w:rsidRPr="00CE545E">
        <w:rPr>
          <w:rFonts w:ascii="Aptos" w:hAnsi="Aptos" w:cs="Arial"/>
          <w:sz w:val="22"/>
          <w:szCs w:val="22"/>
        </w:rPr>
        <w:t xml:space="preserve"> </w:t>
      </w:r>
    </w:p>
    <w:p w14:paraId="15719479" w14:textId="77777777" w:rsidR="00AF0FF9" w:rsidRPr="00CE545E" w:rsidRDefault="00AF0FF9" w:rsidP="00AF0FF9">
      <w:pPr>
        <w:pStyle w:val="Odstavecseseznamem"/>
        <w:numPr>
          <w:ilvl w:val="0"/>
          <w:numId w:val="10"/>
        </w:numPr>
        <w:ind w:left="426" w:hanging="426"/>
        <w:jc w:val="both"/>
        <w:rPr>
          <w:rFonts w:ascii="Aptos" w:hAnsi="Aptos" w:cs="Arial"/>
          <w:sz w:val="22"/>
          <w:szCs w:val="22"/>
        </w:rPr>
      </w:pPr>
      <w:r w:rsidRPr="00CE545E">
        <w:rPr>
          <w:rFonts w:ascii="Aptos" w:hAnsi="Aptos" w:cs="Arial"/>
          <w:sz w:val="22"/>
          <w:szCs w:val="22"/>
        </w:rPr>
        <w:t xml:space="preserve">Odpovědnost za vady se řídí právní úpravou obsaženou v občanském zákoníku, není-li dále sjednáno jinak. </w:t>
      </w:r>
    </w:p>
    <w:p w14:paraId="176FEFB2" w14:textId="6489136B" w:rsidR="00937822" w:rsidRPr="00CE545E" w:rsidRDefault="00AF0FF9" w:rsidP="00C341E3">
      <w:pPr>
        <w:pStyle w:val="Odstavecseseznamem"/>
        <w:numPr>
          <w:ilvl w:val="0"/>
          <w:numId w:val="10"/>
        </w:numPr>
        <w:ind w:left="426" w:hanging="426"/>
        <w:rPr>
          <w:rFonts w:ascii="Aptos" w:hAnsi="Aptos" w:cs="Arial"/>
          <w:sz w:val="22"/>
          <w:szCs w:val="22"/>
        </w:rPr>
      </w:pPr>
      <w:r w:rsidRPr="00CE545E">
        <w:rPr>
          <w:rFonts w:ascii="Aptos" w:hAnsi="Aptos" w:cs="Arial"/>
          <w:sz w:val="22"/>
          <w:szCs w:val="22"/>
        </w:rPr>
        <w:t>Zhotovitel</w:t>
      </w:r>
      <w:r w:rsidR="00EB672E" w:rsidRPr="00CE545E">
        <w:rPr>
          <w:rFonts w:ascii="Aptos" w:hAnsi="Aptos" w:cs="Arial"/>
          <w:sz w:val="22"/>
          <w:szCs w:val="22"/>
        </w:rPr>
        <w:t xml:space="preserve"> odpovídá za vady, jež má </w:t>
      </w:r>
      <w:r w:rsidR="00587145" w:rsidRPr="00CE545E">
        <w:rPr>
          <w:rFonts w:ascii="Aptos" w:hAnsi="Aptos" w:cs="Arial"/>
          <w:sz w:val="22"/>
          <w:szCs w:val="22"/>
        </w:rPr>
        <w:t>dílo</w:t>
      </w:r>
      <w:r w:rsidR="00EB672E" w:rsidRPr="00CE545E">
        <w:rPr>
          <w:rFonts w:ascii="Aptos" w:hAnsi="Aptos" w:cs="Arial"/>
          <w:sz w:val="22"/>
          <w:szCs w:val="22"/>
        </w:rPr>
        <w:t xml:space="preserve"> v době jeho </w:t>
      </w:r>
      <w:r w:rsidRPr="00CE545E">
        <w:rPr>
          <w:rFonts w:ascii="Aptos" w:hAnsi="Aptos" w:cs="Arial"/>
          <w:sz w:val="22"/>
          <w:szCs w:val="22"/>
        </w:rPr>
        <w:t>pře</w:t>
      </w:r>
      <w:r w:rsidR="00EB672E" w:rsidRPr="00CE545E">
        <w:rPr>
          <w:rFonts w:ascii="Aptos" w:hAnsi="Aptos" w:cs="Arial"/>
          <w:sz w:val="22"/>
          <w:szCs w:val="22"/>
        </w:rPr>
        <w:t xml:space="preserve">dání.  </w:t>
      </w:r>
    </w:p>
    <w:p w14:paraId="1A09B8E6" w14:textId="77777777" w:rsidR="00AF0FF9" w:rsidRPr="00CE545E" w:rsidRDefault="00AF0FF9" w:rsidP="00AF0FF9">
      <w:pPr>
        <w:pStyle w:val="Odstavecseseznamem"/>
        <w:numPr>
          <w:ilvl w:val="0"/>
          <w:numId w:val="10"/>
        </w:numPr>
        <w:autoSpaceDE w:val="0"/>
        <w:autoSpaceDN w:val="0"/>
        <w:adjustRightInd w:val="0"/>
        <w:ind w:left="426" w:hanging="426"/>
        <w:jc w:val="both"/>
        <w:rPr>
          <w:rFonts w:ascii="Aptos" w:hAnsi="Aptos" w:cs="Arial"/>
          <w:sz w:val="22"/>
          <w:szCs w:val="22"/>
        </w:rPr>
      </w:pPr>
      <w:r w:rsidRPr="00CE545E">
        <w:rPr>
          <w:rFonts w:ascii="Aptos" w:hAnsi="Aptos" w:cs="Calibri"/>
          <w:sz w:val="22"/>
          <w:szCs w:val="22"/>
        </w:rPr>
        <w:t xml:space="preserve">Objednatel není povinen dílo převzít, bude-li vykazovat jakékoli vady. O odmítnutí převzetí díla strany sepíšou protokol, v němž bude uveden důvod odmítnutí převzetí zboží a náhradní termín převzetí. </w:t>
      </w:r>
      <w:r w:rsidRPr="00CE545E">
        <w:rPr>
          <w:rFonts w:ascii="Aptos" w:hAnsi="Aptos" w:cs="Arial"/>
          <w:sz w:val="22"/>
          <w:szCs w:val="22"/>
        </w:rPr>
        <w:t>Pokud bude objednatel požadovat odstranění vady zhotovitelem, zavazuje se zhotovitel započít s odstraňováním nahlášených vad bez zbytečného odkladu a bez zbytečného odkladu tyto vady odstranit, a to na své náklady. V případě, že se strany nedohodnou jinak, je zhotovitel povinen odstranit vady vždy nejpozději do 7</w:t>
      </w:r>
      <w:r w:rsidRPr="00CE545E">
        <w:rPr>
          <w:rFonts w:ascii="Aptos" w:hAnsi="Aptos" w:cs="Arial"/>
          <w:color w:val="00B050"/>
          <w:sz w:val="22"/>
          <w:szCs w:val="22"/>
        </w:rPr>
        <w:t xml:space="preserve"> </w:t>
      </w:r>
      <w:r w:rsidRPr="00CE545E">
        <w:rPr>
          <w:rFonts w:ascii="Aptos" w:hAnsi="Aptos" w:cs="Arial"/>
          <w:sz w:val="22"/>
          <w:szCs w:val="22"/>
        </w:rPr>
        <w:t xml:space="preserve">dnů od nahlášení. </w:t>
      </w:r>
    </w:p>
    <w:p w14:paraId="5B934A2D" w14:textId="77777777" w:rsidR="00AF0FF9" w:rsidRPr="00CE545E" w:rsidRDefault="00AF0FF9" w:rsidP="00AF0FF9">
      <w:pPr>
        <w:pStyle w:val="Odstavecseseznamem"/>
        <w:numPr>
          <w:ilvl w:val="0"/>
          <w:numId w:val="10"/>
        </w:numPr>
        <w:ind w:left="426" w:hanging="426"/>
        <w:jc w:val="both"/>
        <w:rPr>
          <w:rFonts w:ascii="Aptos" w:hAnsi="Aptos" w:cs="Arial"/>
          <w:sz w:val="22"/>
          <w:szCs w:val="22"/>
        </w:rPr>
      </w:pPr>
      <w:r w:rsidRPr="00CE545E">
        <w:rPr>
          <w:rFonts w:ascii="Aptos" w:hAnsi="Aptos" w:cs="Arial"/>
          <w:sz w:val="22"/>
          <w:szCs w:val="22"/>
        </w:rPr>
        <w:t>V případě, že objednatel bude požadovat odstranění vady zhotovitelem a zhotovitel nezahájí odstraňování nahlášených vad bez zbytečného odkladu, nebo tyto neodstraní ve lhůtě stanovené v odst. 4 tohoto článku, je objednatel oprávněn odstranit tyto vady sám nebo prostřednictvím třetích osob, a to na náklady zhotovitele.</w:t>
      </w:r>
    </w:p>
    <w:p w14:paraId="03C91D0D" w14:textId="7B06E713" w:rsidR="00587145" w:rsidRPr="00CE545E" w:rsidRDefault="00587145" w:rsidP="00F435FE">
      <w:pPr>
        <w:pStyle w:val="Odstavecseseznamem"/>
        <w:numPr>
          <w:ilvl w:val="0"/>
          <w:numId w:val="10"/>
        </w:numPr>
        <w:autoSpaceDE w:val="0"/>
        <w:autoSpaceDN w:val="0"/>
        <w:adjustRightInd w:val="0"/>
        <w:ind w:left="426" w:hanging="426"/>
        <w:jc w:val="both"/>
        <w:rPr>
          <w:rFonts w:ascii="Aptos" w:hAnsi="Aptos" w:cs="Arial"/>
          <w:sz w:val="22"/>
          <w:szCs w:val="22"/>
        </w:rPr>
      </w:pPr>
      <w:r w:rsidRPr="00CE545E">
        <w:rPr>
          <w:rFonts w:ascii="Aptos" w:eastAsia="Calibri" w:hAnsi="Aptos" w:cs="Arial"/>
          <w:sz w:val="22"/>
          <w:szCs w:val="22"/>
          <w:lang w:eastAsia="en-US"/>
        </w:rPr>
        <w:t xml:space="preserve">Zhotovitel nenese odpovědnost za vady díla, které byly způsobeny v důsledku nesprávných údajů uvedených v podkladech, které zhotoviteli </w:t>
      </w:r>
      <w:r w:rsidR="00A22F2F" w:rsidRPr="00CE545E">
        <w:rPr>
          <w:rFonts w:ascii="Aptos" w:eastAsia="Calibri" w:hAnsi="Aptos" w:cs="Arial"/>
          <w:sz w:val="22"/>
          <w:szCs w:val="22"/>
          <w:lang w:eastAsia="en-US"/>
        </w:rPr>
        <w:t>v souladu s touto smlouvou</w:t>
      </w:r>
      <w:r w:rsidRPr="00CE545E">
        <w:rPr>
          <w:rFonts w:ascii="Aptos" w:eastAsia="Calibri" w:hAnsi="Aptos" w:cs="Arial"/>
          <w:sz w:val="22"/>
          <w:szCs w:val="22"/>
          <w:lang w:eastAsia="en-US"/>
        </w:rPr>
        <w:t xml:space="preserve"> poskytnul </w:t>
      </w:r>
      <w:r w:rsidR="00A22F2F" w:rsidRPr="00CE545E">
        <w:rPr>
          <w:rFonts w:ascii="Aptos" w:eastAsia="Calibri" w:hAnsi="Aptos" w:cs="Arial"/>
          <w:sz w:val="22"/>
          <w:szCs w:val="22"/>
          <w:lang w:eastAsia="en-US"/>
        </w:rPr>
        <w:t xml:space="preserve">pro daný účel </w:t>
      </w:r>
      <w:r w:rsidRPr="00CE545E">
        <w:rPr>
          <w:rFonts w:ascii="Aptos" w:eastAsia="Calibri" w:hAnsi="Aptos" w:cs="Arial"/>
          <w:sz w:val="22"/>
          <w:szCs w:val="22"/>
          <w:lang w:eastAsia="en-US"/>
        </w:rPr>
        <w:t xml:space="preserve">objednatel. </w:t>
      </w:r>
    </w:p>
    <w:p w14:paraId="4C235824" w14:textId="77777777" w:rsidR="00110A5E" w:rsidRPr="00CE545E" w:rsidRDefault="00110A5E" w:rsidP="00C46B4A">
      <w:pPr>
        <w:spacing w:after="0" w:line="240" w:lineRule="auto"/>
        <w:rPr>
          <w:rFonts w:ascii="Aptos" w:hAnsi="Aptos" w:cs="Arial"/>
          <w:b/>
          <w:snapToGrid w:val="0"/>
        </w:rPr>
      </w:pPr>
    </w:p>
    <w:p w14:paraId="02F93114" w14:textId="77777777" w:rsidR="00D131EC" w:rsidRPr="00CE545E" w:rsidRDefault="00D131EC" w:rsidP="00DB4065">
      <w:pPr>
        <w:spacing w:after="0" w:line="240" w:lineRule="auto"/>
        <w:jc w:val="center"/>
        <w:rPr>
          <w:rFonts w:ascii="Aptos" w:hAnsi="Aptos" w:cs="Arial"/>
          <w:b/>
          <w:snapToGrid w:val="0"/>
        </w:rPr>
      </w:pPr>
    </w:p>
    <w:p w14:paraId="2CDC7122" w14:textId="22875CE9" w:rsidR="00937822" w:rsidRPr="00CE545E" w:rsidRDefault="00937822" w:rsidP="00DB4065">
      <w:pPr>
        <w:spacing w:after="0" w:line="240" w:lineRule="auto"/>
        <w:jc w:val="center"/>
        <w:rPr>
          <w:rFonts w:ascii="Aptos" w:hAnsi="Aptos" w:cs="Arial"/>
          <w:b/>
          <w:snapToGrid w:val="0"/>
        </w:rPr>
      </w:pPr>
      <w:r w:rsidRPr="00CE545E">
        <w:rPr>
          <w:rFonts w:ascii="Aptos" w:hAnsi="Aptos" w:cs="Arial"/>
          <w:b/>
          <w:snapToGrid w:val="0"/>
        </w:rPr>
        <w:t>X</w:t>
      </w:r>
      <w:r w:rsidR="00D15EC3" w:rsidRPr="00CE545E">
        <w:rPr>
          <w:rFonts w:ascii="Aptos" w:hAnsi="Aptos" w:cs="Arial"/>
          <w:b/>
          <w:snapToGrid w:val="0"/>
        </w:rPr>
        <w:t>II</w:t>
      </w:r>
      <w:r w:rsidRPr="00CE545E">
        <w:rPr>
          <w:rFonts w:ascii="Aptos" w:hAnsi="Aptos" w:cs="Arial"/>
          <w:b/>
          <w:snapToGrid w:val="0"/>
        </w:rPr>
        <w:t>.</w:t>
      </w:r>
    </w:p>
    <w:p w14:paraId="1FECE6EB" w14:textId="77777777" w:rsidR="00EA3FCD" w:rsidRPr="00CE545E" w:rsidRDefault="00EA3FCD" w:rsidP="00DB4065">
      <w:pPr>
        <w:spacing w:after="0" w:line="240" w:lineRule="auto"/>
        <w:jc w:val="center"/>
        <w:rPr>
          <w:rFonts w:ascii="Aptos" w:hAnsi="Aptos" w:cs="Arial"/>
          <w:b/>
          <w:snapToGrid w:val="0"/>
        </w:rPr>
      </w:pPr>
      <w:r w:rsidRPr="00CE545E">
        <w:rPr>
          <w:rFonts w:ascii="Aptos" w:hAnsi="Aptos" w:cs="Arial"/>
          <w:b/>
          <w:snapToGrid w:val="0"/>
        </w:rPr>
        <w:t>Smluvní pokuty</w:t>
      </w:r>
    </w:p>
    <w:p w14:paraId="5E638D60" w14:textId="77777777" w:rsidR="00DB4065" w:rsidRPr="00CE545E" w:rsidRDefault="00DB4065" w:rsidP="008033A9">
      <w:pPr>
        <w:tabs>
          <w:tab w:val="left" w:pos="4395"/>
        </w:tabs>
        <w:spacing w:after="0" w:line="240" w:lineRule="auto"/>
        <w:jc w:val="both"/>
        <w:rPr>
          <w:rFonts w:ascii="Aptos" w:hAnsi="Aptos" w:cs="Calibri"/>
        </w:rPr>
      </w:pPr>
    </w:p>
    <w:p w14:paraId="2C338B12" w14:textId="77777777" w:rsidR="00964A27" w:rsidRPr="00CE545E" w:rsidRDefault="006923C5" w:rsidP="00C341E3">
      <w:pPr>
        <w:pStyle w:val="Odstavecseseznamem"/>
        <w:numPr>
          <w:ilvl w:val="0"/>
          <w:numId w:val="11"/>
        </w:numPr>
        <w:tabs>
          <w:tab w:val="left" w:pos="284"/>
          <w:tab w:val="left" w:pos="4395"/>
        </w:tabs>
        <w:ind w:left="284" w:hanging="284"/>
        <w:jc w:val="both"/>
        <w:rPr>
          <w:rFonts w:ascii="Aptos" w:hAnsi="Aptos" w:cs="Calibri"/>
          <w:sz w:val="22"/>
          <w:szCs w:val="22"/>
        </w:rPr>
      </w:pPr>
      <w:r w:rsidRPr="00CE545E">
        <w:rPr>
          <w:rFonts w:ascii="Aptos" w:hAnsi="Aptos" w:cs="Calibri"/>
          <w:sz w:val="22"/>
          <w:szCs w:val="22"/>
        </w:rPr>
        <w:t xml:space="preserve">Smluvní strana </w:t>
      </w:r>
      <w:r w:rsidR="00964A27" w:rsidRPr="00CE545E">
        <w:rPr>
          <w:rFonts w:ascii="Aptos" w:hAnsi="Aptos" w:cs="Calibri"/>
          <w:sz w:val="22"/>
          <w:szCs w:val="22"/>
        </w:rPr>
        <w:t xml:space="preserve">je povinna uhradit druhé smluvní straně smluvní pokutu v případech, výši a za </w:t>
      </w:r>
      <w:r w:rsidR="00DB4065" w:rsidRPr="00CE545E">
        <w:rPr>
          <w:rFonts w:ascii="Aptos" w:hAnsi="Aptos" w:cs="Calibri"/>
          <w:sz w:val="22"/>
          <w:szCs w:val="22"/>
        </w:rPr>
        <w:t>p</w:t>
      </w:r>
      <w:r w:rsidR="00964A27" w:rsidRPr="00CE545E">
        <w:rPr>
          <w:rFonts w:ascii="Aptos" w:hAnsi="Aptos" w:cs="Calibri"/>
          <w:sz w:val="22"/>
          <w:szCs w:val="22"/>
        </w:rPr>
        <w:t xml:space="preserve">odmínek stanovených touto smlouvou. </w:t>
      </w:r>
    </w:p>
    <w:p w14:paraId="506AFA4B" w14:textId="77777777" w:rsidR="00964A27" w:rsidRPr="00CE545E" w:rsidRDefault="00964A27" w:rsidP="00C341E3">
      <w:pPr>
        <w:pStyle w:val="Odstavecseseznamem"/>
        <w:numPr>
          <w:ilvl w:val="0"/>
          <w:numId w:val="11"/>
        </w:numPr>
        <w:tabs>
          <w:tab w:val="left" w:pos="284"/>
          <w:tab w:val="left" w:pos="4395"/>
        </w:tabs>
        <w:ind w:left="284" w:hanging="284"/>
        <w:jc w:val="both"/>
        <w:rPr>
          <w:rFonts w:ascii="Aptos" w:hAnsi="Aptos" w:cs="Calibri"/>
          <w:sz w:val="22"/>
          <w:szCs w:val="22"/>
        </w:rPr>
      </w:pPr>
      <w:r w:rsidRPr="00CE545E">
        <w:rPr>
          <w:rFonts w:ascii="Aptos" w:hAnsi="Aptos" w:cs="Calibri"/>
          <w:sz w:val="22"/>
          <w:szCs w:val="22"/>
        </w:rPr>
        <w:t>Odstoupením od smlouvy není dotčen nárok smluvní strany na úhradu smluvní pokuty.</w:t>
      </w:r>
    </w:p>
    <w:p w14:paraId="3310F766" w14:textId="77777777" w:rsidR="00964A27" w:rsidRPr="00CE545E" w:rsidRDefault="00964A27" w:rsidP="00C341E3">
      <w:pPr>
        <w:pStyle w:val="Odstavecseseznamem"/>
        <w:numPr>
          <w:ilvl w:val="0"/>
          <w:numId w:val="11"/>
        </w:numPr>
        <w:tabs>
          <w:tab w:val="left" w:pos="284"/>
          <w:tab w:val="left" w:pos="4395"/>
        </w:tabs>
        <w:ind w:left="284" w:hanging="284"/>
        <w:jc w:val="both"/>
        <w:rPr>
          <w:rFonts w:ascii="Aptos" w:hAnsi="Aptos"/>
          <w:sz w:val="22"/>
          <w:szCs w:val="22"/>
        </w:rPr>
      </w:pPr>
      <w:r w:rsidRPr="00CE545E">
        <w:rPr>
          <w:rFonts w:ascii="Aptos" w:hAnsi="Aptos"/>
          <w:sz w:val="22"/>
          <w:szCs w:val="22"/>
        </w:rPr>
        <w:t xml:space="preserve">Strany se dohodly, že závazek zaplatit smluvní pokutu nevylučuje právo na náhradu škody ve výši, v jaké převyšuje smluvní pokutu. </w:t>
      </w:r>
    </w:p>
    <w:p w14:paraId="2CEFC9F7" w14:textId="77777777" w:rsidR="00937822" w:rsidRPr="00CE545E" w:rsidRDefault="00937822" w:rsidP="00C341E3">
      <w:pPr>
        <w:pStyle w:val="Odstavecseseznamem"/>
        <w:numPr>
          <w:ilvl w:val="0"/>
          <w:numId w:val="11"/>
        </w:numPr>
        <w:tabs>
          <w:tab w:val="left" w:pos="284"/>
        </w:tabs>
        <w:ind w:left="284" w:hanging="284"/>
        <w:jc w:val="both"/>
        <w:rPr>
          <w:rFonts w:ascii="Aptos" w:hAnsi="Aptos" w:cs="Arial"/>
          <w:snapToGrid w:val="0"/>
          <w:sz w:val="22"/>
          <w:szCs w:val="22"/>
        </w:rPr>
      </w:pPr>
      <w:r w:rsidRPr="00CE545E">
        <w:rPr>
          <w:rFonts w:ascii="Aptos" w:hAnsi="Aptos" w:cs="Arial"/>
          <w:iCs/>
          <w:sz w:val="22"/>
          <w:szCs w:val="22"/>
        </w:rPr>
        <w:t xml:space="preserve">Smluvní strany prohlašují, že sjednaná výše smluvních pokut je přiměřená významu zajištěné právní povinnosti. </w:t>
      </w:r>
    </w:p>
    <w:p w14:paraId="0623CE45" w14:textId="28DEC5EF" w:rsidR="00937822" w:rsidRPr="00CE545E" w:rsidRDefault="00937822" w:rsidP="00C341E3">
      <w:pPr>
        <w:pStyle w:val="Odstavecseseznamem"/>
        <w:numPr>
          <w:ilvl w:val="0"/>
          <w:numId w:val="11"/>
        </w:numPr>
        <w:tabs>
          <w:tab w:val="left" w:pos="284"/>
        </w:tabs>
        <w:ind w:left="284" w:hanging="284"/>
        <w:jc w:val="both"/>
        <w:rPr>
          <w:rFonts w:ascii="Aptos" w:hAnsi="Aptos" w:cs="Arial"/>
          <w:snapToGrid w:val="0"/>
          <w:sz w:val="22"/>
          <w:szCs w:val="22"/>
        </w:rPr>
      </w:pPr>
      <w:r w:rsidRPr="00CE545E">
        <w:rPr>
          <w:rFonts w:ascii="Aptos" w:hAnsi="Aptos" w:cs="Arial"/>
          <w:snapToGrid w:val="0"/>
          <w:sz w:val="22"/>
          <w:szCs w:val="22"/>
        </w:rPr>
        <w:t>Smluvní pokuta bude uhrazena na základě faktury vystavené příslušnou smluvní stranou. Splatnost této faktury je 7 dní od jejího doručení příslušné smluvní straně.</w:t>
      </w:r>
    </w:p>
    <w:p w14:paraId="055C3406" w14:textId="77777777" w:rsidR="00C46B4A" w:rsidRPr="00CE545E" w:rsidRDefault="00C46B4A" w:rsidP="00100C33">
      <w:pPr>
        <w:pStyle w:val="Odstavecseseznamem"/>
        <w:tabs>
          <w:tab w:val="left" w:pos="284"/>
        </w:tabs>
        <w:ind w:left="284"/>
        <w:jc w:val="both"/>
        <w:rPr>
          <w:rFonts w:ascii="Aptos" w:hAnsi="Aptos" w:cs="Arial"/>
          <w:snapToGrid w:val="0"/>
          <w:sz w:val="22"/>
          <w:szCs w:val="22"/>
        </w:rPr>
      </w:pPr>
    </w:p>
    <w:p w14:paraId="26ACCFC3" w14:textId="77777777" w:rsidR="00EC374B" w:rsidRPr="00CE545E" w:rsidRDefault="00EC374B" w:rsidP="008033A9">
      <w:pPr>
        <w:spacing w:after="0" w:line="240" w:lineRule="auto"/>
        <w:jc w:val="both"/>
        <w:rPr>
          <w:rFonts w:ascii="Aptos" w:hAnsi="Aptos" w:cs="Arial"/>
          <w:b/>
          <w:snapToGrid w:val="0"/>
        </w:rPr>
      </w:pPr>
    </w:p>
    <w:p w14:paraId="4EAB2323" w14:textId="4E49A9B0" w:rsidR="0015157D" w:rsidRPr="00CE545E" w:rsidRDefault="0015157D" w:rsidP="00DB4065">
      <w:pPr>
        <w:spacing w:after="0" w:line="240" w:lineRule="auto"/>
        <w:jc w:val="center"/>
        <w:rPr>
          <w:rFonts w:ascii="Aptos" w:hAnsi="Aptos" w:cs="Arial"/>
          <w:b/>
          <w:snapToGrid w:val="0"/>
        </w:rPr>
      </w:pPr>
      <w:r w:rsidRPr="00CE545E">
        <w:rPr>
          <w:rFonts w:ascii="Aptos" w:hAnsi="Aptos" w:cs="Arial"/>
          <w:b/>
          <w:snapToGrid w:val="0"/>
        </w:rPr>
        <w:t>X</w:t>
      </w:r>
      <w:r w:rsidR="0077096F" w:rsidRPr="00CE545E">
        <w:rPr>
          <w:rFonts w:ascii="Aptos" w:hAnsi="Aptos" w:cs="Arial"/>
          <w:b/>
          <w:snapToGrid w:val="0"/>
        </w:rPr>
        <w:t>I</w:t>
      </w:r>
      <w:r w:rsidR="00110A5E" w:rsidRPr="00CE545E">
        <w:rPr>
          <w:rFonts w:ascii="Aptos" w:hAnsi="Aptos" w:cs="Arial"/>
          <w:b/>
          <w:snapToGrid w:val="0"/>
        </w:rPr>
        <w:t>I</w:t>
      </w:r>
      <w:r w:rsidR="007446D4" w:rsidRPr="00CE545E">
        <w:rPr>
          <w:rFonts w:ascii="Aptos" w:hAnsi="Aptos" w:cs="Arial"/>
          <w:b/>
          <w:snapToGrid w:val="0"/>
        </w:rPr>
        <w:t>I</w:t>
      </w:r>
      <w:r w:rsidRPr="00CE545E">
        <w:rPr>
          <w:rFonts w:ascii="Aptos" w:hAnsi="Aptos" w:cs="Arial"/>
          <w:b/>
          <w:snapToGrid w:val="0"/>
        </w:rPr>
        <w:t>.</w:t>
      </w:r>
    </w:p>
    <w:p w14:paraId="166FD181" w14:textId="77777777" w:rsidR="00DB4065" w:rsidRPr="00CE545E" w:rsidRDefault="00950C1E" w:rsidP="00DB4065">
      <w:pPr>
        <w:spacing w:after="0" w:line="240" w:lineRule="auto"/>
        <w:jc w:val="center"/>
        <w:rPr>
          <w:rFonts w:ascii="Aptos" w:hAnsi="Aptos" w:cs="Arial"/>
          <w:b/>
          <w:snapToGrid w:val="0"/>
        </w:rPr>
      </w:pPr>
      <w:r w:rsidRPr="00CE545E">
        <w:rPr>
          <w:rFonts w:ascii="Aptos" w:hAnsi="Aptos" w:cs="Arial"/>
          <w:b/>
          <w:snapToGrid w:val="0"/>
        </w:rPr>
        <w:t xml:space="preserve"> Ukončení smluvního vztahu</w:t>
      </w:r>
    </w:p>
    <w:p w14:paraId="5AC508E5" w14:textId="77777777" w:rsidR="00D131EC" w:rsidRPr="00CE545E" w:rsidRDefault="00D131EC" w:rsidP="00DB4065">
      <w:pPr>
        <w:spacing w:after="0" w:line="240" w:lineRule="auto"/>
        <w:jc w:val="center"/>
        <w:rPr>
          <w:rFonts w:ascii="Aptos" w:hAnsi="Aptos" w:cs="Arial"/>
          <w:b/>
          <w:snapToGrid w:val="0"/>
        </w:rPr>
      </w:pPr>
    </w:p>
    <w:p w14:paraId="53F31A86" w14:textId="178D2475" w:rsidR="0077096F" w:rsidRPr="00CE545E" w:rsidRDefault="0077096F" w:rsidP="00C341E3">
      <w:pPr>
        <w:pStyle w:val="Odstavecseseznamem"/>
        <w:numPr>
          <w:ilvl w:val="0"/>
          <w:numId w:val="12"/>
        </w:numPr>
        <w:tabs>
          <w:tab w:val="left" w:pos="4395"/>
        </w:tabs>
        <w:ind w:left="284" w:hanging="284"/>
        <w:jc w:val="both"/>
        <w:rPr>
          <w:rFonts w:ascii="Aptos" w:hAnsi="Aptos" w:cs="Calibri"/>
          <w:sz w:val="22"/>
          <w:szCs w:val="22"/>
        </w:rPr>
      </w:pPr>
      <w:r w:rsidRPr="00CE545E">
        <w:rPr>
          <w:rFonts w:ascii="Aptos" w:hAnsi="Aptos" w:cs="Calibri"/>
          <w:sz w:val="22"/>
          <w:szCs w:val="22"/>
        </w:rPr>
        <w:t>Tento smluvní vztah lze kdykoli ukončit písemnou dohodou smluvních stran.</w:t>
      </w:r>
    </w:p>
    <w:p w14:paraId="46EF1231" w14:textId="1CBC681C" w:rsidR="000D1535" w:rsidRPr="00CE545E" w:rsidRDefault="00BF5E6F" w:rsidP="000D1535">
      <w:pPr>
        <w:pStyle w:val="Odstavecseseznamem"/>
        <w:numPr>
          <w:ilvl w:val="0"/>
          <w:numId w:val="12"/>
        </w:numPr>
        <w:tabs>
          <w:tab w:val="left" w:pos="4395"/>
        </w:tabs>
        <w:ind w:left="284" w:hanging="284"/>
        <w:jc w:val="both"/>
        <w:rPr>
          <w:rFonts w:ascii="Aptos" w:hAnsi="Aptos" w:cs="Arial"/>
          <w:snapToGrid w:val="0"/>
          <w:sz w:val="22"/>
          <w:szCs w:val="22"/>
        </w:rPr>
      </w:pPr>
      <w:r>
        <w:rPr>
          <w:rFonts w:ascii="Aptos" w:hAnsi="Aptos" w:cs="Calibri"/>
          <w:sz w:val="22"/>
          <w:szCs w:val="22"/>
        </w:rPr>
        <w:lastRenderedPageBreak/>
        <w:t>O</w:t>
      </w:r>
      <w:r w:rsidR="000D1535" w:rsidRPr="00CE545E">
        <w:rPr>
          <w:rFonts w:ascii="Aptos" w:hAnsi="Aptos" w:cs="Calibri"/>
          <w:sz w:val="22"/>
          <w:szCs w:val="22"/>
        </w:rPr>
        <w:t xml:space="preserve">bjednatel </w:t>
      </w:r>
      <w:r>
        <w:rPr>
          <w:rFonts w:ascii="Aptos" w:hAnsi="Aptos" w:cs="Calibri"/>
          <w:sz w:val="22"/>
          <w:szCs w:val="22"/>
        </w:rPr>
        <w:t xml:space="preserve">je </w:t>
      </w:r>
      <w:r w:rsidR="000D1535" w:rsidRPr="00CE545E">
        <w:rPr>
          <w:rFonts w:ascii="Aptos" w:hAnsi="Aptos" w:cs="Calibri"/>
          <w:sz w:val="22"/>
          <w:szCs w:val="22"/>
        </w:rPr>
        <w:t>oprávněn smlouvu vypovědět bez výpovědní doby v případě uvedeném v čl. IX. odst. 3 a rovněž v případě</w:t>
      </w:r>
      <w:r w:rsidR="00332B83" w:rsidRPr="00CE545E">
        <w:rPr>
          <w:rFonts w:ascii="Aptos" w:hAnsi="Aptos" w:cs="Arial"/>
          <w:snapToGrid w:val="0"/>
          <w:sz w:val="22"/>
          <w:szCs w:val="22"/>
        </w:rPr>
        <w:t xml:space="preserve">, že </w:t>
      </w:r>
      <w:r w:rsidR="000D1535" w:rsidRPr="00CE545E">
        <w:rPr>
          <w:rFonts w:ascii="Aptos" w:hAnsi="Aptos" w:cs="Arial"/>
          <w:snapToGrid w:val="0"/>
          <w:sz w:val="22"/>
          <w:szCs w:val="22"/>
        </w:rPr>
        <w:t>bude se zhotovitelem zahájeno insolvenční řízení</w:t>
      </w:r>
      <w:r w:rsidR="00CC29FA" w:rsidRPr="00CE545E">
        <w:rPr>
          <w:rFonts w:ascii="Aptos" w:hAnsi="Aptos" w:cs="Arial"/>
          <w:snapToGrid w:val="0"/>
          <w:sz w:val="22"/>
          <w:szCs w:val="22"/>
        </w:rPr>
        <w:t>,</w:t>
      </w:r>
      <w:r w:rsidR="000D1535" w:rsidRPr="00CE545E">
        <w:rPr>
          <w:rFonts w:ascii="Aptos" w:hAnsi="Aptos" w:cs="Arial"/>
          <w:snapToGrid w:val="0"/>
          <w:sz w:val="22"/>
          <w:szCs w:val="22"/>
        </w:rPr>
        <w:t xml:space="preserve"> nebo v případě, že zhotovitel vstoupí do likvidace. </w:t>
      </w:r>
    </w:p>
    <w:p w14:paraId="553B2826" w14:textId="6A60C72D" w:rsidR="000D1535" w:rsidRPr="00CE545E" w:rsidRDefault="000D1535" w:rsidP="00F435FE">
      <w:pPr>
        <w:pStyle w:val="Odstavecseseznamem"/>
        <w:numPr>
          <w:ilvl w:val="0"/>
          <w:numId w:val="12"/>
        </w:numPr>
        <w:snapToGrid w:val="0"/>
        <w:ind w:left="284" w:hanging="284"/>
        <w:jc w:val="both"/>
        <w:rPr>
          <w:rFonts w:ascii="Aptos" w:hAnsi="Aptos" w:cs="Arial"/>
          <w:sz w:val="22"/>
          <w:szCs w:val="22"/>
        </w:rPr>
      </w:pPr>
      <w:r w:rsidRPr="00CE545E">
        <w:rPr>
          <w:rFonts w:ascii="Aptos" w:hAnsi="Aptos" w:cs="Arial"/>
          <w:snapToGrid w:val="0"/>
          <w:sz w:val="22"/>
          <w:szCs w:val="22"/>
        </w:rPr>
        <w:t xml:space="preserve">Smluvní vztah dle odst. 2 tohoto článku smlouvy zaniká dnem prokazatelného doručení písemné výpovědi objednatelem zhotoviteli. </w:t>
      </w:r>
      <w:r w:rsidRPr="00CE545E">
        <w:rPr>
          <w:rFonts w:ascii="Aptos" w:hAnsi="Aptos" w:cs="Arial"/>
          <w:sz w:val="22"/>
          <w:szCs w:val="22"/>
        </w:rPr>
        <w:t xml:space="preserve">V takovém případě má objednatel právo dosud přijatá plnění si ponechat za sjednanou úhradu a právo hledat alternativní řešení ke splnění smlouvy s jiným partnerem. </w:t>
      </w:r>
    </w:p>
    <w:p w14:paraId="3A322F09" w14:textId="1374CA7F" w:rsidR="00FC4303" w:rsidRPr="00CE545E" w:rsidRDefault="000D1535" w:rsidP="00F435FE">
      <w:pPr>
        <w:pStyle w:val="Odstavecseseznamem"/>
        <w:numPr>
          <w:ilvl w:val="0"/>
          <w:numId w:val="12"/>
        </w:numPr>
        <w:tabs>
          <w:tab w:val="left" w:pos="0"/>
          <w:tab w:val="left" w:pos="142"/>
          <w:tab w:val="left" w:pos="2520"/>
        </w:tabs>
        <w:ind w:left="284" w:hanging="284"/>
        <w:jc w:val="both"/>
        <w:rPr>
          <w:rFonts w:ascii="Aptos" w:hAnsi="Aptos" w:cs="Arial"/>
          <w:snapToGrid w:val="0"/>
          <w:sz w:val="22"/>
          <w:szCs w:val="22"/>
        </w:rPr>
      </w:pPr>
      <w:r w:rsidRPr="00CE545E">
        <w:rPr>
          <w:rFonts w:ascii="Aptos" w:hAnsi="Aptos" w:cs="Arial"/>
          <w:snapToGrid w:val="0"/>
          <w:sz w:val="22"/>
          <w:szCs w:val="22"/>
        </w:rPr>
        <w:t xml:space="preserve">Smluvní strany jsou oprávněny od smlouvy odstoupit z důvodů uvedených zákonem a v případech stanovených touto smlouvou. </w:t>
      </w:r>
      <w:r w:rsidR="0077096F" w:rsidRPr="00CE545E">
        <w:rPr>
          <w:rFonts w:ascii="Aptos" w:hAnsi="Aptos" w:cs="Calibri"/>
          <w:sz w:val="22"/>
          <w:szCs w:val="22"/>
        </w:rPr>
        <w:t xml:space="preserve">Odstoupení od této smlouvy musí být učiněno písemnou formou, musí být prokazatelně doručeno druhé smluvní straně a stává se účinným v okamžiku doručení druhé smluvní straně.  </w:t>
      </w:r>
      <w:r w:rsidR="00DD1296" w:rsidRPr="00CE545E">
        <w:rPr>
          <w:rFonts w:ascii="Aptos" w:hAnsi="Aptos" w:cs="Arial"/>
          <w:snapToGrid w:val="0"/>
          <w:sz w:val="22"/>
          <w:szCs w:val="22"/>
        </w:rPr>
        <w:t>Odstoupení od smlouvy se nedotýká nároku na smluvní pokutu.</w:t>
      </w:r>
    </w:p>
    <w:p w14:paraId="32433121" w14:textId="77777777" w:rsidR="006A2B8B" w:rsidRPr="00CE545E" w:rsidRDefault="006A2B8B" w:rsidP="00DB4065">
      <w:pPr>
        <w:spacing w:after="0" w:line="240" w:lineRule="auto"/>
        <w:jc w:val="center"/>
        <w:rPr>
          <w:rFonts w:ascii="Aptos" w:hAnsi="Aptos" w:cs="Arial"/>
          <w:b/>
          <w:snapToGrid w:val="0"/>
        </w:rPr>
      </w:pPr>
    </w:p>
    <w:p w14:paraId="103CCDBB" w14:textId="77777777" w:rsidR="005E4E05" w:rsidRPr="00CE545E" w:rsidRDefault="005E4E05" w:rsidP="00DB4065">
      <w:pPr>
        <w:spacing w:after="0" w:line="240" w:lineRule="auto"/>
        <w:jc w:val="center"/>
        <w:rPr>
          <w:rFonts w:ascii="Aptos" w:hAnsi="Aptos" w:cs="Arial"/>
          <w:b/>
          <w:snapToGrid w:val="0"/>
        </w:rPr>
      </w:pPr>
    </w:p>
    <w:p w14:paraId="56C0960E" w14:textId="33C8DAEE" w:rsidR="00937822" w:rsidRPr="00CE545E" w:rsidRDefault="00937822" w:rsidP="00DB4065">
      <w:pPr>
        <w:spacing w:after="0" w:line="240" w:lineRule="auto"/>
        <w:jc w:val="center"/>
        <w:rPr>
          <w:rFonts w:ascii="Aptos" w:hAnsi="Aptos" w:cs="Arial"/>
          <w:b/>
          <w:snapToGrid w:val="0"/>
        </w:rPr>
      </w:pPr>
      <w:r w:rsidRPr="00CE545E">
        <w:rPr>
          <w:rFonts w:ascii="Aptos" w:hAnsi="Aptos" w:cs="Arial"/>
          <w:b/>
          <w:snapToGrid w:val="0"/>
        </w:rPr>
        <w:t>X</w:t>
      </w:r>
      <w:r w:rsidR="007446D4" w:rsidRPr="00CE545E">
        <w:rPr>
          <w:rFonts w:ascii="Aptos" w:hAnsi="Aptos" w:cs="Arial"/>
          <w:b/>
          <w:snapToGrid w:val="0"/>
        </w:rPr>
        <w:t>IV</w:t>
      </w:r>
      <w:r w:rsidRPr="00CE545E">
        <w:rPr>
          <w:rFonts w:ascii="Aptos" w:hAnsi="Aptos" w:cs="Arial"/>
          <w:b/>
          <w:snapToGrid w:val="0"/>
        </w:rPr>
        <w:t>.</w:t>
      </w:r>
    </w:p>
    <w:p w14:paraId="35497379" w14:textId="77777777" w:rsidR="00964A27" w:rsidRPr="00CE545E" w:rsidRDefault="00964A27" w:rsidP="00DB4065">
      <w:pPr>
        <w:spacing w:after="0" w:line="240" w:lineRule="auto"/>
        <w:jc w:val="center"/>
        <w:rPr>
          <w:rFonts w:ascii="Aptos" w:hAnsi="Aptos" w:cs="Arial"/>
          <w:b/>
          <w:snapToGrid w:val="0"/>
        </w:rPr>
      </w:pPr>
      <w:r w:rsidRPr="00CE545E">
        <w:rPr>
          <w:rFonts w:ascii="Aptos" w:hAnsi="Aptos" w:cs="Arial"/>
          <w:b/>
          <w:snapToGrid w:val="0"/>
        </w:rPr>
        <w:t>Závěrečná ustanovení</w:t>
      </w:r>
    </w:p>
    <w:p w14:paraId="5DDFC15F" w14:textId="77777777" w:rsidR="00937822" w:rsidRPr="00CE545E" w:rsidRDefault="00937822" w:rsidP="008033A9">
      <w:pPr>
        <w:spacing w:after="0" w:line="240" w:lineRule="auto"/>
        <w:jc w:val="both"/>
        <w:rPr>
          <w:rFonts w:ascii="Aptos" w:hAnsi="Aptos" w:cs="Arial"/>
          <w:snapToGrid w:val="0"/>
        </w:rPr>
      </w:pPr>
    </w:p>
    <w:p w14:paraId="2F309F28" w14:textId="02892735" w:rsidR="00587145" w:rsidRPr="00CE545E" w:rsidRDefault="00DD1296" w:rsidP="00100C33">
      <w:pPr>
        <w:numPr>
          <w:ilvl w:val="0"/>
          <w:numId w:val="25"/>
        </w:numPr>
        <w:suppressAutoHyphens/>
        <w:spacing w:after="0" w:line="240" w:lineRule="auto"/>
        <w:ind w:left="284" w:hanging="284"/>
        <w:jc w:val="both"/>
        <w:rPr>
          <w:rFonts w:ascii="Aptos" w:eastAsia="Times New Roman" w:hAnsi="Aptos" w:cs="Arial"/>
          <w:lang w:eastAsia="cs-CZ"/>
        </w:rPr>
      </w:pPr>
      <w:r w:rsidRPr="00CE545E">
        <w:rPr>
          <w:rFonts w:ascii="Aptos" w:hAnsi="Aptos"/>
        </w:rPr>
        <w:t>Tato smlouva nabývá platnosti dnem podpisu obou smluvních stran</w:t>
      </w:r>
      <w:r w:rsidR="00587145" w:rsidRPr="00CE545E">
        <w:rPr>
          <w:rFonts w:ascii="Aptos" w:hAnsi="Aptos"/>
        </w:rPr>
        <w:t xml:space="preserve"> </w:t>
      </w:r>
      <w:r w:rsidR="00587145" w:rsidRPr="00CE545E">
        <w:rPr>
          <w:rFonts w:ascii="Aptos" w:eastAsia="Times New Roman" w:hAnsi="Aptos" w:cs="Arial"/>
          <w:lang w:eastAsia="cs-CZ"/>
        </w:rPr>
        <w:t xml:space="preserve">a účinnosti dnem jejího uveřejnění v registru smluv </w:t>
      </w:r>
      <w:r w:rsidR="00587145" w:rsidRPr="00CE545E">
        <w:rPr>
          <w:rFonts w:ascii="Aptos" w:hAnsi="Aptos" w:cs="Arial"/>
        </w:rPr>
        <w:t>vedeném</w:t>
      </w:r>
      <w:r w:rsidR="002F7CC6" w:rsidRPr="00CE545E">
        <w:rPr>
          <w:rFonts w:ascii="Aptos" w:hAnsi="Aptos" w:cs="Arial"/>
        </w:rPr>
        <w:t xml:space="preserve"> Digitální a informační agenturou</w:t>
      </w:r>
      <w:r w:rsidR="00587145" w:rsidRPr="00CE545E">
        <w:rPr>
          <w:rFonts w:ascii="Aptos" w:hAnsi="Aptos" w:cs="Arial"/>
        </w:rPr>
        <w:t xml:space="preserve"> dle zákona č. 340/2015 Sb., zákon o zvláštních podmínkách účinnosti některých smluv a o registru smluv, v platném znění (zákon o registru smluv)</w:t>
      </w:r>
      <w:r w:rsidR="00587145" w:rsidRPr="00CE545E">
        <w:rPr>
          <w:rFonts w:ascii="Aptos" w:eastAsia="Times New Roman" w:hAnsi="Aptos" w:cs="Arial"/>
          <w:lang w:eastAsia="cs-CZ"/>
        </w:rPr>
        <w:t>.</w:t>
      </w:r>
    </w:p>
    <w:p w14:paraId="22BEA2A7" w14:textId="6B2DCE66" w:rsidR="00587145" w:rsidRPr="00CE545E" w:rsidRDefault="00587145" w:rsidP="00100C33">
      <w:pPr>
        <w:numPr>
          <w:ilvl w:val="0"/>
          <w:numId w:val="25"/>
        </w:numPr>
        <w:tabs>
          <w:tab w:val="left" w:pos="284"/>
        </w:tabs>
        <w:suppressAutoHyphens/>
        <w:spacing w:after="0" w:line="240" w:lineRule="auto"/>
        <w:ind w:left="284" w:hanging="284"/>
        <w:jc w:val="both"/>
        <w:rPr>
          <w:rFonts w:ascii="Aptos" w:hAnsi="Aptos"/>
        </w:rPr>
      </w:pPr>
      <w:r w:rsidRPr="00CE545E">
        <w:rPr>
          <w:rFonts w:ascii="Aptos" w:eastAsia="Times New Roman" w:hAnsi="Aptos" w:cs="Arial"/>
          <w:lang w:eastAsia="cs-CZ"/>
        </w:rPr>
        <w:t xml:space="preserve">Smluvní strany se dohodly, že </w:t>
      </w:r>
      <w:r w:rsidR="002F7CC6" w:rsidRPr="00CE545E">
        <w:rPr>
          <w:rFonts w:ascii="Aptos" w:eastAsia="Times New Roman" w:hAnsi="Aptos" w:cs="Arial"/>
          <w:lang w:eastAsia="cs-CZ"/>
        </w:rPr>
        <w:t>objednatel</w:t>
      </w:r>
      <w:r w:rsidRPr="00CE545E">
        <w:rPr>
          <w:rFonts w:ascii="Aptos" w:eastAsia="Times New Roman" w:hAnsi="Aptos" w:cs="Arial"/>
          <w:lang w:eastAsia="cs-CZ"/>
        </w:rPr>
        <w:t xml:space="preserve"> bezodkladně po uzavření této smlouvy odešle smlouvu k řádnému uveřejnění do registru smluv. O uveřejnění smlouvy </w:t>
      </w:r>
      <w:r w:rsidR="002F7CC6" w:rsidRPr="00CE545E">
        <w:rPr>
          <w:rFonts w:ascii="Aptos" w:eastAsia="Times New Roman" w:hAnsi="Aptos" w:cs="Arial"/>
          <w:lang w:eastAsia="cs-CZ"/>
        </w:rPr>
        <w:t>objednatel</w:t>
      </w:r>
      <w:r w:rsidRPr="00CE545E">
        <w:rPr>
          <w:rFonts w:ascii="Aptos" w:eastAsia="Times New Roman" w:hAnsi="Aptos" w:cs="Arial"/>
          <w:lang w:eastAsia="cs-CZ"/>
        </w:rPr>
        <w:t xml:space="preserve"> bezodkladně informuje druhou smluvní stranu, nebyl-li kontaktní údaj této smluvní strany uveden přímo do registru smluv jako kontakt pro notifikaci o uveřejnění. </w:t>
      </w:r>
    </w:p>
    <w:p w14:paraId="16CA80D6" w14:textId="77777777" w:rsidR="002F7CC6" w:rsidRPr="00CE545E" w:rsidRDefault="002F7CC6" w:rsidP="002F7CC6">
      <w:pPr>
        <w:pStyle w:val="Odstavecseseznamem"/>
        <w:numPr>
          <w:ilvl w:val="0"/>
          <w:numId w:val="25"/>
        </w:numPr>
        <w:tabs>
          <w:tab w:val="right" w:pos="5670"/>
          <w:tab w:val="right" w:pos="7230"/>
          <w:tab w:val="right" w:pos="8789"/>
        </w:tabs>
        <w:jc w:val="both"/>
        <w:rPr>
          <w:rFonts w:ascii="Aptos" w:hAnsi="Aptos" w:cstheme="minorHAnsi"/>
          <w:sz w:val="22"/>
          <w:szCs w:val="22"/>
        </w:rPr>
      </w:pPr>
      <w:r w:rsidRPr="00CE545E">
        <w:rPr>
          <w:rFonts w:ascii="Aptos" w:hAnsi="Aptos" w:cs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mluvní strany dohodly, že smlouva bude uveřejněna bez podpisů.</w:t>
      </w:r>
    </w:p>
    <w:p w14:paraId="6C0A403C" w14:textId="4730D663" w:rsidR="00DD1296" w:rsidRPr="00CE545E" w:rsidRDefault="00587145" w:rsidP="00100C33">
      <w:pPr>
        <w:numPr>
          <w:ilvl w:val="0"/>
          <w:numId w:val="25"/>
        </w:numPr>
        <w:tabs>
          <w:tab w:val="left" w:pos="284"/>
        </w:tabs>
        <w:suppressAutoHyphens/>
        <w:spacing w:after="0" w:line="240" w:lineRule="auto"/>
        <w:ind w:left="284" w:hanging="284"/>
        <w:jc w:val="both"/>
        <w:rPr>
          <w:rFonts w:ascii="Aptos" w:hAnsi="Aptos"/>
        </w:rPr>
      </w:pPr>
      <w:r w:rsidRPr="00CE545E">
        <w:rPr>
          <w:rFonts w:ascii="Aptos" w:eastAsia="Times New Roman" w:hAnsi="Aptos" w:cs="Arial"/>
          <w:lang w:eastAsia="cs-CZ"/>
        </w:rPr>
        <w:t>Smluvní strany berou na vědomí, že nebude-li smlouva zveřejněna ani do tří měsíců od jejího uzavření, je následujícím dnem zrušena od počátku.</w:t>
      </w:r>
    </w:p>
    <w:p w14:paraId="604F3F1F" w14:textId="0A5D7D7D" w:rsidR="00DD1296" w:rsidRPr="00CE545E" w:rsidRDefault="00DD1296" w:rsidP="00100C33">
      <w:pPr>
        <w:pStyle w:val="Odstavecseseznamem"/>
        <w:numPr>
          <w:ilvl w:val="0"/>
          <w:numId w:val="26"/>
        </w:numPr>
        <w:suppressAutoHyphens/>
        <w:ind w:left="284" w:hanging="284"/>
        <w:contextualSpacing/>
        <w:jc w:val="both"/>
        <w:rPr>
          <w:rFonts w:ascii="Aptos" w:hAnsi="Aptos" w:cs="Calibri"/>
          <w:sz w:val="22"/>
          <w:szCs w:val="22"/>
        </w:rPr>
      </w:pPr>
      <w:r w:rsidRPr="00CE545E">
        <w:rPr>
          <w:rFonts w:ascii="Aptos" w:hAnsi="Aptos" w:cs="Calibri"/>
          <w:sz w:val="22"/>
          <w:szCs w:val="22"/>
        </w:rPr>
        <w:t>Tato smlouva je vypracována v</w:t>
      </w:r>
      <w:r w:rsidR="00D810E2" w:rsidRPr="00CE545E">
        <w:rPr>
          <w:rFonts w:ascii="Aptos" w:hAnsi="Aptos" w:cs="Calibri"/>
          <w:sz w:val="22"/>
          <w:szCs w:val="22"/>
        </w:rPr>
        <w:t xml:space="preserve">e </w:t>
      </w:r>
      <w:r w:rsidR="00587145" w:rsidRPr="00CE545E">
        <w:rPr>
          <w:rFonts w:ascii="Aptos" w:hAnsi="Aptos" w:cs="Calibri"/>
          <w:sz w:val="22"/>
          <w:szCs w:val="22"/>
        </w:rPr>
        <w:t>dvou</w:t>
      </w:r>
      <w:r w:rsidRPr="00CE545E">
        <w:rPr>
          <w:rFonts w:ascii="Aptos" w:hAnsi="Aptos" w:cs="Calibri"/>
          <w:sz w:val="22"/>
          <w:szCs w:val="22"/>
        </w:rPr>
        <w:t xml:space="preserve"> vyhotoveních, z nichž každé má platnost originálu. Po podpisu této smlouvy převezme </w:t>
      </w:r>
      <w:r w:rsidR="00587145" w:rsidRPr="00CE545E">
        <w:rPr>
          <w:rFonts w:ascii="Aptos" w:hAnsi="Aptos" w:cs="Calibri"/>
          <w:sz w:val="22"/>
          <w:szCs w:val="22"/>
        </w:rPr>
        <w:t xml:space="preserve">každá ze smluvních stran po jednom vyhotovení. </w:t>
      </w:r>
    </w:p>
    <w:p w14:paraId="5B3575E1" w14:textId="5D7CAD8C" w:rsidR="00DD1296" w:rsidRPr="00CE545E" w:rsidRDefault="00DD1296" w:rsidP="00100C33">
      <w:pPr>
        <w:pStyle w:val="Odstavecseseznamem"/>
        <w:numPr>
          <w:ilvl w:val="0"/>
          <w:numId w:val="26"/>
        </w:numPr>
        <w:ind w:left="284" w:hanging="284"/>
        <w:jc w:val="both"/>
        <w:rPr>
          <w:rFonts w:ascii="Aptos" w:hAnsi="Aptos"/>
          <w:sz w:val="22"/>
          <w:szCs w:val="22"/>
        </w:rPr>
      </w:pPr>
      <w:r w:rsidRPr="00CE545E">
        <w:rPr>
          <w:rFonts w:ascii="Aptos" w:hAnsi="Aptos" w:cs="Calibri"/>
          <w:sz w:val="22"/>
          <w:szCs w:val="22"/>
        </w:rPr>
        <w:t>Záležitosti touto smlouvou neupravené se řídí platnými právními předpisy ČR, zejména občanský</w:t>
      </w:r>
      <w:r w:rsidR="000D1535" w:rsidRPr="00CE545E">
        <w:rPr>
          <w:rFonts w:ascii="Aptos" w:hAnsi="Aptos" w:cs="Calibri"/>
          <w:sz w:val="22"/>
          <w:szCs w:val="22"/>
        </w:rPr>
        <w:t>m</w:t>
      </w:r>
      <w:r w:rsidRPr="00CE545E">
        <w:rPr>
          <w:rFonts w:ascii="Aptos" w:hAnsi="Aptos" w:cs="Calibri"/>
          <w:sz w:val="22"/>
          <w:szCs w:val="22"/>
        </w:rPr>
        <w:t xml:space="preserve"> zákoník</w:t>
      </w:r>
      <w:r w:rsidR="000D1535" w:rsidRPr="00CE545E">
        <w:rPr>
          <w:rFonts w:ascii="Aptos" w:hAnsi="Aptos" w:cs="Calibri"/>
          <w:sz w:val="22"/>
          <w:szCs w:val="22"/>
        </w:rPr>
        <w:t>em</w:t>
      </w:r>
      <w:r w:rsidRPr="00CE545E">
        <w:rPr>
          <w:rFonts w:ascii="Aptos" w:hAnsi="Aptos" w:cs="Calibri"/>
          <w:sz w:val="22"/>
          <w:szCs w:val="22"/>
        </w:rPr>
        <w:t>.</w:t>
      </w:r>
    </w:p>
    <w:p w14:paraId="2CF82EFA" w14:textId="77777777" w:rsidR="00DD1296" w:rsidRPr="00CE545E" w:rsidRDefault="00DD1296" w:rsidP="00100C33">
      <w:pPr>
        <w:pStyle w:val="Odstavecseseznamem"/>
        <w:numPr>
          <w:ilvl w:val="0"/>
          <w:numId w:val="26"/>
        </w:numPr>
        <w:ind w:left="284" w:hanging="284"/>
        <w:jc w:val="both"/>
        <w:rPr>
          <w:rFonts w:ascii="Aptos" w:hAnsi="Aptos"/>
          <w:sz w:val="22"/>
          <w:szCs w:val="22"/>
        </w:rPr>
      </w:pPr>
      <w:r w:rsidRPr="00CE545E">
        <w:rPr>
          <w:rFonts w:ascii="Aptos" w:hAnsi="Aptos"/>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F8730AD" w14:textId="40DF235C" w:rsidR="000D1535" w:rsidRPr="00CE545E" w:rsidRDefault="000D1535" w:rsidP="00F435FE">
      <w:pPr>
        <w:pStyle w:val="Odstavecseseznamem"/>
        <w:numPr>
          <w:ilvl w:val="0"/>
          <w:numId w:val="26"/>
        </w:numPr>
        <w:tabs>
          <w:tab w:val="left" w:pos="4395"/>
        </w:tabs>
        <w:ind w:left="284" w:hanging="284"/>
        <w:jc w:val="both"/>
        <w:rPr>
          <w:rFonts w:ascii="Aptos" w:hAnsi="Aptos" w:cs="Arial"/>
          <w:snapToGrid w:val="0"/>
          <w:sz w:val="22"/>
          <w:szCs w:val="22"/>
        </w:rPr>
      </w:pPr>
      <w:r w:rsidRPr="00CE545E">
        <w:rPr>
          <w:rFonts w:ascii="Aptos" w:hAnsi="Aptos" w:cs="Arial"/>
          <w:snapToGrid w:val="0"/>
          <w:sz w:val="22"/>
          <w:szCs w:val="22"/>
        </w:rPr>
        <w:t>Smluvní strany se dohodly, že aplikace ustanovení § 2591 a § 2595 občanského zákoníku se vylučuje.</w:t>
      </w:r>
    </w:p>
    <w:p w14:paraId="482EF86C" w14:textId="77777777" w:rsidR="00DD1296" w:rsidRPr="00CE545E" w:rsidRDefault="00DD1296" w:rsidP="00100C33">
      <w:pPr>
        <w:pStyle w:val="Odstavecseseznamem"/>
        <w:numPr>
          <w:ilvl w:val="0"/>
          <w:numId w:val="26"/>
        </w:numPr>
        <w:ind w:left="284" w:hanging="284"/>
        <w:jc w:val="both"/>
        <w:rPr>
          <w:rFonts w:ascii="Aptos" w:eastAsia="MS Mincho" w:hAnsi="Aptos"/>
          <w:sz w:val="22"/>
          <w:szCs w:val="22"/>
        </w:rPr>
      </w:pPr>
      <w:r w:rsidRPr="00CE545E">
        <w:rPr>
          <w:rFonts w:ascii="Aptos" w:hAnsi="Aptos"/>
          <w:sz w:val="22"/>
          <w:szCs w:val="22"/>
        </w:rPr>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4CFD2BA3" w14:textId="77777777" w:rsidR="00DD1296" w:rsidRPr="00CE545E" w:rsidRDefault="00DD1296" w:rsidP="00100C33">
      <w:pPr>
        <w:pStyle w:val="Odstavecseseznamem"/>
        <w:numPr>
          <w:ilvl w:val="0"/>
          <w:numId w:val="26"/>
        </w:numPr>
        <w:ind w:left="284" w:hanging="284"/>
        <w:jc w:val="both"/>
        <w:rPr>
          <w:rFonts w:ascii="Aptos" w:eastAsia="MS Mincho" w:hAnsi="Aptos"/>
          <w:sz w:val="22"/>
          <w:szCs w:val="22"/>
        </w:rPr>
      </w:pPr>
      <w:r w:rsidRPr="00CE545E">
        <w:rPr>
          <w:rFonts w:ascii="Aptos" w:eastAsia="MS Mincho" w:hAnsi="Aptos"/>
          <w:sz w:val="22"/>
          <w:szCs w:val="22"/>
        </w:rPr>
        <w:t>Odpověď smluvní strany podle § 1740 odst. 3 občanského zákoníku, s dodatkem nebo odchylkou, není přijetím nabídky na uzavření této smlouvy, ani když podstatně nemění podmínky nabídky.</w:t>
      </w:r>
    </w:p>
    <w:p w14:paraId="277FF557" w14:textId="77777777" w:rsidR="00DD1296" w:rsidRPr="00CE545E" w:rsidRDefault="00DD1296" w:rsidP="00100C33">
      <w:pPr>
        <w:pStyle w:val="Odstavecseseznamem"/>
        <w:numPr>
          <w:ilvl w:val="0"/>
          <w:numId w:val="26"/>
        </w:numPr>
        <w:ind w:left="284" w:hanging="284"/>
        <w:jc w:val="both"/>
        <w:rPr>
          <w:rFonts w:ascii="Aptos" w:hAnsi="Aptos"/>
          <w:sz w:val="22"/>
          <w:szCs w:val="22"/>
        </w:rPr>
      </w:pPr>
      <w:r w:rsidRPr="00CE545E">
        <w:rPr>
          <w:rFonts w:ascii="Aptos" w:hAnsi="Aptos"/>
          <w:sz w:val="22"/>
          <w:szCs w:val="22"/>
        </w:rPr>
        <w:lastRenderedPageBreak/>
        <w:t xml:space="preserve">Strany si nepřejí, aby nad rámec výslovných ustanovení této smlouvy byla jakákoliv práva </w:t>
      </w:r>
      <w:r w:rsidRPr="00CE545E">
        <w:rPr>
          <w:rFonts w:ascii="Aptos" w:hAnsi="Aptos"/>
          <w:sz w:val="22"/>
          <w:szCs w:val="22"/>
        </w:rPr>
        <w:br/>
        <w:t>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63D4146" w14:textId="2F7ABB69" w:rsidR="00C51932" w:rsidRPr="00CE545E" w:rsidRDefault="00587145" w:rsidP="002F7CC6">
      <w:pPr>
        <w:tabs>
          <w:tab w:val="right" w:pos="5670"/>
          <w:tab w:val="right" w:pos="7230"/>
          <w:tab w:val="right" w:pos="8789"/>
        </w:tabs>
        <w:spacing w:after="0" w:line="240" w:lineRule="auto"/>
        <w:ind w:left="284" w:hanging="284"/>
        <w:jc w:val="both"/>
        <w:rPr>
          <w:rFonts w:ascii="Aptos" w:hAnsi="Aptos" w:cs="Arial"/>
        </w:rPr>
      </w:pPr>
      <w:r w:rsidRPr="00CE545E">
        <w:rPr>
          <w:rFonts w:ascii="Aptos" w:hAnsi="Aptos"/>
        </w:rPr>
        <w:t>7</w:t>
      </w:r>
      <w:r w:rsidR="00C51932" w:rsidRPr="00CE545E">
        <w:rPr>
          <w:rFonts w:ascii="Aptos" w:hAnsi="Aptos"/>
        </w:rPr>
        <w:t xml:space="preserve">. </w:t>
      </w:r>
      <w:r w:rsidR="00DD1296" w:rsidRPr="00CE545E">
        <w:rPr>
          <w:rFonts w:ascii="Aptos" w:hAnsi="Aptos"/>
        </w:rPr>
        <w:t>Smluvní strany prohlašují, že obsah smlouvy je pro ně dostatečně určitý a srozumitelný, že smlouva byla sepsána na základě pravdivých údajů a vyjadřuje jejich vážnou vůli, na důkaz čehož připojují své vlastnoruční podpisy.</w:t>
      </w:r>
      <w:r w:rsidR="00C51932" w:rsidRPr="00CE545E">
        <w:rPr>
          <w:rFonts w:ascii="Aptos" w:hAnsi="Aptos" w:cs="Arial"/>
        </w:rPr>
        <w:t xml:space="preserve"> </w:t>
      </w:r>
    </w:p>
    <w:p w14:paraId="37574F53" w14:textId="77777777" w:rsidR="00DD1296" w:rsidRPr="00CE545E" w:rsidRDefault="00DD1296" w:rsidP="00C51932">
      <w:pPr>
        <w:pStyle w:val="Odstavecseseznamem"/>
        <w:ind w:left="284"/>
        <w:jc w:val="both"/>
        <w:rPr>
          <w:rFonts w:ascii="Aptos" w:hAnsi="Aptos"/>
          <w:sz w:val="22"/>
          <w:szCs w:val="22"/>
        </w:rPr>
      </w:pPr>
    </w:p>
    <w:p w14:paraId="2B8B023D" w14:textId="77777777" w:rsidR="006923C5" w:rsidRPr="00CE545E" w:rsidRDefault="006923C5" w:rsidP="008033A9">
      <w:pPr>
        <w:spacing w:after="0" w:line="240" w:lineRule="auto"/>
        <w:jc w:val="both"/>
        <w:rPr>
          <w:rFonts w:ascii="Aptos" w:hAnsi="Aptos" w:cs="Arial"/>
          <w:snapToGrid w:val="0"/>
        </w:rPr>
      </w:pPr>
    </w:p>
    <w:p w14:paraId="3DF5E53A" w14:textId="565DF54E" w:rsidR="00D65F63" w:rsidRPr="00CE545E" w:rsidRDefault="00D65F63" w:rsidP="00D65F63">
      <w:pPr>
        <w:autoSpaceDE w:val="0"/>
        <w:autoSpaceDN w:val="0"/>
        <w:adjustRightInd w:val="0"/>
        <w:spacing w:after="0" w:line="240" w:lineRule="auto"/>
        <w:jc w:val="both"/>
        <w:rPr>
          <w:rFonts w:ascii="Aptos" w:eastAsia="Times New Roman" w:hAnsi="Aptos"/>
        </w:rPr>
      </w:pPr>
      <w:r w:rsidRPr="00CE545E">
        <w:rPr>
          <w:rFonts w:ascii="Aptos" w:eastAsia="Times New Roman" w:hAnsi="Aptos"/>
        </w:rPr>
        <w:t>V Pa</w:t>
      </w:r>
      <w:r w:rsidR="00534495" w:rsidRPr="00CE545E">
        <w:rPr>
          <w:rFonts w:ascii="Aptos" w:eastAsia="Times New Roman" w:hAnsi="Aptos"/>
        </w:rPr>
        <w:t xml:space="preserve">rdubicích dne </w:t>
      </w:r>
      <w:r w:rsidR="005E4E05" w:rsidRPr="00CE545E">
        <w:rPr>
          <w:rFonts w:ascii="Aptos" w:eastAsia="Times New Roman" w:hAnsi="Aptos"/>
        </w:rPr>
        <w:t>……………..</w:t>
      </w:r>
      <w:r w:rsidRPr="00CE545E">
        <w:rPr>
          <w:rFonts w:ascii="Aptos" w:eastAsia="Times New Roman" w:hAnsi="Aptos"/>
        </w:rPr>
        <w:tab/>
      </w:r>
      <w:r w:rsidRPr="00CE545E">
        <w:rPr>
          <w:rFonts w:ascii="Aptos" w:eastAsia="Times New Roman" w:hAnsi="Aptos"/>
        </w:rPr>
        <w:tab/>
      </w:r>
      <w:r w:rsidRPr="00CE545E">
        <w:rPr>
          <w:rFonts w:ascii="Aptos" w:eastAsia="Times New Roman" w:hAnsi="Aptos"/>
        </w:rPr>
        <w:tab/>
        <w:t xml:space="preserve">                </w:t>
      </w:r>
      <w:r w:rsidR="007722B5" w:rsidRPr="00CE545E">
        <w:rPr>
          <w:rFonts w:ascii="Aptos" w:eastAsia="Times New Roman" w:hAnsi="Aptos"/>
        </w:rPr>
        <w:t xml:space="preserve">V Pardubicích dne </w:t>
      </w:r>
      <w:r w:rsidR="005E4E05" w:rsidRPr="00CE545E">
        <w:rPr>
          <w:rFonts w:ascii="Aptos" w:eastAsia="Times New Roman" w:hAnsi="Aptos"/>
        </w:rPr>
        <w:t>………………</w:t>
      </w:r>
    </w:p>
    <w:p w14:paraId="1D67BDDC" w14:textId="77777777" w:rsidR="00D65F63" w:rsidRPr="00CE545E" w:rsidRDefault="00D65F63" w:rsidP="00D65F63">
      <w:pPr>
        <w:autoSpaceDE w:val="0"/>
        <w:autoSpaceDN w:val="0"/>
        <w:adjustRightInd w:val="0"/>
        <w:spacing w:after="0" w:line="240" w:lineRule="auto"/>
        <w:jc w:val="both"/>
        <w:rPr>
          <w:rFonts w:ascii="Aptos" w:eastAsia="Times New Roman" w:hAnsi="Aptos"/>
        </w:rPr>
      </w:pPr>
    </w:p>
    <w:p w14:paraId="2FEB67F5" w14:textId="77777777" w:rsidR="00D65F63" w:rsidRPr="00CE545E" w:rsidRDefault="00D65F63" w:rsidP="00D65F63">
      <w:pPr>
        <w:autoSpaceDE w:val="0"/>
        <w:autoSpaceDN w:val="0"/>
        <w:adjustRightInd w:val="0"/>
        <w:spacing w:after="0" w:line="240" w:lineRule="auto"/>
        <w:jc w:val="both"/>
        <w:rPr>
          <w:rFonts w:ascii="Aptos" w:eastAsia="Times New Roman" w:hAnsi="Aptos"/>
        </w:rPr>
      </w:pPr>
    </w:p>
    <w:p w14:paraId="74FFDCF8" w14:textId="77777777" w:rsidR="00D65F63" w:rsidRPr="00CE545E" w:rsidRDefault="00D65F63" w:rsidP="00D65F63">
      <w:pPr>
        <w:autoSpaceDE w:val="0"/>
        <w:autoSpaceDN w:val="0"/>
        <w:adjustRightInd w:val="0"/>
        <w:spacing w:after="0" w:line="240" w:lineRule="auto"/>
        <w:jc w:val="both"/>
        <w:rPr>
          <w:rFonts w:ascii="Aptos" w:eastAsia="Times New Roman" w:hAnsi="Aptos"/>
        </w:rPr>
      </w:pPr>
    </w:p>
    <w:p w14:paraId="16CD146D" w14:textId="77777777" w:rsidR="00D65F63" w:rsidRPr="00CE545E" w:rsidRDefault="00D65F63" w:rsidP="00D65F63">
      <w:pPr>
        <w:autoSpaceDE w:val="0"/>
        <w:autoSpaceDN w:val="0"/>
        <w:adjustRightInd w:val="0"/>
        <w:spacing w:after="0" w:line="240" w:lineRule="auto"/>
        <w:jc w:val="both"/>
        <w:rPr>
          <w:rFonts w:ascii="Aptos" w:eastAsia="Times New Roman" w:hAnsi="Aptos"/>
        </w:rPr>
      </w:pPr>
      <w:r w:rsidRPr="00CE545E">
        <w:rPr>
          <w:rFonts w:ascii="Aptos" w:eastAsia="Times New Roman" w:hAnsi="Aptos"/>
        </w:rPr>
        <w:t xml:space="preserve">Za objednatele: </w:t>
      </w:r>
      <w:r w:rsidRPr="00CE545E">
        <w:rPr>
          <w:rFonts w:ascii="Aptos" w:eastAsia="Times New Roman" w:hAnsi="Aptos"/>
        </w:rPr>
        <w:tab/>
      </w:r>
      <w:r w:rsidRPr="00CE545E">
        <w:rPr>
          <w:rFonts w:ascii="Aptos" w:eastAsia="Times New Roman" w:hAnsi="Aptos"/>
        </w:rPr>
        <w:tab/>
      </w:r>
      <w:r w:rsidRPr="00CE545E">
        <w:rPr>
          <w:rFonts w:ascii="Aptos" w:eastAsia="Times New Roman" w:hAnsi="Aptos"/>
        </w:rPr>
        <w:tab/>
      </w:r>
      <w:r w:rsidRPr="00CE545E">
        <w:rPr>
          <w:rFonts w:ascii="Aptos" w:eastAsia="Times New Roman" w:hAnsi="Aptos"/>
        </w:rPr>
        <w:tab/>
      </w:r>
      <w:r w:rsidRPr="00CE545E">
        <w:rPr>
          <w:rFonts w:ascii="Aptos" w:eastAsia="Times New Roman" w:hAnsi="Aptos"/>
        </w:rPr>
        <w:tab/>
        <w:t xml:space="preserve">   Za zhotovitele:</w:t>
      </w:r>
    </w:p>
    <w:p w14:paraId="549556AA" w14:textId="77777777" w:rsidR="00D65F63" w:rsidRPr="00CE545E" w:rsidRDefault="00D65F63" w:rsidP="00D65F63">
      <w:pPr>
        <w:spacing w:after="0" w:line="240" w:lineRule="auto"/>
        <w:ind w:left="5664"/>
        <w:rPr>
          <w:rFonts w:ascii="Aptos" w:eastAsia="Times New Roman" w:hAnsi="Aptos"/>
        </w:rPr>
      </w:pPr>
      <w:r w:rsidRPr="00CE545E">
        <w:rPr>
          <w:rFonts w:ascii="Aptos" w:eastAsia="Times New Roman" w:hAnsi="Aptos"/>
        </w:rPr>
        <w:tab/>
      </w:r>
      <w:r w:rsidRPr="00CE545E">
        <w:rPr>
          <w:rFonts w:ascii="Aptos" w:eastAsia="Times New Roman" w:hAnsi="Aptos"/>
        </w:rPr>
        <w:tab/>
      </w:r>
      <w:r w:rsidRPr="00CE545E">
        <w:rPr>
          <w:rFonts w:ascii="Aptos" w:eastAsia="Times New Roman" w:hAnsi="Aptos"/>
        </w:rPr>
        <w:tab/>
        <w:t xml:space="preserve"> </w:t>
      </w:r>
    </w:p>
    <w:p w14:paraId="002A9306" w14:textId="77777777" w:rsidR="00D65F63" w:rsidRPr="00CE545E" w:rsidRDefault="00D65F63" w:rsidP="00BD450A">
      <w:pPr>
        <w:autoSpaceDE w:val="0"/>
        <w:autoSpaceDN w:val="0"/>
        <w:adjustRightInd w:val="0"/>
        <w:spacing w:after="0" w:line="240" w:lineRule="auto"/>
        <w:jc w:val="both"/>
        <w:rPr>
          <w:rFonts w:ascii="Aptos" w:eastAsia="Times New Roman" w:hAnsi="Aptos"/>
          <w:i/>
        </w:rPr>
      </w:pPr>
      <w:r w:rsidRPr="00CE545E">
        <w:rPr>
          <w:rFonts w:ascii="Aptos" w:eastAsia="Times New Roman" w:hAnsi="Aptos"/>
          <w:i/>
        </w:rPr>
        <w:t xml:space="preserve">                                                                                                        </w:t>
      </w:r>
    </w:p>
    <w:p w14:paraId="7C5709CB" w14:textId="77777777" w:rsidR="00D65F63" w:rsidRPr="00CE545E" w:rsidRDefault="00D65F63" w:rsidP="00D65F63">
      <w:pPr>
        <w:autoSpaceDE w:val="0"/>
        <w:autoSpaceDN w:val="0"/>
        <w:adjustRightInd w:val="0"/>
        <w:spacing w:after="0" w:line="240" w:lineRule="auto"/>
        <w:jc w:val="both"/>
        <w:rPr>
          <w:rFonts w:ascii="Aptos" w:eastAsia="Times New Roman" w:hAnsi="Aptos"/>
        </w:rPr>
      </w:pPr>
    </w:p>
    <w:p w14:paraId="321FAEEE" w14:textId="15C9684A" w:rsidR="00D65F63" w:rsidRPr="00CE545E" w:rsidRDefault="00D65F63" w:rsidP="00D65F63">
      <w:pPr>
        <w:autoSpaceDE w:val="0"/>
        <w:autoSpaceDN w:val="0"/>
        <w:adjustRightInd w:val="0"/>
        <w:spacing w:after="0" w:line="240" w:lineRule="auto"/>
        <w:jc w:val="both"/>
        <w:rPr>
          <w:rFonts w:ascii="Aptos" w:eastAsia="Times New Roman" w:hAnsi="Aptos"/>
        </w:rPr>
      </w:pPr>
      <w:r w:rsidRPr="00CE545E">
        <w:rPr>
          <w:rFonts w:ascii="Aptos" w:eastAsia="Times New Roman" w:hAnsi="Aptos"/>
        </w:rPr>
        <w:t>………………………………………………</w:t>
      </w:r>
      <w:r w:rsidRPr="00CE545E">
        <w:rPr>
          <w:rFonts w:ascii="Aptos" w:eastAsia="Times New Roman" w:hAnsi="Aptos"/>
        </w:rPr>
        <w:tab/>
      </w:r>
      <w:r w:rsidRPr="00CE545E">
        <w:rPr>
          <w:rFonts w:ascii="Aptos" w:eastAsia="Times New Roman" w:hAnsi="Aptos"/>
        </w:rPr>
        <w:tab/>
      </w:r>
      <w:r w:rsidR="00335A50">
        <w:rPr>
          <w:rFonts w:ascii="Aptos" w:eastAsia="Times New Roman" w:hAnsi="Aptos"/>
        </w:rPr>
        <w:t xml:space="preserve">             </w:t>
      </w:r>
      <w:r w:rsidRPr="00CE545E">
        <w:rPr>
          <w:rFonts w:ascii="Aptos" w:eastAsia="Times New Roman" w:hAnsi="Aptos"/>
        </w:rPr>
        <w:t>…………………………………………</w:t>
      </w:r>
    </w:p>
    <w:p w14:paraId="04869DD5" w14:textId="3B2C2F05" w:rsidR="00D65F63" w:rsidRPr="00CE545E" w:rsidRDefault="00BB4689" w:rsidP="00D65F63">
      <w:pPr>
        <w:autoSpaceDE w:val="0"/>
        <w:autoSpaceDN w:val="0"/>
        <w:adjustRightInd w:val="0"/>
        <w:spacing w:after="0" w:line="240" w:lineRule="auto"/>
        <w:jc w:val="both"/>
        <w:rPr>
          <w:rFonts w:ascii="Aptos" w:eastAsia="Times New Roman" w:hAnsi="Aptos"/>
        </w:rPr>
      </w:pPr>
      <w:r w:rsidRPr="00CE545E">
        <w:rPr>
          <w:rFonts w:ascii="Aptos" w:eastAsia="Times New Roman" w:hAnsi="Aptos"/>
        </w:rPr>
        <w:t xml:space="preserve">Bc. Jan Nadrchal </w:t>
      </w:r>
      <w:r w:rsidR="00BD450A" w:rsidRPr="00CE545E">
        <w:rPr>
          <w:rFonts w:ascii="Aptos" w:eastAsia="Times New Roman" w:hAnsi="Aptos"/>
        </w:rPr>
        <w:tab/>
      </w:r>
      <w:r w:rsidR="00BD450A" w:rsidRPr="00CE545E">
        <w:rPr>
          <w:rFonts w:ascii="Aptos" w:eastAsia="Times New Roman" w:hAnsi="Aptos"/>
        </w:rPr>
        <w:tab/>
      </w:r>
      <w:r w:rsidR="00BD450A" w:rsidRPr="00CE545E">
        <w:rPr>
          <w:rFonts w:ascii="Aptos" w:eastAsia="Times New Roman" w:hAnsi="Aptos"/>
        </w:rPr>
        <w:tab/>
      </w:r>
      <w:r w:rsidR="00BD450A" w:rsidRPr="00CE545E">
        <w:rPr>
          <w:rFonts w:ascii="Aptos" w:eastAsia="Times New Roman" w:hAnsi="Aptos"/>
        </w:rPr>
        <w:tab/>
      </w:r>
      <w:r w:rsidR="00BD450A" w:rsidRPr="00CE545E">
        <w:rPr>
          <w:rFonts w:ascii="Aptos" w:eastAsia="Times New Roman" w:hAnsi="Aptos"/>
        </w:rPr>
        <w:tab/>
      </w:r>
      <w:r w:rsidR="00C46B4A" w:rsidRPr="00CE545E">
        <w:rPr>
          <w:rFonts w:ascii="Aptos" w:eastAsia="Times New Roman" w:hAnsi="Aptos"/>
        </w:rPr>
        <w:t xml:space="preserve">  </w:t>
      </w:r>
      <w:r w:rsidR="00126B94">
        <w:rPr>
          <w:rFonts w:ascii="Aptos" w:eastAsia="Times New Roman" w:hAnsi="Aptos"/>
        </w:rPr>
        <w:t>Ing. Marek Pavlas</w:t>
      </w:r>
      <w:r w:rsidR="00C46B4A" w:rsidRPr="00CE545E">
        <w:rPr>
          <w:rFonts w:ascii="Aptos" w:eastAsia="Times New Roman" w:hAnsi="Aptos"/>
        </w:rPr>
        <w:t xml:space="preserve">    </w:t>
      </w:r>
    </w:p>
    <w:p w14:paraId="0EF156FD" w14:textId="2583273C" w:rsidR="00937822" w:rsidRPr="00CE545E" w:rsidRDefault="00D65F63" w:rsidP="00F435FE">
      <w:pPr>
        <w:autoSpaceDE w:val="0"/>
        <w:autoSpaceDN w:val="0"/>
        <w:adjustRightInd w:val="0"/>
        <w:spacing w:after="0" w:line="240" w:lineRule="auto"/>
        <w:jc w:val="both"/>
        <w:rPr>
          <w:rFonts w:ascii="Aptos" w:hAnsi="Aptos"/>
        </w:rPr>
      </w:pPr>
      <w:r w:rsidRPr="00CE545E">
        <w:rPr>
          <w:rFonts w:ascii="Aptos" w:eastAsia="Times New Roman" w:hAnsi="Aptos"/>
        </w:rPr>
        <w:t>primátor</w:t>
      </w:r>
      <w:r w:rsidRPr="00CE545E">
        <w:rPr>
          <w:rFonts w:ascii="Aptos" w:eastAsia="Times New Roman" w:hAnsi="Aptos"/>
        </w:rPr>
        <w:tab/>
        <w:t xml:space="preserve">                                          </w:t>
      </w:r>
      <w:r w:rsidR="00D06B96" w:rsidRPr="00CE545E">
        <w:rPr>
          <w:rFonts w:ascii="Aptos" w:eastAsia="Times New Roman" w:hAnsi="Aptos"/>
        </w:rPr>
        <w:t xml:space="preserve">                                 </w:t>
      </w:r>
      <w:r w:rsidRPr="00CE545E">
        <w:rPr>
          <w:rFonts w:ascii="Aptos" w:eastAsia="Times New Roman" w:hAnsi="Aptos"/>
        </w:rPr>
        <w:t xml:space="preserve">  </w:t>
      </w:r>
      <w:r w:rsidR="00126B94">
        <w:rPr>
          <w:rFonts w:ascii="Aptos" w:eastAsia="Times New Roman" w:hAnsi="Aptos"/>
        </w:rPr>
        <w:t xml:space="preserve">            jednatel</w:t>
      </w:r>
    </w:p>
    <w:sectPr w:rsidR="00937822" w:rsidRPr="00CE545E" w:rsidSect="00CC693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191C" w14:textId="77777777" w:rsidR="00F163A1" w:rsidRDefault="00F163A1">
      <w:pPr>
        <w:spacing w:after="0" w:line="240" w:lineRule="auto"/>
      </w:pPr>
      <w:r>
        <w:separator/>
      </w:r>
    </w:p>
  </w:endnote>
  <w:endnote w:type="continuationSeparator" w:id="0">
    <w:p w14:paraId="760E9A00" w14:textId="77777777" w:rsidR="00F163A1" w:rsidRDefault="00F1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ahoma,Bold">
    <w:panose1 w:val="00000000000000000000"/>
    <w:charset w:val="EE"/>
    <w:family w:val="auto"/>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89FB" w14:textId="77777777" w:rsidR="00CC693E" w:rsidRDefault="00CC693E">
    <w:pPr>
      <w:pStyle w:val="Zpat"/>
      <w:jc w:val="center"/>
    </w:pPr>
    <w:r>
      <w:t xml:space="preserve">Stránka </w:t>
    </w:r>
    <w:r w:rsidR="003E5DDE">
      <w:rPr>
        <w:b/>
      </w:rPr>
      <w:fldChar w:fldCharType="begin"/>
    </w:r>
    <w:r>
      <w:rPr>
        <w:b/>
      </w:rPr>
      <w:instrText>PAGE</w:instrText>
    </w:r>
    <w:r w:rsidR="003E5DDE">
      <w:rPr>
        <w:b/>
      </w:rPr>
      <w:fldChar w:fldCharType="separate"/>
    </w:r>
    <w:r w:rsidR="00DF1F2A">
      <w:rPr>
        <w:b/>
        <w:noProof/>
      </w:rPr>
      <w:t>9</w:t>
    </w:r>
    <w:r w:rsidR="003E5DDE">
      <w:rPr>
        <w:b/>
      </w:rPr>
      <w:fldChar w:fldCharType="end"/>
    </w:r>
    <w:r>
      <w:t xml:space="preserve"> z </w:t>
    </w:r>
    <w:r w:rsidR="003E5DDE">
      <w:rPr>
        <w:b/>
      </w:rPr>
      <w:fldChar w:fldCharType="begin"/>
    </w:r>
    <w:r>
      <w:rPr>
        <w:b/>
      </w:rPr>
      <w:instrText>NUMPAGES</w:instrText>
    </w:r>
    <w:r w:rsidR="003E5DDE">
      <w:rPr>
        <w:b/>
      </w:rPr>
      <w:fldChar w:fldCharType="separate"/>
    </w:r>
    <w:r w:rsidR="00DF1F2A">
      <w:rPr>
        <w:b/>
        <w:noProof/>
      </w:rPr>
      <w:t>9</w:t>
    </w:r>
    <w:r w:rsidR="003E5DDE">
      <w:rPr>
        <w:b/>
      </w:rPr>
      <w:fldChar w:fldCharType="end"/>
    </w:r>
  </w:p>
  <w:p w14:paraId="29D032F5" w14:textId="77777777" w:rsidR="00CC693E" w:rsidRDefault="00CC6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063B" w14:textId="77777777" w:rsidR="00F163A1" w:rsidRDefault="00F163A1">
      <w:pPr>
        <w:spacing w:after="0" w:line="240" w:lineRule="auto"/>
      </w:pPr>
      <w:r>
        <w:separator/>
      </w:r>
    </w:p>
  </w:footnote>
  <w:footnote w:type="continuationSeparator" w:id="0">
    <w:p w14:paraId="735DF2CD" w14:textId="77777777" w:rsidR="00F163A1" w:rsidRDefault="00F16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5A"/>
    <w:multiLevelType w:val="hybridMultilevel"/>
    <w:tmpl w:val="7616D026"/>
    <w:lvl w:ilvl="0" w:tplc="CF5E0556">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C1006"/>
    <w:multiLevelType w:val="hybridMultilevel"/>
    <w:tmpl w:val="48DE008C"/>
    <w:lvl w:ilvl="0" w:tplc="193A1B4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A96473"/>
    <w:multiLevelType w:val="hybridMultilevel"/>
    <w:tmpl w:val="BFD60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56140"/>
    <w:multiLevelType w:val="hybridMultilevel"/>
    <w:tmpl w:val="45649710"/>
    <w:lvl w:ilvl="0" w:tplc="4A285F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C705915"/>
    <w:multiLevelType w:val="hybridMultilevel"/>
    <w:tmpl w:val="8960A57A"/>
    <w:lvl w:ilvl="0" w:tplc="8990BFB8">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E9D5FFA"/>
    <w:multiLevelType w:val="hybridMultilevel"/>
    <w:tmpl w:val="94C86334"/>
    <w:lvl w:ilvl="0" w:tplc="1C2ACDD8">
      <w:start w:val="1"/>
      <w:numFmt w:val="bullet"/>
      <w:lvlText w:val=""/>
      <w:lvlJc w:val="left"/>
      <w:pPr>
        <w:ind w:left="720" w:hanging="360"/>
      </w:pPr>
      <w:rPr>
        <w:rFonts w:ascii="Symbol" w:hAnsi="Symbol"/>
      </w:rPr>
    </w:lvl>
    <w:lvl w:ilvl="1" w:tplc="82766588">
      <w:start w:val="1"/>
      <w:numFmt w:val="bullet"/>
      <w:lvlText w:val=""/>
      <w:lvlJc w:val="left"/>
      <w:pPr>
        <w:ind w:left="720" w:hanging="360"/>
      </w:pPr>
      <w:rPr>
        <w:rFonts w:ascii="Symbol" w:hAnsi="Symbol"/>
      </w:rPr>
    </w:lvl>
    <w:lvl w:ilvl="2" w:tplc="69C40ADA">
      <w:start w:val="1"/>
      <w:numFmt w:val="bullet"/>
      <w:lvlText w:val=""/>
      <w:lvlJc w:val="left"/>
      <w:pPr>
        <w:ind w:left="720" w:hanging="360"/>
      </w:pPr>
      <w:rPr>
        <w:rFonts w:ascii="Symbol" w:hAnsi="Symbol"/>
      </w:rPr>
    </w:lvl>
    <w:lvl w:ilvl="3" w:tplc="BBF8BE86">
      <w:start w:val="1"/>
      <w:numFmt w:val="bullet"/>
      <w:lvlText w:val=""/>
      <w:lvlJc w:val="left"/>
      <w:pPr>
        <w:ind w:left="720" w:hanging="360"/>
      </w:pPr>
      <w:rPr>
        <w:rFonts w:ascii="Symbol" w:hAnsi="Symbol"/>
      </w:rPr>
    </w:lvl>
    <w:lvl w:ilvl="4" w:tplc="9C9A5D88">
      <w:start w:val="1"/>
      <w:numFmt w:val="bullet"/>
      <w:lvlText w:val=""/>
      <w:lvlJc w:val="left"/>
      <w:pPr>
        <w:ind w:left="720" w:hanging="360"/>
      </w:pPr>
      <w:rPr>
        <w:rFonts w:ascii="Symbol" w:hAnsi="Symbol"/>
      </w:rPr>
    </w:lvl>
    <w:lvl w:ilvl="5" w:tplc="86E44F66">
      <w:start w:val="1"/>
      <w:numFmt w:val="bullet"/>
      <w:lvlText w:val=""/>
      <w:lvlJc w:val="left"/>
      <w:pPr>
        <w:ind w:left="720" w:hanging="360"/>
      </w:pPr>
      <w:rPr>
        <w:rFonts w:ascii="Symbol" w:hAnsi="Symbol"/>
      </w:rPr>
    </w:lvl>
    <w:lvl w:ilvl="6" w:tplc="865ABB5A">
      <w:start w:val="1"/>
      <w:numFmt w:val="bullet"/>
      <w:lvlText w:val=""/>
      <w:lvlJc w:val="left"/>
      <w:pPr>
        <w:ind w:left="720" w:hanging="360"/>
      </w:pPr>
      <w:rPr>
        <w:rFonts w:ascii="Symbol" w:hAnsi="Symbol"/>
      </w:rPr>
    </w:lvl>
    <w:lvl w:ilvl="7" w:tplc="F05EC5CA">
      <w:start w:val="1"/>
      <w:numFmt w:val="bullet"/>
      <w:lvlText w:val=""/>
      <w:lvlJc w:val="left"/>
      <w:pPr>
        <w:ind w:left="720" w:hanging="360"/>
      </w:pPr>
      <w:rPr>
        <w:rFonts w:ascii="Symbol" w:hAnsi="Symbol"/>
      </w:rPr>
    </w:lvl>
    <w:lvl w:ilvl="8" w:tplc="4F80729C">
      <w:start w:val="1"/>
      <w:numFmt w:val="bullet"/>
      <w:lvlText w:val=""/>
      <w:lvlJc w:val="left"/>
      <w:pPr>
        <w:ind w:left="720" w:hanging="360"/>
      </w:pPr>
      <w:rPr>
        <w:rFonts w:ascii="Symbol" w:hAnsi="Symbol"/>
      </w:rPr>
    </w:lvl>
  </w:abstractNum>
  <w:abstractNum w:abstractNumId="6" w15:restartNumberingAfterBreak="0">
    <w:nsid w:val="118722D0"/>
    <w:multiLevelType w:val="hybridMultilevel"/>
    <w:tmpl w:val="E36A12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30304FA"/>
    <w:multiLevelType w:val="hybridMultilevel"/>
    <w:tmpl w:val="55CCDA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D323A6E"/>
    <w:multiLevelType w:val="hybridMultilevel"/>
    <w:tmpl w:val="42CAB6EC"/>
    <w:lvl w:ilvl="0" w:tplc="CF5E0556">
      <w:start w:val="2"/>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A7A65"/>
    <w:multiLevelType w:val="hybridMultilevel"/>
    <w:tmpl w:val="8E9445BC"/>
    <w:lvl w:ilvl="0" w:tplc="986CDF16">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C4708"/>
    <w:multiLevelType w:val="hybridMultilevel"/>
    <w:tmpl w:val="745C512A"/>
    <w:lvl w:ilvl="0" w:tplc="F9608C0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13941"/>
    <w:multiLevelType w:val="hybridMultilevel"/>
    <w:tmpl w:val="9800DF34"/>
    <w:lvl w:ilvl="0" w:tplc="227C4E6A">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A34266"/>
    <w:multiLevelType w:val="hybridMultilevel"/>
    <w:tmpl w:val="006C9088"/>
    <w:lvl w:ilvl="0" w:tplc="095426FC">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B904C1"/>
    <w:multiLevelType w:val="hybridMultilevel"/>
    <w:tmpl w:val="6D9A2746"/>
    <w:lvl w:ilvl="0" w:tplc="1CDC7EA2">
      <w:start w:val="5"/>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E17A6B"/>
    <w:multiLevelType w:val="hybridMultilevel"/>
    <w:tmpl w:val="763C4216"/>
    <w:lvl w:ilvl="0" w:tplc="542C9372">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5C4BC6"/>
    <w:multiLevelType w:val="hybridMultilevel"/>
    <w:tmpl w:val="7E08721A"/>
    <w:lvl w:ilvl="0" w:tplc="04050011">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935687"/>
    <w:multiLevelType w:val="hybridMultilevel"/>
    <w:tmpl w:val="5CE8A544"/>
    <w:lvl w:ilvl="0" w:tplc="78D4BC62">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D702C9"/>
    <w:multiLevelType w:val="hybridMultilevel"/>
    <w:tmpl w:val="C71E87B0"/>
    <w:lvl w:ilvl="0" w:tplc="EFE0076E">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6D51BD"/>
    <w:multiLevelType w:val="hybridMultilevel"/>
    <w:tmpl w:val="F3F0F56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292CB1"/>
    <w:multiLevelType w:val="hybridMultilevel"/>
    <w:tmpl w:val="EF5A1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2040C0"/>
    <w:multiLevelType w:val="hybridMultilevel"/>
    <w:tmpl w:val="966E9374"/>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3"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66218F"/>
    <w:multiLevelType w:val="hybridMultilevel"/>
    <w:tmpl w:val="597EB4D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3A3AC8"/>
    <w:multiLevelType w:val="hybridMultilevel"/>
    <w:tmpl w:val="8DD82DC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6B605B"/>
    <w:multiLevelType w:val="hybridMultilevel"/>
    <w:tmpl w:val="93C2F7B0"/>
    <w:lvl w:ilvl="0" w:tplc="961AD8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D7058C"/>
    <w:multiLevelType w:val="hybridMultilevel"/>
    <w:tmpl w:val="C53654BC"/>
    <w:lvl w:ilvl="0" w:tplc="E66EA5A6">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F5885"/>
    <w:multiLevelType w:val="hybridMultilevel"/>
    <w:tmpl w:val="38629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BA5EA2"/>
    <w:multiLevelType w:val="hybridMultilevel"/>
    <w:tmpl w:val="6AA8057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7FE36C3"/>
    <w:multiLevelType w:val="hybridMultilevel"/>
    <w:tmpl w:val="26828E6A"/>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9DA20D5"/>
    <w:multiLevelType w:val="hybridMultilevel"/>
    <w:tmpl w:val="6A48DC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A662493"/>
    <w:multiLevelType w:val="hybridMultilevel"/>
    <w:tmpl w:val="79705DEA"/>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ABC0D67"/>
    <w:multiLevelType w:val="hybridMultilevel"/>
    <w:tmpl w:val="D44602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38"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C60267"/>
    <w:multiLevelType w:val="hybridMultilevel"/>
    <w:tmpl w:val="4D865E30"/>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CF5CB6"/>
    <w:multiLevelType w:val="hybridMultilevel"/>
    <w:tmpl w:val="EDC8D8F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36F36BA"/>
    <w:multiLevelType w:val="hybridMultilevel"/>
    <w:tmpl w:val="9D86B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F08F4"/>
    <w:multiLevelType w:val="hybridMultilevel"/>
    <w:tmpl w:val="687E03B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123" w:hanging="360"/>
      </w:pPr>
      <w:rPr>
        <w:rFonts w:ascii="Courier New" w:hAnsi="Courier New" w:cs="Courier New" w:hint="default"/>
      </w:rPr>
    </w:lvl>
    <w:lvl w:ilvl="2" w:tplc="04050005">
      <w:start w:val="1"/>
      <w:numFmt w:val="bullet"/>
      <w:lvlText w:val=""/>
      <w:lvlJc w:val="left"/>
      <w:pPr>
        <w:ind w:left="1548" w:hanging="360"/>
      </w:pPr>
      <w:rPr>
        <w:rFonts w:ascii="Wingdings" w:hAnsi="Wingdings" w:hint="default"/>
      </w:rPr>
    </w:lvl>
    <w:lvl w:ilvl="3" w:tplc="04050001">
      <w:start w:val="1"/>
      <w:numFmt w:val="bullet"/>
      <w:lvlText w:val=""/>
      <w:lvlJc w:val="left"/>
      <w:pPr>
        <w:ind w:left="1973" w:hanging="360"/>
      </w:pPr>
      <w:rPr>
        <w:rFonts w:ascii="Symbol" w:hAnsi="Symbol" w:hint="default"/>
      </w:rPr>
    </w:lvl>
    <w:lvl w:ilvl="4" w:tplc="04050003">
      <w:start w:val="1"/>
      <w:numFmt w:val="bullet"/>
      <w:lvlText w:val="o"/>
      <w:lvlJc w:val="left"/>
      <w:pPr>
        <w:ind w:left="2628"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1548" w:hanging="360"/>
      </w:pPr>
      <w:rPr>
        <w:rFonts w:ascii="Wingdings" w:hAnsi="Wingdings" w:hint="default"/>
      </w:rPr>
    </w:lvl>
  </w:abstractNum>
  <w:abstractNum w:abstractNumId="45" w15:restartNumberingAfterBreak="0">
    <w:nsid w:val="7DA737F0"/>
    <w:multiLevelType w:val="hybridMultilevel"/>
    <w:tmpl w:val="5440A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2484628">
    <w:abstractNumId w:val="32"/>
  </w:num>
  <w:num w:numId="2" w16cid:durableId="794371644">
    <w:abstractNumId w:val="27"/>
  </w:num>
  <w:num w:numId="3" w16cid:durableId="1437483071">
    <w:abstractNumId w:val="2"/>
  </w:num>
  <w:num w:numId="4" w16cid:durableId="163326">
    <w:abstractNumId w:val="23"/>
  </w:num>
  <w:num w:numId="5" w16cid:durableId="438186525">
    <w:abstractNumId w:val="24"/>
  </w:num>
  <w:num w:numId="6" w16cid:durableId="1044912059">
    <w:abstractNumId w:val="28"/>
  </w:num>
  <w:num w:numId="7" w16cid:durableId="85469061">
    <w:abstractNumId w:val="38"/>
  </w:num>
  <w:num w:numId="8" w16cid:durableId="1988895791">
    <w:abstractNumId w:val="15"/>
  </w:num>
  <w:num w:numId="9" w16cid:durableId="1060708748">
    <w:abstractNumId w:val="20"/>
  </w:num>
  <w:num w:numId="10" w16cid:durableId="1744523716">
    <w:abstractNumId w:val="9"/>
  </w:num>
  <w:num w:numId="11" w16cid:durableId="1913352287">
    <w:abstractNumId w:val="39"/>
  </w:num>
  <w:num w:numId="12" w16cid:durableId="1400325754">
    <w:abstractNumId w:val="26"/>
  </w:num>
  <w:num w:numId="13" w16cid:durableId="2037727999">
    <w:abstractNumId w:val="43"/>
  </w:num>
  <w:num w:numId="14" w16cid:durableId="711081836">
    <w:abstractNumId w:val="6"/>
  </w:num>
  <w:num w:numId="15" w16cid:durableId="753862405">
    <w:abstractNumId w:val="19"/>
  </w:num>
  <w:num w:numId="16" w16cid:durableId="612058584">
    <w:abstractNumId w:val="44"/>
  </w:num>
  <w:num w:numId="17" w16cid:durableId="1453867440">
    <w:abstractNumId w:val="31"/>
  </w:num>
  <w:num w:numId="18" w16cid:durableId="907616128">
    <w:abstractNumId w:val="17"/>
  </w:num>
  <w:num w:numId="19" w16cid:durableId="924606293">
    <w:abstractNumId w:val="34"/>
  </w:num>
  <w:num w:numId="20" w16cid:durableId="1832408511">
    <w:abstractNumId w:val="40"/>
  </w:num>
  <w:num w:numId="21" w16cid:durableId="1702170844">
    <w:abstractNumId w:val="12"/>
  </w:num>
  <w:num w:numId="22" w16cid:durableId="1575354717">
    <w:abstractNumId w:val="0"/>
  </w:num>
  <w:num w:numId="23" w16cid:durableId="1916891180">
    <w:abstractNumId w:val="29"/>
  </w:num>
  <w:num w:numId="24" w16cid:durableId="810754420">
    <w:abstractNumId w:val="8"/>
  </w:num>
  <w:num w:numId="25" w16cid:durableId="571431473">
    <w:abstractNumId w:val="18"/>
  </w:num>
  <w:num w:numId="26" w16cid:durableId="573123354">
    <w:abstractNumId w:val="11"/>
  </w:num>
  <w:num w:numId="27" w16cid:durableId="111019678">
    <w:abstractNumId w:val="21"/>
  </w:num>
  <w:num w:numId="28" w16cid:durableId="352847277">
    <w:abstractNumId w:val="45"/>
  </w:num>
  <w:num w:numId="29" w16cid:durableId="2009946029">
    <w:abstractNumId w:val="35"/>
  </w:num>
  <w:num w:numId="30" w16cid:durableId="1217886737">
    <w:abstractNumId w:val="13"/>
  </w:num>
  <w:num w:numId="31" w16cid:durableId="6384146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428300">
    <w:abstractNumId w:val="7"/>
  </w:num>
  <w:num w:numId="33" w16cid:durableId="170605605">
    <w:abstractNumId w:val="10"/>
  </w:num>
  <w:num w:numId="34" w16cid:durableId="7785991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93354">
    <w:abstractNumId w:val="42"/>
  </w:num>
  <w:num w:numId="36" w16cid:durableId="248083977">
    <w:abstractNumId w:val="37"/>
  </w:num>
  <w:num w:numId="37" w16cid:durableId="1366321704">
    <w:abstractNumId w:val="25"/>
  </w:num>
  <w:num w:numId="38" w16cid:durableId="635717481">
    <w:abstractNumId w:val="5"/>
  </w:num>
  <w:num w:numId="39" w16cid:durableId="955335957">
    <w:abstractNumId w:val="36"/>
  </w:num>
  <w:num w:numId="40" w16cid:durableId="389891731">
    <w:abstractNumId w:val="4"/>
  </w:num>
  <w:num w:numId="41" w16cid:durableId="2002267797">
    <w:abstractNumId w:val="22"/>
  </w:num>
  <w:num w:numId="42" w16cid:durableId="757482208">
    <w:abstractNumId w:val="30"/>
  </w:num>
  <w:num w:numId="43" w16cid:durableId="2014533061">
    <w:abstractNumId w:val="16"/>
  </w:num>
  <w:num w:numId="44" w16cid:durableId="1205754276">
    <w:abstractNumId w:val="3"/>
  </w:num>
  <w:num w:numId="45" w16cid:durableId="554661755">
    <w:abstractNumId w:val="1"/>
  </w:num>
  <w:num w:numId="46" w16cid:durableId="33299339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22"/>
    <w:rsid w:val="0001423A"/>
    <w:rsid w:val="0002365F"/>
    <w:rsid w:val="0003005B"/>
    <w:rsid w:val="00034D38"/>
    <w:rsid w:val="0004350A"/>
    <w:rsid w:val="0005290C"/>
    <w:rsid w:val="000530C4"/>
    <w:rsid w:val="00066449"/>
    <w:rsid w:val="000741A6"/>
    <w:rsid w:val="000760CE"/>
    <w:rsid w:val="00080963"/>
    <w:rsid w:val="00081E3A"/>
    <w:rsid w:val="00083B58"/>
    <w:rsid w:val="000879AA"/>
    <w:rsid w:val="00091189"/>
    <w:rsid w:val="00093103"/>
    <w:rsid w:val="00093B93"/>
    <w:rsid w:val="00094031"/>
    <w:rsid w:val="000A0FEB"/>
    <w:rsid w:val="000D1535"/>
    <w:rsid w:val="000D606D"/>
    <w:rsid w:val="000E121F"/>
    <w:rsid w:val="000E34BD"/>
    <w:rsid w:val="000E4820"/>
    <w:rsid w:val="000E4E90"/>
    <w:rsid w:val="000F4B5B"/>
    <w:rsid w:val="000F5F88"/>
    <w:rsid w:val="00100C33"/>
    <w:rsid w:val="00103660"/>
    <w:rsid w:val="00110027"/>
    <w:rsid w:val="00110A5E"/>
    <w:rsid w:val="001240DE"/>
    <w:rsid w:val="00126B94"/>
    <w:rsid w:val="0013455B"/>
    <w:rsid w:val="00140FB9"/>
    <w:rsid w:val="00141E29"/>
    <w:rsid w:val="0015157D"/>
    <w:rsid w:val="001613F7"/>
    <w:rsid w:val="00163039"/>
    <w:rsid w:val="00164463"/>
    <w:rsid w:val="00167262"/>
    <w:rsid w:val="00177E6C"/>
    <w:rsid w:val="0018108A"/>
    <w:rsid w:val="00185A1B"/>
    <w:rsid w:val="001A0DD1"/>
    <w:rsid w:val="001A3C13"/>
    <w:rsid w:val="001B2FA5"/>
    <w:rsid w:val="001B3C65"/>
    <w:rsid w:val="001C6B81"/>
    <w:rsid w:val="001D112A"/>
    <w:rsid w:val="001D30C8"/>
    <w:rsid w:val="001E12B2"/>
    <w:rsid w:val="001E3608"/>
    <w:rsid w:val="00205E26"/>
    <w:rsid w:val="002145DF"/>
    <w:rsid w:val="002334A6"/>
    <w:rsid w:val="00252A8E"/>
    <w:rsid w:val="00256CEE"/>
    <w:rsid w:val="00260658"/>
    <w:rsid w:val="002630F1"/>
    <w:rsid w:val="002649EA"/>
    <w:rsid w:val="00283C29"/>
    <w:rsid w:val="00283CDE"/>
    <w:rsid w:val="002A368F"/>
    <w:rsid w:val="002A4BE1"/>
    <w:rsid w:val="002B2629"/>
    <w:rsid w:val="002D1353"/>
    <w:rsid w:val="002D4DDD"/>
    <w:rsid w:val="002E0C77"/>
    <w:rsid w:val="002E314D"/>
    <w:rsid w:val="002E6E9A"/>
    <w:rsid w:val="002F3472"/>
    <w:rsid w:val="002F4967"/>
    <w:rsid w:val="002F7CC6"/>
    <w:rsid w:val="00302A04"/>
    <w:rsid w:val="00303AD7"/>
    <w:rsid w:val="00313454"/>
    <w:rsid w:val="00322483"/>
    <w:rsid w:val="00326C4D"/>
    <w:rsid w:val="00327E0E"/>
    <w:rsid w:val="00332B83"/>
    <w:rsid w:val="00335A50"/>
    <w:rsid w:val="00342CEC"/>
    <w:rsid w:val="00351481"/>
    <w:rsid w:val="0035330D"/>
    <w:rsid w:val="00355AF6"/>
    <w:rsid w:val="00360D81"/>
    <w:rsid w:val="00360DC6"/>
    <w:rsid w:val="00371A8E"/>
    <w:rsid w:val="00376708"/>
    <w:rsid w:val="00380CE9"/>
    <w:rsid w:val="00381218"/>
    <w:rsid w:val="00391ABB"/>
    <w:rsid w:val="00393B9D"/>
    <w:rsid w:val="00394628"/>
    <w:rsid w:val="003C464D"/>
    <w:rsid w:val="003E5DDE"/>
    <w:rsid w:val="003F0D7E"/>
    <w:rsid w:val="003F56EF"/>
    <w:rsid w:val="004028F6"/>
    <w:rsid w:val="00417A67"/>
    <w:rsid w:val="00425858"/>
    <w:rsid w:val="0045633C"/>
    <w:rsid w:val="00464B0F"/>
    <w:rsid w:val="0046528C"/>
    <w:rsid w:val="00476DBA"/>
    <w:rsid w:val="00476EE7"/>
    <w:rsid w:val="004B7F7E"/>
    <w:rsid w:val="004D1819"/>
    <w:rsid w:val="004E437F"/>
    <w:rsid w:val="004F0B86"/>
    <w:rsid w:val="004F4781"/>
    <w:rsid w:val="004F6C2A"/>
    <w:rsid w:val="00500DDB"/>
    <w:rsid w:val="00510650"/>
    <w:rsid w:val="0052498D"/>
    <w:rsid w:val="00531C61"/>
    <w:rsid w:val="00534495"/>
    <w:rsid w:val="00535B7F"/>
    <w:rsid w:val="00540801"/>
    <w:rsid w:val="00545259"/>
    <w:rsid w:val="00554400"/>
    <w:rsid w:val="005630F1"/>
    <w:rsid w:val="00566CB4"/>
    <w:rsid w:val="005762C4"/>
    <w:rsid w:val="00580DC3"/>
    <w:rsid w:val="00587145"/>
    <w:rsid w:val="005877C3"/>
    <w:rsid w:val="00593713"/>
    <w:rsid w:val="00594881"/>
    <w:rsid w:val="005B6E65"/>
    <w:rsid w:val="005C2318"/>
    <w:rsid w:val="005C4969"/>
    <w:rsid w:val="005D114C"/>
    <w:rsid w:val="005D48B2"/>
    <w:rsid w:val="005D72D8"/>
    <w:rsid w:val="005D77A7"/>
    <w:rsid w:val="005E4E05"/>
    <w:rsid w:val="005E5191"/>
    <w:rsid w:val="005F4672"/>
    <w:rsid w:val="00601980"/>
    <w:rsid w:val="006042B0"/>
    <w:rsid w:val="00610736"/>
    <w:rsid w:val="006124C4"/>
    <w:rsid w:val="006271BB"/>
    <w:rsid w:val="00627730"/>
    <w:rsid w:val="00636C37"/>
    <w:rsid w:val="006512CB"/>
    <w:rsid w:val="00673CB8"/>
    <w:rsid w:val="0068071C"/>
    <w:rsid w:val="00691FA0"/>
    <w:rsid w:val="006923C5"/>
    <w:rsid w:val="006A2B8B"/>
    <w:rsid w:val="006B1B06"/>
    <w:rsid w:val="006B5ADA"/>
    <w:rsid w:val="006C6C45"/>
    <w:rsid w:val="006C7252"/>
    <w:rsid w:val="006D390D"/>
    <w:rsid w:val="006D395F"/>
    <w:rsid w:val="006D4F9F"/>
    <w:rsid w:val="006E6E1A"/>
    <w:rsid w:val="0070196F"/>
    <w:rsid w:val="00704F4B"/>
    <w:rsid w:val="00707273"/>
    <w:rsid w:val="00707FA9"/>
    <w:rsid w:val="007310C5"/>
    <w:rsid w:val="00734DAB"/>
    <w:rsid w:val="007446D4"/>
    <w:rsid w:val="0075725E"/>
    <w:rsid w:val="007574F7"/>
    <w:rsid w:val="00757A41"/>
    <w:rsid w:val="00770237"/>
    <w:rsid w:val="0077096F"/>
    <w:rsid w:val="007722B5"/>
    <w:rsid w:val="007746F8"/>
    <w:rsid w:val="0079476E"/>
    <w:rsid w:val="00794DC3"/>
    <w:rsid w:val="007A59BD"/>
    <w:rsid w:val="007B7C88"/>
    <w:rsid w:val="007E31B9"/>
    <w:rsid w:val="007E3FCC"/>
    <w:rsid w:val="007E4273"/>
    <w:rsid w:val="008033A9"/>
    <w:rsid w:val="00806ADA"/>
    <w:rsid w:val="00812E3C"/>
    <w:rsid w:val="00816EC2"/>
    <w:rsid w:val="00850B35"/>
    <w:rsid w:val="0085134F"/>
    <w:rsid w:val="00852456"/>
    <w:rsid w:val="00855E0F"/>
    <w:rsid w:val="00861356"/>
    <w:rsid w:val="008613A7"/>
    <w:rsid w:val="00862172"/>
    <w:rsid w:val="0088262F"/>
    <w:rsid w:val="008837AC"/>
    <w:rsid w:val="0088509F"/>
    <w:rsid w:val="0089320A"/>
    <w:rsid w:val="008A7A4E"/>
    <w:rsid w:val="008B7406"/>
    <w:rsid w:val="008E5B37"/>
    <w:rsid w:val="009054D4"/>
    <w:rsid w:val="00914CB9"/>
    <w:rsid w:val="009207C4"/>
    <w:rsid w:val="00922770"/>
    <w:rsid w:val="00937822"/>
    <w:rsid w:val="00942810"/>
    <w:rsid w:val="00950C1E"/>
    <w:rsid w:val="00951EEC"/>
    <w:rsid w:val="00951F00"/>
    <w:rsid w:val="0096282D"/>
    <w:rsid w:val="00964A27"/>
    <w:rsid w:val="009652CB"/>
    <w:rsid w:val="009765A6"/>
    <w:rsid w:val="009A792A"/>
    <w:rsid w:val="009B7A4A"/>
    <w:rsid w:val="009C02FD"/>
    <w:rsid w:val="009C0AE7"/>
    <w:rsid w:val="009C2DFF"/>
    <w:rsid w:val="009D0A6A"/>
    <w:rsid w:val="009D3587"/>
    <w:rsid w:val="009E20BC"/>
    <w:rsid w:val="009E3117"/>
    <w:rsid w:val="009E77AA"/>
    <w:rsid w:val="009F057F"/>
    <w:rsid w:val="009F0F88"/>
    <w:rsid w:val="00A032A0"/>
    <w:rsid w:val="00A10813"/>
    <w:rsid w:val="00A22F2F"/>
    <w:rsid w:val="00A27365"/>
    <w:rsid w:val="00A27C0D"/>
    <w:rsid w:val="00A30E1A"/>
    <w:rsid w:val="00A314F4"/>
    <w:rsid w:val="00A340D3"/>
    <w:rsid w:val="00A34571"/>
    <w:rsid w:val="00A3767C"/>
    <w:rsid w:val="00A51E43"/>
    <w:rsid w:val="00A634E2"/>
    <w:rsid w:val="00A80972"/>
    <w:rsid w:val="00A85523"/>
    <w:rsid w:val="00A9798D"/>
    <w:rsid w:val="00AC5237"/>
    <w:rsid w:val="00AD01BA"/>
    <w:rsid w:val="00AD20C5"/>
    <w:rsid w:val="00AD4524"/>
    <w:rsid w:val="00AD77DC"/>
    <w:rsid w:val="00AE2F62"/>
    <w:rsid w:val="00AF0C54"/>
    <w:rsid w:val="00AF0FF9"/>
    <w:rsid w:val="00AF6BAE"/>
    <w:rsid w:val="00B04C04"/>
    <w:rsid w:val="00B13371"/>
    <w:rsid w:val="00B14A61"/>
    <w:rsid w:val="00B30F3B"/>
    <w:rsid w:val="00B31131"/>
    <w:rsid w:val="00B37410"/>
    <w:rsid w:val="00B62355"/>
    <w:rsid w:val="00B64857"/>
    <w:rsid w:val="00B64E5E"/>
    <w:rsid w:val="00B765B2"/>
    <w:rsid w:val="00B81540"/>
    <w:rsid w:val="00B87F76"/>
    <w:rsid w:val="00BB4689"/>
    <w:rsid w:val="00BB4FAF"/>
    <w:rsid w:val="00BC28C4"/>
    <w:rsid w:val="00BC5902"/>
    <w:rsid w:val="00BD3F7E"/>
    <w:rsid w:val="00BD450A"/>
    <w:rsid w:val="00BF5E6F"/>
    <w:rsid w:val="00BF658D"/>
    <w:rsid w:val="00C0712D"/>
    <w:rsid w:val="00C27400"/>
    <w:rsid w:val="00C317A7"/>
    <w:rsid w:val="00C341E3"/>
    <w:rsid w:val="00C34EA7"/>
    <w:rsid w:val="00C4035C"/>
    <w:rsid w:val="00C46017"/>
    <w:rsid w:val="00C46B4A"/>
    <w:rsid w:val="00C509E4"/>
    <w:rsid w:val="00C51932"/>
    <w:rsid w:val="00C82C77"/>
    <w:rsid w:val="00C922EC"/>
    <w:rsid w:val="00C93D58"/>
    <w:rsid w:val="00C958E4"/>
    <w:rsid w:val="00CA1755"/>
    <w:rsid w:val="00CA3DE6"/>
    <w:rsid w:val="00CA4CC0"/>
    <w:rsid w:val="00CB20B5"/>
    <w:rsid w:val="00CB5B7F"/>
    <w:rsid w:val="00CC29FA"/>
    <w:rsid w:val="00CC693E"/>
    <w:rsid w:val="00CC74E8"/>
    <w:rsid w:val="00CD4F09"/>
    <w:rsid w:val="00CD76D8"/>
    <w:rsid w:val="00CE545E"/>
    <w:rsid w:val="00CE71CC"/>
    <w:rsid w:val="00CF3D00"/>
    <w:rsid w:val="00CF5070"/>
    <w:rsid w:val="00D01191"/>
    <w:rsid w:val="00D011EE"/>
    <w:rsid w:val="00D06B96"/>
    <w:rsid w:val="00D131EC"/>
    <w:rsid w:val="00D15EC3"/>
    <w:rsid w:val="00D31066"/>
    <w:rsid w:val="00D34B1B"/>
    <w:rsid w:val="00D65F63"/>
    <w:rsid w:val="00D723E9"/>
    <w:rsid w:val="00D776F3"/>
    <w:rsid w:val="00D810E2"/>
    <w:rsid w:val="00D85501"/>
    <w:rsid w:val="00D857BA"/>
    <w:rsid w:val="00D966BE"/>
    <w:rsid w:val="00DA4703"/>
    <w:rsid w:val="00DB02DB"/>
    <w:rsid w:val="00DB4065"/>
    <w:rsid w:val="00DB557A"/>
    <w:rsid w:val="00DC0AD8"/>
    <w:rsid w:val="00DC7DEE"/>
    <w:rsid w:val="00DC7E8E"/>
    <w:rsid w:val="00DD1296"/>
    <w:rsid w:val="00DF0D38"/>
    <w:rsid w:val="00DF1F2A"/>
    <w:rsid w:val="00E05CC1"/>
    <w:rsid w:val="00E12149"/>
    <w:rsid w:val="00E3735E"/>
    <w:rsid w:val="00E53C22"/>
    <w:rsid w:val="00E55913"/>
    <w:rsid w:val="00E56D9E"/>
    <w:rsid w:val="00E61F5F"/>
    <w:rsid w:val="00E646C9"/>
    <w:rsid w:val="00E66204"/>
    <w:rsid w:val="00E704B6"/>
    <w:rsid w:val="00E70E2D"/>
    <w:rsid w:val="00E91B69"/>
    <w:rsid w:val="00E941E8"/>
    <w:rsid w:val="00EA108B"/>
    <w:rsid w:val="00EA3FCD"/>
    <w:rsid w:val="00EA63B4"/>
    <w:rsid w:val="00EB1692"/>
    <w:rsid w:val="00EB672E"/>
    <w:rsid w:val="00EC1D9B"/>
    <w:rsid w:val="00EC374B"/>
    <w:rsid w:val="00ED5461"/>
    <w:rsid w:val="00EE1CCE"/>
    <w:rsid w:val="00EE78C9"/>
    <w:rsid w:val="00F004C2"/>
    <w:rsid w:val="00F03A34"/>
    <w:rsid w:val="00F05AE5"/>
    <w:rsid w:val="00F07127"/>
    <w:rsid w:val="00F163A1"/>
    <w:rsid w:val="00F17A02"/>
    <w:rsid w:val="00F219CD"/>
    <w:rsid w:val="00F22353"/>
    <w:rsid w:val="00F40151"/>
    <w:rsid w:val="00F435FE"/>
    <w:rsid w:val="00F479DC"/>
    <w:rsid w:val="00F57437"/>
    <w:rsid w:val="00F719BE"/>
    <w:rsid w:val="00F727A4"/>
    <w:rsid w:val="00F74E59"/>
    <w:rsid w:val="00F83D59"/>
    <w:rsid w:val="00F94982"/>
    <w:rsid w:val="00FA0AED"/>
    <w:rsid w:val="00FA5FDD"/>
    <w:rsid w:val="00FA6C88"/>
    <w:rsid w:val="00FC4303"/>
    <w:rsid w:val="00FC6AC6"/>
    <w:rsid w:val="00FC71C4"/>
    <w:rsid w:val="00FC774F"/>
    <w:rsid w:val="00FD2482"/>
    <w:rsid w:val="00FD327B"/>
    <w:rsid w:val="00FE5E26"/>
    <w:rsid w:val="00FF10FD"/>
    <w:rsid w:val="00FF3365"/>
    <w:rsid w:val="00FF45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EDF2"/>
  <w15:docId w15:val="{DA5CF0D0-979A-4223-879C-603FACAE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822"/>
    <w:rPr>
      <w:rFonts w:ascii="Calibri" w:eastAsia="Calibri" w:hAnsi="Calibri" w:cs="Times New Roman"/>
    </w:rPr>
  </w:style>
  <w:style w:type="paragraph" w:styleId="Nadpis1">
    <w:name w:val="heading 1"/>
    <w:basedOn w:val="Normln"/>
    <w:next w:val="Normln"/>
    <w:link w:val="Nadpis1Char"/>
    <w:qFormat/>
    <w:rsid w:val="00937822"/>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semiHidden/>
    <w:unhideWhenUsed/>
    <w:qFormat/>
    <w:rsid w:val="00937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3782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78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822"/>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937822"/>
    <w:rPr>
      <w:rFonts w:cs="Times New Roman"/>
      <w:sz w:val="16"/>
    </w:rPr>
  </w:style>
  <w:style w:type="paragraph" w:styleId="Textkomente">
    <w:name w:val="annotation text"/>
    <w:basedOn w:val="Normln"/>
    <w:link w:val="TextkomenteChar"/>
    <w:uiPriority w:val="99"/>
    <w:semiHidden/>
    <w:rsid w:val="0093782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937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93782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9378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937822"/>
    <w:rPr>
      <w:rFonts w:cs="Times New Roman"/>
      <w:color w:val="0000FF"/>
      <w:u w:val="single"/>
    </w:rPr>
  </w:style>
  <w:style w:type="paragraph" w:styleId="Zpat">
    <w:name w:val="footer"/>
    <w:basedOn w:val="Normln"/>
    <w:link w:val="ZpatChar"/>
    <w:uiPriority w:val="99"/>
    <w:rsid w:val="0093782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822"/>
    <w:rPr>
      <w:rFonts w:ascii="Calibri" w:eastAsia="Calibri" w:hAnsi="Calibri" w:cs="Times New Roman"/>
    </w:rPr>
  </w:style>
  <w:style w:type="paragraph" w:styleId="Textbubliny">
    <w:name w:val="Balloon Text"/>
    <w:basedOn w:val="Normln"/>
    <w:link w:val="TextbublinyChar"/>
    <w:uiPriority w:val="99"/>
    <w:semiHidden/>
    <w:unhideWhenUsed/>
    <w:rsid w:val="0093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822"/>
    <w:rPr>
      <w:rFonts w:ascii="Tahoma" w:eastAsia="Calibri" w:hAnsi="Tahoma" w:cs="Tahoma"/>
      <w:sz w:val="16"/>
      <w:szCs w:val="16"/>
    </w:rPr>
  </w:style>
  <w:style w:type="character" w:customStyle="1" w:styleId="Nadpis2Char">
    <w:name w:val="Nadpis 2 Char"/>
    <w:basedOn w:val="Standardnpsmoodstavce"/>
    <w:link w:val="Nadpis2"/>
    <w:uiPriority w:val="9"/>
    <w:semiHidden/>
    <w:rsid w:val="00937822"/>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3782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7822"/>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semiHidden/>
    <w:unhideWhenUsed/>
    <w:rsid w:val="00937822"/>
    <w:pPr>
      <w:spacing w:after="120" w:line="480" w:lineRule="auto"/>
    </w:pPr>
  </w:style>
  <w:style w:type="character" w:customStyle="1" w:styleId="Zkladntext2Char">
    <w:name w:val="Základní text 2 Char"/>
    <w:basedOn w:val="Standardnpsmoodstavce"/>
    <w:link w:val="Zkladntext2"/>
    <w:uiPriority w:val="99"/>
    <w:semiHidden/>
    <w:rsid w:val="00937822"/>
    <w:rPr>
      <w:rFonts w:ascii="Calibri" w:eastAsia="Calibri" w:hAnsi="Calibri" w:cs="Times New Roman"/>
    </w:rPr>
  </w:style>
  <w:style w:type="paragraph" w:styleId="Zkladntext3">
    <w:name w:val="Body Text 3"/>
    <w:basedOn w:val="Normln"/>
    <w:link w:val="Zkladntext3Char"/>
    <w:uiPriority w:val="99"/>
    <w:semiHidden/>
    <w:unhideWhenUsed/>
    <w:rsid w:val="00937822"/>
    <w:pPr>
      <w:spacing w:after="120"/>
    </w:pPr>
    <w:rPr>
      <w:sz w:val="16"/>
      <w:szCs w:val="16"/>
    </w:rPr>
  </w:style>
  <w:style w:type="character" w:customStyle="1" w:styleId="Zkladntext3Char">
    <w:name w:val="Základní text 3 Char"/>
    <w:basedOn w:val="Standardnpsmoodstavce"/>
    <w:link w:val="Zkladntext3"/>
    <w:uiPriority w:val="99"/>
    <w:semiHidden/>
    <w:rsid w:val="00937822"/>
    <w:rPr>
      <w:rFonts w:ascii="Calibri" w:eastAsia="Calibri" w:hAnsi="Calibri" w:cs="Times New Roman"/>
      <w:sz w:val="16"/>
      <w:szCs w:val="16"/>
    </w:rPr>
  </w:style>
  <w:style w:type="paragraph" w:styleId="Zhlav">
    <w:name w:val="header"/>
    <w:basedOn w:val="Normln"/>
    <w:link w:val="ZhlavChar"/>
    <w:unhideWhenUsed/>
    <w:rsid w:val="00937822"/>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93782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37822"/>
    <w:pPr>
      <w:spacing w:after="0" w:line="240" w:lineRule="auto"/>
      <w:ind w:left="708"/>
    </w:pPr>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E0F"/>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855E0F"/>
    <w:rPr>
      <w:rFonts w:ascii="Calibri" w:eastAsia="Calibri" w:hAnsi="Calibri" w:cs="Times New Roman"/>
      <w:b/>
      <w:bCs/>
      <w:sz w:val="20"/>
      <w:szCs w:val="20"/>
      <w:lang w:eastAsia="cs-CZ"/>
    </w:rPr>
  </w:style>
  <w:style w:type="character" w:styleId="Nevyeenzmnka">
    <w:name w:val="Unresolved Mention"/>
    <w:basedOn w:val="Standardnpsmoodstavce"/>
    <w:uiPriority w:val="99"/>
    <w:semiHidden/>
    <w:unhideWhenUsed/>
    <w:rsid w:val="00FA0AED"/>
    <w:rPr>
      <w:color w:val="605E5C"/>
      <w:shd w:val="clear" w:color="auto" w:fill="E1DFDD"/>
    </w:rPr>
  </w:style>
  <w:style w:type="paragraph" w:customStyle="1" w:styleId="Default">
    <w:name w:val="Default"/>
    <w:rsid w:val="002A368F"/>
    <w:pPr>
      <w:autoSpaceDE w:val="0"/>
      <w:autoSpaceDN w:val="0"/>
      <w:adjustRightInd w:val="0"/>
      <w:spacing w:after="0" w:line="240" w:lineRule="auto"/>
    </w:pPr>
    <w:rPr>
      <w:rFonts w:ascii="Cambria" w:hAnsi="Cambria" w:cs="Cambria"/>
      <w:color w:val="000000"/>
      <w:sz w:val="24"/>
      <w:szCs w:val="24"/>
    </w:rPr>
  </w:style>
  <w:style w:type="paragraph" w:styleId="Revize">
    <w:name w:val="Revision"/>
    <w:hidden/>
    <w:uiPriority w:val="99"/>
    <w:semiHidden/>
    <w:rsid w:val="001D30C8"/>
    <w:pPr>
      <w:spacing w:after="0" w:line="240" w:lineRule="auto"/>
    </w:pPr>
    <w:rPr>
      <w:rFonts w:ascii="Calibri" w:eastAsia="Calibri" w:hAnsi="Calibri" w:cs="Times New Roman"/>
    </w:rPr>
  </w:style>
  <w:style w:type="paragraph" w:styleId="Bezmezer">
    <w:name w:val="No Spacing"/>
    <w:uiPriority w:val="1"/>
    <w:qFormat/>
    <w:rsid w:val="00F727A4"/>
    <w:pPr>
      <w:spacing w:after="0" w:line="240" w:lineRule="auto"/>
    </w:pPr>
    <w:rPr>
      <w:rFonts w:ascii="Calibri" w:eastAsia="Calibri" w:hAnsi="Calibri" w:cs="Times New Roman"/>
    </w:rPr>
  </w:style>
  <w:style w:type="character" w:styleId="Siln">
    <w:name w:val="Strong"/>
    <w:basedOn w:val="Standardnpsmoodstavce"/>
    <w:uiPriority w:val="22"/>
    <w:qFormat/>
    <w:rsid w:val="00861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3206">
      <w:bodyDiv w:val="1"/>
      <w:marLeft w:val="0"/>
      <w:marRight w:val="0"/>
      <w:marTop w:val="0"/>
      <w:marBottom w:val="0"/>
      <w:divBdr>
        <w:top w:val="none" w:sz="0" w:space="0" w:color="auto"/>
        <w:left w:val="none" w:sz="0" w:space="0" w:color="auto"/>
        <w:bottom w:val="none" w:sz="0" w:space="0" w:color="auto"/>
        <w:right w:val="none" w:sz="0" w:space="0" w:color="auto"/>
      </w:divBdr>
    </w:div>
    <w:div w:id="545604872">
      <w:bodyDiv w:val="1"/>
      <w:marLeft w:val="0"/>
      <w:marRight w:val="0"/>
      <w:marTop w:val="0"/>
      <w:marBottom w:val="0"/>
      <w:divBdr>
        <w:top w:val="none" w:sz="0" w:space="0" w:color="auto"/>
        <w:left w:val="none" w:sz="0" w:space="0" w:color="auto"/>
        <w:bottom w:val="none" w:sz="0" w:space="0" w:color="auto"/>
        <w:right w:val="none" w:sz="0" w:space="0" w:color="auto"/>
      </w:divBdr>
    </w:div>
    <w:div w:id="1058434818">
      <w:bodyDiv w:val="1"/>
      <w:marLeft w:val="0"/>
      <w:marRight w:val="0"/>
      <w:marTop w:val="0"/>
      <w:marBottom w:val="0"/>
      <w:divBdr>
        <w:top w:val="none" w:sz="0" w:space="0" w:color="auto"/>
        <w:left w:val="none" w:sz="0" w:space="0" w:color="auto"/>
        <w:bottom w:val="none" w:sz="0" w:space="0" w:color="auto"/>
        <w:right w:val="none" w:sz="0" w:space="0" w:color="auto"/>
      </w:divBdr>
    </w:div>
    <w:div w:id="1121877236">
      <w:bodyDiv w:val="1"/>
      <w:marLeft w:val="0"/>
      <w:marRight w:val="0"/>
      <w:marTop w:val="0"/>
      <w:marBottom w:val="0"/>
      <w:divBdr>
        <w:top w:val="none" w:sz="0" w:space="0" w:color="auto"/>
        <w:left w:val="none" w:sz="0" w:space="0" w:color="auto"/>
        <w:bottom w:val="none" w:sz="0" w:space="0" w:color="auto"/>
        <w:right w:val="none" w:sz="0" w:space="0" w:color="auto"/>
      </w:divBdr>
    </w:div>
    <w:div w:id="1297301591">
      <w:bodyDiv w:val="1"/>
      <w:marLeft w:val="0"/>
      <w:marRight w:val="0"/>
      <w:marTop w:val="0"/>
      <w:marBottom w:val="0"/>
      <w:divBdr>
        <w:top w:val="none" w:sz="0" w:space="0" w:color="auto"/>
        <w:left w:val="none" w:sz="0" w:space="0" w:color="auto"/>
        <w:bottom w:val="none" w:sz="0" w:space="0" w:color="auto"/>
        <w:right w:val="none" w:sz="0" w:space="0" w:color="auto"/>
      </w:divBdr>
    </w:div>
    <w:div w:id="195239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12434</BodJednani>
    <Navrh xmlns="df30a891-99dc-44a0-9782-3a4c8c525d86" xsi:nil="true"/>
    <StatusJednani xmlns="f94004b3-5c85-4b6f-b2cb-b6e165aced0d">Otevřeno</StatusJednani>
    <Jednani xmlns="f94004b3-5c85-4b6f-b2cb-b6e165aced0d">572</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7419D060-F15E-40DC-AFC8-DA91B5E5DF67}">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df30a891-99dc-44a0-9782-3a4c8c525d86"/>
    <ds:schemaRef ds:uri="f94004b3-5c85-4b6f-b2cb-b6e165aced0d"/>
    <ds:schemaRef ds:uri="http://schemas.microsoft.com/office/2006/metadata/properties"/>
  </ds:schemaRefs>
</ds:datastoreItem>
</file>

<file path=customXml/itemProps2.xml><?xml version="1.0" encoding="utf-8"?>
<ds:datastoreItem xmlns:ds="http://schemas.openxmlformats.org/officeDocument/2006/customXml" ds:itemID="{493BD0DA-674F-4372-A7D7-374E3A5B5B9D}">
  <ds:schemaRefs>
    <ds:schemaRef ds:uri="http://schemas.openxmlformats.org/officeDocument/2006/bibliography"/>
  </ds:schemaRefs>
</ds:datastoreItem>
</file>

<file path=customXml/itemProps3.xml><?xml version="1.0" encoding="utf-8"?>
<ds:datastoreItem xmlns:ds="http://schemas.openxmlformats.org/officeDocument/2006/customXml" ds:itemID="{C82AC429-82A6-4618-910B-AA4818CF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AB1F4-7A28-4EF8-BF0E-1004390A559C}">
  <ds:schemaRefs>
    <ds:schemaRef ds:uri="http://schemas.microsoft.com/sharepoint/v3/contenttype/forms"/>
  </ds:schemaRefs>
</ds:datastoreItem>
</file>

<file path=customXml/itemProps5.xml><?xml version="1.0" encoding="utf-8"?>
<ds:datastoreItem xmlns:ds="http://schemas.openxmlformats.org/officeDocument/2006/customXml" ds:itemID="{792144DE-FC2B-40E3-B101-1EABF1D060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3173</Words>
  <Characters>18724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Smlouva o dílo - BigMedia outdoorová kampaň Pardubice  2025</dc:title>
  <dc:creator>Vaněčková Helena</dc:creator>
  <cp:lastModifiedBy>Veselá Ilona</cp:lastModifiedBy>
  <cp:revision>6</cp:revision>
  <cp:lastPrinted>2017-02-01T07:34:00Z</cp:lastPrinted>
  <dcterms:created xsi:type="dcterms:W3CDTF">2025-07-18T08:26:00Z</dcterms:created>
  <dcterms:modified xsi:type="dcterms:W3CDTF">2025-07-18T08:32:00Z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