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87F664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C6021">
        <w:rPr>
          <w:sz w:val="26"/>
          <w:szCs w:val="26"/>
        </w:rPr>
        <w:t>European Coating Show 2025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Norimberk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2025/019N2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25. - 27.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7066B1CF" w14:textId="77777777" w:rsidR="001367C3" w:rsidRPr="001367C3" w:rsidRDefault="001367C3" w:rsidP="001367C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367C3">
        <w:rPr>
          <w:rFonts w:ascii="Times New Roman" w:hAnsi="Times New Roman" w:cs="Times New Roman"/>
          <w:b/>
          <w:sz w:val="22"/>
        </w:rPr>
        <w:t>Enaspol a.s.</w:t>
      </w:r>
    </w:p>
    <w:p w14:paraId="2EC0461D" w14:textId="77777777" w:rsidR="001367C3" w:rsidRPr="001367C3" w:rsidRDefault="001367C3" w:rsidP="001367C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367C3">
        <w:rPr>
          <w:rFonts w:ascii="Times New Roman" w:hAnsi="Times New Roman" w:cs="Times New Roman"/>
          <w:sz w:val="22"/>
        </w:rPr>
        <w:t>Registrační číslo účastníka: 2410000108</w:t>
      </w:r>
    </w:p>
    <w:p w14:paraId="214EA060" w14:textId="77777777" w:rsidR="001367C3" w:rsidRPr="001367C3" w:rsidRDefault="001367C3" w:rsidP="001367C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367C3">
        <w:rPr>
          <w:rFonts w:ascii="Times New Roman" w:hAnsi="Times New Roman" w:cs="Times New Roman"/>
          <w:sz w:val="22"/>
        </w:rPr>
        <w:t>společnost založená a existující podle právního řádu České republiky</w:t>
      </w:r>
    </w:p>
    <w:p w14:paraId="606B548C" w14:textId="77777777" w:rsidR="001367C3" w:rsidRPr="001367C3" w:rsidRDefault="001367C3" w:rsidP="001367C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367C3">
        <w:rPr>
          <w:rFonts w:ascii="Times New Roman" w:hAnsi="Times New Roman" w:cs="Times New Roman"/>
          <w:sz w:val="22"/>
        </w:rPr>
        <w:t>se sídlem: Velvěty 79, 41501 Rtyně nad Bílinou</w:t>
      </w:r>
    </w:p>
    <w:p w14:paraId="10975841" w14:textId="77777777" w:rsidR="001367C3" w:rsidRPr="001367C3" w:rsidRDefault="001367C3" w:rsidP="001367C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367C3">
        <w:rPr>
          <w:rFonts w:ascii="Times New Roman" w:hAnsi="Times New Roman" w:cs="Times New Roman"/>
          <w:sz w:val="22"/>
        </w:rPr>
        <w:t>IČO: 25006339, DIČ: CZ25006339</w:t>
      </w:r>
    </w:p>
    <w:p w14:paraId="19215D7A" w14:textId="77777777" w:rsidR="001367C3" w:rsidRPr="001367C3" w:rsidRDefault="001367C3" w:rsidP="001367C3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367C3">
        <w:rPr>
          <w:rFonts w:ascii="Times New Roman" w:hAnsi="Times New Roman" w:cs="Times New Roman"/>
          <w:sz w:val="22"/>
        </w:rPr>
        <w:t>zapsaná v obchodním rejstříku vedeném u Krajského soudu v Ústí nad Labem, oddíl B, vložka 892</w:t>
      </w:r>
    </w:p>
    <w:p w14:paraId="1406403B" w14:textId="49E07E4D" w:rsidR="007A12B1" w:rsidRPr="007A12B1" w:rsidRDefault="007A12B1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2FEC3A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367C3">
        <w:rPr>
          <w:rFonts w:ascii="Times New Roman" w:hAnsi="Times New Roman" w:cs="Times New Roman"/>
          <w:sz w:val="22"/>
        </w:rPr>
        <w:t>2</w:t>
      </w:r>
      <w:r w:rsidR="00553E61">
        <w:rPr>
          <w:rFonts w:ascii="Times New Roman" w:hAnsi="Times New Roman" w:cs="Times New Roman"/>
          <w:sz w:val="22"/>
        </w:rPr>
        <w:t>7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11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553E61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C014A">
        <w:rPr>
          <w:rFonts w:ascii="Times New Roman" w:hAnsi="Times New Roman" w:cs="Times New Roman"/>
          <w:sz w:val="22"/>
        </w:rPr>
        <w:t>2</w:t>
      </w:r>
      <w:r w:rsidR="001367C3">
        <w:rPr>
          <w:rFonts w:ascii="Times New Roman" w:hAnsi="Times New Roman" w:cs="Times New Roman"/>
          <w:sz w:val="22"/>
        </w:rPr>
        <w:t>9170292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B1C7D">
        <w:rPr>
          <w:rFonts w:ascii="Times New Roman" w:hAnsi="Times New Roman" w:cs="Times New Roman"/>
          <w:sz w:val="22"/>
        </w:rPr>
        <w:t>25</w:t>
      </w:r>
      <w:r w:rsidR="00710B18">
        <w:rPr>
          <w:rFonts w:ascii="Times New Roman" w:hAnsi="Times New Roman" w:cs="Times New Roman"/>
          <w:sz w:val="22"/>
        </w:rPr>
        <w:t xml:space="preserve">. – </w:t>
      </w:r>
      <w:r w:rsidR="00EB1C7D">
        <w:rPr>
          <w:rFonts w:ascii="Times New Roman" w:hAnsi="Times New Roman" w:cs="Times New Roman"/>
          <w:sz w:val="22"/>
        </w:rPr>
        <w:t>27</w:t>
      </w:r>
      <w:r w:rsidR="00710B18">
        <w:rPr>
          <w:rFonts w:ascii="Times New Roman" w:hAnsi="Times New Roman" w:cs="Times New Roman"/>
          <w:sz w:val="22"/>
        </w:rPr>
        <w:t>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</w:t>
      </w:r>
      <w:r w:rsidR="00EB1C7D">
        <w:rPr>
          <w:rFonts w:ascii="Times New Roman" w:hAnsi="Times New Roman" w:cs="Times New Roman"/>
          <w:sz w:val="22"/>
        </w:rPr>
        <w:t>Norimberku</w:t>
      </w:r>
      <w:r w:rsidR="00710B18">
        <w:rPr>
          <w:rFonts w:ascii="Times New Roman" w:hAnsi="Times New Roman" w:cs="Times New Roman"/>
          <w:sz w:val="22"/>
        </w:rPr>
        <w:t xml:space="preserve">, </w:t>
      </w:r>
      <w:r w:rsidR="00EB1C7D">
        <w:rPr>
          <w:rFonts w:ascii="Times New Roman" w:hAnsi="Times New Roman" w:cs="Times New Roman"/>
          <w:sz w:val="22"/>
        </w:rPr>
        <w:t>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150C773" w:rsidR="009C0070" w:rsidRPr="00A4539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A45395">
        <w:rPr>
          <w:rFonts w:ascii="Times New Roman" w:hAnsi="Times New Roman" w:cs="Times New Roman"/>
          <w:sz w:val="22"/>
        </w:rPr>
        <w:t xml:space="preserve">dne </w:t>
      </w:r>
      <w:r w:rsidR="00553E61">
        <w:rPr>
          <w:rFonts w:ascii="Times New Roman" w:hAnsi="Times New Roman" w:cs="Times New Roman"/>
          <w:sz w:val="22"/>
        </w:rPr>
        <w:t>3</w:t>
      </w:r>
      <w:r w:rsidR="00710B18" w:rsidRPr="00A45395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7</w:t>
      </w:r>
      <w:r w:rsidR="00920FAB" w:rsidRPr="00A45395">
        <w:rPr>
          <w:rFonts w:ascii="Times New Roman" w:hAnsi="Times New Roman" w:cs="Times New Roman"/>
          <w:sz w:val="22"/>
        </w:rPr>
        <w:t>.202</w:t>
      </w:r>
      <w:r w:rsidR="002F7B99" w:rsidRPr="00A45395">
        <w:rPr>
          <w:rFonts w:ascii="Times New Roman" w:hAnsi="Times New Roman" w:cs="Times New Roman"/>
          <w:sz w:val="22"/>
        </w:rPr>
        <w:t>5</w:t>
      </w:r>
      <w:r w:rsidR="00010AAD" w:rsidRPr="00A4539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2931B8C" w:rsidR="00CF112A" w:rsidRPr="005A38A5" w:rsidRDefault="001367C3" w:rsidP="00383D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Enaspol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0FE99C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56402" w:rsidRPr="001367C3">
              <w:rPr>
                <w:rFonts w:ascii="Times New Roman" w:hAnsi="Times New Roman" w:cs="Times New Roman"/>
                <w:sz w:val="22"/>
              </w:rPr>
              <w:t>Rtyně nad Bílinou</w:t>
            </w:r>
          </w:p>
          <w:p w14:paraId="68140360" w14:textId="6FD3288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56402">
              <w:rPr>
                <w:rFonts w:ascii="Times New Roman" w:eastAsia="Times New Roman" w:hAnsi="Times New Roman" w:cs="Times New Roman"/>
                <w:sz w:val="22"/>
                <w:szCs w:val="24"/>
              </w:rPr>
              <w:t>18.7.2025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E9E8D13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367C3" w:rsidRPr="001367C3">
              <w:rPr>
                <w:rFonts w:ascii="Times New Roman" w:eastAsia="Times New Roman" w:hAnsi="Times New Roman" w:cs="Times New Roman"/>
                <w:sz w:val="22"/>
              </w:rPr>
              <w:t>Dalibor Kasík</w:t>
            </w:r>
          </w:p>
          <w:p w14:paraId="6AEB87D3" w14:textId="73606203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1367C3" w:rsidRPr="001367C3">
              <w:rPr>
                <w:rFonts w:ascii="Times New Roman" w:eastAsia="Times New Roman" w:hAnsi="Times New Roman" w:cs="Times New Roman"/>
                <w:sz w:val="22"/>
              </w:rPr>
              <w:t>Předseda správní rady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433730BB" w:rsidR="005F7098" w:rsidRPr="00152985" w:rsidRDefault="001367C3" w:rsidP="004421FD">
      <w:pPr>
        <w:jc w:val="center"/>
        <w:rPr>
          <w:rFonts w:ascii="Times New Roman" w:hAnsi="Times New Roman" w:cs="Times New Roman"/>
          <w:sz w:val="22"/>
        </w:rPr>
      </w:pPr>
      <w:r w:rsidRPr="001367C3">
        <w:rPr>
          <w:noProof/>
        </w:rPr>
        <w:drawing>
          <wp:inline distT="0" distB="0" distL="0" distR="0" wp14:anchorId="4FE729EB" wp14:editId="18C21564">
            <wp:extent cx="8028710" cy="4913887"/>
            <wp:effectExtent l="0" t="0" r="0" b="1270"/>
            <wp:docPr id="21248239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163" cy="49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A5FAB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67C3"/>
    <w:rsid w:val="00137491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65D27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2342"/>
    <w:rsid w:val="00383D41"/>
    <w:rsid w:val="00385E3C"/>
    <w:rsid w:val="00396DD2"/>
    <w:rsid w:val="003A0E72"/>
    <w:rsid w:val="003A1906"/>
    <w:rsid w:val="003C6021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038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53E61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76174"/>
    <w:rsid w:val="009820A4"/>
    <w:rsid w:val="00994E32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403F5"/>
    <w:rsid w:val="00A45395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56402"/>
    <w:rsid w:val="00C60A5B"/>
    <w:rsid w:val="00C77E6F"/>
    <w:rsid w:val="00C8709A"/>
    <w:rsid w:val="00CA5F3A"/>
    <w:rsid w:val="00CA6B77"/>
    <w:rsid w:val="00CA7D90"/>
    <w:rsid w:val="00CB5959"/>
    <w:rsid w:val="00CC014A"/>
    <w:rsid w:val="00CC4A8B"/>
    <w:rsid w:val="00CC6FE1"/>
    <w:rsid w:val="00CD5790"/>
    <w:rsid w:val="00CD5B43"/>
    <w:rsid w:val="00CE08E3"/>
    <w:rsid w:val="00CE098D"/>
    <w:rsid w:val="00CE525E"/>
    <w:rsid w:val="00CF112A"/>
    <w:rsid w:val="00CF2D00"/>
    <w:rsid w:val="00CF360F"/>
    <w:rsid w:val="00D0541F"/>
    <w:rsid w:val="00D1503D"/>
    <w:rsid w:val="00D353D5"/>
    <w:rsid w:val="00D37A2D"/>
    <w:rsid w:val="00D412EB"/>
    <w:rsid w:val="00D74E73"/>
    <w:rsid w:val="00D81A3D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DF5CC9"/>
    <w:rsid w:val="00E325CB"/>
    <w:rsid w:val="00E338A9"/>
    <w:rsid w:val="00E65A8F"/>
    <w:rsid w:val="00E65C45"/>
    <w:rsid w:val="00E80322"/>
    <w:rsid w:val="00EA25B6"/>
    <w:rsid w:val="00EA325F"/>
    <w:rsid w:val="00EB1C7D"/>
    <w:rsid w:val="00EB736C"/>
    <w:rsid w:val="00EC36A4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67085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19</cp:revision>
  <cp:lastPrinted>2025-06-09T06:34:00Z</cp:lastPrinted>
  <dcterms:created xsi:type="dcterms:W3CDTF">2025-01-03T22:19:00Z</dcterms:created>
  <dcterms:modified xsi:type="dcterms:W3CDTF">2025-07-18T08:22:00Z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