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CBD83" w14:textId="77777777" w:rsidR="002D003D" w:rsidRDefault="00A365EB">
      <w:pPr>
        <w:pStyle w:val="Zkladntext30"/>
        <w:spacing w:after="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A4CBDB3" wp14:editId="4A4CBDB4">
                <wp:simplePos x="0" y="0"/>
                <wp:positionH relativeFrom="page">
                  <wp:posOffset>6383020</wp:posOffset>
                </wp:positionH>
                <wp:positionV relativeFrom="paragraph">
                  <wp:posOffset>12700</wp:posOffset>
                </wp:positionV>
                <wp:extent cx="478790" cy="1219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CBDBC" w14:textId="77777777" w:rsidR="002D003D" w:rsidRDefault="00A365EB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rStyle w:val="Zkladntext3"/>
                                <w:i/>
                                <w:iCs/>
                              </w:rPr>
                              <w:t>106 / 2004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4CBDB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2.6pt;margin-top:1pt;width:37.7pt;height:9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" filled="f" stroked="f">
                <v:textbox inset="0,0,0,0">
                  <w:txbxContent>
                    <w:p w14:paraId="4A4CBDBC" w14:textId="77777777" w:rsidR="002D003D" w:rsidRDefault="00A365EB">
                      <w:pPr>
                        <w:pStyle w:val="Zkladntext30"/>
                        <w:spacing w:after="0"/>
                      </w:pPr>
                      <w:r>
                        <w:rPr>
                          <w:rStyle w:val="Zkladntext3"/>
                          <w:i/>
                          <w:iCs/>
                        </w:rPr>
                        <w:t>106 / 2004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3"/>
          <w:i/>
          <w:iCs/>
        </w:rPr>
        <w:t>Dodatek č. 5 ke Smlouvě o poskytnutí programového vybavení značky DATACENTRUM pro Windows a jeho servisu</w:t>
      </w:r>
    </w:p>
    <w:p w14:paraId="4A4CBD84" w14:textId="77777777" w:rsidR="002D003D" w:rsidRDefault="00A365EB">
      <w:pPr>
        <w:pStyle w:val="Zkladntext20"/>
      </w:pPr>
      <w:r>
        <w:rPr>
          <w:rStyle w:val="Zkladntext2"/>
          <w:b/>
          <w:bCs/>
        </w:rPr>
        <w:t>DODATEK ČÍSLO 5</w:t>
      </w:r>
    </w:p>
    <w:p w14:paraId="4A4CBD85" w14:textId="77777777" w:rsidR="002D003D" w:rsidRDefault="00A365EB">
      <w:pPr>
        <w:pStyle w:val="Zkladntext20"/>
        <w:spacing w:after="0"/>
      </w:pPr>
      <w:r>
        <w:rPr>
          <w:rStyle w:val="Zkladntext2"/>
          <w:b/>
          <w:bCs/>
        </w:rPr>
        <w:t>Smlouvy o poskytnutí programového vybavení</w:t>
      </w:r>
    </w:p>
    <w:p w14:paraId="4A4CBD86" w14:textId="77777777" w:rsidR="002D003D" w:rsidRDefault="00A365EB">
      <w:pPr>
        <w:pStyle w:val="Zkladntext20"/>
      </w:pPr>
      <w:r>
        <w:rPr>
          <w:rStyle w:val="Zkladntext2"/>
          <w:b/>
          <w:bCs/>
        </w:rPr>
        <w:t>DATACENTRUM pro Windows (</w:t>
      </w:r>
      <w:proofErr w:type="gramStart"/>
      <w:r>
        <w:rPr>
          <w:rStyle w:val="Zkladntext2"/>
          <w:b/>
          <w:bCs/>
        </w:rPr>
        <w:t>DC1 - Mzdy</w:t>
      </w:r>
      <w:proofErr w:type="gramEnd"/>
      <w:r>
        <w:rPr>
          <w:rStyle w:val="Zkladntext2"/>
          <w:b/>
          <w:bCs/>
        </w:rPr>
        <w:t>)</w:t>
      </w:r>
      <w:r>
        <w:rPr>
          <w:rStyle w:val="Zkladntext2"/>
          <w:b/>
          <w:bCs/>
        </w:rPr>
        <w:br/>
        <w:t>a jeho servisu</w:t>
      </w:r>
    </w:p>
    <w:p w14:paraId="4A4CBD87" w14:textId="77777777" w:rsidR="002D003D" w:rsidRDefault="00A365EB">
      <w:pPr>
        <w:pStyle w:val="Zkladntext20"/>
      </w:pPr>
      <w:r>
        <w:rPr>
          <w:rStyle w:val="Zkladntext2"/>
          <w:b/>
          <w:bCs/>
        </w:rPr>
        <w:t xml:space="preserve">číslo smlouvy </w:t>
      </w:r>
      <w:r>
        <w:rPr>
          <w:rStyle w:val="Zkladntext2"/>
          <w:b/>
          <w:bCs/>
        </w:rPr>
        <w:t>poskytovatele: 106 / 2004</w:t>
      </w:r>
      <w:r>
        <w:rPr>
          <w:rStyle w:val="Zkladntext2"/>
          <w:b/>
          <w:bCs/>
        </w:rPr>
        <w:br/>
        <w:t>číslo zakázky: 864</w:t>
      </w:r>
    </w:p>
    <w:p w14:paraId="4A4CBD88" w14:textId="77777777" w:rsidR="002D003D" w:rsidRDefault="00A365EB">
      <w:pPr>
        <w:pStyle w:val="Zkladntext1"/>
        <w:spacing w:after="300"/>
        <w:jc w:val="center"/>
      </w:pPr>
      <w:r>
        <w:rPr>
          <w:rStyle w:val="Zkladntext"/>
        </w:rPr>
        <w:t>(dále jen „smlouva“) mezi</w:t>
      </w:r>
    </w:p>
    <w:p w14:paraId="4A4CBD89" w14:textId="77777777" w:rsidR="002D003D" w:rsidRDefault="00A365EB">
      <w:pPr>
        <w:pStyle w:val="Zkladntext20"/>
        <w:spacing w:after="0"/>
        <w:jc w:val="both"/>
      </w:pPr>
      <w:r>
        <w:rPr>
          <w:rStyle w:val="Zkladntext2"/>
          <w:b/>
          <w:bCs/>
        </w:rPr>
        <w:t xml:space="preserve">DATACENTRUM </w:t>
      </w:r>
      <w:proofErr w:type="spellStart"/>
      <w:r>
        <w:rPr>
          <w:rStyle w:val="Zkladntext2"/>
          <w:b/>
          <w:bCs/>
        </w:rPr>
        <w:t>systems</w:t>
      </w:r>
      <w:proofErr w:type="spellEnd"/>
      <w:r>
        <w:rPr>
          <w:rStyle w:val="Zkladntext2"/>
          <w:b/>
          <w:bCs/>
        </w:rPr>
        <w:t xml:space="preserve"> &amp; </w:t>
      </w:r>
      <w:proofErr w:type="spellStart"/>
      <w:r>
        <w:rPr>
          <w:rStyle w:val="Zkladntext2"/>
          <w:b/>
          <w:bCs/>
        </w:rPr>
        <w:t>Consulting</w:t>
      </w:r>
      <w:proofErr w:type="spellEnd"/>
      <w:r>
        <w:rPr>
          <w:rStyle w:val="Zkladntext2"/>
          <w:b/>
          <w:bCs/>
        </w:rPr>
        <w:t>, a. 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7507"/>
      </w:tblGrid>
      <w:tr w:rsidR="002D003D" w14:paraId="4A4CBD8D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445" w:type="dxa"/>
            <w:shd w:val="clear" w:color="auto" w:fill="auto"/>
          </w:tcPr>
          <w:p w14:paraId="4A4CBD8A" w14:textId="77777777" w:rsidR="002D003D" w:rsidRDefault="00A365EB">
            <w:pPr>
              <w:pStyle w:val="Jin0"/>
            </w:pPr>
            <w:r>
              <w:rPr>
                <w:rStyle w:val="Jin"/>
              </w:rPr>
              <w:t>Se sídlem Zastoupená IČ:</w:t>
            </w:r>
          </w:p>
        </w:tc>
        <w:tc>
          <w:tcPr>
            <w:tcW w:w="7507" w:type="dxa"/>
            <w:shd w:val="clear" w:color="auto" w:fill="E6E6E6"/>
          </w:tcPr>
          <w:p w14:paraId="4A4CBD8B" w14:textId="77777777" w:rsidR="002D003D" w:rsidRDefault="00A365EB">
            <w:pPr>
              <w:pStyle w:val="Jin0"/>
            </w:pPr>
            <w:r>
              <w:rPr>
                <w:rStyle w:val="Jin"/>
              </w:rPr>
              <w:t>Písnická 30/13, 142 00 Praha 4 - Kamýk,</w:t>
            </w:r>
          </w:p>
          <w:p w14:paraId="4A4CBD8C" w14:textId="77777777" w:rsidR="002D003D" w:rsidRDefault="00A365EB">
            <w:pPr>
              <w:pStyle w:val="Jin0"/>
              <w:tabs>
                <w:tab w:val="left" w:pos="1330"/>
                <w:tab w:val="left" w:pos="2410"/>
              </w:tabs>
            </w:pPr>
            <w:r>
              <w:rPr>
                <w:rStyle w:val="Jin"/>
              </w:rPr>
              <w:t>Ing. Kamilem Ryšavým, předsedou představenstva společnosti 25631721</w:t>
            </w:r>
            <w:r>
              <w:rPr>
                <w:rStyle w:val="Jin"/>
              </w:rPr>
              <w:tab/>
              <w:t>DIČ:</w:t>
            </w:r>
            <w:r>
              <w:rPr>
                <w:rStyle w:val="Jin"/>
              </w:rPr>
              <w:tab/>
              <w:t>CZ25631</w:t>
            </w:r>
            <w:r>
              <w:rPr>
                <w:rStyle w:val="Jin"/>
              </w:rPr>
              <w:t>721</w:t>
            </w:r>
          </w:p>
        </w:tc>
      </w:tr>
      <w:tr w:rsidR="002D003D" w14:paraId="4A4CBD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auto"/>
            <w:vAlign w:val="bottom"/>
          </w:tcPr>
          <w:p w14:paraId="4A4CBD8E" w14:textId="77777777" w:rsidR="002D003D" w:rsidRDefault="00A365EB">
            <w:pPr>
              <w:pStyle w:val="Jin0"/>
            </w:pPr>
            <w:r>
              <w:rPr>
                <w:rStyle w:val="Jin"/>
              </w:rPr>
              <w:t>Bank. spojení:</w:t>
            </w:r>
          </w:p>
        </w:tc>
        <w:tc>
          <w:tcPr>
            <w:tcW w:w="7507" w:type="dxa"/>
            <w:shd w:val="clear" w:color="auto" w:fill="E6E6E6"/>
            <w:vAlign w:val="bottom"/>
          </w:tcPr>
          <w:p w14:paraId="4A4CBD8F" w14:textId="77777777" w:rsidR="002D003D" w:rsidRDefault="00A365EB">
            <w:pPr>
              <w:pStyle w:val="Jin0"/>
              <w:tabs>
                <w:tab w:val="left" w:pos="3250"/>
                <w:tab w:val="left" w:pos="4445"/>
              </w:tabs>
            </w:pPr>
            <w:r>
              <w:rPr>
                <w:rStyle w:val="Jin"/>
              </w:rPr>
              <w:t>KB Praha 4, expozitura Chodov</w:t>
            </w:r>
            <w:r>
              <w:rPr>
                <w:rStyle w:val="Jin"/>
              </w:rPr>
              <w:tab/>
              <w:t>číslo účtu</w:t>
            </w:r>
            <w:r>
              <w:rPr>
                <w:rStyle w:val="Jin"/>
              </w:rPr>
              <w:tab/>
              <w:t>19-8779880297/0100</w:t>
            </w:r>
          </w:p>
        </w:tc>
      </w:tr>
    </w:tbl>
    <w:p w14:paraId="4A4CBD91" w14:textId="77777777" w:rsidR="002D003D" w:rsidRDefault="002D003D">
      <w:pPr>
        <w:spacing w:after="139" w:line="1" w:lineRule="exact"/>
      </w:pPr>
    </w:p>
    <w:p w14:paraId="4A4CBD92" w14:textId="77777777" w:rsidR="002D003D" w:rsidRDefault="00A365EB">
      <w:pPr>
        <w:pStyle w:val="Zkladntext1"/>
        <w:spacing w:after="140"/>
        <w:jc w:val="both"/>
      </w:pPr>
      <w:r>
        <w:rPr>
          <w:rStyle w:val="Zkladntext"/>
        </w:rPr>
        <w:t xml:space="preserve">(dále jen „poskytovatel“) - na straně </w:t>
      </w:r>
      <w:proofErr w:type="gramStart"/>
      <w:r>
        <w:rPr>
          <w:rStyle w:val="Zkladntext"/>
        </w:rPr>
        <w:t>jedné - a</w:t>
      </w:r>
      <w:proofErr w:type="gramEnd"/>
    </w:p>
    <w:p w14:paraId="4A4CBD93" w14:textId="77777777" w:rsidR="002D003D" w:rsidRDefault="00A365EB">
      <w:pPr>
        <w:pStyle w:val="Zkladntext20"/>
        <w:spacing w:after="0"/>
        <w:jc w:val="both"/>
      </w:pPr>
      <w:r>
        <w:rPr>
          <w:rStyle w:val="Zkladntext2"/>
          <w:b/>
          <w:bCs/>
        </w:rPr>
        <w:t>Dětské centrum Paprsek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7507"/>
      </w:tblGrid>
      <w:tr w:rsidR="002D003D" w14:paraId="4A4CBD97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445" w:type="dxa"/>
            <w:shd w:val="clear" w:color="auto" w:fill="auto"/>
            <w:vAlign w:val="bottom"/>
          </w:tcPr>
          <w:p w14:paraId="4A4CBD94" w14:textId="77777777" w:rsidR="002D003D" w:rsidRDefault="00A365EB">
            <w:pPr>
              <w:pStyle w:val="Jin0"/>
            </w:pPr>
            <w:r>
              <w:rPr>
                <w:rStyle w:val="Jin"/>
              </w:rPr>
              <w:t>Se sídlem Zastoupená IČ:</w:t>
            </w:r>
          </w:p>
        </w:tc>
        <w:tc>
          <w:tcPr>
            <w:tcW w:w="7507" w:type="dxa"/>
            <w:shd w:val="clear" w:color="auto" w:fill="E6E6E6"/>
            <w:vAlign w:val="bottom"/>
          </w:tcPr>
          <w:p w14:paraId="4A4CBD95" w14:textId="77777777" w:rsidR="002D003D" w:rsidRDefault="00A365EB">
            <w:pPr>
              <w:pStyle w:val="Jin0"/>
            </w:pPr>
            <w:r>
              <w:rPr>
                <w:rStyle w:val="Jin"/>
              </w:rPr>
              <w:t>Šestajovická 580/19, 198 00 Praha 14 - Hloubětín</w:t>
            </w:r>
          </w:p>
          <w:p w14:paraId="4A4CBD96" w14:textId="77777777" w:rsidR="002D003D" w:rsidRDefault="00A365EB">
            <w:pPr>
              <w:pStyle w:val="Jin0"/>
              <w:tabs>
                <w:tab w:val="left" w:pos="1277"/>
                <w:tab w:val="left" w:pos="2410"/>
              </w:tabs>
            </w:pPr>
            <w:r>
              <w:rPr>
                <w:rStyle w:val="Jin"/>
              </w:rPr>
              <w:t xml:space="preserve">Mgr. Ivanou Hejlovou, </w:t>
            </w:r>
            <w:r>
              <w:rPr>
                <w:rStyle w:val="Jin"/>
              </w:rPr>
              <w:t>ředitelkou centra 70875413</w:t>
            </w:r>
            <w:r>
              <w:rPr>
                <w:rStyle w:val="Jin"/>
              </w:rPr>
              <w:tab/>
              <w:t>DIČ:</w:t>
            </w:r>
            <w:r>
              <w:rPr>
                <w:rStyle w:val="Jin"/>
              </w:rPr>
              <w:tab/>
              <w:t>Neplátce DPH</w:t>
            </w:r>
          </w:p>
        </w:tc>
      </w:tr>
      <w:tr w:rsidR="002D003D" w14:paraId="4A4CBD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45" w:type="dxa"/>
            <w:shd w:val="clear" w:color="auto" w:fill="auto"/>
          </w:tcPr>
          <w:p w14:paraId="4A4CBD98" w14:textId="77777777" w:rsidR="002D003D" w:rsidRDefault="00A365EB">
            <w:pPr>
              <w:pStyle w:val="Jin0"/>
            </w:pPr>
            <w:r>
              <w:rPr>
                <w:rStyle w:val="Jin"/>
              </w:rPr>
              <w:t>Bank. spojení:</w:t>
            </w:r>
          </w:p>
        </w:tc>
        <w:tc>
          <w:tcPr>
            <w:tcW w:w="7507" w:type="dxa"/>
            <w:shd w:val="clear" w:color="auto" w:fill="E6E6E6"/>
          </w:tcPr>
          <w:p w14:paraId="4A4CBD99" w14:textId="77777777" w:rsidR="002D003D" w:rsidRDefault="00A365EB">
            <w:pPr>
              <w:pStyle w:val="Jin0"/>
              <w:tabs>
                <w:tab w:val="left" w:pos="3250"/>
                <w:tab w:val="left" w:pos="4526"/>
              </w:tabs>
            </w:pPr>
            <w:r>
              <w:rPr>
                <w:rStyle w:val="Jin"/>
              </w:rPr>
              <w:t>PPF Banka</w:t>
            </w:r>
            <w:r>
              <w:rPr>
                <w:rStyle w:val="Jin"/>
              </w:rPr>
              <w:tab/>
              <w:t>číslo účtu</w:t>
            </w:r>
            <w:r>
              <w:rPr>
                <w:rStyle w:val="Jin"/>
              </w:rPr>
              <w:tab/>
              <w:t>2001420006/6000</w:t>
            </w:r>
          </w:p>
        </w:tc>
      </w:tr>
    </w:tbl>
    <w:p w14:paraId="4A4CBD9B" w14:textId="77777777" w:rsidR="002D003D" w:rsidRDefault="002D003D">
      <w:pPr>
        <w:spacing w:after="139" w:line="1" w:lineRule="exact"/>
      </w:pPr>
    </w:p>
    <w:p w14:paraId="4A4CBD9C" w14:textId="77777777" w:rsidR="002D003D" w:rsidRDefault="00A365EB">
      <w:pPr>
        <w:pStyle w:val="Zkladntext1"/>
        <w:spacing w:after="600" w:line="233" w:lineRule="auto"/>
        <w:jc w:val="both"/>
      </w:pPr>
      <w:r>
        <w:rPr>
          <w:rStyle w:val="Zkladntext"/>
        </w:rPr>
        <w:t>(dále jen „zákazník“) - na straně druhé - (společně pak „smluvní strany“)</w:t>
      </w:r>
    </w:p>
    <w:p w14:paraId="4A4CBD9D" w14:textId="77777777" w:rsidR="002D003D" w:rsidRDefault="00A365EB">
      <w:pPr>
        <w:pStyle w:val="Zkladntext1"/>
        <w:spacing w:after="400"/>
        <w:jc w:val="center"/>
      </w:pPr>
      <w:r>
        <w:rPr>
          <w:rStyle w:val="Zkladntext"/>
          <w:b/>
          <w:bCs/>
        </w:rPr>
        <w:t>I.</w:t>
      </w:r>
    </w:p>
    <w:p w14:paraId="4A4CBD9E" w14:textId="77777777" w:rsidR="002D003D" w:rsidRDefault="00A365EB">
      <w:pPr>
        <w:pStyle w:val="Zkladntext1"/>
        <w:spacing w:after="200"/>
        <w:ind w:firstLine="380"/>
        <w:jc w:val="both"/>
      </w:pPr>
      <w:r>
        <w:rPr>
          <w:rStyle w:val="Zkladntext"/>
        </w:rPr>
        <w:t>Předmětem dodatku je doplnění smlouvy o zakoupené licence nadstavbových modulů:</w:t>
      </w:r>
    </w:p>
    <w:p w14:paraId="4A4CBD9F" w14:textId="77777777" w:rsidR="002D003D" w:rsidRDefault="00A365EB">
      <w:pPr>
        <w:pStyle w:val="Zkladntext1"/>
        <w:numPr>
          <w:ilvl w:val="0"/>
          <w:numId w:val="1"/>
        </w:numPr>
        <w:tabs>
          <w:tab w:val="left" w:pos="730"/>
        </w:tabs>
        <w:spacing w:after="0"/>
        <w:ind w:firstLine="380"/>
        <w:jc w:val="both"/>
      </w:pPr>
      <w:proofErr w:type="gramStart"/>
      <w:r>
        <w:rPr>
          <w:rStyle w:val="Zkladntext"/>
          <w:b/>
          <w:bCs/>
          <w:i/>
          <w:iCs/>
        </w:rPr>
        <w:t>DZNP - Dotaz</w:t>
      </w:r>
      <w:proofErr w:type="gramEnd"/>
      <w:r>
        <w:rPr>
          <w:rStyle w:val="Zkladntext"/>
          <w:b/>
          <w:bCs/>
          <w:i/>
          <w:iCs/>
        </w:rPr>
        <w:t xml:space="preserve"> zaměstnavatele o nemocenském pojištění</w:t>
      </w:r>
    </w:p>
    <w:p w14:paraId="4A4CBDA0" w14:textId="77777777" w:rsidR="002D003D" w:rsidRDefault="00A365EB">
      <w:pPr>
        <w:pStyle w:val="Zkladntext1"/>
        <w:numPr>
          <w:ilvl w:val="0"/>
          <w:numId w:val="1"/>
        </w:numPr>
        <w:tabs>
          <w:tab w:val="left" w:pos="730"/>
        </w:tabs>
        <w:spacing w:after="0"/>
        <w:ind w:firstLine="380"/>
        <w:jc w:val="both"/>
      </w:pPr>
      <w:r>
        <w:rPr>
          <w:rStyle w:val="Zkladntext"/>
          <w:b/>
          <w:bCs/>
          <w:i/>
          <w:iCs/>
        </w:rPr>
        <w:t xml:space="preserve">Import srážek za stravné (ze SW </w:t>
      </w:r>
      <w:proofErr w:type="spellStart"/>
      <w:r>
        <w:rPr>
          <w:rStyle w:val="Zkladntext"/>
          <w:b/>
          <w:bCs/>
          <w:i/>
          <w:iCs/>
        </w:rPr>
        <w:t>Cygnus</w:t>
      </w:r>
      <w:proofErr w:type="spellEnd"/>
      <w:r>
        <w:rPr>
          <w:rStyle w:val="Zkladntext"/>
          <w:b/>
          <w:bCs/>
          <w:i/>
          <w:iCs/>
        </w:rPr>
        <w:t>)</w:t>
      </w:r>
    </w:p>
    <w:p w14:paraId="4A4CBDA1" w14:textId="77777777" w:rsidR="002D003D" w:rsidRDefault="00A365EB">
      <w:pPr>
        <w:pStyle w:val="Zkladntext1"/>
        <w:numPr>
          <w:ilvl w:val="0"/>
          <w:numId w:val="1"/>
        </w:numPr>
        <w:tabs>
          <w:tab w:val="left" w:pos="730"/>
        </w:tabs>
        <w:spacing w:after="860"/>
        <w:ind w:firstLine="380"/>
        <w:jc w:val="both"/>
      </w:pPr>
      <w:r>
        <w:rPr>
          <w:rStyle w:val="Zkladntext"/>
          <w:b/>
          <w:bCs/>
          <w:i/>
          <w:iCs/>
        </w:rPr>
        <w:t>Import mzdových složek</w:t>
      </w:r>
    </w:p>
    <w:p w14:paraId="4A4CBDA2" w14:textId="77777777" w:rsidR="002D003D" w:rsidRDefault="00A365EB">
      <w:pPr>
        <w:pStyle w:val="Zkladntext1"/>
        <w:spacing w:after="400"/>
        <w:jc w:val="center"/>
      </w:pPr>
      <w:r>
        <w:rPr>
          <w:rStyle w:val="Zkladntext"/>
          <w:b/>
          <w:bCs/>
        </w:rPr>
        <w:t>II.</w:t>
      </w:r>
    </w:p>
    <w:p w14:paraId="4A4CBDA3" w14:textId="77777777" w:rsidR="002D003D" w:rsidRDefault="00A365EB">
      <w:pPr>
        <w:pStyle w:val="Zkladntext1"/>
        <w:spacing w:after="800"/>
        <w:jc w:val="both"/>
      </w:pPr>
      <w:r>
        <w:rPr>
          <w:rStyle w:val="Zkladntext"/>
        </w:rPr>
        <w:t xml:space="preserve">Tento dodatek je vyhotoven ve dvou stejnopisech s platností originálu. Každá strana obdrží jeden originál tohoto dodatku. Tento dodatek </w:t>
      </w:r>
      <w:r>
        <w:rPr>
          <w:rStyle w:val="Zkladntext"/>
        </w:rPr>
        <w:t>nabývá účinnosti a platnosti dnem podpisu obou smluvních stran. Ostatní body smlouvy zůstávají nezměněny.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4406"/>
      </w:tblGrid>
      <w:tr w:rsidR="002D003D" w14:paraId="4A4CBD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02" w:type="dxa"/>
            <w:shd w:val="clear" w:color="auto" w:fill="E6E6E6"/>
          </w:tcPr>
          <w:p w14:paraId="4A4CBDA4" w14:textId="77777777" w:rsidR="002D003D" w:rsidRDefault="002D003D">
            <w:pPr>
              <w:framePr w:w="8808" w:h="1248" w:vSpace="230" w:wrap="notBeside" w:vAnchor="text" w:hAnchor="text" w:x="442" w:y="231"/>
              <w:rPr>
                <w:sz w:val="10"/>
                <w:szCs w:val="10"/>
              </w:rPr>
            </w:pPr>
          </w:p>
        </w:tc>
        <w:tc>
          <w:tcPr>
            <w:tcW w:w="4406" w:type="dxa"/>
            <w:shd w:val="clear" w:color="auto" w:fill="E6E6E6"/>
          </w:tcPr>
          <w:p w14:paraId="4A4CBDA5" w14:textId="77777777" w:rsidR="002D003D" w:rsidRDefault="002D003D">
            <w:pPr>
              <w:framePr w:w="8808" w:h="1248" w:vSpace="230" w:wrap="notBeside" w:vAnchor="text" w:hAnchor="text" w:x="442" w:y="231"/>
              <w:rPr>
                <w:sz w:val="10"/>
                <w:szCs w:val="10"/>
              </w:rPr>
            </w:pPr>
          </w:p>
        </w:tc>
      </w:tr>
      <w:tr w:rsidR="002D003D" w14:paraId="4A4CBDAD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4402" w:type="dxa"/>
            <w:tcBorders>
              <w:bottom w:val="single" w:sz="4" w:space="0" w:color="auto"/>
            </w:tcBorders>
            <w:shd w:val="clear" w:color="auto" w:fill="E6E6E6"/>
          </w:tcPr>
          <w:p w14:paraId="4A4CBDA8" w14:textId="12791209" w:rsidR="002D003D" w:rsidRDefault="002D003D" w:rsidP="00A365EB">
            <w:pPr>
              <w:pStyle w:val="Jin0"/>
              <w:framePr w:w="8808" w:h="1248" w:vSpace="230" w:wrap="notBeside" w:vAnchor="text" w:hAnchor="text" w:x="442" w:y="231"/>
              <w:tabs>
                <w:tab w:val="left" w:pos="1778"/>
              </w:tabs>
              <w:spacing w:line="151" w:lineRule="auto"/>
              <w:ind w:left="160" w:firstLine="20"/>
              <w:rPr>
                <w:sz w:val="19"/>
                <w:szCs w:val="19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  <w:shd w:val="clear" w:color="auto" w:fill="E6E6E6"/>
          </w:tcPr>
          <w:p w14:paraId="4A4CBDAC" w14:textId="49A01945" w:rsidR="002D003D" w:rsidRDefault="002D003D" w:rsidP="00A365EB">
            <w:pPr>
              <w:pStyle w:val="Jin0"/>
              <w:framePr w:w="8808" w:h="1248" w:vSpace="230" w:wrap="notBeside" w:vAnchor="text" w:hAnchor="text" w:x="442" w:y="231"/>
              <w:tabs>
                <w:tab w:val="left" w:pos="1858"/>
              </w:tabs>
              <w:rPr>
                <w:sz w:val="19"/>
                <w:szCs w:val="19"/>
              </w:rPr>
            </w:pPr>
          </w:p>
        </w:tc>
      </w:tr>
    </w:tbl>
    <w:p w14:paraId="4A4CBDAE" w14:textId="77777777" w:rsidR="002D003D" w:rsidRDefault="00A365EB">
      <w:pPr>
        <w:pStyle w:val="Titulektabulky0"/>
        <w:framePr w:w="1090" w:h="226" w:hSpace="441" w:wrap="notBeside" w:vAnchor="text" w:hAnchor="text" w:x="524" w:y="1"/>
        <w:spacing w:line="240" w:lineRule="auto"/>
        <w:jc w:val="left"/>
      </w:pPr>
      <w:r>
        <w:rPr>
          <w:rStyle w:val="Titulektabulky"/>
        </w:rPr>
        <w:t>V Praze dne:</w:t>
      </w:r>
    </w:p>
    <w:p w14:paraId="4A4CBDAF" w14:textId="77777777" w:rsidR="002D003D" w:rsidRDefault="00A365EB">
      <w:pPr>
        <w:pStyle w:val="Titulektabulky0"/>
        <w:framePr w:w="1085" w:h="226" w:hSpace="441" w:wrap="notBeside" w:vAnchor="text" w:hAnchor="text" w:x="4925" w:y="1"/>
        <w:spacing w:line="240" w:lineRule="auto"/>
        <w:jc w:val="left"/>
      </w:pPr>
      <w:r>
        <w:rPr>
          <w:rStyle w:val="Titulektabulky"/>
        </w:rPr>
        <w:t>V Praze dne:</w:t>
      </w:r>
    </w:p>
    <w:p w14:paraId="4A4CBDB0" w14:textId="77777777" w:rsidR="002D003D" w:rsidRDefault="00A365EB">
      <w:pPr>
        <w:pStyle w:val="Titulektabulky0"/>
        <w:framePr w:w="1531" w:h="432" w:hSpace="441" w:wrap="notBeside" w:vAnchor="text" w:hAnchor="text" w:x="1882" w:y="1484"/>
      </w:pPr>
      <w:r>
        <w:rPr>
          <w:rStyle w:val="Titulektabulky"/>
        </w:rPr>
        <w:t>za zákazníka Mgr. Ivana Hejlová</w:t>
      </w:r>
    </w:p>
    <w:p w14:paraId="4A4CBDB1" w14:textId="77777777" w:rsidR="002D003D" w:rsidRDefault="00A365EB">
      <w:pPr>
        <w:pStyle w:val="Titulektabulky0"/>
        <w:framePr w:w="1488" w:h="432" w:hSpace="441" w:wrap="notBeside" w:vAnchor="text" w:hAnchor="text" w:x="6308" w:y="1484"/>
      </w:pPr>
      <w:r>
        <w:rPr>
          <w:rStyle w:val="Titulektabulky"/>
        </w:rPr>
        <w:t>za poskytovatele Ing. Kamil Ryšavý</w:t>
      </w:r>
    </w:p>
    <w:p w14:paraId="4A4CBDB2" w14:textId="77777777" w:rsidR="002D003D" w:rsidRDefault="002D003D">
      <w:pPr>
        <w:spacing w:line="1" w:lineRule="exact"/>
      </w:pPr>
      <w:bookmarkStart w:id="0" w:name="_GoBack"/>
      <w:bookmarkEnd w:id="0"/>
    </w:p>
    <w:sectPr w:rsidR="002D003D">
      <w:footerReference w:type="default" r:id="rId10"/>
      <w:pgSz w:w="11900" w:h="16840"/>
      <w:pgMar w:top="706" w:right="1099" w:bottom="850" w:left="1109" w:header="27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CBDBA" w14:textId="77777777" w:rsidR="00000000" w:rsidRDefault="00A365EB">
      <w:r>
        <w:separator/>
      </w:r>
    </w:p>
  </w:endnote>
  <w:endnote w:type="continuationSeparator" w:id="0">
    <w:p w14:paraId="4A4CBDBC" w14:textId="77777777" w:rsidR="00000000" w:rsidRDefault="00A3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BDB7" w14:textId="77777777" w:rsidR="002D003D" w:rsidRDefault="00A365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A4CBDB8" wp14:editId="4A4CBDB9">
              <wp:simplePos x="0" y="0"/>
              <wp:positionH relativeFrom="page">
                <wp:posOffset>725805</wp:posOffset>
              </wp:positionH>
              <wp:positionV relativeFrom="page">
                <wp:posOffset>10153650</wp:posOffset>
              </wp:positionV>
              <wp:extent cx="602615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61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CBDBD" w14:textId="77777777" w:rsidR="002D003D" w:rsidRDefault="00A365EB">
                          <w:pPr>
                            <w:pStyle w:val="Zhlavnebozpat20"/>
                            <w:tabs>
                              <w:tab w:val="right" w:pos="94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864_Dětské centrum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 Paprsek_DC1_dodatek č. 5_modul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DZNP_informativní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>ID 864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CBDB8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7.15pt;margin-top:799.5pt;width:474.5pt;height:6.9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" filled="f" stroked="f">
              <v:textbox style="mso-fit-shape-to-text:t" inset="0,0,0,0">
                <w:txbxContent>
                  <w:p w14:paraId="4A4CBDBD" w14:textId="77777777" w:rsidR="002D003D" w:rsidRDefault="00A365EB">
                    <w:pPr>
                      <w:pStyle w:val="Zhlavnebozpat20"/>
                      <w:tabs>
                        <w:tab w:val="right" w:pos="949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864_Dětské centrum</w:t>
                    </w: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 xml:space="preserve"> Paprsek_DC1_dodatek č. 5_modul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DZNP_informativní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ab/>
                      <w:t>ID 864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A4CBDBA" wp14:editId="4A4CBDBB">
              <wp:simplePos x="0" y="0"/>
              <wp:positionH relativeFrom="page">
                <wp:posOffset>701040</wp:posOffset>
              </wp:positionH>
              <wp:positionV relativeFrom="page">
                <wp:posOffset>10102850</wp:posOffset>
              </wp:positionV>
              <wp:extent cx="61633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3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514FE0" id="_x0000_t32" coordsize="21600,21600" o:spt="32" o:oned="t" path="m,l21600,21600e" filled="f">
              <v:path arrowok="t" fillok="f" o:connecttype="none"/>
              <o:lock v:ext="edit" shapetype="t"/>
            </v:shapetype>
            <v:shape id="Shape 5" o:spid="_x0000_s1026" type="#_x0000_t32" style="position:absolute;margin-left:55.2pt;margin-top:795.5pt;width:485.3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CBDB5" w14:textId="77777777" w:rsidR="002D003D" w:rsidRDefault="002D003D"/>
  </w:footnote>
  <w:footnote w:type="continuationSeparator" w:id="0">
    <w:p w14:paraId="4A4CBDB6" w14:textId="77777777" w:rsidR="002D003D" w:rsidRDefault="002D00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E4C22"/>
    <w:multiLevelType w:val="multilevel"/>
    <w:tmpl w:val="E10ADF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3D"/>
    <w:rsid w:val="002D003D"/>
    <w:rsid w:val="00A3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BD83"/>
  <w15:docId w15:val="{F1799948-67E7-41D5-916D-6519F5F8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pacing w:after="260"/>
    </w:pPr>
    <w:rPr>
      <w:rFonts w:ascii="Arial" w:eastAsia="Arial" w:hAnsi="Arial" w:cs="Arial"/>
      <w:i/>
      <w:i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4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25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pacing w:line="233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Props1.xml><?xml version="1.0" encoding="utf-8"?>
<ds:datastoreItem xmlns:ds="http://schemas.openxmlformats.org/officeDocument/2006/customXml" ds:itemID="{8A1F268D-03C0-4F28-95D4-62A0BA557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EFAA7-A218-4BB2-8A3A-ABF257371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120F9-C312-4FF2-8952-55C2694ACE32}">
  <ds:schemaRefs>
    <ds:schemaRef ds:uri="http://schemas.microsoft.com/office/2006/metadata/properties"/>
    <ds:schemaRef ds:uri="http://purl.org/dc/elements/1.1/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11e75e0-ba0e-4374-8672-4feeb52932c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Tereza Wrzecionková</dc:creator>
  <cp:keywords/>
  <cp:lastModifiedBy>Zdeňka Reichertová</cp:lastModifiedBy>
  <cp:revision>2</cp:revision>
  <dcterms:created xsi:type="dcterms:W3CDTF">2025-07-18T08:17:00Z</dcterms:created>
  <dcterms:modified xsi:type="dcterms:W3CDTF">2025-07-18T08:17:00Z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