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D9FD" w14:textId="77777777" w:rsidR="00FD0714" w:rsidRDefault="00FD0714">
      <w:pPr>
        <w:rPr>
          <w:b/>
          <w:bCs/>
          <w:lang w:val="sk-SK"/>
        </w:rPr>
      </w:pPr>
    </w:p>
    <w:p w14:paraId="23A53556" w14:textId="46F9488B" w:rsidR="001A0B21" w:rsidRDefault="001A0B21" w:rsidP="001A0B21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HARMONOGRAM</w:t>
      </w:r>
    </w:p>
    <w:p w14:paraId="73BA9F83" w14:textId="77777777" w:rsidR="001A0B21" w:rsidRDefault="001A0B21" w:rsidP="007A36B5"/>
    <w:p w14:paraId="131D99C6" w14:textId="77777777" w:rsidR="001A0B21" w:rsidRDefault="001A0B21" w:rsidP="007A36B5"/>
    <w:p w14:paraId="0D6792E4" w14:textId="59865FFF" w:rsidR="007A36B5" w:rsidRPr="007A36B5" w:rsidRDefault="007A36B5" w:rsidP="007A36B5">
      <w:r w:rsidRPr="007A36B5">
        <w:t>Zahájení:</w:t>
      </w:r>
    </w:p>
    <w:p w14:paraId="597ADAAA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ihned po podpisu smlouvy a zveřejnění v registru smluv </w:t>
      </w:r>
    </w:p>
    <w:p w14:paraId="5923A18B" w14:textId="77777777" w:rsidR="007A36B5" w:rsidRPr="007A36B5" w:rsidRDefault="007A36B5" w:rsidP="007A36B5">
      <w:r w:rsidRPr="007A36B5">
        <w:t>Podklady a průzkumy:</w:t>
      </w:r>
    </w:p>
    <w:p w14:paraId="46F94004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Do 2 měsíců od zveřejnění v registru smluv</w:t>
      </w:r>
    </w:p>
    <w:p w14:paraId="6319B038" w14:textId="77777777" w:rsidR="007A36B5" w:rsidRPr="007A36B5" w:rsidRDefault="007A36B5" w:rsidP="007A36B5">
      <w:r w:rsidRPr="007A36B5">
        <w:t>Koncept DPZ (Dokumentace pro povolení záměru)</w:t>
      </w:r>
    </w:p>
    <w:p w14:paraId="6B8A3B38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Do 3,5 měsíce od zveřejnění v registru smluv</w:t>
      </w:r>
    </w:p>
    <w:p w14:paraId="310EBC3F" w14:textId="77777777" w:rsidR="007A36B5" w:rsidRPr="007A36B5" w:rsidRDefault="007A36B5" w:rsidP="007A36B5">
      <w:r w:rsidRPr="007A36B5">
        <w:t>Čistopis DPZ (zapracování připomínek objednatele)</w:t>
      </w:r>
    </w:p>
    <w:p w14:paraId="1D587BC1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Do 14 dní od obdržení připomínek objednatele</w:t>
      </w:r>
    </w:p>
    <w:p w14:paraId="66905DCC" w14:textId="77777777" w:rsidR="007A36B5" w:rsidRPr="007A36B5" w:rsidRDefault="007A36B5" w:rsidP="007A36B5">
      <w:r w:rsidRPr="007A36B5">
        <w:t>Projednání DPZ s DOSS a SIS</w:t>
      </w:r>
    </w:p>
    <w:p w14:paraId="4B6B4E46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Cca 3 měsíce, toto nelze dopředu odhadnout, bude záležet, zda DOSS a SIS budou držet zákonem stanovené lhůty, a zda nebudou mít požadavky nad rámec zpracované PD</w:t>
      </w:r>
    </w:p>
    <w:p w14:paraId="6EA6B43C" w14:textId="77777777" w:rsidR="007A36B5" w:rsidRPr="007A36B5" w:rsidRDefault="007A36B5" w:rsidP="007A36B5">
      <w:r w:rsidRPr="007A36B5">
        <w:t>Získání povolení</w:t>
      </w:r>
    </w:p>
    <w:p w14:paraId="0C5D55B7" w14:textId="77777777" w:rsidR="007A36B5" w:rsidRPr="007A36B5" w:rsidRDefault="007A36B5" w:rsidP="007A36B5">
      <w:pPr>
        <w:numPr>
          <w:ilvl w:val="0"/>
          <w:numId w:val="1"/>
        </w:numPr>
      </w:pPr>
      <w:r w:rsidRPr="007A36B5">
        <w:t>Cca 3 měsíce, bude záležet, jak moc bude SÚ zahlcen a jak rychle s k PD dostane</w:t>
      </w:r>
    </w:p>
    <w:p w14:paraId="7F19B58B" w14:textId="77777777" w:rsidR="007A36B5" w:rsidRPr="007A36B5" w:rsidRDefault="007A36B5">
      <w:pPr>
        <w:rPr>
          <w:lang w:val="sk-SK"/>
        </w:rPr>
      </w:pPr>
    </w:p>
    <w:sectPr w:rsidR="007A36B5" w:rsidRPr="007A36B5" w:rsidSect="004038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C53E" w14:textId="77777777" w:rsidR="001A0B21" w:rsidRDefault="001A0B21" w:rsidP="001A0B21">
      <w:pPr>
        <w:spacing w:after="0" w:line="240" w:lineRule="auto"/>
      </w:pPr>
      <w:r>
        <w:separator/>
      </w:r>
    </w:p>
  </w:endnote>
  <w:endnote w:type="continuationSeparator" w:id="0">
    <w:p w14:paraId="1090AFDC" w14:textId="77777777" w:rsidR="001A0B21" w:rsidRDefault="001A0B21" w:rsidP="001A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65BF" w14:textId="77777777" w:rsidR="001A0B21" w:rsidRDefault="001A0B21" w:rsidP="001A0B21">
      <w:pPr>
        <w:spacing w:after="0" w:line="240" w:lineRule="auto"/>
      </w:pPr>
      <w:r>
        <w:separator/>
      </w:r>
    </w:p>
  </w:footnote>
  <w:footnote w:type="continuationSeparator" w:id="0">
    <w:p w14:paraId="11006BB7" w14:textId="77777777" w:rsidR="001A0B21" w:rsidRDefault="001A0B21" w:rsidP="001A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9646" w14:textId="77777777" w:rsidR="001A0B21" w:rsidRPr="00861715" w:rsidRDefault="001A0B21" w:rsidP="001A0B21">
    <w:pPr>
      <w:keepNext/>
      <w:keepLines/>
      <w:jc w:val="right"/>
      <w:rPr>
        <w:b/>
        <w:highlight w:val="yellow"/>
      </w:rPr>
    </w:pPr>
    <w:r w:rsidRPr="00861715">
      <w:rPr>
        <w:b/>
      </w:rPr>
      <w:t xml:space="preserve">Příloha č. </w:t>
    </w:r>
    <w:r>
      <w:rPr>
        <w:b/>
      </w:rPr>
      <w:t>3</w:t>
    </w:r>
    <w:r w:rsidRPr="00861715">
      <w:rPr>
        <w:b/>
      </w:rPr>
      <w:t xml:space="preserve"> – </w:t>
    </w:r>
    <w:r>
      <w:rPr>
        <w:b/>
      </w:rPr>
      <w:t>Harmonogram</w:t>
    </w:r>
  </w:p>
  <w:p w14:paraId="5201859A" w14:textId="77777777" w:rsidR="001A0B21" w:rsidRDefault="001A0B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50CF"/>
    <w:multiLevelType w:val="hybridMultilevel"/>
    <w:tmpl w:val="A40E2964"/>
    <w:lvl w:ilvl="0" w:tplc="B4D62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B5"/>
    <w:rsid w:val="0004347F"/>
    <w:rsid w:val="000B21ED"/>
    <w:rsid w:val="000C2635"/>
    <w:rsid w:val="00197A73"/>
    <w:rsid w:val="001A0B21"/>
    <w:rsid w:val="002242AA"/>
    <w:rsid w:val="002D2156"/>
    <w:rsid w:val="004038F6"/>
    <w:rsid w:val="004B1CD2"/>
    <w:rsid w:val="00744675"/>
    <w:rsid w:val="007A36B5"/>
    <w:rsid w:val="007B73A3"/>
    <w:rsid w:val="008C362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FAA2"/>
  <w15:chartTrackingRefBased/>
  <w15:docId w15:val="{919FC7EB-C872-4E9A-BA86-CD60B20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A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6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36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36B5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6B5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6B5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6B5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6B5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6B5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6B5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7A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36B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36B5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7A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36B5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7A36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36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36B5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7A36B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B2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A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B2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Kočišová Lucia</dc:creator>
  <cp:keywords/>
  <dc:description/>
  <cp:lastModifiedBy>Velická Jana</cp:lastModifiedBy>
  <cp:revision>3</cp:revision>
  <dcterms:created xsi:type="dcterms:W3CDTF">2025-06-20T06:15:00Z</dcterms:created>
  <dcterms:modified xsi:type="dcterms:W3CDTF">2025-06-20T08:26:00Z</dcterms:modified>
</cp:coreProperties>
</file>