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1DB2D09" w14:textId="046BE111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DF03B2">
        <w:rPr>
          <w:rFonts w:ascii="Calibri" w:hAnsi="Calibri"/>
          <w:sz w:val="22"/>
          <w:szCs w:val="22"/>
        </w:rPr>
        <w:t>xxx</w:t>
      </w:r>
    </w:p>
    <w:p w14:paraId="505B587B" w14:textId="6B4F21D6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Zastoupen</w:t>
      </w:r>
      <w:r w:rsidR="00A05211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 xml:space="preserve">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</w:r>
      <w:r w:rsidR="009B6735">
        <w:rPr>
          <w:rFonts w:ascii="Calibri" w:hAnsi="Calibri"/>
          <w:sz w:val="22"/>
          <w:szCs w:val="22"/>
        </w:rPr>
        <w:t>xxx</w:t>
      </w:r>
    </w:p>
    <w:p w14:paraId="5B5E58F3" w14:textId="302BC8EF" w:rsidR="001313B7" w:rsidRPr="00F34C7B" w:rsidRDefault="009B6735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12F92D8" w14:textId="38AC2961" w:rsidR="00BA7E87" w:rsidRPr="00DF03B2" w:rsidRDefault="00DF03B2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Knihovna AV ČR, v. v. i.</w:t>
      </w:r>
      <w:r w:rsidRPr="00DF03B2">
        <w:rPr>
          <w:rFonts w:ascii="Calibri" w:hAnsi="Calibri"/>
          <w:b/>
          <w:sz w:val="22"/>
          <w:szCs w:val="22"/>
        </w:rPr>
        <w:t xml:space="preserve"> </w:t>
      </w:r>
    </w:p>
    <w:p w14:paraId="0921240A" w14:textId="03C010E6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DF03B2">
        <w:rPr>
          <w:rFonts w:ascii="Calibri" w:hAnsi="Calibri"/>
          <w:bCs/>
          <w:sz w:val="22"/>
          <w:szCs w:val="22"/>
        </w:rPr>
        <w:t>Národní 1009/3, 110 00 Praha 1</w:t>
      </w:r>
    </w:p>
    <w:p w14:paraId="5770569E" w14:textId="371A84C6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DF03B2">
        <w:rPr>
          <w:rFonts w:ascii="Calibri" w:hAnsi="Calibri"/>
          <w:bCs/>
          <w:sz w:val="22"/>
          <w:szCs w:val="22"/>
        </w:rPr>
        <w:t>67985971</w:t>
      </w:r>
    </w:p>
    <w:p w14:paraId="0BB7D414" w14:textId="67C9EA75"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DF03B2">
        <w:rPr>
          <w:rFonts w:ascii="Calibri" w:hAnsi="Calibri"/>
          <w:bCs/>
          <w:sz w:val="22"/>
          <w:szCs w:val="22"/>
        </w:rPr>
        <w:t>Ing. Magdaléna Vecková – ředitelka ústavu</w:t>
      </w:r>
      <w:r w:rsidR="00DF03B2" w:rsidRPr="00F34C7B">
        <w:rPr>
          <w:rFonts w:ascii="Calibri" w:hAnsi="Calibri"/>
          <w:bCs/>
          <w:sz w:val="22"/>
          <w:szCs w:val="22"/>
        </w:rPr>
        <w:t xml:space="preserve"> </w:t>
      </w:r>
    </w:p>
    <w:p w14:paraId="264FAD3A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03E738F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31DC620D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DF03B2">
        <w:rPr>
          <w:rFonts w:ascii="Calibri" w:hAnsi="Calibri"/>
          <w:sz w:val="22"/>
          <w:szCs w:val="22"/>
        </w:rPr>
        <w:t xml:space="preserve">za rok 2025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281803C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DF03B2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5343DF43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6B1C11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40D16F5C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5671F098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1D6F19">
        <w:rPr>
          <w:rFonts w:ascii="Calibri" w:hAnsi="Calibri" w:cs="Calibri"/>
          <w:sz w:val="22"/>
          <w:szCs w:val="22"/>
        </w:rPr>
        <w:t xml:space="preserve">15. 4. </w:t>
      </w:r>
      <w:r w:rsidR="009B7BD3">
        <w:rPr>
          <w:rFonts w:ascii="Calibri" w:hAnsi="Calibri" w:cs="Calibri"/>
          <w:sz w:val="22"/>
          <w:szCs w:val="22"/>
        </w:rPr>
        <w:t xml:space="preserve">následujícího </w:t>
      </w:r>
      <w:r w:rsidR="00F93927">
        <w:rPr>
          <w:rFonts w:ascii="Calibri" w:hAnsi="Calibri"/>
          <w:sz w:val="22"/>
          <w:szCs w:val="22"/>
        </w:rPr>
        <w:t>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331256F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</w:t>
      </w:r>
      <w:r w:rsidR="00EE6F00">
        <w:rPr>
          <w:rFonts w:ascii="Calibri" w:hAnsi="Calibri"/>
          <w:sz w:val="22"/>
          <w:szCs w:val="22"/>
        </w:rPr>
        <w:t xml:space="preserve">v elektronické verzi </w:t>
      </w:r>
      <w:r>
        <w:rPr>
          <w:rFonts w:ascii="Calibri" w:hAnsi="Calibri"/>
          <w:sz w:val="22"/>
          <w:szCs w:val="22"/>
        </w:rPr>
        <w:t>v českém jazyce do 15ti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61DB2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6686F692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DF03B2">
        <w:rPr>
          <w:rFonts w:ascii="Calibri" w:hAnsi="Calibri" w:cs="Calibri"/>
          <w:sz w:val="22"/>
          <w:szCs w:val="22"/>
        </w:rPr>
        <w:t xml:space="preserve">87 000 </w:t>
      </w:r>
      <w:r>
        <w:rPr>
          <w:rFonts w:ascii="Calibri" w:hAnsi="Calibri"/>
          <w:sz w:val="22"/>
          <w:szCs w:val="22"/>
        </w:rPr>
        <w:t>Kč bez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F4514E8" w14:textId="70D37D74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Finanční vyrovnání bude prováděno na základě</w:t>
      </w:r>
      <w:r w:rsidR="001D6F19">
        <w:rPr>
          <w:rFonts w:ascii="Calibri" w:hAnsi="Calibri"/>
          <w:sz w:val="22"/>
          <w:szCs w:val="22"/>
        </w:rPr>
        <w:t xml:space="preserve"> vystaveného daňového dokladu - faktury</w:t>
      </w:r>
      <w:r>
        <w:rPr>
          <w:rFonts w:ascii="Calibri" w:hAnsi="Calibri"/>
          <w:sz w:val="22"/>
          <w:szCs w:val="22"/>
        </w:rPr>
        <w:t xml:space="preserve"> </w:t>
      </w:r>
    </w:p>
    <w:p w14:paraId="583FF021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EC18C0" w14:textId="77777777"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8EB7B84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32ADFA0B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se uzavírá na dobu</w:t>
      </w:r>
      <w:r w:rsidR="00DF03B2">
        <w:rPr>
          <w:rFonts w:ascii="Calibri" w:hAnsi="Calibri"/>
          <w:sz w:val="22"/>
          <w:szCs w:val="22"/>
        </w:rPr>
        <w:t xml:space="preserve"> určitou</w:t>
      </w:r>
      <w:r w:rsidR="00DD1604">
        <w:rPr>
          <w:rFonts w:ascii="Calibri" w:hAnsi="Calibri"/>
          <w:sz w:val="22"/>
          <w:szCs w:val="22"/>
        </w:rPr>
        <w:t>, po dobu plnění plynoucího z této smlouvy, tzn. audit účetní závěrky za roky 202</w:t>
      </w:r>
      <w:r w:rsidR="009B7BD3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 xml:space="preserve">Rozdílné názory na účetní řešení nejsou důvodem pro </w:t>
      </w:r>
      <w:r w:rsidR="005E022A">
        <w:rPr>
          <w:rFonts w:ascii="Calibri" w:hAnsi="Calibri"/>
          <w:sz w:val="22"/>
          <w:szCs w:val="22"/>
        </w:rPr>
        <w:lastRenderedPageBreak/>
        <w:t>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78FCA74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66F6FFD" w14:textId="0FBD8689" w:rsidR="00622216" w:rsidRPr="00622216" w:rsidRDefault="00622216" w:rsidP="00783E53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0429EE">
        <w:rPr>
          <w:rFonts w:ascii="Calibri" w:eastAsia="Arial Unicode MS" w:hAnsi="Calibri" w:cs="Arial Unicode MS"/>
          <w:sz w:val="22"/>
          <w:szCs w:val="22"/>
        </w:rPr>
        <w:t>Smlouva nabývá účinnosti dnem jejího zveřejnění v Registru smluv dle zákona č. 340/2015 Sb. s výjimkou dat, která mají povahu citlivých údajů či obchodního tajemství. Toto zveřejnění zajistí objednatel.</w:t>
      </w:r>
    </w:p>
    <w:p w14:paraId="2D59506F" w14:textId="77777777" w:rsidR="00622216" w:rsidRDefault="00622216" w:rsidP="00783E53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177042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72D2B8C1" w14:textId="6461680A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</w:p>
    <w:p w14:paraId="7577E52B" w14:textId="77777777" w:rsidR="00B23159" w:rsidRDefault="00B23159" w:rsidP="004010A4">
      <w:pPr>
        <w:rPr>
          <w:rFonts w:asciiTheme="minorHAnsi" w:hAnsiTheme="minorHAnsi"/>
          <w:sz w:val="22"/>
          <w:szCs w:val="22"/>
        </w:rPr>
      </w:pPr>
    </w:p>
    <w:p w14:paraId="4A8302CE" w14:textId="77777777" w:rsidR="00A05211" w:rsidRDefault="00A05211" w:rsidP="004010A4">
      <w:pPr>
        <w:rPr>
          <w:rFonts w:asciiTheme="minorHAnsi" w:hAnsiTheme="minorHAnsi"/>
          <w:sz w:val="22"/>
          <w:szCs w:val="22"/>
        </w:rPr>
      </w:pPr>
    </w:p>
    <w:p w14:paraId="07E13029" w14:textId="64C182CA" w:rsidR="00EE6F00" w:rsidRDefault="00EE6F00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97259" w14:paraId="57F8043A" w14:textId="77777777" w:rsidTr="00DD1604">
        <w:trPr>
          <w:trHeight w:val="2021"/>
        </w:trPr>
        <w:tc>
          <w:tcPr>
            <w:tcW w:w="460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C594461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549AF6B9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60C709EC" w14:textId="77777777" w:rsidR="00297259" w:rsidRPr="005123F8" w:rsidRDefault="00297259" w:rsidP="00A05211">
      <w:pPr>
        <w:rPr>
          <w:rFonts w:asciiTheme="minorHAnsi" w:hAnsiTheme="minorHAnsi"/>
          <w:sz w:val="22"/>
          <w:szCs w:val="22"/>
        </w:rPr>
      </w:pPr>
    </w:p>
    <w:sectPr w:rsidR="00297259" w:rsidRPr="005123F8" w:rsidSect="009B7BD3">
      <w:headerReference w:type="default" r:id="rId8"/>
      <w:footerReference w:type="default" r:id="rId9"/>
      <w:pgSz w:w="11906" w:h="16838"/>
      <w:pgMar w:top="1701" w:right="1418" w:bottom="1418" w:left="1418" w:header="340" w:footer="34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72B3" w14:textId="77777777" w:rsidR="00ED4327" w:rsidRDefault="00ED4327" w:rsidP="00E028FD">
      <w:r>
        <w:separator/>
      </w:r>
    </w:p>
  </w:endnote>
  <w:endnote w:type="continuationSeparator" w:id="0">
    <w:p w14:paraId="01DC9A34" w14:textId="77777777" w:rsidR="00ED4327" w:rsidRDefault="00ED4327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5199663"/>
      <w:docPartObj>
        <w:docPartGallery w:val="Page Numbers (Bottom of Page)"/>
        <w:docPartUnique/>
      </w:docPartObj>
    </w:sdtPr>
    <w:sdtEndPr/>
    <w:sdtContent>
      <w:p w14:paraId="3876D7AA" w14:textId="77777777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D11DD" w14:textId="77777777" w:rsidR="00ED4327" w:rsidRDefault="00ED4327" w:rsidP="00E028FD">
      <w:r>
        <w:separator/>
      </w:r>
    </w:p>
  </w:footnote>
  <w:footnote w:type="continuationSeparator" w:id="0">
    <w:p w14:paraId="38BD7528" w14:textId="77777777" w:rsidR="00ED4327" w:rsidRDefault="00ED4327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642412">
    <w:abstractNumId w:val="7"/>
  </w:num>
  <w:num w:numId="2" w16cid:durableId="1885484865">
    <w:abstractNumId w:val="10"/>
  </w:num>
  <w:num w:numId="3" w16cid:durableId="947617148">
    <w:abstractNumId w:val="13"/>
  </w:num>
  <w:num w:numId="4" w16cid:durableId="245503392">
    <w:abstractNumId w:val="5"/>
  </w:num>
  <w:num w:numId="5" w16cid:durableId="20858192">
    <w:abstractNumId w:val="14"/>
  </w:num>
  <w:num w:numId="6" w16cid:durableId="1622371122">
    <w:abstractNumId w:val="12"/>
  </w:num>
  <w:num w:numId="7" w16cid:durableId="1127509163">
    <w:abstractNumId w:val="8"/>
  </w:num>
  <w:num w:numId="8" w16cid:durableId="1238977508">
    <w:abstractNumId w:val="11"/>
  </w:num>
  <w:num w:numId="9" w16cid:durableId="1012486254">
    <w:abstractNumId w:val="9"/>
  </w:num>
  <w:num w:numId="10" w16cid:durableId="1424296478">
    <w:abstractNumId w:val="15"/>
  </w:num>
  <w:num w:numId="11" w16cid:durableId="1484658354">
    <w:abstractNumId w:val="4"/>
  </w:num>
  <w:num w:numId="12" w16cid:durableId="434403886">
    <w:abstractNumId w:val="1"/>
  </w:num>
  <w:num w:numId="13" w16cid:durableId="123431958">
    <w:abstractNumId w:val="6"/>
  </w:num>
  <w:num w:numId="14" w16cid:durableId="1436632785">
    <w:abstractNumId w:val="0"/>
  </w:num>
  <w:num w:numId="15" w16cid:durableId="153761567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06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429EE"/>
    <w:rsid w:val="0006754D"/>
    <w:rsid w:val="00076A55"/>
    <w:rsid w:val="001313B7"/>
    <w:rsid w:val="00157294"/>
    <w:rsid w:val="001D3F64"/>
    <w:rsid w:val="001D4A64"/>
    <w:rsid w:val="001D6F19"/>
    <w:rsid w:val="001F34CD"/>
    <w:rsid w:val="00226DBA"/>
    <w:rsid w:val="00285CEF"/>
    <w:rsid w:val="00297259"/>
    <w:rsid w:val="002C424C"/>
    <w:rsid w:val="002D6A1F"/>
    <w:rsid w:val="003442D6"/>
    <w:rsid w:val="0039508A"/>
    <w:rsid w:val="003B43C5"/>
    <w:rsid w:val="003B6AEE"/>
    <w:rsid w:val="003C5F07"/>
    <w:rsid w:val="003C6DFF"/>
    <w:rsid w:val="003F250A"/>
    <w:rsid w:val="004010A4"/>
    <w:rsid w:val="004060BC"/>
    <w:rsid w:val="004077BB"/>
    <w:rsid w:val="00421320"/>
    <w:rsid w:val="004240A6"/>
    <w:rsid w:val="00427FE2"/>
    <w:rsid w:val="004308BB"/>
    <w:rsid w:val="0043607F"/>
    <w:rsid w:val="004B0143"/>
    <w:rsid w:val="004C4462"/>
    <w:rsid w:val="005123F8"/>
    <w:rsid w:val="00536BE6"/>
    <w:rsid w:val="005431CC"/>
    <w:rsid w:val="005800D0"/>
    <w:rsid w:val="00584C7D"/>
    <w:rsid w:val="00596AC0"/>
    <w:rsid w:val="005C637D"/>
    <w:rsid w:val="005E022A"/>
    <w:rsid w:val="00621BFD"/>
    <w:rsid w:val="00622216"/>
    <w:rsid w:val="00624F38"/>
    <w:rsid w:val="00626E82"/>
    <w:rsid w:val="00634488"/>
    <w:rsid w:val="0064774A"/>
    <w:rsid w:val="006B712D"/>
    <w:rsid w:val="00700F4B"/>
    <w:rsid w:val="007243D7"/>
    <w:rsid w:val="0074178E"/>
    <w:rsid w:val="00746BA2"/>
    <w:rsid w:val="00750B48"/>
    <w:rsid w:val="00754A5C"/>
    <w:rsid w:val="007800B5"/>
    <w:rsid w:val="00783E53"/>
    <w:rsid w:val="00787EB6"/>
    <w:rsid w:val="007C513E"/>
    <w:rsid w:val="007F777E"/>
    <w:rsid w:val="00814492"/>
    <w:rsid w:val="008421C4"/>
    <w:rsid w:val="008658F8"/>
    <w:rsid w:val="0089319C"/>
    <w:rsid w:val="008B01C7"/>
    <w:rsid w:val="008E4098"/>
    <w:rsid w:val="00917080"/>
    <w:rsid w:val="00962509"/>
    <w:rsid w:val="009869AA"/>
    <w:rsid w:val="009B6735"/>
    <w:rsid w:val="009B7BD3"/>
    <w:rsid w:val="009E4BB1"/>
    <w:rsid w:val="00A05211"/>
    <w:rsid w:val="00A15C14"/>
    <w:rsid w:val="00A33C69"/>
    <w:rsid w:val="00A47F4B"/>
    <w:rsid w:val="00A619EF"/>
    <w:rsid w:val="00A634BE"/>
    <w:rsid w:val="00A747AF"/>
    <w:rsid w:val="00A7742B"/>
    <w:rsid w:val="00A938C8"/>
    <w:rsid w:val="00AD6039"/>
    <w:rsid w:val="00B16326"/>
    <w:rsid w:val="00B179C6"/>
    <w:rsid w:val="00B23159"/>
    <w:rsid w:val="00B2760D"/>
    <w:rsid w:val="00B30E79"/>
    <w:rsid w:val="00B445C9"/>
    <w:rsid w:val="00B5614D"/>
    <w:rsid w:val="00B73575"/>
    <w:rsid w:val="00B74577"/>
    <w:rsid w:val="00BA7E87"/>
    <w:rsid w:val="00BC1310"/>
    <w:rsid w:val="00C00AC5"/>
    <w:rsid w:val="00C220DD"/>
    <w:rsid w:val="00C37A07"/>
    <w:rsid w:val="00C66036"/>
    <w:rsid w:val="00C87036"/>
    <w:rsid w:val="00C8792A"/>
    <w:rsid w:val="00C92FC4"/>
    <w:rsid w:val="00CF08F7"/>
    <w:rsid w:val="00D138E5"/>
    <w:rsid w:val="00D22469"/>
    <w:rsid w:val="00D319E0"/>
    <w:rsid w:val="00D836FB"/>
    <w:rsid w:val="00DC6E99"/>
    <w:rsid w:val="00DD1604"/>
    <w:rsid w:val="00DD587E"/>
    <w:rsid w:val="00DE5FB6"/>
    <w:rsid w:val="00DF03B2"/>
    <w:rsid w:val="00E028FD"/>
    <w:rsid w:val="00E12493"/>
    <w:rsid w:val="00E31D09"/>
    <w:rsid w:val="00E61129"/>
    <w:rsid w:val="00E706D0"/>
    <w:rsid w:val="00EA0899"/>
    <w:rsid w:val="00ED4327"/>
    <w:rsid w:val="00EE12A4"/>
    <w:rsid w:val="00EE6F00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78D8-ECF0-4859-B32E-3585F2D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1214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Kateřina Vansová</cp:lastModifiedBy>
  <cp:revision>4</cp:revision>
  <cp:lastPrinted>2018-09-03T10:58:00Z</cp:lastPrinted>
  <dcterms:created xsi:type="dcterms:W3CDTF">2025-07-17T06:33:00Z</dcterms:created>
  <dcterms:modified xsi:type="dcterms:W3CDTF">2025-07-17T06:43:00Z</dcterms:modified>
</cp:coreProperties>
</file>