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0774" w14:textId="5902A128" w:rsidR="00F11377" w:rsidRPr="002F35CE" w:rsidRDefault="00BB14E1" w:rsidP="009316F6">
      <w:pPr>
        <w:pStyle w:val="Nzev"/>
        <w:rPr>
          <w:sz w:val="28"/>
          <w:szCs w:val="28"/>
          <w:u w:val="none"/>
        </w:rPr>
      </w:pPr>
      <w:r w:rsidRPr="002F35CE">
        <w:rPr>
          <w:sz w:val="28"/>
          <w:szCs w:val="28"/>
          <w:u w:val="none"/>
        </w:rPr>
        <w:t xml:space="preserve">SMLOUVA O </w:t>
      </w:r>
      <w:r w:rsidR="00004402" w:rsidRPr="002F35CE">
        <w:rPr>
          <w:sz w:val="28"/>
          <w:szCs w:val="28"/>
          <w:u w:val="none"/>
        </w:rPr>
        <w:t>VÝPŮJČCE</w:t>
      </w:r>
    </w:p>
    <w:p w14:paraId="3A38E21B" w14:textId="77777777" w:rsidR="00F11377" w:rsidRPr="00782A52" w:rsidRDefault="00F11377" w:rsidP="00782A52">
      <w:pPr>
        <w:pStyle w:val="Nzev"/>
        <w:spacing w:line="276" w:lineRule="auto"/>
        <w:rPr>
          <w:sz w:val="12"/>
          <w:szCs w:val="12"/>
        </w:rPr>
      </w:pPr>
    </w:p>
    <w:p w14:paraId="2238C6F2" w14:textId="77777777" w:rsidR="00004402" w:rsidRPr="00782A52" w:rsidRDefault="00004402" w:rsidP="00782A52">
      <w:pPr>
        <w:pBdr>
          <w:bottom w:val="single" w:sz="4" w:space="1" w:color="auto"/>
        </w:pBdr>
        <w:spacing w:line="276" w:lineRule="auto"/>
        <w:jc w:val="both"/>
        <w:rPr>
          <w:sz w:val="21"/>
          <w:szCs w:val="21"/>
        </w:rPr>
      </w:pPr>
      <w:r w:rsidRPr="00782A52">
        <w:rPr>
          <w:sz w:val="21"/>
          <w:szCs w:val="21"/>
        </w:rPr>
        <w:t xml:space="preserve">uzavřená po předchozím jednání a vzájemném souhlasu dle </w:t>
      </w:r>
      <w:proofErr w:type="spellStart"/>
      <w:r w:rsidRPr="00782A52">
        <w:rPr>
          <w:sz w:val="21"/>
          <w:szCs w:val="21"/>
        </w:rPr>
        <w:t>ust</w:t>
      </w:r>
      <w:proofErr w:type="spellEnd"/>
      <w:r w:rsidRPr="00782A52">
        <w:rPr>
          <w:sz w:val="21"/>
          <w:szCs w:val="21"/>
        </w:rPr>
        <w:t>. § 2193 a násl. zákona č. 89/2012 Sb., občanský zákoník ve znění pozdějších předpisů, níže uvedeného dne, měsíce a roku mezi:</w:t>
      </w:r>
    </w:p>
    <w:p w14:paraId="4326D35E" w14:textId="77777777" w:rsidR="00F11377" w:rsidRPr="00782A52" w:rsidRDefault="00F11377" w:rsidP="00782A52">
      <w:pPr>
        <w:pStyle w:val="Nzev"/>
        <w:spacing w:line="276" w:lineRule="auto"/>
        <w:rPr>
          <w:sz w:val="21"/>
          <w:szCs w:val="21"/>
        </w:rPr>
      </w:pPr>
    </w:p>
    <w:p w14:paraId="450E4A31" w14:textId="35DFB634" w:rsidR="00F11377" w:rsidRPr="00782A52" w:rsidRDefault="00004402" w:rsidP="00782A52">
      <w:pPr>
        <w:spacing w:line="276" w:lineRule="auto"/>
        <w:jc w:val="both"/>
        <w:rPr>
          <w:b/>
          <w:sz w:val="21"/>
          <w:szCs w:val="21"/>
          <w:u w:val="single"/>
        </w:rPr>
      </w:pPr>
      <w:r w:rsidRPr="00782A52">
        <w:rPr>
          <w:b/>
          <w:sz w:val="21"/>
          <w:szCs w:val="21"/>
          <w:u w:val="single"/>
        </w:rPr>
        <w:t>Půjčitelem</w:t>
      </w:r>
      <w:r w:rsidR="00F11377" w:rsidRPr="00782A52">
        <w:rPr>
          <w:b/>
          <w:sz w:val="21"/>
          <w:szCs w:val="21"/>
        </w:rPr>
        <w:t>:</w:t>
      </w:r>
      <w:r w:rsidR="002F35CE" w:rsidRPr="00782A52">
        <w:rPr>
          <w:b/>
          <w:sz w:val="21"/>
          <w:szCs w:val="21"/>
        </w:rPr>
        <w:tab/>
      </w:r>
      <w:r w:rsidR="002F35CE" w:rsidRPr="00782A52">
        <w:rPr>
          <w:b/>
          <w:sz w:val="21"/>
          <w:szCs w:val="21"/>
        </w:rPr>
        <w:tab/>
      </w:r>
      <w:r w:rsidR="002F35CE" w:rsidRPr="00782A52">
        <w:rPr>
          <w:b/>
          <w:sz w:val="21"/>
          <w:szCs w:val="21"/>
        </w:rPr>
        <w:tab/>
      </w:r>
      <w:r w:rsidR="002F35CE" w:rsidRPr="00782A52">
        <w:rPr>
          <w:b/>
          <w:sz w:val="21"/>
          <w:szCs w:val="21"/>
        </w:rPr>
        <w:tab/>
      </w:r>
      <w:r w:rsidR="002F35CE" w:rsidRPr="00782A52">
        <w:rPr>
          <w:b/>
          <w:sz w:val="21"/>
          <w:szCs w:val="21"/>
        </w:rPr>
        <w:tab/>
      </w:r>
      <w:r w:rsidR="002F35CE" w:rsidRPr="00782A52">
        <w:rPr>
          <w:b/>
          <w:sz w:val="21"/>
          <w:szCs w:val="21"/>
        </w:rPr>
        <w:tab/>
      </w:r>
    </w:p>
    <w:p w14:paraId="625DC859" w14:textId="77777777" w:rsidR="00367147" w:rsidRPr="00782A52" w:rsidRDefault="00367147" w:rsidP="00782A52">
      <w:pPr>
        <w:spacing w:line="276" w:lineRule="auto"/>
        <w:jc w:val="both"/>
        <w:rPr>
          <w:b/>
          <w:sz w:val="21"/>
          <w:szCs w:val="21"/>
        </w:rPr>
      </w:pPr>
    </w:p>
    <w:p w14:paraId="2CAEE30B" w14:textId="0C6FA625" w:rsidR="00367147" w:rsidRPr="006D7DC6" w:rsidRDefault="00367147" w:rsidP="00782A52">
      <w:pPr>
        <w:pStyle w:val="Casestudytext"/>
        <w:spacing w:before="0" w:after="0" w:line="276" w:lineRule="auto"/>
        <w:ind w:right="0"/>
        <w:rPr>
          <w:rFonts w:ascii="Times New Roman" w:hAnsi="Times New Roman" w:cs="Times New Roman"/>
          <w:sz w:val="21"/>
          <w:szCs w:val="21"/>
          <w:lang w:val="cs-CZ"/>
        </w:rPr>
      </w:pPr>
      <w:r w:rsidRPr="00782A52">
        <w:rPr>
          <w:rFonts w:ascii="Times New Roman" w:hAnsi="Times New Roman" w:cs="Times New Roman"/>
          <w:bCs/>
          <w:i w:val="0"/>
          <w:iCs w:val="0"/>
          <w:sz w:val="21"/>
          <w:szCs w:val="21"/>
          <w:lang w:val="cs-CZ"/>
        </w:rPr>
        <w:t xml:space="preserve">společností </w:t>
      </w:r>
      <w:r w:rsidR="001E0C81">
        <w:rPr>
          <w:rFonts w:ascii="Times New Roman" w:hAnsi="Times New Roman" w:cs="Times New Roman"/>
          <w:b/>
          <w:i w:val="0"/>
          <w:iCs w:val="0"/>
          <w:sz w:val="21"/>
          <w:szCs w:val="21"/>
          <w:lang w:val="cs-CZ"/>
        </w:rPr>
        <w:t>TNS SERVIS s.r.o.</w:t>
      </w:r>
      <w:r w:rsidR="00782A52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 xml:space="preserve"> </w:t>
      </w:r>
      <w:r w:rsidRPr="00782A52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 xml:space="preserve">IČ: </w:t>
      </w:r>
      <w:r w:rsidR="001E0C81">
        <w:rPr>
          <w:rFonts w:ascii="Times New Roman" w:hAnsi="Times New Roman" w:cs="Times New Roman"/>
          <w:i w:val="0"/>
          <w:sz w:val="21"/>
          <w:szCs w:val="21"/>
          <w:shd w:val="clear" w:color="auto" w:fill="FFFFFF"/>
          <w:lang w:val="cs-CZ"/>
        </w:rPr>
        <w:t>29181241</w:t>
      </w:r>
      <w:r w:rsidRPr="006D7DC6">
        <w:rPr>
          <w:rFonts w:ascii="Times New Roman" w:hAnsi="Times New Roman" w:cs="Times New Roman"/>
          <w:i w:val="0"/>
          <w:sz w:val="21"/>
          <w:szCs w:val="21"/>
          <w:shd w:val="clear" w:color="auto" w:fill="FFFFFF"/>
          <w:lang w:val="cs-CZ"/>
        </w:rPr>
        <w:t>, DIČ:</w:t>
      </w:r>
      <w:r w:rsidRPr="006D7DC6">
        <w:rPr>
          <w:rFonts w:ascii="Times New Roman" w:hAnsi="Times New Roman" w:cs="Times New Roman"/>
          <w:color w:val="2D2E33"/>
          <w:sz w:val="21"/>
          <w:szCs w:val="21"/>
          <w:shd w:val="clear" w:color="auto" w:fill="FFFFFF"/>
          <w:lang w:val="cs-CZ"/>
        </w:rPr>
        <w:t xml:space="preserve"> </w:t>
      </w:r>
      <w:r w:rsidRPr="006D7DC6">
        <w:rPr>
          <w:rFonts w:ascii="Times New Roman" w:hAnsi="Times New Roman" w:cs="Times New Roman"/>
          <w:i w:val="0"/>
          <w:iCs w:val="0"/>
          <w:color w:val="2D2E33"/>
          <w:sz w:val="21"/>
          <w:szCs w:val="21"/>
          <w:shd w:val="clear" w:color="auto" w:fill="FFFFFF"/>
          <w:lang w:val="cs-CZ"/>
        </w:rPr>
        <w:t>CZ</w:t>
      </w:r>
      <w:r w:rsidR="001E0C81">
        <w:rPr>
          <w:rFonts w:ascii="Times New Roman" w:hAnsi="Times New Roman" w:cs="Times New Roman"/>
          <w:i w:val="0"/>
          <w:iCs w:val="0"/>
          <w:color w:val="2D2E33"/>
          <w:sz w:val="21"/>
          <w:szCs w:val="21"/>
          <w:shd w:val="clear" w:color="auto" w:fill="FFFFFF"/>
          <w:lang w:val="cs-CZ"/>
        </w:rPr>
        <w:t>29181241</w:t>
      </w:r>
    </w:p>
    <w:p w14:paraId="4C48D6B1" w14:textId="68399247" w:rsidR="00367147" w:rsidRPr="006D7DC6" w:rsidRDefault="00367147" w:rsidP="00782A52">
      <w:pPr>
        <w:pStyle w:val="Casestudytext"/>
        <w:spacing w:before="0" w:after="0" w:line="276" w:lineRule="auto"/>
        <w:ind w:right="0"/>
        <w:rPr>
          <w:rFonts w:ascii="Times New Roman" w:hAnsi="Times New Roman" w:cs="Times New Roman"/>
          <w:sz w:val="21"/>
          <w:szCs w:val="21"/>
          <w:lang w:val="cs-CZ"/>
        </w:rPr>
      </w:pPr>
      <w:r w:rsidRPr="00782A52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>sídlem</w:t>
      </w:r>
      <w:r w:rsidR="00782A52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 xml:space="preserve"> </w:t>
      </w:r>
      <w:r w:rsidRPr="00782A52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 xml:space="preserve">K </w:t>
      </w:r>
      <w:proofErr w:type="spellStart"/>
      <w:r w:rsidRPr="00782A52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>Teplinám</w:t>
      </w:r>
      <w:proofErr w:type="spellEnd"/>
      <w:r w:rsidRPr="00782A52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 xml:space="preserve"> 619, 763 15 Slušovice,</w:t>
      </w:r>
    </w:p>
    <w:p w14:paraId="216118E6" w14:textId="3E3D69D3" w:rsidR="00367147" w:rsidRPr="00782A52" w:rsidRDefault="00367147" w:rsidP="00782A52">
      <w:pPr>
        <w:pStyle w:val="Casestudytext"/>
        <w:spacing w:before="0" w:after="0" w:line="276" w:lineRule="auto"/>
        <w:ind w:right="0"/>
        <w:rPr>
          <w:rFonts w:ascii="Times New Roman" w:hAnsi="Times New Roman" w:cs="Times New Roman"/>
          <w:sz w:val="21"/>
          <w:szCs w:val="21"/>
          <w:shd w:val="clear" w:color="auto" w:fill="FFFFFF"/>
          <w:lang w:val="cs-CZ"/>
        </w:rPr>
      </w:pPr>
      <w:proofErr w:type="spellStart"/>
      <w:r w:rsidRPr="00782A52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>zaps</w:t>
      </w:r>
      <w:proofErr w:type="spellEnd"/>
      <w:r w:rsidR="00782A52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>.</w:t>
      </w:r>
      <w:r w:rsidRPr="00782A52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 xml:space="preserve"> v obchodním rejstříku vedeném Krajským soudem v Brně pod spis. zn. </w:t>
      </w:r>
      <w:r w:rsidR="001E0C81" w:rsidRPr="001E0C81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>C 63717 </w:t>
      </w:r>
      <w:r w:rsidRPr="00782A52">
        <w:rPr>
          <w:rFonts w:ascii="Times New Roman" w:hAnsi="Times New Roman" w:cs="Times New Roman"/>
          <w:i w:val="0"/>
          <w:color w:val="333333"/>
          <w:sz w:val="21"/>
          <w:szCs w:val="21"/>
          <w:shd w:val="clear" w:color="auto" w:fill="FFFFFF"/>
          <w:lang w:val="cs-CZ"/>
        </w:rPr>
        <w:t xml:space="preserve"> </w:t>
      </w:r>
    </w:p>
    <w:p w14:paraId="2504E5CE" w14:textId="7F9FAEC8" w:rsidR="00367147" w:rsidRPr="00782A52" w:rsidRDefault="00782A52" w:rsidP="00782A52">
      <w:pPr>
        <w:pStyle w:val="Casestudytext"/>
        <w:spacing w:before="0" w:after="0" w:line="276" w:lineRule="auto"/>
        <w:ind w:right="0"/>
        <w:rPr>
          <w:rFonts w:ascii="Times New Roman" w:hAnsi="Times New Roman" w:cs="Times New Roman"/>
          <w:sz w:val="21"/>
          <w:szCs w:val="21"/>
          <w:lang w:val="cs-CZ"/>
        </w:rPr>
      </w:pPr>
      <w:proofErr w:type="spellStart"/>
      <w:r>
        <w:rPr>
          <w:rFonts w:ascii="Times New Roman" w:hAnsi="Times New Roman" w:cs="Times New Roman"/>
          <w:i w:val="0"/>
          <w:sz w:val="21"/>
          <w:szCs w:val="21"/>
          <w:lang w:val="cs-CZ"/>
        </w:rPr>
        <w:t>zast</w:t>
      </w:r>
      <w:proofErr w:type="spellEnd"/>
      <w:r>
        <w:rPr>
          <w:rFonts w:ascii="Times New Roman" w:hAnsi="Times New Roman" w:cs="Times New Roman"/>
          <w:i w:val="0"/>
          <w:sz w:val="21"/>
          <w:szCs w:val="21"/>
          <w:lang w:val="cs-CZ"/>
        </w:rPr>
        <w:t>.</w:t>
      </w:r>
      <w:r w:rsidR="00367147" w:rsidRPr="00782A52">
        <w:rPr>
          <w:rFonts w:ascii="Times New Roman" w:hAnsi="Times New Roman" w:cs="Times New Roman"/>
          <w:i w:val="0"/>
          <w:sz w:val="21"/>
          <w:szCs w:val="21"/>
          <w:lang w:val="cs-CZ"/>
        </w:rPr>
        <w:t xml:space="preserve"> jednatelem Dr.-Ing. Jiřím </w:t>
      </w:r>
      <w:proofErr w:type="spellStart"/>
      <w:r w:rsidR="00367147" w:rsidRPr="00782A52">
        <w:rPr>
          <w:rFonts w:ascii="Times New Roman" w:hAnsi="Times New Roman" w:cs="Times New Roman"/>
          <w:i w:val="0"/>
          <w:sz w:val="21"/>
          <w:szCs w:val="21"/>
          <w:lang w:val="cs-CZ"/>
        </w:rPr>
        <w:t>Rašnerem</w:t>
      </w:r>
      <w:proofErr w:type="spellEnd"/>
      <w:r w:rsidR="00367147" w:rsidRPr="00782A52">
        <w:rPr>
          <w:rFonts w:ascii="Times New Roman" w:hAnsi="Times New Roman" w:cs="Times New Roman"/>
          <w:i w:val="0"/>
          <w:sz w:val="21"/>
          <w:szCs w:val="21"/>
          <w:lang w:val="cs-CZ"/>
        </w:rPr>
        <w:t xml:space="preserve"> </w:t>
      </w:r>
    </w:p>
    <w:p w14:paraId="7D6D041B" w14:textId="56FC9834" w:rsidR="00367147" w:rsidRPr="00782A52" w:rsidRDefault="00367147" w:rsidP="00782A52">
      <w:pPr>
        <w:pStyle w:val="Casestudytext"/>
        <w:spacing w:before="0" w:after="0" w:line="276" w:lineRule="auto"/>
        <w:ind w:right="0"/>
        <w:jc w:val="left"/>
        <w:rPr>
          <w:rFonts w:ascii="Times New Roman" w:hAnsi="Times New Roman" w:cs="Times New Roman"/>
          <w:i w:val="0"/>
          <w:iCs w:val="0"/>
          <w:sz w:val="21"/>
          <w:szCs w:val="21"/>
          <w:shd w:val="clear" w:color="auto" w:fill="FFFFFF"/>
          <w:lang w:val="cs-CZ"/>
        </w:rPr>
      </w:pPr>
      <w:r w:rsidRPr="00782A52">
        <w:rPr>
          <w:rFonts w:ascii="Times New Roman" w:hAnsi="Times New Roman" w:cs="Times New Roman"/>
          <w:bCs/>
          <w:i w:val="0"/>
          <w:sz w:val="21"/>
          <w:szCs w:val="21"/>
          <w:shd w:val="clear" w:color="auto" w:fill="FFFFFF"/>
          <w:lang w:val="cs-CZ"/>
        </w:rPr>
        <w:t xml:space="preserve">kontaktní osoba: </w:t>
      </w:r>
      <w:r w:rsidR="009617BA">
        <w:rPr>
          <w:rFonts w:ascii="Times New Roman" w:hAnsi="Times New Roman" w:cs="Times New Roman"/>
          <w:bCs/>
          <w:i w:val="0"/>
          <w:sz w:val="21"/>
          <w:szCs w:val="21"/>
          <w:shd w:val="clear" w:color="auto" w:fill="FFFFFF"/>
          <w:lang w:val="cs-CZ"/>
        </w:rPr>
        <w:t>XXXXX</w:t>
      </w:r>
    </w:p>
    <w:p w14:paraId="0000B8BD" w14:textId="77777777" w:rsidR="00F11377" w:rsidRPr="00782A52" w:rsidRDefault="00F11377" w:rsidP="00782A52">
      <w:pPr>
        <w:tabs>
          <w:tab w:val="left" w:pos="5954"/>
        </w:tabs>
        <w:spacing w:line="276" w:lineRule="auto"/>
        <w:jc w:val="both"/>
        <w:rPr>
          <w:b/>
          <w:sz w:val="21"/>
          <w:szCs w:val="21"/>
        </w:rPr>
      </w:pPr>
    </w:p>
    <w:p w14:paraId="095C8680" w14:textId="77777777" w:rsidR="00367147" w:rsidRPr="00782A52" w:rsidRDefault="00004402" w:rsidP="00782A52">
      <w:pPr>
        <w:spacing w:line="276" w:lineRule="auto"/>
        <w:jc w:val="both"/>
        <w:rPr>
          <w:bCs/>
          <w:sz w:val="21"/>
          <w:szCs w:val="21"/>
        </w:rPr>
      </w:pPr>
      <w:r w:rsidRPr="00782A52">
        <w:rPr>
          <w:bCs/>
          <w:sz w:val="21"/>
          <w:szCs w:val="21"/>
        </w:rPr>
        <w:t>(dále jen „</w:t>
      </w:r>
      <w:r w:rsidRPr="00782A52">
        <w:rPr>
          <w:b/>
          <w:sz w:val="21"/>
          <w:szCs w:val="21"/>
        </w:rPr>
        <w:t>Půjčitel</w:t>
      </w:r>
      <w:r w:rsidR="00F11377" w:rsidRPr="00782A52">
        <w:rPr>
          <w:bCs/>
          <w:sz w:val="21"/>
          <w:szCs w:val="21"/>
        </w:rPr>
        <w:t>“)</w:t>
      </w:r>
      <w:r w:rsidR="00144C4C" w:rsidRPr="00782A52">
        <w:rPr>
          <w:bCs/>
          <w:sz w:val="21"/>
          <w:szCs w:val="21"/>
        </w:rPr>
        <w:tab/>
      </w:r>
      <w:r w:rsidR="00144C4C" w:rsidRPr="00782A52">
        <w:rPr>
          <w:bCs/>
          <w:sz w:val="21"/>
          <w:szCs w:val="21"/>
        </w:rPr>
        <w:tab/>
      </w:r>
      <w:r w:rsidR="00144C4C" w:rsidRPr="00782A52">
        <w:rPr>
          <w:bCs/>
          <w:sz w:val="21"/>
          <w:szCs w:val="21"/>
        </w:rPr>
        <w:tab/>
      </w:r>
      <w:r w:rsidR="00144C4C" w:rsidRPr="00782A52">
        <w:rPr>
          <w:bCs/>
          <w:sz w:val="21"/>
          <w:szCs w:val="21"/>
        </w:rPr>
        <w:tab/>
      </w:r>
      <w:r w:rsidR="00144C4C" w:rsidRPr="00782A52">
        <w:rPr>
          <w:bCs/>
          <w:sz w:val="21"/>
          <w:szCs w:val="21"/>
        </w:rPr>
        <w:tab/>
      </w:r>
    </w:p>
    <w:p w14:paraId="56389F0A" w14:textId="6D3FBC2C" w:rsidR="00367147" w:rsidRDefault="00367147" w:rsidP="00782A52">
      <w:pPr>
        <w:spacing w:line="276" w:lineRule="auto"/>
        <w:jc w:val="both"/>
        <w:rPr>
          <w:b/>
          <w:sz w:val="21"/>
          <w:szCs w:val="21"/>
        </w:rPr>
      </w:pPr>
    </w:p>
    <w:p w14:paraId="26EB009E" w14:textId="3B8E70DE" w:rsidR="00C0043C" w:rsidRDefault="00C0043C" w:rsidP="00782A52">
      <w:p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a </w:t>
      </w:r>
    </w:p>
    <w:p w14:paraId="5027D414" w14:textId="77777777" w:rsidR="00C0043C" w:rsidRPr="00782A52" w:rsidRDefault="00C0043C" w:rsidP="00782A52">
      <w:pPr>
        <w:spacing w:line="276" w:lineRule="auto"/>
        <w:jc w:val="both"/>
        <w:rPr>
          <w:b/>
          <w:sz w:val="21"/>
          <w:szCs w:val="21"/>
        </w:rPr>
      </w:pPr>
    </w:p>
    <w:p w14:paraId="76B06BA6" w14:textId="77777777" w:rsidR="00BC4E8A" w:rsidRDefault="00367147" w:rsidP="00782A52">
      <w:pPr>
        <w:spacing w:line="276" w:lineRule="auto"/>
        <w:jc w:val="both"/>
        <w:rPr>
          <w:b/>
          <w:sz w:val="21"/>
          <w:szCs w:val="21"/>
        </w:rPr>
      </w:pPr>
      <w:r w:rsidRPr="00782A52">
        <w:rPr>
          <w:b/>
          <w:sz w:val="21"/>
          <w:szCs w:val="21"/>
          <w:u w:val="single"/>
        </w:rPr>
        <w:t>Vypůjčitelem</w:t>
      </w:r>
      <w:r w:rsidRPr="00782A52">
        <w:rPr>
          <w:b/>
          <w:sz w:val="21"/>
          <w:szCs w:val="21"/>
        </w:rPr>
        <w:t>:</w:t>
      </w:r>
      <w:r w:rsidRPr="00782A52">
        <w:rPr>
          <w:b/>
          <w:sz w:val="21"/>
          <w:szCs w:val="21"/>
        </w:rPr>
        <w:tab/>
      </w:r>
    </w:p>
    <w:p w14:paraId="4122CA69" w14:textId="247696BA" w:rsidR="00367147" w:rsidRDefault="00BC4E8A" w:rsidP="00782A52">
      <w:p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Česká zemědělská univerzita v Praze</w:t>
      </w:r>
    </w:p>
    <w:p w14:paraId="45872575" w14:textId="64B8E622" w:rsidR="00367147" w:rsidRPr="00782A52" w:rsidRDefault="00367147" w:rsidP="00782A52">
      <w:pPr>
        <w:pStyle w:val="Zkladntext"/>
        <w:spacing w:after="0" w:line="276" w:lineRule="auto"/>
        <w:rPr>
          <w:b w:val="0"/>
          <w:bCs/>
          <w:i w:val="0"/>
          <w:iCs/>
          <w:sz w:val="21"/>
          <w:szCs w:val="21"/>
          <w:u w:val="none"/>
        </w:rPr>
      </w:pPr>
      <w:r w:rsidRPr="00782A52">
        <w:rPr>
          <w:b w:val="0"/>
          <w:bCs/>
          <w:i w:val="0"/>
          <w:iCs/>
          <w:sz w:val="21"/>
          <w:szCs w:val="21"/>
          <w:u w:val="none"/>
        </w:rPr>
        <w:t>IČ</w:t>
      </w:r>
      <w:r w:rsidR="00BC4E8A">
        <w:rPr>
          <w:b w:val="0"/>
          <w:bCs/>
          <w:i w:val="0"/>
          <w:iCs/>
          <w:sz w:val="21"/>
          <w:szCs w:val="21"/>
          <w:u w:val="none"/>
        </w:rPr>
        <w:t>O</w:t>
      </w:r>
      <w:r w:rsidRPr="00782A52">
        <w:rPr>
          <w:b w:val="0"/>
          <w:bCs/>
          <w:i w:val="0"/>
          <w:iCs/>
          <w:sz w:val="21"/>
          <w:szCs w:val="21"/>
          <w:u w:val="none"/>
        </w:rPr>
        <w:t>:</w:t>
      </w:r>
      <w:r w:rsidR="001E0C81" w:rsidRPr="001E0C81">
        <w:rPr>
          <w:b w:val="0"/>
          <w:bCs/>
          <w:i w:val="0"/>
          <w:iCs/>
          <w:sz w:val="21"/>
          <w:szCs w:val="21"/>
          <w:u w:val="none"/>
        </w:rPr>
        <w:t>60460709</w:t>
      </w:r>
      <w:r w:rsidRPr="00782A52">
        <w:rPr>
          <w:b w:val="0"/>
          <w:bCs/>
          <w:i w:val="0"/>
          <w:iCs/>
          <w:sz w:val="21"/>
          <w:szCs w:val="21"/>
          <w:u w:val="none"/>
        </w:rPr>
        <w:t>, DIČ:</w:t>
      </w:r>
      <w:r w:rsidR="001E0C81">
        <w:rPr>
          <w:b w:val="0"/>
          <w:bCs/>
          <w:i w:val="0"/>
          <w:iCs/>
          <w:sz w:val="21"/>
          <w:szCs w:val="21"/>
          <w:u w:val="none"/>
        </w:rPr>
        <w:t>CZ</w:t>
      </w:r>
      <w:r w:rsidR="001E0C81" w:rsidRPr="001E0C81">
        <w:rPr>
          <w:b w:val="0"/>
          <w:bCs/>
          <w:i w:val="0"/>
          <w:iCs/>
          <w:sz w:val="21"/>
          <w:szCs w:val="21"/>
          <w:u w:val="none"/>
        </w:rPr>
        <w:t>60460709</w:t>
      </w:r>
    </w:p>
    <w:p w14:paraId="6CB4C5DA" w14:textId="65A73BDF" w:rsidR="00367147" w:rsidRPr="00782A52" w:rsidRDefault="00367147" w:rsidP="00782A52">
      <w:pPr>
        <w:pStyle w:val="Zkladntext"/>
        <w:spacing w:after="0" w:line="276" w:lineRule="auto"/>
        <w:ind w:left="3600" w:hanging="3600"/>
        <w:rPr>
          <w:b w:val="0"/>
          <w:bCs/>
          <w:i w:val="0"/>
          <w:iCs/>
          <w:sz w:val="21"/>
          <w:szCs w:val="21"/>
          <w:u w:val="none"/>
        </w:rPr>
      </w:pPr>
      <w:r w:rsidRPr="00782A52">
        <w:rPr>
          <w:b w:val="0"/>
          <w:bCs/>
          <w:i w:val="0"/>
          <w:iCs/>
          <w:sz w:val="21"/>
          <w:szCs w:val="21"/>
          <w:u w:val="none"/>
        </w:rPr>
        <w:t xml:space="preserve">sídlem </w:t>
      </w:r>
      <w:r w:rsidR="001E0C81">
        <w:rPr>
          <w:b w:val="0"/>
          <w:bCs/>
          <w:i w:val="0"/>
          <w:iCs/>
          <w:sz w:val="21"/>
          <w:szCs w:val="21"/>
          <w:u w:val="none"/>
        </w:rPr>
        <w:t>Kamýcká 129, 165 00, Praha -</w:t>
      </w:r>
      <w:r w:rsidR="00C0043C">
        <w:rPr>
          <w:b w:val="0"/>
          <w:bCs/>
          <w:i w:val="0"/>
          <w:iCs/>
          <w:sz w:val="21"/>
          <w:szCs w:val="21"/>
          <w:u w:val="none"/>
        </w:rPr>
        <w:t xml:space="preserve"> </w:t>
      </w:r>
      <w:r w:rsidR="001E0C81">
        <w:rPr>
          <w:b w:val="0"/>
          <w:bCs/>
          <w:i w:val="0"/>
          <w:iCs/>
          <w:sz w:val="21"/>
          <w:szCs w:val="21"/>
          <w:u w:val="none"/>
        </w:rPr>
        <w:t>Suchdol</w:t>
      </w:r>
    </w:p>
    <w:p w14:paraId="0E6A3B1C" w14:textId="47D5AEF0" w:rsidR="001D61E5" w:rsidRDefault="001E0C81" w:rsidP="00782A52">
      <w:pPr>
        <w:pStyle w:val="Zkladntext"/>
        <w:spacing w:after="0" w:line="276" w:lineRule="auto"/>
        <w:rPr>
          <w:b w:val="0"/>
          <w:bCs/>
          <w:i w:val="0"/>
          <w:iCs/>
          <w:sz w:val="21"/>
          <w:szCs w:val="21"/>
          <w:u w:val="none"/>
        </w:rPr>
      </w:pPr>
      <w:r>
        <w:rPr>
          <w:b w:val="0"/>
          <w:bCs/>
          <w:i w:val="0"/>
          <w:iCs/>
          <w:sz w:val="21"/>
          <w:szCs w:val="21"/>
          <w:u w:val="none"/>
        </w:rPr>
        <w:t>zastoupena</w:t>
      </w:r>
      <w:r w:rsidR="00367147" w:rsidRPr="00782A52">
        <w:rPr>
          <w:b w:val="0"/>
          <w:bCs/>
          <w:i w:val="0"/>
          <w:iCs/>
          <w:sz w:val="21"/>
          <w:szCs w:val="21"/>
          <w:u w:val="none"/>
        </w:rPr>
        <w:t xml:space="preserve">: </w:t>
      </w:r>
      <w:r w:rsidR="008E4F8E">
        <w:rPr>
          <w:b w:val="0"/>
          <w:bCs/>
          <w:i w:val="0"/>
          <w:iCs/>
          <w:sz w:val="21"/>
          <w:szCs w:val="21"/>
          <w:u w:val="none"/>
        </w:rPr>
        <w:t xml:space="preserve">Ing. Jakubem </w:t>
      </w:r>
      <w:proofErr w:type="spellStart"/>
      <w:r w:rsidR="008E4F8E">
        <w:rPr>
          <w:b w:val="0"/>
          <w:bCs/>
          <w:i w:val="0"/>
          <w:iCs/>
          <w:sz w:val="21"/>
          <w:szCs w:val="21"/>
          <w:u w:val="none"/>
        </w:rPr>
        <w:t>Kleindienstem</w:t>
      </w:r>
      <w:proofErr w:type="spellEnd"/>
      <w:r w:rsidR="008E4F8E">
        <w:rPr>
          <w:b w:val="0"/>
          <w:bCs/>
          <w:i w:val="0"/>
          <w:iCs/>
          <w:sz w:val="21"/>
          <w:szCs w:val="21"/>
          <w:u w:val="none"/>
        </w:rPr>
        <w:t>, kvestorem</w:t>
      </w:r>
    </w:p>
    <w:p w14:paraId="270EBF49" w14:textId="4F274B0C" w:rsidR="00F003EC" w:rsidRPr="005F3315" w:rsidRDefault="001D61E5" w:rsidP="00F003EC">
      <w:pPr>
        <w:spacing w:line="276" w:lineRule="auto"/>
        <w:jc w:val="both"/>
        <w:rPr>
          <w:sz w:val="21"/>
          <w:szCs w:val="21"/>
        </w:rPr>
      </w:pPr>
      <w:r>
        <w:rPr>
          <w:bCs/>
          <w:iCs/>
          <w:sz w:val="21"/>
          <w:szCs w:val="21"/>
        </w:rPr>
        <w:t xml:space="preserve">kontaktní osoba: </w:t>
      </w:r>
      <w:r w:rsidR="009617BA">
        <w:rPr>
          <w:bCs/>
          <w:iCs/>
          <w:sz w:val="21"/>
          <w:szCs w:val="21"/>
        </w:rPr>
        <w:t>XXXXX</w:t>
      </w:r>
      <w:r w:rsidR="00F003EC" w:rsidRPr="005F3315">
        <w:rPr>
          <w:i/>
          <w:iCs/>
          <w:sz w:val="21"/>
          <w:szCs w:val="21"/>
        </w:rPr>
        <w:t>.</w:t>
      </w:r>
      <w:r w:rsidR="005F3315" w:rsidRPr="005F3315">
        <w:rPr>
          <w:i/>
          <w:iCs/>
          <w:sz w:val="21"/>
          <w:szCs w:val="21"/>
        </w:rPr>
        <w:t>,</w:t>
      </w:r>
      <w:r w:rsidR="00F003EC" w:rsidRPr="005F3315">
        <w:rPr>
          <w:i/>
          <w:iCs/>
          <w:sz w:val="21"/>
          <w:szCs w:val="21"/>
        </w:rPr>
        <w:t xml:space="preserve"> </w:t>
      </w:r>
      <w:r w:rsidR="00F003EC" w:rsidRPr="005F3315">
        <w:rPr>
          <w:sz w:val="21"/>
          <w:szCs w:val="21"/>
        </w:rPr>
        <w:t>Technická fakulta, Katedra elektrotechniky a automatizace</w:t>
      </w:r>
    </w:p>
    <w:p w14:paraId="336E4818" w14:textId="77777777" w:rsidR="00367147" w:rsidRPr="00782A52" w:rsidRDefault="00367147" w:rsidP="00782A52">
      <w:pPr>
        <w:spacing w:line="276" w:lineRule="auto"/>
        <w:jc w:val="both"/>
        <w:rPr>
          <w:b/>
          <w:sz w:val="21"/>
          <w:szCs w:val="21"/>
        </w:rPr>
      </w:pPr>
    </w:p>
    <w:p w14:paraId="19FAD01F" w14:textId="5B86CB49" w:rsidR="00004402" w:rsidRPr="00782A52" w:rsidRDefault="00144C4C" w:rsidP="00782A52">
      <w:pPr>
        <w:spacing w:line="276" w:lineRule="auto"/>
        <w:jc w:val="both"/>
        <w:rPr>
          <w:b/>
          <w:sz w:val="21"/>
          <w:szCs w:val="21"/>
        </w:rPr>
      </w:pPr>
      <w:r w:rsidRPr="00782A52">
        <w:rPr>
          <w:bCs/>
          <w:sz w:val="21"/>
          <w:szCs w:val="21"/>
        </w:rPr>
        <w:t>(dále jen</w:t>
      </w:r>
      <w:r w:rsidRPr="00782A52">
        <w:rPr>
          <w:b/>
          <w:sz w:val="21"/>
          <w:szCs w:val="21"/>
        </w:rPr>
        <w:t xml:space="preserve"> </w:t>
      </w:r>
      <w:r w:rsidRPr="00782A52">
        <w:rPr>
          <w:bCs/>
          <w:sz w:val="21"/>
          <w:szCs w:val="21"/>
        </w:rPr>
        <w:t>„</w:t>
      </w:r>
      <w:r w:rsidRPr="00782A52">
        <w:rPr>
          <w:b/>
          <w:sz w:val="21"/>
          <w:szCs w:val="21"/>
        </w:rPr>
        <w:t>Vypůjčitel</w:t>
      </w:r>
      <w:r w:rsidR="00782A52">
        <w:rPr>
          <w:bCs/>
          <w:sz w:val="21"/>
          <w:szCs w:val="21"/>
        </w:rPr>
        <w:t xml:space="preserve">“ a </w:t>
      </w:r>
      <w:r w:rsidR="00004402" w:rsidRPr="00782A52">
        <w:rPr>
          <w:sz w:val="21"/>
          <w:szCs w:val="21"/>
        </w:rPr>
        <w:t>Půjčitel a Vypůjčitel dále společně jako „</w:t>
      </w:r>
      <w:r w:rsidR="00004402" w:rsidRPr="00782A52">
        <w:rPr>
          <w:b/>
          <w:sz w:val="21"/>
          <w:szCs w:val="21"/>
        </w:rPr>
        <w:t>Smluvní strany</w:t>
      </w:r>
      <w:r w:rsidR="00004402" w:rsidRPr="00782A52">
        <w:rPr>
          <w:sz w:val="21"/>
          <w:szCs w:val="21"/>
        </w:rPr>
        <w:t>“ a každý jednotlivě dále jako „</w:t>
      </w:r>
      <w:r w:rsidR="00004402" w:rsidRPr="00782A52">
        <w:rPr>
          <w:b/>
          <w:sz w:val="21"/>
          <w:szCs w:val="21"/>
        </w:rPr>
        <w:t>Smluvní strana</w:t>
      </w:r>
      <w:r w:rsidR="00004402" w:rsidRPr="00782A52">
        <w:rPr>
          <w:sz w:val="21"/>
          <w:szCs w:val="21"/>
        </w:rPr>
        <w:t>“ a tato smlouva o výpůjčce dále v textu jen „</w:t>
      </w:r>
      <w:r w:rsidR="00004402" w:rsidRPr="00782A52">
        <w:rPr>
          <w:b/>
          <w:sz w:val="21"/>
          <w:szCs w:val="21"/>
        </w:rPr>
        <w:t>Smlouva</w:t>
      </w:r>
      <w:r w:rsidR="00004402" w:rsidRPr="00782A52">
        <w:rPr>
          <w:sz w:val="21"/>
          <w:szCs w:val="21"/>
        </w:rPr>
        <w:t>“</w:t>
      </w:r>
      <w:r w:rsidR="005F3315">
        <w:rPr>
          <w:sz w:val="21"/>
          <w:szCs w:val="21"/>
        </w:rPr>
        <w:t>)</w:t>
      </w:r>
      <w:r w:rsidR="00004402" w:rsidRPr="00782A52">
        <w:rPr>
          <w:sz w:val="21"/>
          <w:szCs w:val="21"/>
        </w:rPr>
        <w:t>,</w:t>
      </w:r>
    </w:p>
    <w:p w14:paraId="67D4A1BA" w14:textId="77777777" w:rsidR="00367147" w:rsidRPr="00782A52" w:rsidRDefault="00367147" w:rsidP="00782A52">
      <w:pPr>
        <w:spacing w:line="276" w:lineRule="auto"/>
        <w:rPr>
          <w:b/>
          <w:sz w:val="21"/>
          <w:szCs w:val="21"/>
        </w:rPr>
      </w:pPr>
    </w:p>
    <w:p w14:paraId="279144C3" w14:textId="2D07A981" w:rsidR="00367147" w:rsidRPr="00782A52" w:rsidRDefault="00367147" w:rsidP="00782A52">
      <w:pPr>
        <w:spacing w:line="276" w:lineRule="auto"/>
        <w:jc w:val="center"/>
        <w:rPr>
          <w:b/>
          <w:sz w:val="21"/>
          <w:szCs w:val="21"/>
          <w:u w:val="single"/>
        </w:rPr>
      </w:pPr>
      <w:r w:rsidRPr="00782A52">
        <w:rPr>
          <w:b/>
          <w:sz w:val="21"/>
          <w:szCs w:val="21"/>
          <w:u w:val="single"/>
        </w:rPr>
        <w:t>PREAMBULE:</w:t>
      </w:r>
    </w:p>
    <w:p w14:paraId="4646B258" w14:textId="24F590F8" w:rsidR="00367147" w:rsidRPr="00782A52" w:rsidRDefault="00367147" w:rsidP="00782A52">
      <w:pPr>
        <w:spacing w:line="276" w:lineRule="auto"/>
        <w:rPr>
          <w:bCs/>
          <w:sz w:val="21"/>
          <w:szCs w:val="21"/>
        </w:rPr>
      </w:pPr>
      <w:r w:rsidRPr="00782A52">
        <w:rPr>
          <w:bCs/>
          <w:sz w:val="21"/>
          <w:szCs w:val="21"/>
        </w:rPr>
        <w:t>Vzhledem k tomu, že:</w:t>
      </w:r>
    </w:p>
    <w:p w14:paraId="7BC72D6B" w14:textId="77777777" w:rsidR="00367147" w:rsidRPr="00782A52" w:rsidRDefault="00367147" w:rsidP="00782A52">
      <w:pPr>
        <w:spacing w:line="276" w:lineRule="auto"/>
        <w:rPr>
          <w:bCs/>
          <w:sz w:val="21"/>
          <w:szCs w:val="21"/>
        </w:rPr>
      </w:pPr>
    </w:p>
    <w:p w14:paraId="696DD100" w14:textId="36309C06" w:rsidR="00367147" w:rsidRPr="00782A52" w:rsidRDefault="001E0C81" w:rsidP="00782A52">
      <w:pPr>
        <w:pStyle w:val="Odstavecseseznamem"/>
        <w:numPr>
          <w:ilvl w:val="0"/>
          <w:numId w:val="21"/>
        </w:numPr>
        <w:spacing w:line="276" w:lineRule="auto"/>
        <w:ind w:left="567" w:hanging="567"/>
        <w:jc w:val="both"/>
        <w:rPr>
          <w:b w:val="0"/>
          <w:i w:val="0"/>
          <w:iCs/>
          <w:sz w:val="21"/>
          <w:szCs w:val="21"/>
          <w:u w:val="none"/>
        </w:rPr>
      </w:pPr>
      <w:r>
        <w:rPr>
          <w:b w:val="0"/>
          <w:i w:val="0"/>
          <w:iCs/>
          <w:sz w:val="21"/>
          <w:szCs w:val="21"/>
          <w:u w:val="none"/>
        </w:rPr>
        <w:t>Půjčitel je</w:t>
      </w:r>
      <w:r w:rsidR="00367147" w:rsidRPr="00782A52">
        <w:rPr>
          <w:b w:val="0"/>
          <w:i w:val="0"/>
          <w:iCs/>
          <w:sz w:val="21"/>
          <w:szCs w:val="21"/>
          <w:u w:val="none"/>
        </w:rPr>
        <w:t xml:space="preserve"> podnikate</w:t>
      </w:r>
      <w:r>
        <w:rPr>
          <w:b w:val="0"/>
          <w:i w:val="0"/>
          <w:iCs/>
          <w:sz w:val="21"/>
          <w:szCs w:val="21"/>
          <w:u w:val="none"/>
        </w:rPr>
        <w:t xml:space="preserve">l, Vypůjčitel je </w:t>
      </w:r>
      <w:r w:rsidR="00453A98">
        <w:rPr>
          <w:b w:val="0"/>
          <w:i w:val="0"/>
          <w:iCs/>
          <w:sz w:val="21"/>
          <w:szCs w:val="21"/>
          <w:u w:val="none"/>
        </w:rPr>
        <w:t>veřejnou vysokou školou</w:t>
      </w:r>
      <w:r w:rsidR="00367147" w:rsidRPr="00782A52">
        <w:rPr>
          <w:b w:val="0"/>
          <w:i w:val="0"/>
          <w:iCs/>
          <w:sz w:val="21"/>
          <w:szCs w:val="21"/>
          <w:u w:val="none"/>
        </w:rPr>
        <w:t xml:space="preserve">, kdy Půjčitel </w:t>
      </w:r>
      <w:r w:rsidR="00367147" w:rsidRPr="00782A52">
        <w:rPr>
          <w:b w:val="0"/>
          <w:i w:val="0"/>
          <w:iCs/>
          <w:sz w:val="21"/>
          <w:szCs w:val="21"/>
          <w:u w:val="none"/>
          <w:lang w:eastAsia="zh-TW"/>
        </w:rPr>
        <w:t xml:space="preserve">je výrobcem a dodavatelem Předmětu výpůjčky, souvisejícího zařízení na straně jedné a Vypůjčitel </w:t>
      </w:r>
      <w:r>
        <w:rPr>
          <w:b w:val="0"/>
          <w:i w:val="0"/>
          <w:iCs/>
          <w:sz w:val="21"/>
          <w:szCs w:val="21"/>
          <w:u w:val="none"/>
          <w:lang w:eastAsia="zh-TW"/>
        </w:rPr>
        <w:t>poskytuje vývojové</w:t>
      </w:r>
      <w:r w:rsidR="00367147" w:rsidRPr="00782A52">
        <w:rPr>
          <w:b w:val="0"/>
          <w:i w:val="0"/>
          <w:iCs/>
          <w:sz w:val="21"/>
          <w:szCs w:val="21"/>
          <w:u w:val="none"/>
          <w:lang w:eastAsia="zh-TW"/>
        </w:rPr>
        <w:t xml:space="preserve"> a vzdělávací služby </w:t>
      </w:r>
      <w:r w:rsidR="006D3F9F">
        <w:rPr>
          <w:b w:val="0"/>
          <w:i w:val="0"/>
          <w:iCs/>
          <w:sz w:val="21"/>
          <w:szCs w:val="21"/>
          <w:u w:val="none"/>
          <w:lang w:eastAsia="zh-TW"/>
        </w:rPr>
        <w:t>na straně druhé</w:t>
      </w:r>
      <w:r w:rsidR="00367147" w:rsidRPr="00782A52">
        <w:rPr>
          <w:b w:val="0"/>
          <w:i w:val="0"/>
          <w:iCs/>
          <w:sz w:val="21"/>
          <w:szCs w:val="21"/>
          <w:u w:val="none"/>
          <w:lang w:eastAsia="zh-TW"/>
        </w:rPr>
        <w:t>;</w:t>
      </w:r>
    </w:p>
    <w:p w14:paraId="2946F275" w14:textId="77777777" w:rsidR="006D3F9F" w:rsidRDefault="006D3F9F" w:rsidP="006D3F9F">
      <w:pPr>
        <w:pStyle w:val="Odstavecseseznamem"/>
        <w:spacing w:line="276" w:lineRule="auto"/>
        <w:ind w:left="567"/>
        <w:jc w:val="both"/>
        <w:rPr>
          <w:b w:val="0"/>
          <w:i w:val="0"/>
          <w:iCs/>
          <w:sz w:val="21"/>
          <w:szCs w:val="21"/>
          <w:u w:val="none"/>
        </w:rPr>
      </w:pPr>
    </w:p>
    <w:p w14:paraId="432D5104" w14:textId="54102D1F" w:rsidR="00367147" w:rsidRPr="00782A52" w:rsidRDefault="00367147" w:rsidP="00782A52">
      <w:pPr>
        <w:pStyle w:val="Odstavecseseznamem"/>
        <w:numPr>
          <w:ilvl w:val="0"/>
          <w:numId w:val="21"/>
        </w:numPr>
        <w:spacing w:line="276" w:lineRule="auto"/>
        <w:ind w:left="567" w:hanging="567"/>
        <w:jc w:val="both"/>
        <w:rPr>
          <w:b w:val="0"/>
          <w:i w:val="0"/>
          <w:iCs/>
          <w:sz w:val="21"/>
          <w:szCs w:val="21"/>
          <w:u w:val="none"/>
        </w:rPr>
      </w:pPr>
      <w:r w:rsidRPr="00782A52">
        <w:rPr>
          <w:b w:val="0"/>
          <w:i w:val="0"/>
          <w:iCs/>
          <w:sz w:val="21"/>
          <w:szCs w:val="21"/>
          <w:u w:val="none"/>
          <w:lang w:eastAsia="zh-TW"/>
        </w:rPr>
        <w:t>Vypůjčitel má zájem na tom Předmět výpůjčky od Půjčitele převzít do dočasného bezplatného užívání, a to za účelem vzdělávacích aktivit a činění prezentací</w:t>
      </w:r>
      <w:r w:rsidR="001E2ADC" w:rsidRPr="00782A52">
        <w:rPr>
          <w:b w:val="0"/>
          <w:i w:val="0"/>
          <w:iCs/>
          <w:sz w:val="21"/>
          <w:szCs w:val="21"/>
          <w:u w:val="none"/>
          <w:lang w:eastAsia="zh-TW"/>
        </w:rPr>
        <w:t>, a to v rozsahu svého předmětu činnosti</w:t>
      </w:r>
      <w:r w:rsidRPr="00782A52">
        <w:rPr>
          <w:b w:val="0"/>
          <w:i w:val="0"/>
          <w:iCs/>
          <w:sz w:val="21"/>
          <w:szCs w:val="21"/>
          <w:u w:val="none"/>
          <w:lang w:eastAsia="zh-TW"/>
        </w:rPr>
        <w:t xml:space="preserve"> (dále jen „</w:t>
      </w:r>
      <w:r w:rsidRPr="00782A52">
        <w:rPr>
          <w:bCs/>
          <w:i w:val="0"/>
          <w:iCs/>
          <w:sz w:val="21"/>
          <w:szCs w:val="21"/>
          <w:u w:val="none"/>
          <w:lang w:eastAsia="zh-TW"/>
        </w:rPr>
        <w:t>Účel</w:t>
      </w:r>
      <w:r w:rsidRPr="00782A52">
        <w:rPr>
          <w:b w:val="0"/>
          <w:i w:val="0"/>
          <w:iCs/>
          <w:sz w:val="21"/>
          <w:szCs w:val="21"/>
          <w:u w:val="none"/>
          <w:lang w:eastAsia="zh-TW"/>
        </w:rPr>
        <w:t>“)</w:t>
      </w:r>
      <w:r w:rsidR="006D3F9F">
        <w:rPr>
          <w:b w:val="0"/>
          <w:i w:val="0"/>
          <w:iCs/>
          <w:sz w:val="21"/>
          <w:szCs w:val="21"/>
          <w:u w:val="none"/>
          <w:lang w:eastAsia="zh-TW"/>
        </w:rPr>
        <w:t>, s čímž Půjčitel souhlasí</w:t>
      </w:r>
      <w:r w:rsidRPr="00782A52">
        <w:rPr>
          <w:b w:val="0"/>
          <w:i w:val="0"/>
          <w:iCs/>
          <w:sz w:val="21"/>
          <w:szCs w:val="21"/>
          <w:u w:val="none"/>
          <w:lang w:eastAsia="zh-TW"/>
        </w:rPr>
        <w:t>;</w:t>
      </w:r>
    </w:p>
    <w:p w14:paraId="67759582" w14:textId="77777777" w:rsidR="00367147" w:rsidRPr="00782A52" w:rsidRDefault="00367147" w:rsidP="00782A52">
      <w:pPr>
        <w:spacing w:line="276" w:lineRule="auto"/>
        <w:ind w:firstLine="567"/>
        <w:jc w:val="both"/>
        <w:rPr>
          <w:iCs/>
          <w:sz w:val="21"/>
          <w:szCs w:val="21"/>
        </w:rPr>
      </w:pPr>
    </w:p>
    <w:p w14:paraId="1C33301B" w14:textId="62425A41" w:rsidR="00367147" w:rsidRPr="00782A52" w:rsidRDefault="00367147" w:rsidP="00782A52">
      <w:pPr>
        <w:spacing w:line="276" w:lineRule="auto"/>
        <w:ind w:firstLine="567"/>
        <w:jc w:val="both"/>
        <w:rPr>
          <w:iCs/>
          <w:sz w:val="21"/>
          <w:szCs w:val="21"/>
        </w:rPr>
      </w:pPr>
      <w:r w:rsidRPr="00782A52">
        <w:rPr>
          <w:iCs/>
          <w:sz w:val="21"/>
          <w:szCs w:val="21"/>
        </w:rPr>
        <w:t>se Smluvní strany uzavřely na uzavření této Smlouvy</w:t>
      </w:r>
      <w:r w:rsidR="00782A52">
        <w:rPr>
          <w:iCs/>
          <w:sz w:val="21"/>
          <w:szCs w:val="21"/>
        </w:rPr>
        <w:t xml:space="preserve"> takto:</w:t>
      </w:r>
    </w:p>
    <w:p w14:paraId="4128789A" w14:textId="268D4868" w:rsidR="00EF65BE" w:rsidRPr="00782A52" w:rsidRDefault="00EF65BE" w:rsidP="00782A52">
      <w:pPr>
        <w:spacing w:line="276" w:lineRule="auto"/>
        <w:rPr>
          <w:b/>
          <w:sz w:val="21"/>
          <w:szCs w:val="21"/>
        </w:rPr>
      </w:pPr>
    </w:p>
    <w:p w14:paraId="3D0FDD4C" w14:textId="50B4BFA2" w:rsidR="00A50B02" w:rsidRPr="00782A52" w:rsidRDefault="00A50B02" w:rsidP="00782A52">
      <w:pPr>
        <w:spacing w:line="276" w:lineRule="auto"/>
        <w:jc w:val="center"/>
        <w:rPr>
          <w:b/>
          <w:sz w:val="21"/>
          <w:szCs w:val="21"/>
        </w:rPr>
      </w:pPr>
      <w:r w:rsidRPr="00782A52">
        <w:rPr>
          <w:b/>
          <w:sz w:val="21"/>
          <w:szCs w:val="21"/>
        </w:rPr>
        <w:t>Článek 1</w:t>
      </w:r>
    </w:p>
    <w:p w14:paraId="24A986AD" w14:textId="67FC3D92" w:rsidR="00F11377" w:rsidRPr="00782A52" w:rsidRDefault="00A02B77" w:rsidP="00782A52">
      <w:pPr>
        <w:spacing w:line="276" w:lineRule="auto"/>
        <w:jc w:val="center"/>
        <w:rPr>
          <w:b/>
          <w:sz w:val="21"/>
          <w:szCs w:val="21"/>
        </w:rPr>
      </w:pPr>
      <w:r w:rsidRPr="00782A52">
        <w:rPr>
          <w:b/>
          <w:sz w:val="21"/>
          <w:szCs w:val="21"/>
        </w:rPr>
        <w:t xml:space="preserve">Předmět </w:t>
      </w:r>
      <w:r w:rsidR="006705F3" w:rsidRPr="00782A52">
        <w:rPr>
          <w:b/>
          <w:sz w:val="21"/>
          <w:szCs w:val="21"/>
        </w:rPr>
        <w:t>S</w:t>
      </w:r>
      <w:r w:rsidRPr="00782A52">
        <w:rPr>
          <w:b/>
          <w:sz w:val="21"/>
          <w:szCs w:val="21"/>
        </w:rPr>
        <w:t>mlouvy</w:t>
      </w:r>
    </w:p>
    <w:p w14:paraId="16A07211" w14:textId="77777777" w:rsidR="00F11377" w:rsidRPr="00782A52" w:rsidRDefault="00F11377" w:rsidP="00782A52">
      <w:pPr>
        <w:spacing w:line="276" w:lineRule="auto"/>
        <w:jc w:val="center"/>
        <w:rPr>
          <w:sz w:val="21"/>
          <w:szCs w:val="21"/>
        </w:rPr>
      </w:pPr>
    </w:p>
    <w:p w14:paraId="431DC122" w14:textId="3FA7DB1F" w:rsidR="00367147" w:rsidRPr="00782A52" w:rsidRDefault="00004402" w:rsidP="00782A52">
      <w:pPr>
        <w:numPr>
          <w:ilvl w:val="0"/>
          <w:numId w:val="1"/>
        </w:numPr>
        <w:spacing w:line="276" w:lineRule="auto"/>
        <w:jc w:val="both"/>
        <w:rPr>
          <w:sz w:val="21"/>
          <w:szCs w:val="21"/>
        </w:rPr>
      </w:pPr>
      <w:r w:rsidRPr="00782A52">
        <w:rPr>
          <w:sz w:val="21"/>
          <w:szCs w:val="21"/>
        </w:rPr>
        <w:t>Půjčitel</w:t>
      </w:r>
      <w:r w:rsidR="00F11377" w:rsidRPr="00782A52">
        <w:rPr>
          <w:sz w:val="21"/>
          <w:szCs w:val="21"/>
        </w:rPr>
        <w:t xml:space="preserve"> proh</w:t>
      </w:r>
      <w:r w:rsidR="00F03997" w:rsidRPr="00782A52">
        <w:rPr>
          <w:sz w:val="21"/>
          <w:szCs w:val="21"/>
        </w:rPr>
        <w:t>lašuje, že je ke dni podpisu této Smlouvy</w:t>
      </w:r>
      <w:r w:rsidR="00AB5524" w:rsidRPr="00782A52">
        <w:rPr>
          <w:sz w:val="21"/>
          <w:szCs w:val="21"/>
        </w:rPr>
        <w:t xml:space="preserve"> výlučným vlastníkem </w:t>
      </w:r>
      <w:r w:rsidR="00367147" w:rsidRPr="00782A52">
        <w:rPr>
          <w:sz w:val="21"/>
          <w:szCs w:val="21"/>
        </w:rPr>
        <w:t>níže specifikovaného zařízení:</w:t>
      </w:r>
    </w:p>
    <w:p w14:paraId="258DF959" w14:textId="77777777" w:rsidR="006705F3" w:rsidRPr="00782A52" w:rsidRDefault="006705F3" w:rsidP="00782A52">
      <w:pPr>
        <w:spacing w:line="276" w:lineRule="auto"/>
        <w:ind w:left="283"/>
        <w:jc w:val="both"/>
        <w:rPr>
          <w:sz w:val="21"/>
          <w:szCs w:val="21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2976"/>
        <w:gridCol w:w="3765"/>
      </w:tblGrid>
      <w:tr w:rsidR="00367147" w:rsidRPr="00782A52" w14:paraId="1BFE8131" w14:textId="77777777" w:rsidTr="00367147">
        <w:trPr>
          <w:jc w:val="center"/>
        </w:trPr>
        <w:tc>
          <w:tcPr>
            <w:tcW w:w="1195" w:type="dxa"/>
          </w:tcPr>
          <w:p w14:paraId="150841A3" w14:textId="77777777" w:rsidR="00367147" w:rsidRPr="00951DF9" w:rsidRDefault="00367147" w:rsidP="00782A52">
            <w:pPr>
              <w:pStyle w:val="Casestudytext"/>
              <w:spacing w:before="0" w:after="0" w:line="276" w:lineRule="auto"/>
              <w:ind w:righ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lang w:val="cs-CZ"/>
              </w:rPr>
            </w:pPr>
            <w:bookmarkStart w:id="0" w:name="_Hlk120622458"/>
            <w:r w:rsidRPr="00951DF9">
              <w:rPr>
                <w:rFonts w:ascii="Times New Roman" w:hAnsi="Times New Roman" w:cs="Times New Roman"/>
                <w:b/>
                <w:bCs/>
                <w:i w:val="0"/>
                <w:iCs w:val="0"/>
                <w:lang w:val="cs-CZ"/>
              </w:rPr>
              <w:t>Množství</w:t>
            </w:r>
          </w:p>
        </w:tc>
        <w:tc>
          <w:tcPr>
            <w:tcW w:w="2976" w:type="dxa"/>
          </w:tcPr>
          <w:p w14:paraId="78CABF90" w14:textId="77777777" w:rsidR="00367147" w:rsidRPr="00951DF9" w:rsidRDefault="00367147" w:rsidP="00782A52">
            <w:pPr>
              <w:pStyle w:val="Casestudytext"/>
              <w:spacing w:before="0" w:after="0" w:line="276" w:lineRule="auto"/>
              <w:ind w:righ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lang w:val="cs-CZ"/>
              </w:rPr>
            </w:pPr>
            <w:r w:rsidRPr="00951DF9">
              <w:rPr>
                <w:rFonts w:ascii="Times New Roman" w:hAnsi="Times New Roman" w:cs="Times New Roman"/>
                <w:b/>
                <w:bCs/>
                <w:i w:val="0"/>
                <w:iCs w:val="0"/>
                <w:lang w:val="cs-CZ"/>
              </w:rPr>
              <w:t>Číslo položky</w:t>
            </w:r>
          </w:p>
        </w:tc>
        <w:tc>
          <w:tcPr>
            <w:tcW w:w="3765" w:type="dxa"/>
          </w:tcPr>
          <w:p w14:paraId="1523DDBE" w14:textId="77777777" w:rsidR="00367147" w:rsidRPr="00951DF9" w:rsidRDefault="00367147" w:rsidP="00782A52">
            <w:pPr>
              <w:pStyle w:val="Casestudytext"/>
              <w:spacing w:before="0" w:after="0" w:line="276" w:lineRule="auto"/>
              <w:ind w:righ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lang w:val="cs-CZ"/>
              </w:rPr>
            </w:pPr>
            <w:r w:rsidRPr="00951DF9">
              <w:rPr>
                <w:rFonts w:ascii="Times New Roman" w:hAnsi="Times New Roman" w:cs="Times New Roman"/>
                <w:b/>
                <w:bCs/>
                <w:i w:val="0"/>
                <w:iCs w:val="0"/>
                <w:lang w:val="cs-CZ"/>
              </w:rPr>
              <w:t>Popis</w:t>
            </w:r>
          </w:p>
        </w:tc>
      </w:tr>
      <w:tr w:rsidR="00951DF9" w:rsidRPr="00782A52" w14:paraId="565BF9C3" w14:textId="77777777" w:rsidTr="00367147">
        <w:trPr>
          <w:jc w:val="center"/>
        </w:trPr>
        <w:tc>
          <w:tcPr>
            <w:tcW w:w="1195" w:type="dxa"/>
          </w:tcPr>
          <w:p w14:paraId="0DAEED00" w14:textId="77777777" w:rsidR="00951DF9" w:rsidRPr="00951DF9" w:rsidRDefault="00951DF9" w:rsidP="00951DF9">
            <w:pPr>
              <w:pStyle w:val="Casestudytext"/>
              <w:spacing w:before="0" w:after="0" w:line="276" w:lineRule="auto"/>
              <w:ind w:right="0"/>
              <w:jc w:val="center"/>
              <w:rPr>
                <w:rFonts w:ascii="Times New Roman" w:hAnsi="Times New Roman" w:cs="Times New Roman"/>
                <w:i w:val="0"/>
                <w:iCs w:val="0"/>
                <w:lang w:val="cs-CZ"/>
              </w:rPr>
            </w:pPr>
            <w:r w:rsidRPr="00951DF9">
              <w:rPr>
                <w:rFonts w:ascii="Times New Roman" w:hAnsi="Times New Roman" w:cs="Times New Roman"/>
                <w:i w:val="0"/>
                <w:iCs w:val="0"/>
                <w:lang w:val="cs-CZ"/>
              </w:rPr>
              <w:t>1 ks</w:t>
            </w:r>
          </w:p>
        </w:tc>
        <w:tc>
          <w:tcPr>
            <w:tcW w:w="2976" w:type="dxa"/>
          </w:tcPr>
          <w:p w14:paraId="0AC6D552" w14:textId="6E5ED621" w:rsidR="00951DF9" w:rsidRPr="00951DF9" w:rsidRDefault="00951DF9" w:rsidP="00951DF9">
            <w:pPr>
              <w:pStyle w:val="Casestudytext"/>
              <w:spacing w:before="0" w:after="0" w:line="276" w:lineRule="auto"/>
              <w:ind w:right="0"/>
              <w:jc w:val="center"/>
              <w:rPr>
                <w:rFonts w:ascii="Times New Roman" w:hAnsi="Times New Roman" w:cs="Times New Roman"/>
                <w:i w:val="0"/>
                <w:iCs w:val="0"/>
                <w:lang w:val="cs-CZ"/>
              </w:rPr>
            </w:pPr>
            <w:r w:rsidRPr="00951DF9">
              <w:rPr>
                <w:rFonts w:ascii="Times New Roman" w:hAnsi="Times New Roman" w:cs="Times New Roman"/>
                <w:i w:val="0"/>
                <w:iCs w:val="0"/>
                <w:lang w:val="de-DE" w:eastAsia="zh-TW"/>
              </w:rPr>
              <w:t xml:space="preserve">TM5-900, </w:t>
            </w:r>
            <w:proofErr w:type="spellStart"/>
            <w:r w:rsidRPr="00951DF9">
              <w:rPr>
                <w:rFonts w:ascii="Times New Roman" w:hAnsi="Times New Roman" w:cs="Times New Roman"/>
                <w:i w:val="0"/>
                <w:iCs w:val="0"/>
                <w:lang w:val="de-DE" w:eastAsia="zh-TW"/>
              </w:rPr>
              <w:t>výr</w:t>
            </w:r>
            <w:proofErr w:type="spellEnd"/>
            <w:r w:rsidRPr="00951DF9">
              <w:rPr>
                <w:rFonts w:ascii="Times New Roman" w:hAnsi="Times New Roman" w:cs="Times New Roman"/>
                <w:i w:val="0"/>
                <w:iCs w:val="0"/>
                <w:lang w:val="de-DE" w:eastAsia="zh-TW"/>
              </w:rPr>
              <w:t>.</w:t>
            </w:r>
            <w:r w:rsidR="000B7471">
              <w:rPr>
                <w:rFonts w:ascii="Times New Roman" w:hAnsi="Times New Roman" w:cs="Times New Roman"/>
                <w:i w:val="0"/>
                <w:iCs w:val="0"/>
                <w:lang w:val="de-DE" w:eastAsia="zh-TW"/>
              </w:rPr>
              <w:t xml:space="preserve"> </w:t>
            </w:r>
            <w:r w:rsidRPr="00951DF9">
              <w:rPr>
                <w:rFonts w:ascii="Times New Roman" w:hAnsi="Times New Roman" w:cs="Times New Roman"/>
                <w:i w:val="0"/>
                <w:iCs w:val="0"/>
                <w:lang w:val="de-DE" w:eastAsia="zh-TW"/>
              </w:rPr>
              <w:t>č.:  </w:t>
            </w:r>
            <w:r w:rsidR="009C26D0">
              <w:rPr>
                <w:rFonts w:ascii="Times New Roman" w:hAnsi="Times New Roman" w:cs="Times New Roman"/>
                <w:i w:val="0"/>
                <w:iCs w:val="0"/>
                <w:lang w:val="de-DE" w:eastAsia="zh-TW"/>
              </w:rPr>
              <w:t>AA173119</w:t>
            </w:r>
            <w:r w:rsidRPr="00951DF9">
              <w:rPr>
                <w:rFonts w:ascii="Times New Roman" w:hAnsi="Times New Roman" w:cs="Times New Roman"/>
                <w:i w:val="0"/>
                <w:iCs w:val="0"/>
                <w:lang w:val="de-DE" w:eastAsia="zh-TW"/>
              </w:rPr>
              <w:t xml:space="preserve"> </w:t>
            </w:r>
          </w:p>
        </w:tc>
        <w:tc>
          <w:tcPr>
            <w:tcW w:w="3765" w:type="dxa"/>
          </w:tcPr>
          <w:p w14:paraId="08F266BC" w14:textId="742DBD50" w:rsidR="00951DF9" w:rsidRPr="00951DF9" w:rsidRDefault="00951DF9" w:rsidP="00951DF9">
            <w:pPr>
              <w:pStyle w:val="Casestudytext"/>
              <w:spacing w:before="0" w:after="0" w:line="276" w:lineRule="auto"/>
              <w:ind w:right="0"/>
              <w:jc w:val="center"/>
              <w:rPr>
                <w:rFonts w:ascii="Times New Roman" w:hAnsi="Times New Roman" w:cs="Times New Roman"/>
                <w:i w:val="0"/>
                <w:iCs w:val="0"/>
                <w:lang w:val="cs-CZ"/>
              </w:rPr>
            </w:pPr>
            <w:r w:rsidRPr="00951DF9">
              <w:rPr>
                <w:rFonts w:ascii="Times New Roman" w:hAnsi="Times New Roman" w:cs="Times New Roman"/>
                <w:i w:val="0"/>
                <w:iCs w:val="0"/>
                <w:lang w:val="cs-CZ"/>
              </w:rPr>
              <w:t>Robot TECHMAN</w:t>
            </w:r>
            <w:r w:rsidR="009C26D0">
              <w:rPr>
                <w:rFonts w:ascii="Times New Roman" w:hAnsi="Times New Roman" w:cs="Times New Roman"/>
                <w:i w:val="0"/>
                <w:iCs w:val="0"/>
                <w:lang w:val="cs-CZ"/>
              </w:rPr>
              <w:t xml:space="preserve"> </w:t>
            </w:r>
          </w:p>
        </w:tc>
      </w:tr>
      <w:tr w:rsidR="00951DF9" w:rsidRPr="00782A52" w14:paraId="6E52B262" w14:textId="77777777" w:rsidTr="00367147">
        <w:trPr>
          <w:jc w:val="center"/>
        </w:trPr>
        <w:tc>
          <w:tcPr>
            <w:tcW w:w="1195" w:type="dxa"/>
          </w:tcPr>
          <w:p w14:paraId="218981E9" w14:textId="77777777" w:rsidR="00951DF9" w:rsidRPr="00951DF9" w:rsidRDefault="00951DF9" w:rsidP="00951DF9">
            <w:pPr>
              <w:pStyle w:val="Casestudytext"/>
              <w:spacing w:before="0" w:after="0" w:line="276" w:lineRule="auto"/>
              <w:ind w:right="0"/>
              <w:jc w:val="center"/>
              <w:rPr>
                <w:rFonts w:ascii="Times New Roman" w:hAnsi="Times New Roman" w:cs="Times New Roman"/>
                <w:i w:val="0"/>
                <w:iCs w:val="0"/>
                <w:lang w:val="cs-CZ"/>
              </w:rPr>
            </w:pPr>
            <w:r w:rsidRPr="00951DF9">
              <w:rPr>
                <w:rFonts w:ascii="Times New Roman" w:hAnsi="Times New Roman" w:cs="Times New Roman"/>
                <w:i w:val="0"/>
                <w:iCs w:val="0"/>
                <w:lang w:val="cs-CZ"/>
              </w:rPr>
              <w:t>1 ks</w:t>
            </w:r>
          </w:p>
        </w:tc>
        <w:tc>
          <w:tcPr>
            <w:tcW w:w="2976" w:type="dxa"/>
          </w:tcPr>
          <w:p w14:paraId="334999D8" w14:textId="17E1A9DF" w:rsidR="00951DF9" w:rsidRPr="00951DF9" w:rsidRDefault="00951DF9" w:rsidP="00951DF9">
            <w:pPr>
              <w:pStyle w:val="Casestudytext"/>
              <w:spacing w:before="0" w:after="0" w:line="276" w:lineRule="auto"/>
              <w:ind w:right="0"/>
              <w:jc w:val="center"/>
              <w:rPr>
                <w:rFonts w:ascii="Times New Roman" w:hAnsi="Times New Roman" w:cs="Times New Roman"/>
                <w:i w:val="0"/>
                <w:iCs w:val="0"/>
                <w:lang w:val="cs-CZ"/>
              </w:rPr>
            </w:pPr>
            <w:r w:rsidRPr="00951DF9">
              <w:rPr>
                <w:rFonts w:ascii="Times New Roman" w:hAnsi="Times New Roman" w:cs="Times New Roman"/>
                <w:i w:val="0"/>
                <w:iCs w:val="0"/>
                <w:lang w:val="cs-CZ" w:eastAsia="zh-TW"/>
              </w:rPr>
              <w:t xml:space="preserve">UMS 1, typ: </w:t>
            </w:r>
            <w:r w:rsidR="009C26D0">
              <w:rPr>
                <w:rFonts w:ascii="Times New Roman" w:hAnsi="Times New Roman" w:cs="Times New Roman"/>
                <w:i w:val="0"/>
                <w:iCs w:val="0"/>
                <w:lang w:val="cs-CZ" w:eastAsia="zh-TW"/>
              </w:rPr>
              <w:t xml:space="preserve">UMS1.  </w:t>
            </w:r>
            <w:r w:rsidR="0003433A" w:rsidRPr="00951DF9">
              <w:rPr>
                <w:rFonts w:ascii="Times New Roman" w:hAnsi="Times New Roman" w:cs="Times New Roman"/>
                <w:i w:val="0"/>
                <w:iCs w:val="0"/>
                <w:lang w:val="cs-CZ" w:eastAsia="zh-TW"/>
              </w:rPr>
              <w:t xml:space="preserve">           </w:t>
            </w:r>
            <w:r w:rsidRPr="00951DF9">
              <w:rPr>
                <w:rFonts w:ascii="Times New Roman" w:hAnsi="Times New Roman" w:cs="Times New Roman"/>
                <w:i w:val="0"/>
                <w:iCs w:val="0"/>
                <w:lang w:val="cs-CZ" w:eastAsia="zh-TW"/>
              </w:rPr>
              <w:t xml:space="preserve">výr. č: </w:t>
            </w:r>
            <w:r w:rsidR="009C26D0">
              <w:rPr>
                <w:rFonts w:ascii="Times New Roman" w:hAnsi="Times New Roman" w:cs="Times New Roman"/>
                <w:i w:val="0"/>
                <w:iCs w:val="0"/>
                <w:lang w:val="cs-CZ" w:eastAsia="zh-TW"/>
              </w:rPr>
              <w:t>R-UMS1-000001</w:t>
            </w:r>
          </w:p>
        </w:tc>
        <w:tc>
          <w:tcPr>
            <w:tcW w:w="3765" w:type="dxa"/>
          </w:tcPr>
          <w:p w14:paraId="299FB0E9" w14:textId="77777777" w:rsidR="00951DF9" w:rsidRPr="00951DF9" w:rsidRDefault="00951DF9" w:rsidP="00951DF9">
            <w:pPr>
              <w:pStyle w:val="Casestudytext"/>
              <w:spacing w:before="0" w:after="0" w:line="276" w:lineRule="auto"/>
              <w:ind w:right="0"/>
              <w:jc w:val="center"/>
              <w:rPr>
                <w:rFonts w:ascii="Times New Roman" w:hAnsi="Times New Roman" w:cs="Times New Roman"/>
                <w:i w:val="0"/>
                <w:iCs w:val="0"/>
                <w:lang w:val="cs-CZ"/>
              </w:rPr>
            </w:pPr>
            <w:r w:rsidRPr="00951DF9">
              <w:rPr>
                <w:rFonts w:ascii="Times New Roman" w:hAnsi="Times New Roman" w:cs="Times New Roman"/>
                <w:i w:val="0"/>
                <w:iCs w:val="0"/>
                <w:lang w:val="cs-CZ"/>
              </w:rPr>
              <w:t>Univerzální Mobilní Stojan</w:t>
            </w:r>
          </w:p>
        </w:tc>
      </w:tr>
      <w:bookmarkEnd w:id="0"/>
    </w:tbl>
    <w:p w14:paraId="13B5F2F0" w14:textId="46359DE1" w:rsidR="00367147" w:rsidRPr="00782A52" w:rsidRDefault="00367147" w:rsidP="00782A52">
      <w:pPr>
        <w:spacing w:line="276" w:lineRule="auto"/>
        <w:ind w:left="283"/>
        <w:jc w:val="both"/>
        <w:rPr>
          <w:sz w:val="21"/>
          <w:szCs w:val="21"/>
        </w:rPr>
      </w:pPr>
    </w:p>
    <w:p w14:paraId="1C1A0BF1" w14:textId="51F62C94" w:rsidR="00F11377" w:rsidRPr="00782A52" w:rsidRDefault="00004402" w:rsidP="00782A52">
      <w:pPr>
        <w:spacing w:line="276" w:lineRule="auto"/>
        <w:ind w:left="283"/>
        <w:jc w:val="both"/>
        <w:rPr>
          <w:sz w:val="21"/>
          <w:szCs w:val="21"/>
        </w:rPr>
      </w:pPr>
      <w:r w:rsidRPr="00782A52">
        <w:rPr>
          <w:sz w:val="21"/>
          <w:szCs w:val="21"/>
        </w:rPr>
        <w:lastRenderedPageBreak/>
        <w:t>(dále jen „</w:t>
      </w:r>
      <w:r w:rsidRPr="00782A52">
        <w:rPr>
          <w:b/>
          <w:bCs/>
          <w:sz w:val="21"/>
          <w:szCs w:val="21"/>
        </w:rPr>
        <w:t>Předmět výpůjčky</w:t>
      </w:r>
      <w:r w:rsidR="00F11377" w:rsidRPr="00782A52">
        <w:rPr>
          <w:sz w:val="21"/>
          <w:szCs w:val="21"/>
        </w:rPr>
        <w:t>“</w:t>
      </w:r>
      <w:r w:rsidR="001E2ADC" w:rsidRPr="00782A52">
        <w:rPr>
          <w:sz w:val="21"/>
          <w:szCs w:val="21"/>
        </w:rPr>
        <w:t xml:space="preserve"> či „</w:t>
      </w:r>
      <w:r w:rsidR="001E2ADC" w:rsidRPr="00782A52">
        <w:rPr>
          <w:b/>
          <w:bCs/>
          <w:sz w:val="21"/>
          <w:szCs w:val="21"/>
        </w:rPr>
        <w:t>Zařízení</w:t>
      </w:r>
      <w:r w:rsidR="001E2ADC" w:rsidRPr="00782A52">
        <w:rPr>
          <w:sz w:val="21"/>
          <w:szCs w:val="21"/>
        </w:rPr>
        <w:t>“</w:t>
      </w:r>
      <w:r w:rsidR="00F11377" w:rsidRPr="00782A52">
        <w:rPr>
          <w:sz w:val="21"/>
          <w:szCs w:val="21"/>
        </w:rPr>
        <w:t>)</w:t>
      </w:r>
      <w:r w:rsidR="00576227" w:rsidRPr="00782A52">
        <w:rPr>
          <w:sz w:val="21"/>
          <w:szCs w:val="21"/>
        </w:rPr>
        <w:t>, které je určeno k</w:t>
      </w:r>
      <w:r w:rsidR="006D7DC6" w:rsidRPr="006D7DC6">
        <w:rPr>
          <w:iCs/>
          <w:sz w:val="21"/>
          <w:szCs w:val="21"/>
          <w:lang w:eastAsia="zh-TW"/>
        </w:rPr>
        <w:t xml:space="preserve"> </w:t>
      </w:r>
      <w:r w:rsidR="006D7DC6" w:rsidRPr="00782A52">
        <w:rPr>
          <w:iCs/>
          <w:sz w:val="21"/>
          <w:szCs w:val="21"/>
          <w:lang w:eastAsia="zh-TW"/>
        </w:rPr>
        <w:t>vzděláva</w:t>
      </w:r>
      <w:r w:rsidR="006D7DC6">
        <w:rPr>
          <w:iCs/>
          <w:sz w:val="21"/>
          <w:szCs w:val="21"/>
          <w:lang w:eastAsia="zh-TW"/>
        </w:rPr>
        <w:t>cím</w:t>
      </w:r>
      <w:r w:rsidR="006D7DC6" w:rsidRPr="00782A52">
        <w:rPr>
          <w:iCs/>
          <w:sz w:val="21"/>
          <w:szCs w:val="21"/>
          <w:lang w:eastAsia="zh-TW"/>
        </w:rPr>
        <w:t xml:space="preserve"> aktivit</w:t>
      </w:r>
      <w:r w:rsidR="006D7DC6">
        <w:rPr>
          <w:iCs/>
          <w:sz w:val="21"/>
          <w:szCs w:val="21"/>
          <w:lang w:eastAsia="zh-TW"/>
        </w:rPr>
        <w:t>ám</w:t>
      </w:r>
      <w:r w:rsidR="006D7DC6" w:rsidRPr="00782A52">
        <w:rPr>
          <w:iCs/>
          <w:sz w:val="21"/>
          <w:szCs w:val="21"/>
          <w:lang w:eastAsia="zh-TW"/>
        </w:rPr>
        <w:t xml:space="preserve"> a činění prezentací</w:t>
      </w:r>
      <w:r w:rsidR="006D7DC6">
        <w:rPr>
          <w:iCs/>
          <w:sz w:val="21"/>
          <w:szCs w:val="21"/>
          <w:lang w:eastAsia="zh-TW"/>
        </w:rPr>
        <w:t>.</w:t>
      </w:r>
    </w:p>
    <w:p w14:paraId="2E48F08C" w14:textId="77777777" w:rsidR="00F11377" w:rsidRPr="00782A52" w:rsidRDefault="00F11377" w:rsidP="00782A52">
      <w:pPr>
        <w:spacing w:line="276" w:lineRule="auto"/>
        <w:ind w:left="283"/>
        <w:jc w:val="both"/>
        <w:rPr>
          <w:sz w:val="21"/>
          <w:szCs w:val="21"/>
        </w:rPr>
      </w:pPr>
    </w:p>
    <w:p w14:paraId="46C277B1" w14:textId="6D8FE107" w:rsidR="00954E00" w:rsidRPr="00782A52" w:rsidRDefault="00004402" w:rsidP="00782A52">
      <w:pPr>
        <w:numPr>
          <w:ilvl w:val="0"/>
          <w:numId w:val="1"/>
        </w:numPr>
        <w:spacing w:line="276" w:lineRule="auto"/>
        <w:jc w:val="both"/>
        <w:rPr>
          <w:sz w:val="21"/>
          <w:szCs w:val="21"/>
        </w:rPr>
      </w:pPr>
      <w:r w:rsidRPr="00782A52">
        <w:rPr>
          <w:color w:val="000000"/>
          <w:sz w:val="21"/>
          <w:szCs w:val="21"/>
        </w:rPr>
        <w:t xml:space="preserve">Půjčitel touto </w:t>
      </w:r>
      <w:r w:rsidR="001E2ADC" w:rsidRPr="00782A52">
        <w:rPr>
          <w:color w:val="000000"/>
          <w:sz w:val="21"/>
          <w:szCs w:val="21"/>
        </w:rPr>
        <w:t>S</w:t>
      </w:r>
      <w:r w:rsidRPr="00782A52">
        <w:rPr>
          <w:color w:val="000000"/>
          <w:sz w:val="21"/>
          <w:szCs w:val="21"/>
        </w:rPr>
        <w:t>mlouvou přenechává Vypůjčiteli k dočasnému bezplatnému užívání</w:t>
      </w:r>
      <w:r w:rsidRPr="00782A52">
        <w:rPr>
          <w:sz w:val="21"/>
          <w:szCs w:val="21"/>
        </w:rPr>
        <w:t xml:space="preserve"> Předmět výpůjčky. </w:t>
      </w:r>
      <w:r w:rsidR="001E2ADC" w:rsidRPr="00782A52">
        <w:rPr>
          <w:sz w:val="21"/>
          <w:szCs w:val="21"/>
        </w:rPr>
        <w:t>Zařízení bude po dobu trvání této Smlouvy umístěno na adrese Vypůjčitele:</w:t>
      </w:r>
      <w:r w:rsidR="001E0C81" w:rsidRPr="001E0C81">
        <w:rPr>
          <w:b/>
          <w:bCs/>
          <w:i/>
          <w:iCs/>
          <w:sz w:val="21"/>
          <w:szCs w:val="21"/>
        </w:rPr>
        <w:t xml:space="preserve"> </w:t>
      </w:r>
      <w:r w:rsidR="001E0C81">
        <w:rPr>
          <w:b/>
          <w:bCs/>
          <w:i/>
          <w:iCs/>
          <w:sz w:val="21"/>
          <w:szCs w:val="21"/>
        </w:rPr>
        <w:t>Kamýcká 129, 165 00, Praha -Suchdol</w:t>
      </w:r>
      <w:r w:rsidR="00035EDE">
        <w:rPr>
          <w:b/>
          <w:bCs/>
          <w:i/>
          <w:iCs/>
          <w:sz w:val="21"/>
          <w:szCs w:val="21"/>
        </w:rPr>
        <w:t>.</w:t>
      </w:r>
    </w:p>
    <w:p w14:paraId="3D18C3FF" w14:textId="77777777" w:rsidR="00954E00" w:rsidRPr="00782A52" w:rsidRDefault="00954E00" w:rsidP="00782A52">
      <w:pPr>
        <w:spacing w:line="276" w:lineRule="auto"/>
        <w:ind w:left="283"/>
        <w:jc w:val="both"/>
        <w:rPr>
          <w:sz w:val="21"/>
          <w:szCs w:val="21"/>
        </w:rPr>
      </w:pPr>
    </w:p>
    <w:p w14:paraId="2C55491D" w14:textId="6F4D4752" w:rsidR="009C4F81" w:rsidRPr="00782A52" w:rsidRDefault="00004402" w:rsidP="00782A52">
      <w:pPr>
        <w:numPr>
          <w:ilvl w:val="0"/>
          <w:numId w:val="1"/>
        </w:numPr>
        <w:spacing w:line="276" w:lineRule="auto"/>
        <w:jc w:val="both"/>
        <w:rPr>
          <w:sz w:val="21"/>
          <w:szCs w:val="21"/>
        </w:rPr>
      </w:pPr>
      <w:r w:rsidRPr="00782A52">
        <w:rPr>
          <w:color w:val="000000"/>
          <w:sz w:val="21"/>
          <w:szCs w:val="21"/>
        </w:rPr>
        <w:t>Vypůjčitel potvrzuje, že ke dni podpisu této Smlouvy mu byl Předmět výpůjčky</w:t>
      </w:r>
      <w:r w:rsidR="001E0C81">
        <w:rPr>
          <w:color w:val="000000"/>
          <w:sz w:val="21"/>
          <w:szCs w:val="21"/>
        </w:rPr>
        <w:t xml:space="preserve"> </w:t>
      </w:r>
      <w:r w:rsidRPr="00782A52">
        <w:rPr>
          <w:color w:val="000000"/>
          <w:sz w:val="21"/>
          <w:szCs w:val="21"/>
        </w:rPr>
        <w:t xml:space="preserve">předán do užívání, že si </w:t>
      </w:r>
      <w:r w:rsidR="006D3F9F">
        <w:rPr>
          <w:color w:val="000000"/>
          <w:sz w:val="21"/>
          <w:szCs w:val="21"/>
        </w:rPr>
        <w:t>jej</w:t>
      </w:r>
      <w:r w:rsidRPr="00782A52">
        <w:rPr>
          <w:color w:val="000000"/>
          <w:sz w:val="21"/>
          <w:szCs w:val="21"/>
        </w:rPr>
        <w:t xml:space="preserve"> </w:t>
      </w:r>
      <w:r w:rsidRPr="00782A52">
        <w:rPr>
          <w:sz w:val="21"/>
          <w:szCs w:val="21"/>
        </w:rPr>
        <w:t xml:space="preserve">prohlédl a že Předmět výpůjčky od Půjčitele převzal bez vad a poškození a že Předmět výpůjčky je ve stavu odpovídajícímu tomu, </w:t>
      </w:r>
      <w:r w:rsidR="001E2ADC" w:rsidRPr="00782A52">
        <w:rPr>
          <w:sz w:val="21"/>
          <w:szCs w:val="21"/>
        </w:rPr>
        <w:t>aby byl plně užíván ke sjednanému Účelu</w:t>
      </w:r>
      <w:r w:rsidRPr="00782A52">
        <w:rPr>
          <w:sz w:val="21"/>
          <w:szCs w:val="21"/>
        </w:rPr>
        <w:t>.</w:t>
      </w:r>
      <w:r w:rsidR="00954E00" w:rsidRPr="00782A52">
        <w:rPr>
          <w:sz w:val="21"/>
          <w:szCs w:val="21"/>
        </w:rPr>
        <w:t xml:space="preserve"> O předání a převzetí Předmětu výpůjčky bude mezi Půjčitelem a Vypůjčitelem sepsán předávací protoko</w:t>
      </w:r>
      <w:r w:rsidR="001E2ADC" w:rsidRPr="00782A52">
        <w:rPr>
          <w:sz w:val="21"/>
          <w:szCs w:val="21"/>
        </w:rPr>
        <w:t xml:space="preserve">l, který tvoří </w:t>
      </w:r>
      <w:r w:rsidR="00A1152C">
        <w:rPr>
          <w:sz w:val="21"/>
          <w:szCs w:val="21"/>
        </w:rPr>
        <w:t>P</w:t>
      </w:r>
      <w:r w:rsidR="001E2ADC" w:rsidRPr="00782A52">
        <w:rPr>
          <w:sz w:val="21"/>
          <w:szCs w:val="21"/>
        </w:rPr>
        <w:t>řílohu č. 1 této Smlouvy a je její nedílnou součástí</w:t>
      </w:r>
      <w:r w:rsidR="009C4F81" w:rsidRPr="00782A52">
        <w:rPr>
          <w:sz w:val="21"/>
          <w:szCs w:val="21"/>
        </w:rPr>
        <w:t xml:space="preserve">; k předání a převzetí dojde v místě plnění dle odst. 2 tohoto článku s tím, že náklady na dopravu nese </w:t>
      </w:r>
      <w:r w:rsidR="001E0C81">
        <w:rPr>
          <w:sz w:val="21"/>
          <w:szCs w:val="21"/>
        </w:rPr>
        <w:t>Vypůjčitel</w:t>
      </w:r>
      <w:r w:rsidR="001E2ADC" w:rsidRPr="00782A52">
        <w:rPr>
          <w:sz w:val="21"/>
          <w:szCs w:val="21"/>
        </w:rPr>
        <w:t xml:space="preserve">. </w:t>
      </w:r>
      <w:r w:rsidR="009C4F81" w:rsidRPr="00782A52">
        <w:rPr>
          <w:sz w:val="21"/>
          <w:szCs w:val="21"/>
        </w:rPr>
        <w:t>Smluvní strany se dohodly, že předáním Zařízení Vypůjčiteli na něj přechází nebezpečí škody na Zařízení.</w:t>
      </w:r>
    </w:p>
    <w:p w14:paraId="5EE29641" w14:textId="77777777" w:rsidR="009C4F81" w:rsidRPr="00782A52" w:rsidRDefault="009C4F81" w:rsidP="00782A52">
      <w:pPr>
        <w:pStyle w:val="Odstavecseseznamem"/>
        <w:spacing w:line="276" w:lineRule="auto"/>
        <w:rPr>
          <w:sz w:val="21"/>
          <w:szCs w:val="21"/>
        </w:rPr>
      </w:pPr>
    </w:p>
    <w:p w14:paraId="17A56C0D" w14:textId="7CF5B478" w:rsidR="00004402" w:rsidRPr="00782A52" w:rsidRDefault="001E2ADC" w:rsidP="00782A52">
      <w:pPr>
        <w:numPr>
          <w:ilvl w:val="0"/>
          <w:numId w:val="1"/>
        </w:numPr>
        <w:spacing w:line="276" w:lineRule="auto"/>
        <w:jc w:val="both"/>
        <w:rPr>
          <w:sz w:val="21"/>
          <w:szCs w:val="21"/>
        </w:rPr>
      </w:pPr>
      <w:r w:rsidRPr="00782A52">
        <w:rPr>
          <w:sz w:val="21"/>
          <w:szCs w:val="21"/>
        </w:rPr>
        <w:t xml:space="preserve">Vypůjčitel bere uzavřením této Smlouvy na vědomí, že pořizovací cena Zařízení představuje částku ve výši </w:t>
      </w:r>
      <w:r w:rsidR="001E0C81" w:rsidRPr="000B7471">
        <w:rPr>
          <w:sz w:val="21"/>
          <w:szCs w:val="21"/>
        </w:rPr>
        <w:t>850</w:t>
      </w:r>
      <w:r w:rsidRPr="000B7471">
        <w:rPr>
          <w:sz w:val="21"/>
          <w:szCs w:val="21"/>
        </w:rPr>
        <w:t>.000 Kč (bez DPH).</w:t>
      </w:r>
    </w:p>
    <w:p w14:paraId="1A34597E" w14:textId="77777777" w:rsidR="00004402" w:rsidRPr="00782A52" w:rsidRDefault="00004402" w:rsidP="00782A52">
      <w:pPr>
        <w:pStyle w:val="Normln1"/>
        <w:spacing w:line="276" w:lineRule="auto"/>
        <w:ind w:left="283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3A2D91EB" w14:textId="1F8FA696" w:rsidR="00F03997" w:rsidRPr="00782A52" w:rsidRDefault="00004402" w:rsidP="00782A52">
      <w:pPr>
        <w:pStyle w:val="Normln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782A52">
        <w:rPr>
          <w:rFonts w:ascii="Times New Roman" w:hAnsi="Times New Roman"/>
          <w:color w:val="000000"/>
          <w:sz w:val="21"/>
          <w:szCs w:val="21"/>
        </w:rPr>
        <w:t>Vypůjčit</w:t>
      </w:r>
      <w:r w:rsidR="00AF0225" w:rsidRPr="00782A52">
        <w:rPr>
          <w:rFonts w:ascii="Times New Roman" w:hAnsi="Times New Roman"/>
          <w:color w:val="000000"/>
          <w:sz w:val="21"/>
          <w:szCs w:val="21"/>
        </w:rPr>
        <w:t>el je povinen po ukončení této S</w:t>
      </w:r>
      <w:r w:rsidRPr="00782A52">
        <w:rPr>
          <w:rFonts w:ascii="Times New Roman" w:hAnsi="Times New Roman"/>
          <w:color w:val="000000"/>
          <w:sz w:val="21"/>
          <w:szCs w:val="21"/>
        </w:rPr>
        <w:t>mlouvy předat Předmět výpůjčky zpět Půjčiteli ve stavu v jakém jej převzal s přihlédnutím k obvyklému opotřebení a to nejpozději do konce sjednané doby výpůjčky.</w:t>
      </w:r>
    </w:p>
    <w:p w14:paraId="64F6966A" w14:textId="77777777" w:rsidR="001E2ADC" w:rsidRPr="00782A52" w:rsidRDefault="001E2ADC" w:rsidP="00782A52">
      <w:pPr>
        <w:pStyle w:val="Normln1"/>
        <w:spacing w:line="276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0143BBBE" w14:textId="77777777" w:rsidR="00A02B77" w:rsidRPr="00782A52" w:rsidRDefault="00A02B77" w:rsidP="00782A52">
      <w:pPr>
        <w:spacing w:line="276" w:lineRule="auto"/>
        <w:jc w:val="center"/>
        <w:rPr>
          <w:b/>
          <w:sz w:val="21"/>
          <w:szCs w:val="21"/>
        </w:rPr>
      </w:pPr>
      <w:r w:rsidRPr="00782A52">
        <w:rPr>
          <w:b/>
          <w:sz w:val="21"/>
          <w:szCs w:val="21"/>
        </w:rPr>
        <w:t>Článek 2</w:t>
      </w:r>
    </w:p>
    <w:p w14:paraId="1E86138F" w14:textId="4372FB2C" w:rsidR="00F03997" w:rsidRPr="00782A52" w:rsidRDefault="00004402" w:rsidP="00782A52">
      <w:pPr>
        <w:spacing w:line="276" w:lineRule="auto"/>
        <w:jc w:val="center"/>
        <w:rPr>
          <w:b/>
          <w:sz w:val="21"/>
          <w:szCs w:val="21"/>
        </w:rPr>
      </w:pPr>
      <w:r w:rsidRPr="00782A52">
        <w:rPr>
          <w:b/>
          <w:sz w:val="21"/>
          <w:szCs w:val="21"/>
        </w:rPr>
        <w:t>Doba výpůjčky</w:t>
      </w:r>
    </w:p>
    <w:p w14:paraId="18A91CE2" w14:textId="77777777" w:rsidR="00F11377" w:rsidRPr="00782A52" w:rsidRDefault="00F11377" w:rsidP="00782A52">
      <w:pPr>
        <w:spacing w:line="276" w:lineRule="auto"/>
        <w:rPr>
          <w:b/>
          <w:sz w:val="21"/>
          <w:szCs w:val="21"/>
        </w:rPr>
      </w:pPr>
    </w:p>
    <w:p w14:paraId="32ACDA3B" w14:textId="06B3C96A" w:rsidR="00004402" w:rsidRPr="00782A52" w:rsidRDefault="00AF0225" w:rsidP="00782A52">
      <w:pPr>
        <w:numPr>
          <w:ilvl w:val="0"/>
          <w:numId w:val="5"/>
        </w:numPr>
        <w:spacing w:line="276" w:lineRule="auto"/>
        <w:jc w:val="both"/>
        <w:rPr>
          <w:sz w:val="21"/>
          <w:szCs w:val="21"/>
        </w:rPr>
      </w:pPr>
      <w:r w:rsidRPr="00782A52">
        <w:rPr>
          <w:sz w:val="21"/>
          <w:szCs w:val="21"/>
        </w:rPr>
        <w:t>Tato S</w:t>
      </w:r>
      <w:r w:rsidR="00004402" w:rsidRPr="00782A52">
        <w:rPr>
          <w:sz w:val="21"/>
          <w:szCs w:val="21"/>
        </w:rPr>
        <w:t xml:space="preserve">mlouva </w:t>
      </w:r>
      <w:r w:rsidR="00004402" w:rsidRPr="000B7471">
        <w:rPr>
          <w:sz w:val="21"/>
          <w:szCs w:val="21"/>
        </w:rPr>
        <w:t xml:space="preserve">se uzavírá na dobu určitou od </w:t>
      </w:r>
      <w:r w:rsidR="001E0C81" w:rsidRPr="000B7471">
        <w:rPr>
          <w:sz w:val="21"/>
          <w:szCs w:val="21"/>
        </w:rPr>
        <w:t>01.08</w:t>
      </w:r>
      <w:r w:rsidR="009C4F81" w:rsidRPr="000B7471">
        <w:rPr>
          <w:sz w:val="21"/>
          <w:szCs w:val="21"/>
        </w:rPr>
        <w:t xml:space="preserve"> 20</w:t>
      </w:r>
      <w:r w:rsidR="001E0C81" w:rsidRPr="000B7471">
        <w:rPr>
          <w:sz w:val="21"/>
          <w:szCs w:val="21"/>
        </w:rPr>
        <w:t>25</w:t>
      </w:r>
      <w:r w:rsidR="009316F6" w:rsidRPr="000B7471">
        <w:rPr>
          <w:sz w:val="21"/>
          <w:szCs w:val="21"/>
        </w:rPr>
        <w:t xml:space="preserve"> do </w:t>
      </w:r>
      <w:r w:rsidR="001E0C81" w:rsidRPr="000B7471">
        <w:rPr>
          <w:sz w:val="21"/>
          <w:szCs w:val="21"/>
        </w:rPr>
        <w:t>01.08</w:t>
      </w:r>
      <w:r w:rsidR="009C4F81" w:rsidRPr="000B7471">
        <w:rPr>
          <w:sz w:val="21"/>
          <w:szCs w:val="21"/>
        </w:rPr>
        <w:t>. 202</w:t>
      </w:r>
      <w:r w:rsidR="001E0C81" w:rsidRPr="000B7471">
        <w:rPr>
          <w:sz w:val="21"/>
          <w:szCs w:val="21"/>
        </w:rPr>
        <w:t>6 s možností automatického prodloužení o další rok</w:t>
      </w:r>
      <w:r w:rsidR="009C4F81" w:rsidRPr="000B7471">
        <w:rPr>
          <w:sz w:val="21"/>
          <w:szCs w:val="21"/>
        </w:rPr>
        <w:t>.</w:t>
      </w:r>
      <w:r w:rsidR="001E2ADC" w:rsidRPr="000B7471">
        <w:rPr>
          <w:sz w:val="21"/>
          <w:szCs w:val="21"/>
        </w:rPr>
        <w:t xml:space="preserve"> Smlouvu </w:t>
      </w:r>
      <w:r w:rsidR="009C4F81" w:rsidRPr="000B7471">
        <w:rPr>
          <w:sz w:val="21"/>
          <w:szCs w:val="21"/>
        </w:rPr>
        <w:t>je Půjčitel oprávněn</w:t>
      </w:r>
      <w:r w:rsidR="001E2ADC" w:rsidRPr="000B7471">
        <w:rPr>
          <w:sz w:val="21"/>
          <w:szCs w:val="21"/>
        </w:rPr>
        <w:t xml:space="preserve"> ukončit i předčasně, a to na základě výpovědi</w:t>
      </w:r>
      <w:r w:rsidR="009C4F81" w:rsidRPr="000B7471">
        <w:rPr>
          <w:sz w:val="21"/>
          <w:szCs w:val="21"/>
        </w:rPr>
        <w:t xml:space="preserve"> </w:t>
      </w:r>
      <w:r w:rsidR="001E2ADC" w:rsidRPr="000B7471">
        <w:rPr>
          <w:sz w:val="21"/>
          <w:szCs w:val="21"/>
        </w:rPr>
        <w:t xml:space="preserve">doručené </w:t>
      </w:r>
      <w:r w:rsidR="009C4F81" w:rsidRPr="000B7471">
        <w:rPr>
          <w:sz w:val="21"/>
          <w:szCs w:val="21"/>
        </w:rPr>
        <w:t xml:space="preserve">druhé </w:t>
      </w:r>
      <w:r w:rsidR="001E2ADC" w:rsidRPr="000B7471">
        <w:rPr>
          <w:sz w:val="21"/>
          <w:szCs w:val="21"/>
        </w:rPr>
        <w:t xml:space="preserve">Smluvní straně. Výpovědní doba činí </w:t>
      </w:r>
      <w:r w:rsidR="00A1152C" w:rsidRPr="000B7471">
        <w:rPr>
          <w:sz w:val="21"/>
          <w:szCs w:val="21"/>
        </w:rPr>
        <w:t xml:space="preserve">14 </w:t>
      </w:r>
      <w:r w:rsidR="006D7DC6" w:rsidRPr="000B7471">
        <w:rPr>
          <w:sz w:val="21"/>
          <w:szCs w:val="21"/>
        </w:rPr>
        <w:t>dní</w:t>
      </w:r>
      <w:r w:rsidR="001E2ADC" w:rsidRPr="000B7471">
        <w:rPr>
          <w:sz w:val="21"/>
          <w:szCs w:val="21"/>
        </w:rPr>
        <w:t xml:space="preserve"> a začíná běžet </w:t>
      </w:r>
      <w:r w:rsidR="006D7DC6" w:rsidRPr="000B7471">
        <w:rPr>
          <w:sz w:val="21"/>
          <w:szCs w:val="21"/>
        </w:rPr>
        <w:t>dnem</w:t>
      </w:r>
      <w:r w:rsidR="001E2ADC" w:rsidRPr="000B7471">
        <w:rPr>
          <w:sz w:val="21"/>
          <w:szCs w:val="21"/>
        </w:rPr>
        <w:t xml:space="preserve">, v němž došlo </w:t>
      </w:r>
      <w:r w:rsidR="009C4F81" w:rsidRPr="000B7471">
        <w:rPr>
          <w:sz w:val="21"/>
          <w:szCs w:val="21"/>
        </w:rPr>
        <w:t>k jejímu doručení</w:t>
      </w:r>
      <w:r w:rsidR="00A1152C" w:rsidRPr="000B7471">
        <w:rPr>
          <w:sz w:val="21"/>
          <w:szCs w:val="21"/>
        </w:rPr>
        <w:t xml:space="preserve"> do datové schránky Vypůjčitele (ID datové schránky: 3hdj9cb)</w:t>
      </w:r>
    </w:p>
    <w:p w14:paraId="16CF8687" w14:textId="77777777" w:rsidR="00004402" w:rsidRPr="00782A52" w:rsidRDefault="00004402" w:rsidP="00782A52">
      <w:pPr>
        <w:spacing w:line="276" w:lineRule="auto"/>
        <w:jc w:val="both"/>
        <w:rPr>
          <w:sz w:val="21"/>
          <w:szCs w:val="21"/>
        </w:rPr>
      </w:pPr>
    </w:p>
    <w:p w14:paraId="423B0848" w14:textId="77777777" w:rsidR="009C4F81" w:rsidRPr="00782A52" w:rsidRDefault="001E2ADC" w:rsidP="00782A52">
      <w:pPr>
        <w:pStyle w:val="Zkladntextodsazen3"/>
        <w:numPr>
          <w:ilvl w:val="0"/>
          <w:numId w:val="5"/>
        </w:numPr>
        <w:spacing w:after="0" w:line="276" w:lineRule="auto"/>
        <w:jc w:val="both"/>
        <w:rPr>
          <w:b/>
          <w:i/>
          <w:sz w:val="21"/>
          <w:szCs w:val="21"/>
        </w:rPr>
      </w:pPr>
      <w:r w:rsidRPr="00782A52">
        <w:rPr>
          <w:sz w:val="21"/>
          <w:szCs w:val="21"/>
        </w:rPr>
        <w:t>Půjčitel je oprávněn Smlouvu vypovědět i bez výpovědní doby a domáhat se</w:t>
      </w:r>
      <w:r w:rsidR="00004402" w:rsidRPr="00782A52">
        <w:rPr>
          <w:sz w:val="21"/>
          <w:szCs w:val="21"/>
        </w:rPr>
        <w:t xml:space="preserve"> předčasného vrácení Předmětu výpůjčky</w:t>
      </w:r>
      <w:r w:rsidRPr="00782A52">
        <w:rPr>
          <w:sz w:val="21"/>
          <w:szCs w:val="21"/>
        </w:rPr>
        <w:t xml:space="preserve"> </w:t>
      </w:r>
      <w:r w:rsidR="009C4F81" w:rsidRPr="00782A52">
        <w:rPr>
          <w:sz w:val="21"/>
          <w:szCs w:val="21"/>
        </w:rPr>
        <w:t>zejména v následujících případech:</w:t>
      </w:r>
    </w:p>
    <w:p w14:paraId="6DB97750" w14:textId="77777777" w:rsidR="009C4F81" w:rsidRPr="00782A52" w:rsidRDefault="009C4F81" w:rsidP="00782A52">
      <w:pPr>
        <w:pStyle w:val="Odstavecseseznamem"/>
        <w:spacing w:line="276" w:lineRule="auto"/>
        <w:rPr>
          <w:sz w:val="21"/>
          <w:szCs w:val="21"/>
        </w:rPr>
      </w:pPr>
    </w:p>
    <w:p w14:paraId="737EE8FC" w14:textId="2E2D21F1" w:rsidR="00954E00" w:rsidRPr="00782A52" w:rsidRDefault="00004402" w:rsidP="00782A52">
      <w:pPr>
        <w:pStyle w:val="Zkladntextodsazen3"/>
        <w:numPr>
          <w:ilvl w:val="0"/>
          <w:numId w:val="24"/>
        </w:numPr>
        <w:spacing w:after="0" w:line="276" w:lineRule="auto"/>
        <w:jc w:val="both"/>
        <w:rPr>
          <w:b/>
          <w:i/>
          <w:sz w:val="21"/>
          <w:szCs w:val="21"/>
        </w:rPr>
      </w:pPr>
      <w:r w:rsidRPr="00782A52">
        <w:rPr>
          <w:sz w:val="21"/>
          <w:szCs w:val="21"/>
        </w:rPr>
        <w:t xml:space="preserve">nakládání s Předmětem výpůjčky </w:t>
      </w:r>
      <w:r w:rsidR="00DA2A48">
        <w:rPr>
          <w:sz w:val="21"/>
          <w:szCs w:val="21"/>
        </w:rPr>
        <w:t xml:space="preserve">je </w:t>
      </w:r>
      <w:r w:rsidRPr="00782A52">
        <w:rPr>
          <w:sz w:val="21"/>
          <w:szCs w:val="21"/>
        </w:rPr>
        <w:t xml:space="preserve">v rozporu s touto </w:t>
      </w:r>
      <w:r w:rsidR="009C4F81" w:rsidRPr="00782A52">
        <w:rPr>
          <w:sz w:val="21"/>
          <w:szCs w:val="21"/>
        </w:rPr>
        <w:t>S</w:t>
      </w:r>
      <w:r w:rsidRPr="00782A52">
        <w:rPr>
          <w:sz w:val="21"/>
          <w:szCs w:val="21"/>
        </w:rPr>
        <w:t>mlouv</w:t>
      </w:r>
      <w:r w:rsidR="009C4F81" w:rsidRPr="00782A52">
        <w:rPr>
          <w:sz w:val="21"/>
          <w:szCs w:val="21"/>
        </w:rPr>
        <w:t>ou, popř. způsobem, který není přiměřený povaze Zařízení (zejména užívání Předmětu výpůjčky</w:t>
      </w:r>
      <w:r w:rsidRPr="00782A52">
        <w:rPr>
          <w:sz w:val="21"/>
          <w:szCs w:val="21"/>
        </w:rPr>
        <w:t xml:space="preserve"> takovým způsobem, že se opotřebovává nad mírou přiměřenou okolnostem</w:t>
      </w:r>
      <w:r w:rsidR="006D7DC6">
        <w:rPr>
          <w:sz w:val="21"/>
          <w:szCs w:val="21"/>
        </w:rPr>
        <w:t>,</w:t>
      </w:r>
      <w:r w:rsidRPr="00782A52">
        <w:rPr>
          <w:sz w:val="21"/>
          <w:szCs w:val="21"/>
        </w:rPr>
        <w:t xml:space="preserve"> nebo že hrozí jeho zničení</w:t>
      </w:r>
      <w:r w:rsidR="006D3F9F">
        <w:rPr>
          <w:sz w:val="21"/>
          <w:szCs w:val="21"/>
        </w:rPr>
        <w:t>, přesunutí z místa plnění na místo jiné</w:t>
      </w:r>
      <w:r w:rsidR="00EF65BE" w:rsidRPr="00782A52">
        <w:rPr>
          <w:sz w:val="21"/>
          <w:szCs w:val="21"/>
        </w:rPr>
        <w:t>)</w:t>
      </w:r>
      <w:r w:rsidR="009C4F81" w:rsidRPr="00782A52">
        <w:rPr>
          <w:sz w:val="21"/>
          <w:szCs w:val="21"/>
        </w:rPr>
        <w:t>;</w:t>
      </w:r>
    </w:p>
    <w:p w14:paraId="08829DC3" w14:textId="3B725B9F" w:rsidR="00EF65BE" w:rsidRPr="006D3F9F" w:rsidRDefault="009C4F81" w:rsidP="006D3F9F">
      <w:pPr>
        <w:pStyle w:val="Zkladntextodsazen3"/>
        <w:numPr>
          <w:ilvl w:val="0"/>
          <w:numId w:val="24"/>
        </w:numPr>
        <w:spacing w:after="0" w:line="276" w:lineRule="auto"/>
        <w:jc w:val="both"/>
        <w:rPr>
          <w:b/>
          <w:i/>
          <w:sz w:val="21"/>
          <w:szCs w:val="21"/>
        </w:rPr>
      </w:pPr>
      <w:r w:rsidRPr="00782A52">
        <w:rPr>
          <w:sz w:val="21"/>
          <w:szCs w:val="21"/>
        </w:rPr>
        <w:t>užívání Zařízení v rozporu s</w:t>
      </w:r>
      <w:r w:rsidR="00EF65BE" w:rsidRPr="00782A52">
        <w:rPr>
          <w:sz w:val="21"/>
          <w:szCs w:val="21"/>
        </w:rPr>
        <w:t> </w:t>
      </w:r>
      <w:r w:rsidRPr="00782A52">
        <w:rPr>
          <w:sz w:val="21"/>
          <w:szCs w:val="21"/>
        </w:rPr>
        <w:t>Účelem</w:t>
      </w:r>
      <w:r w:rsidR="00EF65BE" w:rsidRPr="00782A52">
        <w:rPr>
          <w:sz w:val="21"/>
          <w:szCs w:val="21"/>
        </w:rPr>
        <w:t>,</w:t>
      </w:r>
      <w:r w:rsidRPr="00782A52">
        <w:rPr>
          <w:sz w:val="21"/>
          <w:szCs w:val="21"/>
        </w:rPr>
        <w:t xml:space="preserve"> obsluha Zařízení neproškolenou osobou</w:t>
      </w:r>
      <w:r w:rsidR="00EF65BE" w:rsidRPr="00782A52">
        <w:rPr>
          <w:sz w:val="21"/>
          <w:szCs w:val="21"/>
        </w:rPr>
        <w:t xml:space="preserve"> či v rozporu s pokyny Půjčitele</w:t>
      </w:r>
      <w:r w:rsidR="006D3F9F">
        <w:rPr>
          <w:sz w:val="21"/>
          <w:szCs w:val="21"/>
        </w:rPr>
        <w:t xml:space="preserve"> či </w:t>
      </w:r>
      <w:r w:rsidR="00EF65BE" w:rsidRPr="006D3F9F">
        <w:rPr>
          <w:sz w:val="21"/>
          <w:szCs w:val="21"/>
        </w:rPr>
        <w:t>poskytnutí Zařízení do užívání třetí osobě.</w:t>
      </w:r>
    </w:p>
    <w:p w14:paraId="22238B90" w14:textId="77777777" w:rsidR="00144C4C" w:rsidRPr="00782A52" w:rsidRDefault="00144C4C" w:rsidP="00782A52">
      <w:pPr>
        <w:pStyle w:val="Zkladntextodsazen3"/>
        <w:spacing w:after="0" w:line="276" w:lineRule="auto"/>
        <w:ind w:left="0"/>
        <w:jc w:val="both"/>
        <w:rPr>
          <w:b/>
          <w:i/>
          <w:sz w:val="21"/>
          <w:szCs w:val="21"/>
        </w:rPr>
      </w:pPr>
    </w:p>
    <w:p w14:paraId="2ACAC961" w14:textId="570A8C53" w:rsidR="003F5617" w:rsidRPr="00782A52" w:rsidRDefault="00562988" w:rsidP="00782A52">
      <w:pPr>
        <w:spacing w:line="276" w:lineRule="auto"/>
        <w:jc w:val="center"/>
        <w:rPr>
          <w:b/>
          <w:sz w:val="21"/>
          <w:szCs w:val="21"/>
        </w:rPr>
      </w:pPr>
      <w:r w:rsidRPr="00782A52">
        <w:rPr>
          <w:b/>
          <w:sz w:val="21"/>
          <w:szCs w:val="21"/>
        </w:rPr>
        <w:t>Článek 3</w:t>
      </w:r>
    </w:p>
    <w:p w14:paraId="409C690D" w14:textId="052BD6F2" w:rsidR="00F11377" w:rsidRPr="00782A52" w:rsidRDefault="003F5617" w:rsidP="00782A52">
      <w:pPr>
        <w:spacing w:line="276" w:lineRule="auto"/>
        <w:jc w:val="center"/>
        <w:rPr>
          <w:b/>
          <w:sz w:val="21"/>
          <w:szCs w:val="21"/>
        </w:rPr>
      </w:pPr>
      <w:r w:rsidRPr="00782A52">
        <w:rPr>
          <w:b/>
          <w:sz w:val="21"/>
          <w:szCs w:val="21"/>
        </w:rPr>
        <w:t xml:space="preserve">Práva a povinnosti </w:t>
      </w:r>
      <w:r w:rsidR="00EF65BE" w:rsidRPr="00782A52">
        <w:rPr>
          <w:b/>
          <w:sz w:val="21"/>
          <w:szCs w:val="21"/>
        </w:rPr>
        <w:t>S</w:t>
      </w:r>
      <w:r w:rsidRPr="00782A52">
        <w:rPr>
          <w:b/>
          <w:sz w:val="21"/>
          <w:szCs w:val="21"/>
        </w:rPr>
        <w:t>mluvních stran</w:t>
      </w:r>
    </w:p>
    <w:p w14:paraId="232A9F63" w14:textId="77777777" w:rsidR="00954E00" w:rsidRPr="00782A52" w:rsidRDefault="00954E00" w:rsidP="00782A52">
      <w:pPr>
        <w:spacing w:line="276" w:lineRule="auto"/>
        <w:jc w:val="both"/>
        <w:rPr>
          <w:sz w:val="21"/>
          <w:szCs w:val="21"/>
        </w:rPr>
      </w:pPr>
    </w:p>
    <w:p w14:paraId="5AC3B13D" w14:textId="1062D393" w:rsidR="00954E00" w:rsidRPr="001804A8" w:rsidRDefault="00954E00" w:rsidP="001804A8">
      <w:pPr>
        <w:numPr>
          <w:ilvl w:val="0"/>
          <w:numId w:val="9"/>
        </w:numPr>
        <w:spacing w:line="276" w:lineRule="auto"/>
        <w:jc w:val="both"/>
        <w:rPr>
          <w:sz w:val="21"/>
          <w:szCs w:val="21"/>
        </w:rPr>
      </w:pPr>
      <w:r w:rsidRPr="00782A52">
        <w:rPr>
          <w:color w:val="000000"/>
          <w:sz w:val="21"/>
          <w:szCs w:val="21"/>
        </w:rPr>
        <w:t>Vypůjčitel je povinen opatrovat Předmět výpůjčky</w:t>
      </w:r>
      <w:r w:rsidR="001A578A" w:rsidRPr="00782A52">
        <w:rPr>
          <w:color w:val="000000"/>
          <w:sz w:val="21"/>
          <w:szCs w:val="21"/>
        </w:rPr>
        <w:t xml:space="preserve"> jako řádný hospodář</w:t>
      </w:r>
      <w:r w:rsidRPr="00782A52">
        <w:rPr>
          <w:color w:val="000000"/>
          <w:sz w:val="21"/>
          <w:szCs w:val="21"/>
        </w:rPr>
        <w:t xml:space="preserve"> s odbornou péčí v souladu s </w:t>
      </w:r>
      <w:r w:rsidR="009C4F81" w:rsidRPr="00782A52">
        <w:rPr>
          <w:color w:val="000000"/>
          <w:sz w:val="21"/>
          <w:szCs w:val="21"/>
        </w:rPr>
        <w:t>Ú</w:t>
      </w:r>
      <w:r w:rsidRPr="00782A52">
        <w:rPr>
          <w:color w:val="000000"/>
          <w:sz w:val="21"/>
          <w:szCs w:val="21"/>
        </w:rPr>
        <w:t>čelem, ke kterému slouží.</w:t>
      </w:r>
      <w:r w:rsidR="00EF65BE" w:rsidRPr="00782A52">
        <w:rPr>
          <w:color w:val="000000"/>
          <w:sz w:val="21"/>
          <w:szCs w:val="21"/>
        </w:rPr>
        <w:t xml:space="preserve"> Zařízení je Vypůjčitel oprávněn užívat výlučně v souladu s pokyny, které mu poskytne Půjčitel</w:t>
      </w:r>
      <w:r w:rsidR="00EE5EA3">
        <w:rPr>
          <w:color w:val="000000"/>
          <w:sz w:val="21"/>
          <w:szCs w:val="21"/>
        </w:rPr>
        <w:t>.</w:t>
      </w:r>
      <w:r w:rsidR="001804A8">
        <w:rPr>
          <w:sz w:val="21"/>
          <w:szCs w:val="21"/>
        </w:rPr>
        <w:t xml:space="preserve"> </w:t>
      </w:r>
      <w:r w:rsidRPr="001804A8">
        <w:rPr>
          <w:color w:val="000000"/>
          <w:sz w:val="21"/>
          <w:szCs w:val="21"/>
        </w:rPr>
        <w:t>Vypůjčitel odpovídá za ztrátu, zničení či jakékoliv poškození Předmětu výpůjčky od okamžiku jeho převzetí až do okamžiku jeho vrácení Půjčiteli.</w:t>
      </w:r>
      <w:r w:rsidR="00EE5EA3" w:rsidRPr="001804A8">
        <w:rPr>
          <w:color w:val="000000"/>
          <w:sz w:val="21"/>
          <w:szCs w:val="21"/>
        </w:rPr>
        <w:t xml:space="preserve"> Vypůjčitel </w:t>
      </w:r>
      <w:r w:rsidR="00EE5EA3" w:rsidRPr="001804A8">
        <w:rPr>
          <w:sz w:val="21"/>
          <w:szCs w:val="21"/>
        </w:rPr>
        <w:t>odpovídá za újmu, která na Předmětu nájmu v důsledku porušení této povinnosti vznikne a dále za újmu, kterou Půjčiteli na Předmětu nájmu způsobí svou provozní činnost</w:t>
      </w:r>
      <w:r w:rsidR="004C4BC2">
        <w:rPr>
          <w:sz w:val="21"/>
          <w:szCs w:val="21"/>
        </w:rPr>
        <w:t>í</w:t>
      </w:r>
      <w:r w:rsidR="00EE5EA3" w:rsidRPr="001804A8">
        <w:rPr>
          <w:sz w:val="21"/>
          <w:szCs w:val="21"/>
        </w:rPr>
        <w:t>.</w:t>
      </w:r>
      <w:r w:rsidR="001804A8">
        <w:rPr>
          <w:sz w:val="21"/>
          <w:szCs w:val="21"/>
        </w:rPr>
        <w:t xml:space="preserve"> Půjčitel neodpovídá za újmu dle tohoto odstavce v případě,</w:t>
      </w:r>
      <w:r w:rsidR="001804A8" w:rsidRPr="00782A52">
        <w:rPr>
          <w:sz w:val="21"/>
          <w:szCs w:val="21"/>
        </w:rPr>
        <w:t xml:space="preserve"> dojde-li </w:t>
      </w:r>
      <w:r w:rsidR="001804A8">
        <w:rPr>
          <w:sz w:val="21"/>
          <w:szCs w:val="21"/>
        </w:rPr>
        <w:t>k jejímu vzniku</w:t>
      </w:r>
      <w:r w:rsidR="001804A8" w:rsidRPr="00782A52">
        <w:rPr>
          <w:sz w:val="21"/>
          <w:szCs w:val="21"/>
        </w:rPr>
        <w:t xml:space="preserve"> neplněním některých povinností Půjčitele.</w:t>
      </w:r>
    </w:p>
    <w:p w14:paraId="3F513C98" w14:textId="77777777" w:rsidR="00954E00" w:rsidRPr="00782A52" w:rsidRDefault="00954E00" w:rsidP="00782A52">
      <w:pPr>
        <w:spacing w:line="276" w:lineRule="auto"/>
        <w:ind w:left="360"/>
        <w:jc w:val="both"/>
        <w:rPr>
          <w:sz w:val="21"/>
          <w:szCs w:val="21"/>
        </w:rPr>
      </w:pPr>
    </w:p>
    <w:p w14:paraId="2C15F8B5" w14:textId="610B0548" w:rsidR="00954E00" w:rsidRPr="00782A52" w:rsidRDefault="001A578A" w:rsidP="00782A52">
      <w:pPr>
        <w:numPr>
          <w:ilvl w:val="0"/>
          <w:numId w:val="9"/>
        </w:numPr>
        <w:spacing w:line="276" w:lineRule="auto"/>
        <w:jc w:val="both"/>
        <w:rPr>
          <w:sz w:val="21"/>
          <w:szCs w:val="21"/>
        </w:rPr>
      </w:pPr>
      <w:r w:rsidRPr="00782A52">
        <w:rPr>
          <w:sz w:val="21"/>
          <w:szCs w:val="21"/>
        </w:rPr>
        <w:lastRenderedPageBreak/>
        <w:t>Vypůjčitel je povinen Zařízení udržovat na své vlastní náklady v dobrém provozním stavu a obstarávat veškeré součásti, mechanismy a zařízení potřebné k udržování Zařízení v dobrém technickém stavu</w:t>
      </w:r>
      <w:r w:rsidR="00EE5EA3">
        <w:rPr>
          <w:sz w:val="21"/>
          <w:szCs w:val="21"/>
        </w:rPr>
        <w:t>.</w:t>
      </w:r>
      <w:r w:rsidRPr="00782A52">
        <w:rPr>
          <w:sz w:val="21"/>
          <w:szCs w:val="21"/>
        </w:rPr>
        <w:t xml:space="preserve"> </w:t>
      </w:r>
      <w:r w:rsidRPr="00782A52">
        <w:rPr>
          <w:color w:val="000000"/>
          <w:sz w:val="21"/>
          <w:szCs w:val="21"/>
        </w:rPr>
        <w:t>Vypůjčitel</w:t>
      </w:r>
      <w:r w:rsidR="00954E00" w:rsidRPr="00782A52">
        <w:rPr>
          <w:color w:val="000000"/>
          <w:sz w:val="21"/>
          <w:szCs w:val="21"/>
        </w:rPr>
        <w:t xml:space="preserve"> se zavazuje oznámit Půjčiteli bez zbytečného odkladu veškerá poškození nebo změny stavu Předmětu výpůjčky. </w:t>
      </w:r>
      <w:r w:rsidRPr="00782A52">
        <w:rPr>
          <w:color w:val="000000"/>
          <w:sz w:val="21"/>
          <w:szCs w:val="21"/>
        </w:rPr>
        <w:t xml:space="preserve">V případě ztráty, zničení či jakéhokoli jiného poškození je Půjčitel po Vypůjčiteli </w:t>
      </w:r>
      <w:r w:rsidRPr="001804A8">
        <w:rPr>
          <w:color w:val="000000"/>
          <w:sz w:val="21"/>
          <w:szCs w:val="21"/>
          <w:u w:val="single"/>
        </w:rPr>
        <w:t>zejména</w:t>
      </w:r>
      <w:r w:rsidRPr="00782A52">
        <w:rPr>
          <w:color w:val="000000"/>
          <w:sz w:val="21"/>
          <w:szCs w:val="21"/>
        </w:rPr>
        <w:t xml:space="preserve"> oprávněn nárokovat:</w:t>
      </w:r>
    </w:p>
    <w:p w14:paraId="42D45998" w14:textId="77777777" w:rsidR="001A578A" w:rsidRPr="00782A52" w:rsidRDefault="001A578A" w:rsidP="00782A52">
      <w:pPr>
        <w:pStyle w:val="Odstavecseseznamem"/>
        <w:spacing w:line="276" w:lineRule="auto"/>
        <w:rPr>
          <w:sz w:val="21"/>
          <w:szCs w:val="21"/>
        </w:rPr>
      </w:pPr>
    </w:p>
    <w:p w14:paraId="042CBACC" w14:textId="57319DA3" w:rsidR="001A578A" w:rsidRPr="00782A52" w:rsidRDefault="001A578A" w:rsidP="00782A52">
      <w:pPr>
        <w:pStyle w:val="Zkladntextodsazen3"/>
        <w:numPr>
          <w:ilvl w:val="0"/>
          <w:numId w:val="25"/>
        </w:numPr>
        <w:spacing w:after="0" w:line="276" w:lineRule="auto"/>
        <w:ind w:left="709" w:hanging="425"/>
        <w:jc w:val="both"/>
        <w:rPr>
          <w:b/>
          <w:i/>
          <w:sz w:val="21"/>
          <w:szCs w:val="21"/>
        </w:rPr>
      </w:pPr>
      <w:r w:rsidRPr="00782A52">
        <w:rPr>
          <w:bCs/>
          <w:iCs/>
          <w:sz w:val="21"/>
          <w:szCs w:val="21"/>
        </w:rPr>
        <w:t>uvedení Zařízení do předchozího (funkčního) stavu;</w:t>
      </w:r>
    </w:p>
    <w:p w14:paraId="25795EF7" w14:textId="4A4F7FCB" w:rsidR="001A578A" w:rsidRPr="00782A52" w:rsidRDefault="006705F3" w:rsidP="00782A52">
      <w:pPr>
        <w:pStyle w:val="Zkladntextodsazen3"/>
        <w:numPr>
          <w:ilvl w:val="0"/>
          <w:numId w:val="25"/>
        </w:numPr>
        <w:spacing w:after="0" w:line="276" w:lineRule="auto"/>
        <w:ind w:left="709" w:hanging="425"/>
        <w:jc w:val="both"/>
        <w:rPr>
          <w:b/>
          <w:i/>
          <w:sz w:val="21"/>
          <w:szCs w:val="21"/>
        </w:rPr>
      </w:pPr>
      <w:r w:rsidRPr="00782A52">
        <w:rPr>
          <w:bCs/>
          <w:iCs/>
          <w:sz w:val="21"/>
          <w:szCs w:val="21"/>
        </w:rPr>
        <w:t>výměnu Zařízení za jiné obdobné zařízení (stejné nebo vyšší jakosti); či</w:t>
      </w:r>
    </w:p>
    <w:p w14:paraId="298DDFED" w14:textId="0CA8498F" w:rsidR="001A578A" w:rsidRPr="00782A52" w:rsidRDefault="006705F3" w:rsidP="00782A52">
      <w:pPr>
        <w:pStyle w:val="Zkladntextodsazen3"/>
        <w:numPr>
          <w:ilvl w:val="0"/>
          <w:numId w:val="25"/>
        </w:numPr>
        <w:spacing w:after="0" w:line="276" w:lineRule="auto"/>
        <w:ind w:left="709" w:hanging="425"/>
        <w:jc w:val="both"/>
        <w:rPr>
          <w:b/>
          <w:i/>
          <w:sz w:val="21"/>
          <w:szCs w:val="21"/>
        </w:rPr>
      </w:pPr>
      <w:r w:rsidRPr="00782A52">
        <w:rPr>
          <w:bCs/>
          <w:iCs/>
          <w:sz w:val="21"/>
          <w:szCs w:val="21"/>
        </w:rPr>
        <w:t xml:space="preserve">náklady na výměnu/opravu či jinou obdobnou náhradu </w:t>
      </w:r>
      <w:r w:rsidR="001804A8">
        <w:rPr>
          <w:bCs/>
          <w:iCs/>
          <w:sz w:val="21"/>
          <w:szCs w:val="21"/>
        </w:rPr>
        <w:t xml:space="preserve">hodnoty </w:t>
      </w:r>
      <w:r w:rsidRPr="00782A52">
        <w:rPr>
          <w:bCs/>
          <w:iCs/>
          <w:sz w:val="21"/>
          <w:szCs w:val="21"/>
        </w:rPr>
        <w:t>Zařízení.</w:t>
      </w:r>
    </w:p>
    <w:p w14:paraId="2A8E687D" w14:textId="77777777" w:rsidR="00954E00" w:rsidRPr="00782A52" w:rsidRDefault="00954E00" w:rsidP="00782A52">
      <w:pPr>
        <w:spacing w:line="276" w:lineRule="auto"/>
        <w:ind w:left="360"/>
        <w:jc w:val="both"/>
        <w:rPr>
          <w:sz w:val="21"/>
          <w:szCs w:val="21"/>
        </w:rPr>
      </w:pPr>
    </w:p>
    <w:p w14:paraId="0C7EEC31" w14:textId="43B8AE2C" w:rsidR="00156779" w:rsidRPr="000B7471" w:rsidRDefault="00156779" w:rsidP="00F003EC">
      <w:pPr>
        <w:pStyle w:val="Odstavecseseznamem"/>
        <w:numPr>
          <w:ilvl w:val="0"/>
          <w:numId w:val="9"/>
        </w:numPr>
        <w:jc w:val="both"/>
        <w:rPr>
          <w:b w:val="0"/>
          <w:bCs/>
          <w:i w:val="0"/>
          <w:iCs/>
          <w:sz w:val="21"/>
          <w:szCs w:val="21"/>
          <w:u w:val="none"/>
        </w:rPr>
      </w:pPr>
      <w:r w:rsidRPr="000B7471">
        <w:rPr>
          <w:b w:val="0"/>
          <w:bCs/>
          <w:i w:val="0"/>
          <w:iCs/>
          <w:sz w:val="21"/>
          <w:szCs w:val="21"/>
          <w:u w:val="none"/>
        </w:rPr>
        <w:t>Vypůjčitel nesmí přenechat Předmět výpůjčky do užívání třetí osobě bez souhlasu Půjčitele. Smluvní strany se dohodly na tom, že Zařízení je oprávněn obsluhovat výhradně proškolený zaměstnanec V</w:t>
      </w:r>
      <w:r w:rsidR="00860D1C" w:rsidRPr="000B7471">
        <w:rPr>
          <w:b w:val="0"/>
          <w:bCs/>
          <w:i w:val="0"/>
          <w:iCs/>
          <w:sz w:val="21"/>
          <w:szCs w:val="21"/>
          <w:u w:val="none"/>
        </w:rPr>
        <w:t>y</w:t>
      </w:r>
      <w:r w:rsidRPr="000B7471">
        <w:rPr>
          <w:b w:val="0"/>
          <w:bCs/>
          <w:i w:val="0"/>
          <w:iCs/>
          <w:sz w:val="21"/>
          <w:szCs w:val="21"/>
          <w:u w:val="none"/>
        </w:rPr>
        <w:t>půjčitele, nebo odpovídajícím způsobem proškolená osoba.</w:t>
      </w:r>
    </w:p>
    <w:p w14:paraId="24AE7E30" w14:textId="1B34B409" w:rsidR="006705F3" w:rsidRPr="00782A52" w:rsidRDefault="006705F3" w:rsidP="00782A52">
      <w:pPr>
        <w:spacing w:line="276" w:lineRule="auto"/>
        <w:jc w:val="both"/>
        <w:rPr>
          <w:sz w:val="21"/>
          <w:szCs w:val="21"/>
        </w:rPr>
      </w:pPr>
    </w:p>
    <w:p w14:paraId="78D19457" w14:textId="3D78F2B0" w:rsidR="006705F3" w:rsidRPr="00782A52" w:rsidRDefault="006705F3" w:rsidP="00782A52">
      <w:pPr>
        <w:numPr>
          <w:ilvl w:val="0"/>
          <w:numId w:val="9"/>
        </w:numPr>
        <w:spacing w:line="276" w:lineRule="auto"/>
        <w:jc w:val="both"/>
        <w:rPr>
          <w:sz w:val="21"/>
          <w:szCs w:val="21"/>
        </w:rPr>
      </w:pPr>
      <w:r w:rsidRPr="00782A52">
        <w:rPr>
          <w:sz w:val="21"/>
          <w:szCs w:val="21"/>
        </w:rPr>
        <w:t xml:space="preserve">Půjčitel je povinen sjednat na vlastní náklady a vlastním jménem pojištění, </w:t>
      </w:r>
      <w:r w:rsidR="001804A8">
        <w:rPr>
          <w:sz w:val="21"/>
          <w:szCs w:val="21"/>
        </w:rPr>
        <w:t>kryjící riziko</w:t>
      </w:r>
      <w:r w:rsidRPr="00782A52">
        <w:rPr>
          <w:sz w:val="21"/>
          <w:szCs w:val="21"/>
        </w:rPr>
        <w:t xml:space="preserve"> způsoben</w:t>
      </w:r>
      <w:r w:rsidR="001804A8">
        <w:rPr>
          <w:sz w:val="21"/>
          <w:szCs w:val="21"/>
        </w:rPr>
        <w:t>í</w:t>
      </w:r>
      <w:r w:rsidRPr="00782A52">
        <w:rPr>
          <w:sz w:val="21"/>
          <w:szCs w:val="21"/>
        </w:rPr>
        <w:t xml:space="preserve"> újmy třetí osobě minimálně ve výši pořizovací hodnoty Zařízení.</w:t>
      </w:r>
    </w:p>
    <w:p w14:paraId="2BF925B0" w14:textId="77777777" w:rsidR="00AB1513" w:rsidRPr="00782A52" w:rsidRDefault="00AB1513" w:rsidP="00782A52">
      <w:pPr>
        <w:pStyle w:val="Odstavecseseznamem"/>
        <w:spacing w:line="276" w:lineRule="auto"/>
        <w:rPr>
          <w:sz w:val="21"/>
          <w:szCs w:val="21"/>
        </w:rPr>
      </w:pPr>
    </w:p>
    <w:p w14:paraId="1027A0AA" w14:textId="77777777" w:rsidR="00AB1513" w:rsidRPr="00782A52" w:rsidRDefault="00AB1513" w:rsidP="00782A52">
      <w:pPr>
        <w:pStyle w:val="Odstavecseseznamem"/>
        <w:spacing w:line="276" w:lineRule="auto"/>
        <w:ind w:left="0"/>
        <w:jc w:val="center"/>
        <w:rPr>
          <w:i w:val="0"/>
          <w:sz w:val="21"/>
          <w:szCs w:val="21"/>
          <w:u w:val="none"/>
        </w:rPr>
      </w:pPr>
      <w:r w:rsidRPr="00782A52">
        <w:rPr>
          <w:i w:val="0"/>
          <w:sz w:val="21"/>
          <w:szCs w:val="21"/>
          <w:u w:val="none"/>
        </w:rPr>
        <w:t>Článek 4</w:t>
      </w:r>
    </w:p>
    <w:p w14:paraId="5B4B576C" w14:textId="64032413" w:rsidR="00AB1513" w:rsidRDefault="00AB1513" w:rsidP="00782A52">
      <w:pPr>
        <w:pStyle w:val="Odstavecseseznamem"/>
        <w:spacing w:line="276" w:lineRule="auto"/>
        <w:ind w:left="0"/>
        <w:jc w:val="center"/>
        <w:rPr>
          <w:i w:val="0"/>
          <w:sz w:val="21"/>
          <w:szCs w:val="21"/>
          <w:u w:val="none"/>
        </w:rPr>
      </w:pPr>
      <w:r w:rsidRPr="00782A52">
        <w:rPr>
          <w:i w:val="0"/>
          <w:sz w:val="21"/>
          <w:szCs w:val="21"/>
          <w:u w:val="none"/>
        </w:rPr>
        <w:t>Ochrana duševního vlastnictví</w:t>
      </w:r>
    </w:p>
    <w:p w14:paraId="678BDA72" w14:textId="77777777" w:rsidR="001804A8" w:rsidRPr="00782A52" w:rsidRDefault="001804A8" w:rsidP="001804A8">
      <w:pPr>
        <w:pStyle w:val="Odstavecseseznamem"/>
        <w:spacing w:line="276" w:lineRule="auto"/>
        <w:ind w:left="0"/>
        <w:rPr>
          <w:i w:val="0"/>
          <w:sz w:val="21"/>
          <w:szCs w:val="21"/>
          <w:u w:val="none"/>
        </w:rPr>
      </w:pPr>
    </w:p>
    <w:p w14:paraId="6FF10923" w14:textId="0F335847" w:rsidR="00AB1513" w:rsidRPr="00782A52" w:rsidRDefault="00AB1513" w:rsidP="00782A52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1"/>
          <w:szCs w:val="21"/>
        </w:rPr>
      </w:pPr>
      <w:r w:rsidRPr="00782A52">
        <w:rPr>
          <w:sz w:val="21"/>
          <w:szCs w:val="21"/>
        </w:rPr>
        <w:t>Vypůjčitel bere na vědomí, že žádné ustanovení této Smlouvy nelze vykládat jako poskytnutí práv vyplývajících z duševního vlastnictví ani jako poskytnutí licence či jiného obdobného souhlasu k jakémukoliv jinému užití Zařízení. Žádné ustanovení v této Smlouvě proto nebude chápáno, pojímáno či vysvětlováno, jako udělení jakýchkoliv práv k duševnímu vlastnictví ze strany Půjčitele Vypůjčiteli.</w:t>
      </w:r>
    </w:p>
    <w:p w14:paraId="0CF86892" w14:textId="77777777" w:rsidR="00AB1513" w:rsidRPr="00782A52" w:rsidRDefault="00AB1513" w:rsidP="00782A52">
      <w:pPr>
        <w:spacing w:line="276" w:lineRule="auto"/>
        <w:jc w:val="both"/>
        <w:rPr>
          <w:sz w:val="21"/>
          <w:szCs w:val="21"/>
        </w:rPr>
      </w:pPr>
    </w:p>
    <w:p w14:paraId="30D06F66" w14:textId="0ED8D679" w:rsidR="00AB1513" w:rsidRPr="00782A52" w:rsidRDefault="00AB1513" w:rsidP="00782A52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1"/>
          <w:szCs w:val="21"/>
        </w:rPr>
      </w:pPr>
      <w:r w:rsidRPr="00782A52">
        <w:rPr>
          <w:sz w:val="21"/>
          <w:szCs w:val="21"/>
        </w:rPr>
        <w:t>Vypůjčitel se proto Půjčiteli zavazuje, že žádná technická, konstrukční či jiná řešení plynoucí ze Zařízení nebo autorská díla případně v něm obsažená:</w:t>
      </w:r>
    </w:p>
    <w:p w14:paraId="474E6509" w14:textId="77777777" w:rsidR="00AB1513" w:rsidRPr="00782A52" w:rsidRDefault="00AB1513" w:rsidP="00782A52">
      <w:pPr>
        <w:pStyle w:val="Odstavecseseznamem"/>
        <w:spacing w:line="276" w:lineRule="auto"/>
        <w:rPr>
          <w:b w:val="0"/>
          <w:sz w:val="21"/>
          <w:szCs w:val="21"/>
        </w:rPr>
      </w:pPr>
    </w:p>
    <w:p w14:paraId="2586E0F7" w14:textId="39AB4297" w:rsidR="00AB1513" w:rsidRPr="00782A52" w:rsidRDefault="00AB1513" w:rsidP="00782A52">
      <w:pPr>
        <w:numPr>
          <w:ilvl w:val="0"/>
          <w:numId w:val="27"/>
        </w:numPr>
        <w:spacing w:line="276" w:lineRule="auto"/>
        <w:ind w:left="709" w:hanging="283"/>
        <w:jc w:val="both"/>
        <w:rPr>
          <w:sz w:val="21"/>
          <w:szCs w:val="21"/>
        </w:rPr>
      </w:pPr>
      <w:r w:rsidRPr="00782A52">
        <w:rPr>
          <w:sz w:val="21"/>
          <w:szCs w:val="21"/>
        </w:rPr>
        <w:t xml:space="preserve">nepřihlásí </w:t>
      </w:r>
      <w:r w:rsidR="00782A52" w:rsidRPr="00782A52">
        <w:rPr>
          <w:sz w:val="21"/>
          <w:szCs w:val="21"/>
        </w:rPr>
        <w:t xml:space="preserve">(ani se o to nepokusí) </w:t>
      </w:r>
      <w:r w:rsidRPr="00782A52">
        <w:rPr>
          <w:sz w:val="21"/>
          <w:szCs w:val="21"/>
        </w:rPr>
        <w:t>ani sám, ani prostřednictvím či v součinnosti s třetí osobou k průmyslově právní nebo jiné obdobné ochraně; ani</w:t>
      </w:r>
    </w:p>
    <w:p w14:paraId="42711D47" w14:textId="1AFCC1A1" w:rsidR="00AB1513" w:rsidRPr="00782A52" w:rsidRDefault="00AB1513" w:rsidP="00782A52">
      <w:pPr>
        <w:numPr>
          <w:ilvl w:val="0"/>
          <w:numId w:val="27"/>
        </w:numPr>
        <w:spacing w:line="276" w:lineRule="auto"/>
        <w:ind w:left="709"/>
        <w:jc w:val="both"/>
        <w:rPr>
          <w:sz w:val="21"/>
          <w:szCs w:val="21"/>
        </w:rPr>
      </w:pPr>
      <w:r w:rsidRPr="00782A52">
        <w:rPr>
          <w:sz w:val="21"/>
          <w:szCs w:val="21"/>
        </w:rPr>
        <w:t xml:space="preserve">nebude sám, ani prostřednictvím či v součinnosti s třetí osobou, zpochybňovat </w:t>
      </w:r>
      <w:r w:rsidR="00782A52" w:rsidRPr="00782A52">
        <w:rPr>
          <w:sz w:val="21"/>
          <w:szCs w:val="21"/>
        </w:rPr>
        <w:t>(</w:t>
      </w:r>
      <w:r w:rsidRPr="00782A52">
        <w:rPr>
          <w:sz w:val="21"/>
          <w:szCs w:val="21"/>
        </w:rPr>
        <w:t>zejména co do jejich průmyslově právní, autorské ochrany nebo jiné obdobné ochrany, jakož i vlastnického práva Půjčitele</w:t>
      </w:r>
      <w:r w:rsidR="00782A52" w:rsidRPr="00782A52">
        <w:rPr>
          <w:sz w:val="21"/>
          <w:szCs w:val="21"/>
        </w:rPr>
        <w:t>), s tím, že se o to ani nepokusí</w:t>
      </w:r>
      <w:r w:rsidRPr="00782A52">
        <w:rPr>
          <w:sz w:val="21"/>
          <w:szCs w:val="21"/>
        </w:rPr>
        <w:t>.</w:t>
      </w:r>
    </w:p>
    <w:p w14:paraId="71D14D89" w14:textId="0598707E" w:rsidR="00AB1513" w:rsidRPr="00782A52" w:rsidRDefault="00AB1513" w:rsidP="00782A52">
      <w:pPr>
        <w:spacing w:line="276" w:lineRule="auto"/>
        <w:jc w:val="both"/>
        <w:rPr>
          <w:sz w:val="21"/>
          <w:szCs w:val="21"/>
        </w:rPr>
      </w:pPr>
    </w:p>
    <w:p w14:paraId="61EADFD3" w14:textId="77777777" w:rsidR="00782A52" w:rsidRPr="00782A52" w:rsidRDefault="00AB1513" w:rsidP="00782A52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1"/>
          <w:szCs w:val="21"/>
        </w:rPr>
      </w:pPr>
      <w:r w:rsidRPr="00782A52">
        <w:rPr>
          <w:sz w:val="21"/>
          <w:szCs w:val="21"/>
        </w:rPr>
        <w:t xml:space="preserve">Vypůjčitel není oprávněn zpětně analyzovat Zařízení, ani odstraňovat plomby nebo štítky umístěné na Zařízení a jakýmkoli způsobem provádět </w:t>
      </w:r>
      <w:proofErr w:type="spellStart"/>
      <w:r w:rsidRPr="00782A52">
        <w:rPr>
          <w:sz w:val="21"/>
          <w:szCs w:val="21"/>
        </w:rPr>
        <w:t>dekompilace</w:t>
      </w:r>
      <w:proofErr w:type="spellEnd"/>
      <w:r w:rsidRPr="00782A52">
        <w:rPr>
          <w:sz w:val="21"/>
          <w:szCs w:val="21"/>
        </w:rPr>
        <w:t xml:space="preserve"> nebo demontáže Zařízení. Vypůjčitel není dále oprávněn vytvářet odvozená díla na základě Zařízení.</w:t>
      </w:r>
    </w:p>
    <w:p w14:paraId="3E84F28A" w14:textId="77777777" w:rsidR="00782A52" w:rsidRPr="00782A52" w:rsidRDefault="00782A52" w:rsidP="00782A52">
      <w:pPr>
        <w:spacing w:line="276" w:lineRule="auto"/>
        <w:ind w:left="426"/>
        <w:jc w:val="both"/>
        <w:rPr>
          <w:sz w:val="21"/>
          <w:szCs w:val="21"/>
        </w:rPr>
      </w:pPr>
    </w:p>
    <w:p w14:paraId="542D902F" w14:textId="7B4836AE" w:rsidR="00AB1513" w:rsidRPr="00782A52" w:rsidRDefault="00AB1513" w:rsidP="00782A52">
      <w:pPr>
        <w:numPr>
          <w:ilvl w:val="0"/>
          <w:numId w:val="26"/>
        </w:numPr>
        <w:spacing w:line="276" w:lineRule="auto"/>
        <w:ind w:left="426" w:hanging="426"/>
        <w:jc w:val="both"/>
        <w:rPr>
          <w:sz w:val="21"/>
          <w:szCs w:val="21"/>
        </w:rPr>
      </w:pPr>
      <w:r w:rsidRPr="00782A52">
        <w:rPr>
          <w:sz w:val="21"/>
          <w:szCs w:val="21"/>
        </w:rPr>
        <w:t xml:space="preserve">V případě porušení </w:t>
      </w:r>
      <w:r w:rsidR="00782A52" w:rsidRPr="00782A52">
        <w:rPr>
          <w:sz w:val="21"/>
          <w:szCs w:val="21"/>
        </w:rPr>
        <w:t xml:space="preserve">kterékoli </w:t>
      </w:r>
      <w:r w:rsidRPr="00782A52">
        <w:rPr>
          <w:sz w:val="21"/>
          <w:szCs w:val="21"/>
        </w:rPr>
        <w:t xml:space="preserve">povinnosti </w:t>
      </w:r>
      <w:r w:rsidR="00782A52" w:rsidRPr="00782A52">
        <w:rPr>
          <w:sz w:val="21"/>
          <w:szCs w:val="21"/>
        </w:rPr>
        <w:t>Vypůjčitele</w:t>
      </w:r>
      <w:r w:rsidRPr="00782A52">
        <w:rPr>
          <w:sz w:val="21"/>
          <w:szCs w:val="21"/>
        </w:rPr>
        <w:t xml:space="preserve"> sjednané v tomto </w:t>
      </w:r>
      <w:r w:rsidR="00782A52" w:rsidRPr="00782A52">
        <w:rPr>
          <w:sz w:val="21"/>
          <w:szCs w:val="21"/>
        </w:rPr>
        <w:t>článku je Vypůjčitel</w:t>
      </w:r>
      <w:r w:rsidRPr="00782A52">
        <w:rPr>
          <w:sz w:val="21"/>
          <w:szCs w:val="21"/>
        </w:rPr>
        <w:t xml:space="preserve"> povinen zaplatit </w:t>
      </w:r>
      <w:r w:rsidR="00782A52" w:rsidRPr="00782A52">
        <w:rPr>
          <w:sz w:val="21"/>
          <w:szCs w:val="21"/>
        </w:rPr>
        <w:t>Půjčiteli</w:t>
      </w:r>
      <w:r w:rsidRPr="00782A52">
        <w:rPr>
          <w:sz w:val="21"/>
          <w:szCs w:val="21"/>
        </w:rPr>
        <w:t xml:space="preserve"> smluvní pokutu ve výši </w:t>
      </w:r>
      <w:r w:rsidR="00782A52" w:rsidRPr="00782A52">
        <w:rPr>
          <w:sz w:val="21"/>
          <w:szCs w:val="21"/>
        </w:rPr>
        <w:t>1.000.000 Kč, a to nejpozději ve lhůtě do 7 dní ode dne doručení písemné výzvy k její úhradě Půjčitelem</w:t>
      </w:r>
      <w:r w:rsidRPr="00782A52">
        <w:rPr>
          <w:sz w:val="21"/>
          <w:szCs w:val="21"/>
        </w:rPr>
        <w:t>. Smluvní strany považují výši sjednané smluvní pokuty za přiměřenou s přihlédnutím k</w:t>
      </w:r>
      <w:r w:rsidR="00782A52" w:rsidRPr="00782A52">
        <w:rPr>
          <w:sz w:val="21"/>
          <w:szCs w:val="21"/>
        </w:rPr>
        <w:t> Úč</w:t>
      </w:r>
      <w:r w:rsidRPr="00782A52">
        <w:rPr>
          <w:sz w:val="21"/>
          <w:szCs w:val="21"/>
        </w:rPr>
        <w:t>elu</w:t>
      </w:r>
      <w:r w:rsidR="00782A52" w:rsidRPr="00782A52">
        <w:rPr>
          <w:sz w:val="21"/>
          <w:szCs w:val="21"/>
        </w:rPr>
        <w:t xml:space="preserve"> a </w:t>
      </w:r>
      <w:r w:rsidRPr="00782A52">
        <w:rPr>
          <w:sz w:val="21"/>
          <w:szCs w:val="21"/>
        </w:rPr>
        <w:t xml:space="preserve">významu této </w:t>
      </w:r>
      <w:r w:rsidR="00782A52" w:rsidRPr="00782A52">
        <w:rPr>
          <w:sz w:val="21"/>
          <w:szCs w:val="21"/>
        </w:rPr>
        <w:t>S</w:t>
      </w:r>
      <w:r w:rsidRPr="00782A52">
        <w:rPr>
          <w:sz w:val="21"/>
          <w:szCs w:val="21"/>
        </w:rPr>
        <w:t>mlouvy</w:t>
      </w:r>
      <w:r w:rsidR="00782A52" w:rsidRPr="00782A52">
        <w:rPr>
          <w:sz w:val="21"/>
          <w:szCs w:val="21"/>
        </w:rPr>
        <w:t xml:space="preserve"> a výhodnosti smluvních podmínek, které z této Smlouvy pro Vypůjčitele plynou.</w:t>
      </w:r>
    </w:p>
    <w:p w14:paraId="517B13A1" w14:textId="77777777" w:rsidR="006705F3" w:rsidRPr="00782A52" w:rsidRDefault="006705F3" w:rsidP="00782A52">
      <w:pPr>
        <w:pStyle w:val="Odstavecseseznamem"/>
        <w:spacing w:line="276" w:lineRule="auto"/>
        <w:rPr>
          <w:sz w:val="21"/>
          <w:szCs w:val="21"/>
        </w:rPr>
      </w:pPr>
    </w:p>
    <w:p w14:paraId="7934BEB8" w14:textId="7D25BE1C" w:rsidR="003F5617" w:rsidRPr="00782A52" w:rsidRDefault="006D6650" w:rsidP="00782A52">
      <w:pPr>
        <w:pStyle w:val="Odstavecseseznamem"/>
        <w:spacing w:line="276" w:lineRule="auto"/>
        <w:ind w:left="0"/>
        <w:jc w:val="center"/>
        <w:rPr>
          <w:i w:val="0"/>
          <w:sz w:val="21"/>
          <w:szCs w:val="21"/>
          <w:u w:val="none"/>
        </w:rPr>
      </w:pPr>
      <w:r w:rsidRPr="00782A52">
        <w:rPr>
          <w:i w:val="0"/>
          <w:sz w:val="21"/>
          <w:szCs w:val="21"/>
          <w:u w:val="none"/>
        </w:rPr>
        <w:t xml:space="preserve">Článek </w:t>
      </w:r>
      <w:r w:rsidR="00AB1513" w:rsidRPr="00782A52">
        <w:rPr>
          <w:i w:val="0"/>
          <w:sz w:val="21"/>
          <w:szCs w:val="21"/>
          <w:u w:val="none"/>
        </w:rPr>
        <w:t>5</w:t>
      </w:r>
    </w:p>
    <w:p w14:paraId="778590A7" w14:textId="77777777" w:rsidR="00AC7C2E" w:rsidRPr="00782A52" w:rsidRDefault="003F5617" w:rsidP="00782A52">
      <w:pPr>
        <w:pStyle w:val="Odstavecseseznamem"/>
        <w:spacing w:line="276" w:lineRule="auto"/>
        <w:ind w:left="0"/>
        <w:jc w:val="center"/>
        <w:rPr>
          <w:i w:val="0"/>
          <w:sz w:val="21"/>
          <w:szCs w:val="21"/>
          <w:u w:val="none"/>
        </w:rPr>
      </w:pPr>
      <w:r w:rsidRPr="00782A52">
        <w:rPr>
          <w:i w:val="0"/>
          <w:sz w:val="21"/>
          <w:szCs w:val="21"/>
          <w:u w:val="none"/>
        </w:rPr>
        <w:t>Závěrečná ujednání</w:t>
      </w:r>
    </w:p>
    <w:p w14:paraId="12F0F6E0" w14:textId="77777777" w:rsidR="00562988" w:rsidRPr="00782A52" w:rsidRDefault="00562988" w:rsidP="00782A52">
      <w:pPr>
        <w:spacing w:line="276" w:lineRule="auto"/>
        <w:jc w:val="both"/>
        <w:rPr>
          <w:sz w:val="21"/>
          <w:szCs w:val="21"/>
        </w:rPr>
      </w:pPr>
    </w:p>
    <w:p w14:paraId="413B9A02" w14:textId="27623178" w:rsidR="00562988" w:rsidRPr="00782A52" w:rsidRDefault="001E2ADC" w:rsidP="00782A52">
      <w:pPr>
        <w:numPr>
          <w:ilvl w:val="0"/>
          <w:numId w:val="19"/>
        </w:numPr>
        <w:spacing w:line="276" w:lineRule="auto"/>
        <w:jc w:val="both"/>
        <w:rPr>
          <w:sz w:val="21"/>
          <w:szCs w:val="21"/>
          <w:lang w:val="x-none"/>
        </w:rPr>
      </w:pPr>
      <w:bookmarkStart w:id="1" w:name="_Hlk107566993"/>
      <w:r w:rsidRPr="00782A52">
        <w:rPr>
          <w:sz w:val="21"/>
          <w:szCs w:val="21"/>
        </w:rPr>
        <w:t>Smluvní strany se dohodly na vyloučení § 2195 odst. 1 věta druhá, odst. 2 občanského zákoníku.</w:t>
      </w:r>
      <w:r w:rsidR="00782A52">
        <w:rPr>
          <w:sz w:val="21"/>
          <w:szCs w:val="21"/>
        </w:rPr>
        <w:t xml:space="preserve"> </w:t>
      </w:r>
      <w:r w:rsidR="00562988" w:rsidRPr="00782A52">
        <w:rPr>
          <w:sz w:val="21"/>
          <w:szCs w:val="21"/>
          <w:lang w:val="x-none"/>
        </w:rPr>
        <w:t xml:space="preserve">Tato </w:t>
      </w:r>
      <w:r w:rsidR="001A578A" w:rsidRPr="00782A52">
        <w:rPr>
          <w:sz w:val="21"/>
          <w:szCs w:val="21"/>
        </w:rPr>
        <w:t>Smlouva</w:t>
      </w:r>
      <w:r w:rsidR="00562988" w:rsidRPr="00782A52">
        <w:rPr>
          <w:sz w:val="21"/>
          <w:szCs w:val="21"/>
          <w:lang w:val="x-none"/>
        </w:rPr>
        <w:t xml:space="preserve"> je sepsána ve dvou (</w:t>
      </w:r>
      <w:r w:rsidR="00AC5469">
        <w:rPr>
          <w:sz w:val="21"/>
          <w:szCs w:val="21"/>
          <w:lang w:val="x-none"/>
        </w:rPr>
        <w:t>3</w:t>
      </w:r>
      <w:r w:rsidR="00562988" w:rsidRPr="00782A52">
        <w:rPr>
          <w:sz w:val="21"/>
          <w:szCs w:val="21"/>
          <w:lang w:val="x-none"/>
        </w:rPr>
        <w:t xml:space="preserve">) vyhotoveních, z nichž po </w:t>
      </w:r>
      <w:r w:rsidR="00AC5469">
        <w:rPr>
          <w:sz w:val="21"/>
          <w:szCs w:val="21"/>
          <w:lang w:val="x-none"/>
        </w:rPr>
        <w:t xml:space="preserve">dvou (2) obdrží Vypůjčitel a po </w:t>
      </w:r>
      <w:r w:rsidR="00562988" w:rsidRPr="00782A52">
        <w:rPr>
          <w:sz w:val="21"/>
          <w:szCs w:val="21"/>
          <w:lang w:val="x-none"/>
        </w:rPr>
        <w:t xml:space="preserve">jednom (1) obdrží </w:t>
      </w:r>
      <w:r w:rsidR="007A3AD7">
        <w:rPr>
          <w:sz w:val="21"/>
          <w:szCs w:val="21"/>
          <w:lang w:val="x-none"/>
        </w:rPr>
        <w:t>Půjčitel</w:t>
      </w:r>
      <w:r w:rsidR="00562988" w:rsidRPr="00782A52">
        <w:rPr>
          <w:sz w:val="21"/>
          <w:szCs w:val="21"/>
          <w:lang w:val="x-none"/>
        </w:rPr>
        <w:t xml:space="preserve">. </w:t>
      </w:r>
    </w:p>
    <w:p w14:paraId="26902621" w14:textId="77777777" w:rsidR="00562988" w:rsidRPr="00782A52" w:rsidRDefault="00562988" w:rsidP="00782A52">
      <w:pPr>
        <w:spacing w:line="276" w:lineRule="auto"/>
        <w:jc w:val="both"/>
        <w:rPr>
          <w:sz w:val="21"/>
          <w:szCs w:val="21"/>
        </w:rPr>
      </w:pPr>
    </w:p>
    <w:p w14:paraId="03138CF2" w14:textId="017B56F8" w:rsidR="00562988" w:rsidRDefault="00562988" w:rsidP="001F5FB3">
      <w:pPr>
        <w:numPr>
          <w:ilvl w:val="0"/>
          <w:numId w:val="19"/>
        </w:numPr>
        <w:tabs>
          <w:tab w:val="left" w:pos="566"/>
        </w:tabs>
        <w:suppressAutoHyphens/>
        <w:overflowPunct w:val="0"/>
        <w:spacing w:after="119" w:line="276" w:lineRule="auto"/>
        <w:jc w:val="both"/>
        <w:rPr>
          <w:sz w:val="21"/>
          <w:szCs w:val="21"/>
          <w:lang w:val="x-none"/>
        </w:rPr>
      </w:pPr>
      <w:r w:rsidRPr="007E062F">
        <w:rPr>
          <w:sz w:val="21"/>
          <w:szCs w:val="21"/>
          <w:lang w:val="x-none"/>
        </w:rPr>
        <w:lastRenderedPageBreak/>
        <w:t xml:space="preserve">Tato </w:t>
      </w:r>
      <w:r w:rsidR="001A578A" w:rsidRPr="007E062F">
        <w:rPr>
          <w:sz w:val="21"/>
          <w:szCs w:val="21"/>
        </w:rPr>
        <w:t>Smlouva</w:t>
      </w:r>
      <w:r w:rsidR="001A578A" w:rsidRPr="007E062F">
        <w:rPr>
          <w:sz w:val="21"/>
          <w:szCs w:val="21"/>
          <w:lang w:val="x-none"/>
        </w:rPr>
        <w:t xml:space="preserve"> </w:t>
      </w:r>
      <w:r w:rsidRPr="007E062F">
        <w:rPr>
          <w:sz w:val="21"/>
          <w:szCs w:val="21"/>
          <w:lang w:val="x-none"/>
        </w:rPr>
        <w:t xml:space="preserve">nabývá účinnosti dnem podpisu oběma </w:t>
      </w:r>
      <w:r w:rsidR="001A578A" w:rsidRPr="007E062F">
        <w:rPr>
          <w:sz w:val="21"/>
          <w:szCs w:val="21"/>
        </w:rPr>
        <w:t>S</w:t>
      </w:r>
      <w:r w:rsidRPr="007E062F">
        <w:rPr>
          <w:sz w:val="21"/>
          <w:szCs w:val="21"/>
          <w:lang w:val="x-none"/>
        </w:rPr>
        <w:t>mluvními stranami.</w:t>
      </w:r>
      <w:r w:rsidR="00B2325D" w:rsidRPr="007E062F">
        <w:rPr>
          <w:sz w:val="21"/>
          <w:szCs w:val="21"/>
          <w:lang w:val="x-none"/>
        </w:rPr>
        <w:t xml:space="preserve"> </w:t>
      </w:r>
      <w:r w:rsidR="00B2325D" w:rsidRPr="00F003EC">
        <w:rPr>
          <w:sz w:val="21"/>
          <w:szCs w:val="21"/>
          <w:lang w:val="x-none"/>
        </w:rPr>
        <w:t xml:space="preserve">V případě, že </w:t>
      </w:r>
      <w:r w:rsidR="00B2325D" w:rsidRPr="007E062F">
        <w:rPr>
          <w:sz w:val="21"/>
          <w:szCs w:val="21"/>
          <w:lang w:val="x-none"/>
        </w:rPr>
        <w:t>s</w:t>
      </w:r>
      <w:r w:rsidR="00B2325D" w:rsidRPr="00F003EC">
        <w:rPr>
          <w:sz w:val="21"/>
          <w:szCs w:val="21"/>
          <w:lang w:val="x-none"/>
        </w:rPr>
        <w:t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</w:t>
      </w:r>
      <w:r w:rsidRPr="007E062F">
        <w:rPr>
          <w:sz w:val="21"/>
          <w:szCs w:val="21"/>
          <w:lang w:val="x-none"/>
        </w:rPr>
        <w:t xml:space="preserve"> Jakékoli změny či doplnění této </w:t>
      </w:r>
      <w:r w:rsidR="001A578A" w:rsidRPr="007E062F">
        <w:rPr>
          <w:sz w:val="21"/>
          <w:szCs w:val="21"/>
        </w:rPr>
        <w:t xml:space="preserve">Smlouvy </w:t>
      </w:r>
      <w:r w:rsidRPr="007E062F">
        <w:rPr>
          <w:sz w:val="21"/>
          <w:szCs w:val="21"/>
          <w:lang w:val="x-none"/>
        </w:rPr>
        <w:t xml:space="preserve">lze provádět pouze </w:t>
      </w:r>
      <w:r w:rsidR="001A578A" w:rsidRPr="007E062F">
        <w:rPr>
          <w:sz w:val="21"/>
          <w:szCs w:val="21"/>
        </w:rPr>
        <w:t>písemnými</w:t>
      </w:r>
      <w:r w:rsidRPr="007E062F">
        <w:rPr>
          <w:sz w:val="21"/>
          <w:szCs w:val="21"/>
          <w:lang w:val="x-none"/>
        </w:rPr>
        <w:t xml:space="preserve"> dodatky, se souhlasem obou </w:t>
      </w:r>
      <w:r w:rsidR="001A578A" w:rsidRPr="007E062F">
        <w:rPr>
          <w:sz w:val="21"/>
          <w:szCs w:val="21"/>
        </w:rPr>
        <w:t>S</w:t>
      </w:r>
      <w:r w:rsidRPr="007E062F">
        <w:rPr>
          <w:sz w:val="21"/>
          <w:szCs w:val="21"/>
          <w:lang w:val="x-none"/>
        </w:rPr>
        <w:t xml:space="preserve">mluvních stran. </w:t>
      </w:r>
    </w:p>
    <w:p w14:paraId="4EF18445" w14:textId="77777777" w:rsidR="007E062F" w:rsidRDefault="007E062F" w:rsidP="00F003EC">
      <w:pPr>
        <w:pStyle w:val="Odstavecseseznamem"/>
        <w:rPr>
          <w:sz w:val="21"/>
          <w:szCs w:val="21"/>
          <w:lang w:val="x-none"/>
        </w:rPr>
      </w:pPr>
    </w:p>
    <w:p w14:paraId="7880B490" w14:textId="176F830D" w:rsidR="006F6A1C" w:rsidRPr="00F003EC" w:rsidRDefault="006F6A1C" w:rsidP="006F6A1C">
      <w:pPr>
        <w:numPr>
          <w:ilvl w:val="0"/>
          <w:numId w:val="19"/>
        </w:numPr>
        <w:tabs>
          <w:tab w:val="left" w:pos="566"/>
        </w:tabs>
        <w:suppressAutoHyphens/>
        <w:overflowPunct w:val="0"/>
        <w:spacing w:after="119"/>
        <w:jc w:val="both"/>
        <w:rPr>
          <w:sz w:val="21"/>
          <w:szCs w:val="21"/>
        </w:rPr>
      </w:pPr>
      <w:r>
        <w:rPr>
          <w:sz w:val="21"/>
          <w:szCs w:val="21"/>
        </w:rPr>
        <w:t>Půjčitel</w:t>
      </w:r>
      <w:r w:rsidRPr="00F003EC">
        <w:rPr>
          <w:sz w:val="21"/>
          <w:szCs w:val="21"/>
        </w:rPr>
        <w:t xml:space="preserve"> bezvýhradně souhlasí se zveřejněním plného znění smlouvy tak, aby tato smlouva mohla být předmětem poskytnuté informace ve smyslu zákona č. 106/1999 Sb., o svobodném přístupu k informacím, ve znění pozdějších předpisů. </w:t>
      </w:r>
      <w:r w:rsidR="00415632">
        <w:rPr>
          <w:sz w:val="21"/>
          <w:szCs w:val="21"/>
        </w:rPr>
        <w:t>Půjčitel</w:t>
      </w:r>
      <w:r w:rsidRPr="00F003EC">
        <w:rPr>
          <w:sz w:val="21"/>
          <w:szCs w:val="21"/>
        </w:rPr>
        <w:t xml:space="preserve"> rovněž souhlasí se uveřejněním plného znění smlouvy dle zákona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0AA6B324" w14:textId="0A5BCF6A" w:rsidR="00562988" w:rsidRPr="00782A52" w:rsidRDefault="00562988" w:rsidP="00782A52">
      <w:pPr>
        <w:numPr>
          <w:ilvl w:val="0"/>
          <w:numId w:val="19"/>
        </w:numPr>
        <w:spacing w:line="276" w:lineRule="auto"/>
        <w:jc w:val="both"/>
        <w:rPr>
          <w:sz w:val="21"/>
          <w:szCs w:val="21"/>
        </w:rPr>
      </w:pPr>
      <w:r w:rsidRPr="00782A52">
        <w:rPr>
          <w:sz w:val="21"/>
          <w:szCs w:val="21"/>
        </w:rPr>
        <w:t xml:space="preserve">Smluvní strany shodně prohlašují, že tato </w:t>
      </w:r>
      <w:r w:rsidR="001A578A" w:rsidRPr="00782A52">
        <w:rPr>
          <w:sz w:val="21"/>
          <w:szCs w:val="21"/>
        </w:rPr>
        <w:t>Smlouva</w:t>
      </w:r>
      <w:r w:rsidR="001A578A" w:rsidRPr="00782A52">
        <w:rPr>
          <w:sz w:val="21"/>
          <w:szCs w:val="21"/>
          <w:lang w:val="x-none"/>
        </w:rPr>
        <w:t xml:space="preserve"> </w:t>
      </w:r>
      <w:r w:rsidRPr="00782A52">
        <w:rPr>
          <w:sz w:val="21"/>
          <w:szCs w:val="21"/>
        </w:rPr>
        <w:t xml:space="preserve">je projevem jejich vážné a svobodné vůle, na důkaz čehož připojují své podpisy. </w:t>
      </w:r>
    </w:p>
    <w:p w14:paraId="384C0A38" w14:textId="77777777" w:rsidR="001E2ADC" w:rsidRPr="00782A52" w:rsidRDefault="001E2ADC" w:rsidP="00782A52">
      <w:pPr>
        <w:pStyle w:val="Odstavecseseznamem"/>
        <w:spacing w:line="276" w:lineRule="auto"/>
        <w:rPr>
          <w:sz w:val="21"/>
          <w:szCs w:val="21"/>
        </w:rPr>
      </w:pPr>
    </w:p>
    <w:p w14:paraId="50A571C2" w14:textId="7F30B978" w:rsidR="001E2ADC" w:rsidRPr="00782A52" w:rsidRDefault="001E2ADC" w:rsidP="00782A52">
      <w:pPr>
        <w:numPr>
          <w:ilvl w:val="0"/>
          <w:numId w:val="19"/>
        </w:numPr>
        <w:spacing w:line="276" w:lineRule="auto"/>
        <w:jc w:val="both"/>
        <w:rPr>
          <w:sz w:val="21"/>
          <w:szCs w:val="21"/>
        </w:rPr>
      </w:pPr>
      <w:r w:rsidRPr="00782A52">
        <w:rPr>
          <w:sz w:val="21"/>
          <w:szCs w:val="21"/>
        </w:rPr>
        <w:t>Nedílnou součástí této Smlouvy jsou její přílohy:</w:t>
      </w:r>
    </w:p>
    <w:p w14:paraId="2A4E7A00" w14:textId="1C8577D7" w:rsidR="001E2ADC" w:rsidRPr="00782A52" w:rsidRDefault="001E2ADC" w:rsidP="00782A52">
      <w:pPr>
        <w:pStyle w:val="Odstavecseseznamem"/>
        <w:numPr>
          <w:ilvl w:val="0"/>
          <w:numId w:val="23"/>
        </w:numPr>
        <w:spacing w:line="276" w:lineRule="auto"/>
        <w:jc w:val="both"/>
        <w:rPr>
          <w:sz w:val="21"/>
          <w:szCs w:val="21"/>
        </w:rPr>
      </w:pPr>
      <w:r w:rsidRPr="00782A52">
        <w:rPr>
          <w:b w:val="0"/>
          <w:bCs/>
          <w:sz w:val="21"/>
          <w:szCs w:val="21"/>
          <w:u w:val="none"/>
        </w:rPr>
        <w:t>č. 1:</w:t>
      </w:r>
      <w:r w:rsidRPr="00782A52">
        <w:rPr>
          <w:b w:val="0"/>
          <w:bCs/>
          <w:sz w:val="21"/>
          <w:szCs w:val="21"/>
          <w:u w:val="none"/>
        </w:rPr>
        <w:tab/>
        <w:t>předávací protokol</w:t>
      </w:r>
    </w:p>
    <w:bookmarkEnd w:id="1"/>
    <w:p w14:paraId="7C2B406F" w14:textId="77777777" w:rsidR="006B4FB0" w:rsidRDefault="006B4FB0" w:rsidP="00782A52">
      <w:pPr>
        <w:spacing w:line="276" w:lineRule="auto"/>
        <w:jc w:val="both"/>
        <w:rPr>
          <w:sz w:val="21"/>
          <w:szCs w:val="21"/>
        </w:rPr>
      </w:pPr>
    </w:p>
    <w:p w14:paraId="158100E4" w14:textId="77777777" w:rsidR="00067635" w:rsidRDefault="00067635" w:rsidP="00782A52">
      <w:pPr>
        <w:spacing w:line="276" w:lineRule="auto"/>
        <w:jc w:val="both"/>
        <w:rPr>
          <w:sz w:val="21"/>
          <w:szCs w:val="21"/>
        </w:rPr>
      </w:pPr>
    </w:p>
    <w:p w14:paraId="2253CE26" w14:textId="474205AA" w:rsidR="00F11377" w:rsidRPr="00782A52" w:rsidRDefault="00B8180F" w:rsidP="00782A52">
      <w:pPr>
        <w:spacing w:line="276" w:lineRule="auto"/>
        <w:jc w:val="both"/>
        <w:rPr>
          <w:sz w:val="21"/>
          <w:szCs w:val="21"/>
        </w:rPr>
      </w:pPr>
      <w:bookmarkStart w:id="2" w:name="_Hlk107567005"/>
      <w:r w:rsidRPr="00782A52">
        <w:rPr>
          <w:sz w:val="21"/>
          <w:szCs w:val="21"/>
        </w:rPr>
        <w:t>V</w:t>
      </w:r>
      <w:r w:rsidR="002A01B7" w:rsidRPr="00782A52">
        <w:rPr>
          <w:sz w:val="21"/>
          <w:szCs w:val="21"/>
        </w:rPr>
        <w:t>e</w:t>
      </w:r>
      <w:r w:rsidR="002F35CE" w:rsidRPr="00782A52">
        <w:rPr>
          <w:sz w:val="21"/>
          <w:szCs w:val="21"/>
        </w:rPr>
        <w:t xml:space="preserve"> _________ </w:t>
      </w:r>
      <w:r w:rsidR="002A01B7" w:rsidRPr="00782A52">
        <w:rPr>
          <w:sz w:val="21"/>
          <w:szCs w:val="21"/>
        </w:rPr>
        <w:t>dne ____________</w:t>
      </w:r>
      <w:r w:rsidR="00367147" w:rsidRPr="00782A52">
        <w:rPr>
          <w:sz w:val="21"/>
          <w:szCs w:val="21"/>
        </w:rPr>
        <w:t xml:space="preserve"> 202</w:t>
      </w:r>
      <w:r w:rsidR="001E0C81">
        <w:rPr>
          <w:sz w:val="21"/>
          <w:szCs w:val="21"/>
        </w:rPr>
        <w:t>5</w:t>
      </w:r>
      <w:r w:rsidR="002F35CE" w:rsidRPr="00782A52">
        <w:rPr>
          <w:sz w:val="21"/>
          <w:szCs w:val="21"/>
        </w:rPr>
        <w:tab/>
      </w:r>
      <w:r w:rsidR="002F35CE" w:rsidRPr="00782A52">
        <w:rPr>
          <w:sz w:val="21"/>
          <w:szCs w:val="21"/>
        </w:rPr>
        <w:tab/>
      </w:r>
      <w:r w:rsidR="00144C4C" w:rsidRPr="00782A52">
        <w:rPr>
          <w:sz w:val="21"/>
          <w:szCs w:val="21"/>
        </w:rPr>
        <w:tab/>
      </w:r>
      <w:r w:rsidR="00367147" w:rsidRPr="00782A52">
        <w:rPr>
          <w:sz w:val="21"/>
          <w:szCs w:val="21"/>
        </w:rPr>
        <w:t>V</w:t>
      </w:r>
      <w:r w:rsidR="00067635">
        <w:rPr>
          <w:sz w:val="21"/>
          <w:szCs w:val="21"/>
        </w:rPr>
        <w:t xml:space="preserve"> Praze</w:t>
      </w:r>
      <w:r w:rsidR="00367147" w:rsidRPr="00782A52">
        <w:rPr>
          <w:sz w:val="21"/>
          <w:szCs w:val="21"/>
        </w:rPr>
        <w:t xml:space="preserve"> dne ____________ 202</w:t>
      </w:r>
      <w:r w:rsidR="001E0C81">
        <w:rPr>
          <w:sz w:val="21"/>
          <w:szCs w:val="21"/>
        </w:rPr>
        <w:t>5</w:t>
      </w:r>
    </w:p>
    <w:p w14:paraId="041849F8" w14:textId="25764DEB" w:rsidR="00F11377" w:rsidRDefault="00F11377" w:rsidP="00782A52">
      <w:pPr>
        <w:spacing w:line="276" w:lineRule="auto"/>
        <w:jc w:val="both"/>
        <w:rPr>
          <w:sz w:val="21"/>
          <w:szCs w:val="21"/>
        </w:rPr>
      </w:pPr>
    </w:p>
    <w:p w14:paraId="50681B53" w14:textId="77777777" w:rsidR="00067635" w:rsidRPr="00782A52" w:rsidRDefault="00067635" w:rsidP="00782A52">
      <w:pPr>
        <w:spacing w:line="276" w:lineRule="auto"/>
        <w:jc w:val="both"/>
        <w:rPr>
          <w:sz w:val="21"/>
          <w:szCs w:val="21"/>
        </w:rPr>
      </w:pPr>
    </w:p>
    <w:p w14:paraId="32DA717B" w14:textId="3242435E" w:rsidR="00F11377" w:rsidRPr="00782A52" w:rsidRDefault="00562988" w:rsidP="00782A52">
      <w:pPr>
        <w:spacing w:line="276" w:lineRule="auto"/>
        <w:jc w:val="both"/>
        <w:rPr>
          <w:sz w:val="21"/>
          <w:szCs w:val="21"/>
        </w:rPr>
      </w:pPr>
      <w:r w:rsidRPr="00782A52">
        <w:rPr>
          <w:b/>
          <w:bCs/>
          <w:sz w:val="21"/>
          <w:szCs w:val="21"/>
          <w:u w:val="single"/>
        </w:rPr>
        <w:t>Půjčitel</w:t>
      </w:r>
      <w:r w:rsidR="00F11377" w:rsidRPr="00782A52">
        <w:rPr>
          <w:b/>
          <w:bCs/>
          <w:sz w:val="21"/>
          <w:szCs w:val="21"/>
          <w:u w:val="single"/>
        </w:rPr>
        <w:t>:</w:t>
      </w:r>
      <w:r w:rsidR="00F11377" w:rsidRPr="00782A52">
        <w:rPr>
          <w:sz w:val="21"/>
          <w:szCs w:val="21"/>
        </w:rPr>
        <w:t xml:space="preserve"> </w:t>
      </w:r>
      <w:r w:rsidR="00F11377" w:rsidRPr="00782A52">
        <w:rPr>
          <w:sz w:val="21"/>
          <w:szCs w:val="21"/>
        </w:rPr>
        <w:tab/>
      </w:r>
      <w:r w:rsidR="00F11377" w:rsidRPr="00782A52">
        <w:rPr>
          <w:sz w:val="21"/>
          <w:szCs w:val="21"/>
        </w:rPr>
        <w:tab/>
      </w:r>
      <w:r w:rsidR="00F11377" w:rsidRPr="00782A52">
        <w:rPr>
          <w:sz w:val="21"/>
          <w:szCs w:val="21"/>
        </w:rPr>
        <w:tab/>
      </w:r>
      <w:r w:rsidR="00F11377" w:rsidRPr="00782A52">
        <w:rPr>
          <w:sz w:val="21"/>
          <w:szCs w:val="21"/>
        </w:rPr>
        <w:tab/>
      </w:r>
      <w:r w:rsidR="00F11377" w:rsidRPr="00782A52">
        <w:rPr>
          <w:sz w:val="21"/>
          <w:szCs w:val="21"/>
        </w:rPr>
        <w:tab/>
      </w:r>
      <w:r w:rsidRPr="00782A52">
        <w:rPr>
          <w:sz w:val="21"/>
          <w:szCs w:val="21"/>
        </w:rPr>
        <w:tab/>
      </w:r>
      <w:r w:rsidRPr="00782A52">
        <w:rPr>
          <w:b/>
          <w:bCs/>
          <w:sz w:val="21"/>
          <w:szCs w:val="21"/>
          <w:u w:val="single"/>
        </w:rPr>
        <w:t>Vypůjčitel</w:t>
      </w:r>
      <w:r w:rsidR="00F11377" w:rsidRPr="00782A52">
        <w:rPr>
          <w:b/>
          <w:bCs/>
          <w:sz w:val="21"/>
          <w:szCs w:val="21"/>
          <w:u w:val="single"/>
        </w:rPr>
        <w:t>:</w:t>
      </w:r>
      <w:r w:rsidR="00F11377" w:rsidRPr="00782A52">
        <w:rPr>
          <w:sz w:val="21"/>
          <w:szCs w:val="21"/>
        </w:rPr>
        <w:t xml:space="preserve"> </w:t>
      </w:r>
    </w:p>
    <w:p w14:paraId="2F7063C9" w14:textId="78A84895" w:rsidR="000B4BB7" w:rsidRDefault="000B4BB7" w:rsidP="00782A52">
      <w:pPr>
        <w:spacing w:line="276" w:lineRule="auto"/>
        <w:jc w:val="both"/>
        <w:rPr>
          <w:sz w:val="21"/>
          <w:szCs w:val="21"/>
        </w:rPr>
      </w:pPr>
    </w:p>
    <w:p w14:paraId="58AAC583" w14:textId="77777777" w:rsidR="00067635" w:rsidRDefault="00067635" w:rsidP="00782A52">
      <w:pPr>
        <w:spacing w:line="276" w:lineRule="auto"/>
        <w:jc w:val="both"/>
        <w:rPr>
          <w:sz w:val="21"/>
          <w:szCs w:val="21"/>
        </w:rPr>
      </w:pPr>
    </w:p>
    <w:p w14:paraId="246D632F" w14:textId="77777777" w:rsidR="00067635" w:rsidRPr="00782A52" w:rsidRDefault="00067635" w:rsidP="00782A52">
      <w:pPr>
        <w:spacing w:line="276" w:lineRule="auto"/>
        <w:jc w:val="both"/>
        <w:rPr>
          <w:sz w:val="21"/>
          <w:szCs w:val="21"/>
        </w:rPr>
      </w:pPr>
    </w:p>
    <w:bookmarkEnd w:id="2"/>
    <w:p w14:paraId="586899BE" w14:textId="77777777" w:rsidR="00EF65BE" w:rsidRPr="00782A52" w:rsidRDefault="00EF65BE" w:rsidP="00782A52">
      <w:pPr>
        <w:spacing w:line="276" w:lineRule="auto"/>
        <w:jc w:val="both"/>
        <w:rPr>
          <w:sz w:val="21"/>
          <w:szCs w:val="21"/>
        </w:rPr>
      </w:pPr>
    </w:p>
    <w:p w14:paraId="3FDEF1E7" w14:textId="33301D30" w:rsidR="00EF65BE" w:rsidRPr="00782A52" w:rsidRDefault="00EF65BE" w:rsidP="00782A52">
      <w:pPr>
        <w:spacing w:line="276" w:lineRule="auto"/>
        <w:jc w:val="both"/>
        <w:rPr>
          <w:sz w:val="21"/>
          <w:szCs w:val="21"/>
        </w:rPr>
      </w:pPr>
      <w:r w:rsidRPr="00782A52">
        <w:rPr>
          <w:sz w:val="21"/>
          <w:szCs w:val="21"/>
        </w:rPr>
        <w:t>___________________________________</w:t>
      </w:r>
      <w:r w:rsidRPr="00782A52">
        <w:rPr>
          <w:sz w:val="21"/>
          <w:szCs w:val="21"/>
        </w:rPr>
        <w:tab/>
      </w:r>
      <w:r w:rsidRPr="00782A52">
        <w:rPr>
          <w:sz w:val="21"/>
          <w:szCs w:val="21"/>
        </w:rPr>
        <w:tab/>
        <w:t>___________________________________</w:t>
      </w:r>
      <w:r w:rsidR="001A578A" w:rsidRPr="00782A52">
        <w:rPr>
          <w:sz w:val="21"/>
          <w:szCs w:val="21"/>
        </w:rPr>
        <w:t>___</w:t>
      </w:r>
    </w:p>
    <w:p w14:paraId="66F309A0" w14:textId="686C57BF" w:rsidR="00EF65BE" w:rsidRPr="00782A52" w:rsidRDefault="001E0C81" w:rsidP="001E0C81">
      <w:pPr>
        <w:tabs>
          <w:tab w:val="center" w:pos="4536"/>
          <w:tab w:val="left" w:pos="4960"/>
        </w:tabs>
        <w:spacing w:line="276" w:lineRule="auto"/>
        <w:ind w:left="4960" w:hanging="496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TNS SERVIS</w:t>
      </w:r>
      <w:r w:rsidR="00EF65BE" w:rsidRPr="00782A52">
        <w:rPr>
          <w:b/>
          <w:bCs/>
          <w:sz w:val="21"/>
          <w:szCs w:val="21"/>
        </w:rPr>
        <w:t xml:space="preserve"> s.r.o.</w:t>
      </w:r>
      <w:r w:rsidR="001A578A" w:rsidRPr="00782A52">
        <w:rPr>
          <w:b/>
          <w:bCs/>
          <w:sz w:val="21"/>
          <w:szCs w:val="21"/>
        </w:rPr>
        <w:tab/>
      </w:r>
      <w:r w:rsidR="001A578A" w:rsidRPr="00782A52"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>Č</w:t>
      </w:r>
      <w:r w:rsidR="0024703C">
        <w:rPr>
          <w:b/>
          <w:bCs/>
          <w:sz w:val="21"/>
          <w:szCs w:val="21"/>
        </w:rPr>
        <w:t xml:space="preserve">eská zemědělská univerzita v </w:t>
      </w:r>
      <w:r>
        <w:rPr>
          <w:b/>
          <w:bCs/>
          <w:sz w:val="21"/>
          <w:szCs w:val="21"/>
        </w:rPr>
        <w:t>P</w:t>
      </w:r>
      <w:r w:rsidR="0024703C">
        <w:rPr>
          <w:b/>
          <w:bCs/>
          <w:sz w:val="21"/>
          <w:szCs w:val="21"/>
        </w:rPr>
        <w:t>raze</w:t>
      </w:r>
    </w:p>
    <w:p w14:paraId="14C52FBF" w14:textId="24CE1FAA" w:rsidR="00EF65BE" w:rsidRPr="00782A52" w:rsidRDefault="00EF65BE" w:rsidP="00782A52">
      <w:pPr>
        <w:spacing w:line="276" w:lineRule="auto"/>
        <w:jc w:val="both"/>
        <w:rPr>
          <w:sz w:val="21"/>
          <w:szCs w:val="21"/>
        </w:rPr>
      </w:pPr>
      <w:r w:rsidRPr="00782A52">
        <w:rPr>
          <w:sz w:val="21"/>
          <w:szCs w:val="21"/>
        </w:rPr>
        <w:t xml:space="preserve">Dr.-Ing. Jiří </w:t>
      </w:r>
      <w:proofErr w:type="spellStart"/>
      <w:r w:rsidRPr="00782A52">
        <w:rPr>
          <w:sz w:val="21"/>
          <w:szCs w:val="21"/>
        </w:rPr>
        <w:t>Rašner</w:t>
      </w:r>
      <w:proofErr w:type="spellEnd"/>
      <w:r w:rsidRPr="00782A52">
        <w:rPr>
          <w:sz w:val="21"/>
          <w:szCs w:val="21"/>
        </w:rPr>
        <w:t>, jednatel</w:t>
      </w:r>
      <w:r w:rsidR="001A578A" w:rsidRPr="00782A52">
        <w:rPr>
          <w:sz w:val="21"/>
          <w:szCs w:val="21"/>
        </w:rPr>
        <w:tab/>
      </w:r>
      <w:r w:rsidR="001A578A" w:rsidRPr="00782A52">
        <w:rPr>
          <w:sz w:val="21"/>
          <w:szCs w:val="21"/>
        </w:rPr>
        <w:tab/>
      </w:r>
      <w:r w:rsidR="001A578A" w:rsidRPr="00782A52">
        <w:rPr>
          <w:sz w:val="21"/>
          <w:szCs w:val="21"/>
        </w:rPr>
        <w:tab/>
      </w:r>
      <w:r w:rsidR="001A578A" w:rsidRPr="00782A52">
        <w:rPr>
          <w:sz w:val="21"/>
          <w:szCs w:val="21"/>
        </w:rPr>
        <w:tab/>
      </w:r>
      <w:r w:rsidR="007E062F">
        <w:rPr>
          <w:sz w:val="21"/>
          <w:szCs w:val="21"/>
        </w:rPr>
        <w:t>Ing. Jakub Kleindienst</w:t>
      </w:r>
      <w:r w:rsidR="0024703C">
        <w:rPr>
          <w:sz w:val="21"/>
          <w:szCs w:val="21"/>
        </w:rPr>
        <w:t>, kvestor</w:t>
      </w:r>
    </w:p>
    <w:p w14:paraId="3246B734" w14:textId="77777777" w:rsidR="001E2ADC" w:rsidRDefault="001E2ADC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5ECA9378" w14:textId="136F4B57" w:rsidR="00144C4C" w:rsidRDefault="001E2ADC" w:rsidP="001E2ADC">
      <w:pPr>
        <w:spacing w:line="276" w:lineRule="auto"/>
        <w:jc w:val="right"/>
        <w:rPr>
          <w:i/>
          <w:iCs/>
          <w:sz w:val="21"/>
          <w:szCs w:val="21"/>
        </w:rPr>
      </w:pPr>
      <w:r w:rsidRPr="001E2ADC">
        <w:rPr>
          <w:i/>
          <w:iCs/>
          <w:sz w:val="21"/>
          <w:szCs w:val="21"/>
        </w:rPr>
        <w:lastRenderedPageBreak/>
        <w:t>Příloha č. 1: předávací protokol</w:t>
      </w:r>
    </w:p>
    <w:p w14:paraId="7C32FA2A" w14:textId="77777777" w:rsidR="001E2ADC" w:rsidRPr="00BC6D7F" w:rsidRDefault="001E2ADC" w:rsidP="001E2ADC">
      <w:pPr>
        <w:spacing w:line="276" w:lineRule="auto"/>
        <w:jc w:val="center"/>
        <w:outlineLvl w:val="0"/>
        <w:rPr>
          <w:b/>
          <w:bCs/>
          <w:sz w:val="36"/>
          <w:szCs w:val="36"/>
        </w:rPr>
      </w:pPr>
      <w:r w:rsidRPr="00BC6D7F">
        <w:rPr>
          <w:b/>
          <w:bCs/>
          <w:sz w:val="36"/>
          <w:szCs w:val="36"/>
        </w:rPr>
        <w:t>Předávací protokol</w:t>
      </w:r>
    </w:p>
    <w:p w14:paraId="4AB41571" w14:textId="7B38C4A8" w:rsidR="001E2ADC" w:rsidRPr="00BC6D7F" w:rsidRDefault="001E2ADC" w:rsidP="001E2ADC">
      <w:pPr>
        <w:spacing w:line="276" w:lineRule="auto"/>
        <w:jc w:val="center"/>
        <w:rPr>
          <w:sz w:val="21"/>
          <w:szCs w:val="21"/>
        </w:rPr>
      </w:pPr>
      <w:r w:rsidRPr="00BC6D7F">
        <w:rPr>
          <w:sz w:val="21"/>
          <w:szCs w:val="21"/>
        </w:rPr>
        <w:t>ke smlouvě o výpůjčce ze dne</w:t>
      </w:r>
      <w:r w:rsidR="00782A52" w:rsidRPr="00BC6D7F">
        <w:rPr>
          <w:sz w:val="21"/>
          <w:szCs w:val="21"/>
        </w:rPr>
        <w:t xml:space="preserve"> </w:t>
      </w:r>
      <w:r w:rsidRPr="00BC6D7F">
        <w:rPr>
          <w:sz w:val="21"/>
          <w:szCs w:val="21"/>
        </w:rPr>
        <w:t>_______</w:t>
      </w:r>
      <w:r w:rsidR="00782A52" w:rsidRPr="00BC6D7F">
        <w:rPr>
          <w:sz w:val="21"/>
          <w:szCs w:val="21"/>
        </w:rPr>
        <w:t xml:space="preserve"> 202</w:t>
      </w:r>
      <w:r w:rsidR="001E0C81" w:rsidRPr="00BC6D7F">
        <w:rPr>
          <w:sz w:val="21"/>
          <w:szCs w:val="21"/>
        </w:rPr>
        <w:t>5</w:t>
      </w:r>
    </w:p>
    <w:p w14:paraId="79A77760" w14:textId="77777777" w:rsidR="001E2ADC" w:rsidRPr="00BC6D7F" w:rsidRDefault="001E2ADC" w:rsidP="001E2ADC">
      <w:pPr>
        <w:spacing w:line="276" w:lineRule="auto"/>
        <w:jc w:val="center"/>
        <w:rPr>
          <w:sz w:val="21"/>
          <w:szCs w:val="21"/>
          <w:u w:val="single"/>
        </w:rPr>
      </w:pPr>
      <w:r w:rsidRPr="00BC6D7F">
        <w:rPr>
          <w:sz w:val="21"/>
          <w:szCs w:val="21"/>
        </w:rPr>
        <w:t>(dále již jen „</w:t>
      </w:r>
      <w:r w:rsidRPr="00BC6D7F">
        <w:rPr>
          <w:b/>
          <w:sz w:val="21"/>
          <w:szCs w:val="21"/>
        </w:rPr>
        <w:t>Smlouva</w:t>
      </w:r>
      <w:r w:rsidRPr="00BC6D7F">
        <w:rPr>
          <w:sz w:val="21"/>
          <w:szCs w:val="21"/>
        </w:rPr>
        <w:t>“)</w:t>
      </w:r>
    </w:p>
    <w:p w14:paraId="289B8A39" w14:textId="77777777" w:rsidR="001E2ADC" w:rsidRPr="00BC6D7F" w:rsidRDefault="001E2ADC" w:rsidP="001E2ADC">
      <w:pPr>
        <w:spacing w:line="276" w:lineRule="auto"/>
        <w:rPr>
          <w:sz w:val="21"/>
          <w:szCs w:val="21"/>
        </w:rPr>
      </w:pPr>
    </w:p>
    <w:p w14:paraId="7212795B" w14:textId="065D7BBC" w:rsidR="001E2ADC" w:rsidRPr="00BC6D7F" w:rsidRDefault="001E2ADC" w:rsidP="001E2ADC">
      <w:pPr>
        <w:spacing w:line="276" w:lineRule="auto"/>
        <w:ind w:left="2124" w:hanging="2124"/>
        <w:jc w:val="both"/>
        <w:rPr>
          <w:sz w:val="21"/>
          <w:szCs w:val="21"/>
        </w:rPr>
      </w:pPr>
      <w:r w:rsidRPr="00BC6D7F">
        <w:rPr>
          <w:sz w:val="21"/>
          <w:szCs w:val="21"/>
        </w:rPr>
        <w:t xml:space="preserve">Předmět předání: </w:t>
      </w:r>
      <w:r w:rsidRPr="00BC6D7F">
        <w:rPr>
          <w:sz w:val="21"/>
          <w:szCs w:val="21"/>
        </w:rPr>
        <w:tab/>
      </w:r>
      <w:r w:rsidR="00782A52" w:rsidRPr="00BC6D7F">
        <w:rPr>
          <w:sz w:val="21"/>
          <w:szCs w:val="21"/>
        </w:rPr>
        <w:t>zařízení dle článku 1 odst. 1 Smlouvy</w:t>
      </w:r>
      <w:r w:rsidRPr="00BC6D7F">
        <w:rPr>
          <w:sz w:val="21"/>
          <w:szCs w:val="21"/>
        </w:rPr>
        <w:t xml:space="preserve"> (dále již jen „</w:t>
      </w:r>
      <w:r w:rsidRPr="00BC6D7F">
        <w:rPr>
          <w:b/>
          <w:sz w:val="21"/>
          <w:szCs w:val="21"/>
        </w:rPr>
        <w:t>Zařízení</w:t>
      </w:r>
      <w:r w:rsidRPr="00BC6D7F">
        <w:rPr>
          <w:sz w:val="21"/>
          <w:szCs w:val="21"/>
        </w:rPr>
        <w:t>“).</w:t>
      </w:r>
    </w:p>
    <w:p w14:paraId="61C0C030" w14:textId="738C56A7" w:rsidR="001E2ADC" w:rsidRPr="00BC6D7F" w:rsidRDefault="001E2ADC" w:rsidP="001E2ADC">
      <w:pPr>
        <w:spacing w:line="276" w:lineRule="auto"/>
        <w:rPr>
          <w:sz w:val="21"/>
          <w:szCs w:val="21"/>
        </w:rPr>
      </w:pPr>
      <w:r w:rsidRPr="00BC6D7F">
        <w:rPr>
          <w:sz w:val="21"/>
          <w:szCs w:val="21"/>
        </w:rPr>
        <w:t xml:space="preserve">Místo a datum předání: </w:t>
      </w:r>
      <w:r w:rsidRPr="00BC6D7F">
        <w:rPr>
          <w:sz w:val="21"/>
          <w:szCs w:val="21"/>
        </w:rPr>
        <w:tab/>
      </w:r>
      <w:r w:rsidR="00782A52" w:rsidRPr="00BC6D7F">
        <w:rPr>
          <w:sz w:val="21"/>
          <w:szCs w:val="21"/>
        </w:rPr>
        <w:t>místo plnění dle článku 1 odst. 2 Smlouvy</w:t>
      </w:r>
    </w:p>
    <w:p w14:paraId="3A99D864" w14:textId="77777777" w:rsidR="001E2ADC" w:rsidRPr="00BC6D7F" w:rsidRDefault="001E2ADC" w:rsidP="001E2ADC">
      <w:pPr>
        <w:spacing w:line="276" w:lineRule="auto"/>
        <w:rPr>
          <w:sz w:val="21"/>
          <w:szCs w:val="21"/>
        </w:rPr>
      </w:pPr>
    </w:p>
    <w:p w14:paraId="4E819B5D" w14:textId="77777777" w:rsidR="00782A52" w:rsidRPr="00BC6D7F" w:rsidRDefault="00782A52" w:rsidP="00782A52">
      <w:pPr>
        <w:spacing w:line="276" w:lineRule="auto"/>
        <w:jc w:val="both"/>
        <w:rPr>
          <w:b/>
          <w:sz w:val="21"/>
          <w:szCs w:val="21"/>
          <w:u w:val="single"/>
        </w:rPr>
        <w:sectPr w:rsidR="00782A52" w:rsidRPr="00BC6D7F" w:rsidSect="001E0C81">
          <w:headerReference w:type="default" r:id="rId11"/>
          <w:footerReference w:type="default" r:id="rId12"/>
          <w:pgSz w:w="11906" w:h="16838"/>
          <w:pgMar w:top="1159" w:right="1417" w:bottom="1417" w:left="1417" w:header="627" w:footer="708" w:gutter="0"/>
          <w:cols w:space="708"/>
          <w:docGrid w:linePitch="360"/>
        </w:sectPr>
      </w:pPr>
    </w:p>
    <w:p w14:paraId="56748497" w14:textId="5D53322A" w:rsidR="00782A52" w:rsidRPr="00BC6D7F" w:rsidRDefault="00782A52" w:rsidP="00782A52">
      <w:pPr>
        <w:spacing w:line="276" w:lineRule="auto"/>
        <w:jc w:val="both"/>
        <w:rPr>
          <w:b/>
          <w:sz w:val="21"/>
          <w:szCs w:val="21"/>
          <w:u w:val="single"/>
        </w:rPr>
      </w:pPr>
      <w:r w:rsidRPr="00BC6D7F">
        <w:rPr>
          <w:b/>
          <w:sz w:val="21"/>
          <w:szCs w:val="21"/>
          <w:u w:val="single"/>
        </w:rPr>
        <w:t>Půjčitel</w:t>
      </w:r>
      <w:r w:rsidRPr="00BC6D7F">
        <w:rPr>
          <w:b/>
          <w:sz w:val="21"/>
          <w:szCs w:val="21"/>
        </w:rPr>
        <w:t>:</w:t>
      </w:r>
      <w:r w:rsidRPr="00BC6D7F">
        <w:rPr>
          <w:b/>
          <w:sz w:val="21"/>
          <w:szCs w:val="21"/>
        </w:rPr>
        <w:tab/>
      </w:r>
      <w:r w:rsidRPr="00BC6D7F">
        <w:rPr>
          <w:b/>
          <w:sz w:val="21"/>
          <w:szCs w:val="21"/>
        </w:rPr>
        <w:tab/>
      </w:r>
      <w:r w:rsidRPr="00BC6D7F">
        <w:rPr>
          <w:b/>
          <w:sz w:val="21"/>
          <w:szCs w:val="21"/>
        </w:rPr>
        <w:tab/>
      </w:r>
      <w:r w:rsidRPr="00BC6D7F">
        <w:rPr>
          <w:b/>
          <w:sz w:val="21"/>
          <w:szCs w:val="21"/>
        </w:rPr>
        <w:tab/>
      </w:r>
    </w:p>
    <w:p w14:paraId="4F0F66C0" w14:textId="7841993D" w:rsidR="00782A52" w:rsidRPr="00BC6D7F" w:rsidRDefault="00782A52" w:rsidP="00782A52">
      <w:pPr>
        <w:pStyle w:val="Casestudytext"/>
        <w:spacing w:before="0" w:after="0" w:line="276" w:lineRule="auto"/>
        <w:ind w:right="0"/>
        <w:rPr>
          <w:rFonts w:ascii="Times New Roman" w:hAnsi="Times New Roman" w:cs="Times New Roman"/>
          <w:sz w:val="21"/>
          <w:szCs w:val="21"/>
          <w:lang w:val="cs-CZ"/>
        </w:rPr>
      </w:pPr>
      <w:r w:rsidRPr="00BC6D7F">
        <w:rPr>
          <w:rFonts w:ascii="Times New Roman" w:hAnsi="Times New Roman" w:cs="Times New Roman"/>
          <w:bCs/>
          <w:i w:val="0"/>
          <w:iCs w:val="0"/>
          <w:sz w:val="21"/>
          <w:szCs w:val="21"/>
          <w:lang w:val="cs-CZ"/>
        </w:rPr>
        <w:t xml:space="preserve">společnost </w:t>
      </w:r>
      <w:r w:rsidR="001E0C81" w:rsidRPr="00BC6D7F">
        <w:rPr>
          <w:rFonts w:ascii="Times New Roman" w:hAnsi="Times New Roman" w:cs="Times New Roman"/>
          <w:b/>
          <w:i w:val="0"/>
          <w:iCs w:val="0"/>
          <w:sz w:val="21"/>
          <w:szCs w:val="21"/>
          <w:lang w:val="cs-CZ"/>
        </w:rPr>
        <w:t>TNS SERVIS</w:t>
      </w:r>
      <w:r w:rsidRPr="00BC6D7F">
        <w:rPr>
          <w:rFonts w:ascii="Times New Roman" w:hAnsi="Times New Roman" w:cs="Times New Roman"/>
          <w:b/>
          <w:i w:val="0"/>
          <w:iCs w:val="0"/>
          <w:sz w:val="21"/>
          <w:szCs w:val="21"/>
          <w:lang w:val="cs-CZ"/>
        </w:rPr>
        <w:t> s.r.o.</w:t>
      </w:r>
      <w:r w:rsidRPr="00BC6D7F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 xml:space="preserve"> </w:t>
      </w:r>
    </w:p>
    <w:p w14:paraId="1CE5C20C" w14:textId="21666C94" w:rsidR="00782A52" w:rsidRPr="00BC6D7F" w:rsidRDefault="00782A52" w:rsidP="00782A52">
      <w:pPr>
        <w:pStyle w:val="Casestudytext"/>
        <w:spacing w:before="0" w:after="0" w:line="276" w:lineRule="auto"/>
        <w:ind w:right="0"/>
        <w:rPr>
          <w:rFonts w:ascii="Times New Roman" w:hAnsi="Times New Roman" w:cs="Times New Roman"/>
          <w:sz w:val="21"/>
          <w:szCs w:val="21"/>
          <w:lang w:val="cs-CZ"/>
        </w:rPr>
      </w:pPr>
      <w:r w:rsidRPr="00BC6D7F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 xml:space="preserve">IČ: </w:t>
      </w:r>
      <w:r w:rsidR="001E0C81" w:rsidRPr="00BC6D7F">
        <w:rPr>
          <w:rFonts w:ascii="Times New Roman" w:hAnsi="Times New Roman" w:cs="Times New Roman"/>
          <w:i w:val="0"/>
          <w:sz w:val="21"/>
          <w:szCs w:val="21"/>
          <w:shd w:val="clear" w:color="auto" w:fill="FFFFFF"/>
          <w:lang w:val="cs-CZ"/>
        </w:rPr>
        <w:t>29181241</w:t>
      </w:r>
      <w:r w:rsidRPr="00BC6D7F">
        <w:rPr>
          <w:rFonts w:ascii="Times New Roman" w:hAnsi="Times New Roman" w:cs="Times New Roman"/>
          <w:i w:val="0"/>
          <w:sz w:val="21"/>
          <w:szCs w:val="21"/>
          <w:shd w:val="clear" w:color="auto" w:fill="FFFFFF"/>
          <w:lang w:val="cs-CZ"/>
        </w:rPr>
        <w:t>, DIČ:</w:t>
      </w:r>
      <w:r w:rsidRPr="00BC6D7F">
        <w:rPr>
          <w:rFonts w:ascii="Times New Roman" w:hAnsi="Times New Roman" w:cs="Times New Roman"/>
          <w:color w:val="2D2E33"/>
          <w:sz w:val="21"/>
          <w:szCs w:val="21"/>
          <w:shd w:val="clear" w:color="auto" w:fill="FFFFFF"/>
          <w:lang w:val="cs-CZ"/>
        </w:rPr>
        <w:t xml:space="preserve"> </w:t>
      </w:r>
      <w:r w:rsidRPr="00BC6D7F">
        <w:rPr>
          <w:rFonts w:ascii="Times New Roman" w:hAnsi="Times New Roman" w:cs="Times New Roman"/>
          <w:i w:val="0"/>
          <w:iCs w:val="0"/>
          <w:color w:val="2D2E33"/>
          <w:sz w:val="21"/>
          <w:szCs w:val="21"/>
          <w:shd w:val="clear" w:color="auto" w:fill="FFFFFF"/>
          <w:lang w:val="cs-CZ"/>
        </w:rPr>
        <w:t>CZ</w:t>
      </w:r>
      <w:r w:rsidR="001E0C81" w:rsidRPr="00BC6D7F">
        <w:rPr>
          <w:rFonts w:ascii="Times New Roman" w:hAnsi="Times New Roman" w:cs="Times New Roman"/>
          <w:i w:val="0"/>
          <w:iCs w:val="0"/>
          <w:color w:val="2D2E33"/>
          <w:sz w:val="21"/>
          <w:szCs w:val="21"/>
          <w:shd w:val="clear" w:color="auto" w:fill="FFFFFF"/>
          <w:lang w:val="cs-CZ"/>
        </w:rPr>
        <w:t>29181241</w:t>
      </w:r>
      <w:r w:rsidRPr="00BC6D7F">
        <w:rPr>
          <w:rFonts w:ascii="Times New Roman" w:hAnsi="Times New Roman" w:cs="Times New Roman"/>
          <w:i w:val="0"/>
          <w:iCs w:val="0"/>
          <w:sz w:val="21"/>
          <w:szCs w:val="21"/>
          <w:shd w:val="clear" w:color="auto" w:fill="FFFFFF"/>
          <w:lang w:val="cs-CZ"/>
        </w:rPr>
        <w:t xml:space="preserve"> </w:t>
      </w:r>
    </w:p>
    <w:p w14:paraId="35520839" w14:textId="49FDED3E" w:rsidR="00782A52" w:rsidRPr="00BC6D7F" w:rsidRDefault="00782A52" w:rsidP="00782A52">
      <w:pPr>
        <w:pStyle w:val="Casestudytext"/>
        <w:spacing w:before="0" w:after="0" w:line="276" w:lineRule="auto"/>
        <w:ind w:right="0"/>
        <w:rPr>
          <w:rFonts w:ascii="Times New Roman" w:hAnsi="Times New Roman" w:cs="Times New Roman"/>
          <w:sz w:val="21"/>
          <w:szCs w:val="21"/>
          <w:lang w:val="cs-CZ"/>
        </w:rPr>
      </w:pPr>
      <w:r w:rsidRPr="00BC6D7F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 xml:space="preserve">Se sídlem: K </w:t>
      </w:r>
      <w:proofErr w:type="spellStart"/>
      <w:r w:rsidRPr="00BC6D7F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>Teplinám</w:t>
      </w:r>
      <w:proofErr w:type="spellEnd"/>
      <w:r w:rsidRPr="00BC6D7F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 xml:space="preserve"> 619, 763 15 Slušovice, </w:t>
      </w:r>
    </w:p>
    <w:p w14:paraId="27123F96" w14:textId="768B726D" w:rsidR="00782A52" w:rsidRPr="00BC6D7F" w:rsidRDefault="00782A52" w:rsidP="00782A52">
      <w:pPr>
        <w:pStyle w:val="Casestudytext"/>
        <w:spacing w:before="0" w:after="0" w:line="276" w:lineRule="auto"/>
        <w:ind w:right="0"/>
        <w:rPr>
          <w:rFonts w:ascii="Times New Roman" w:hAnsi="Times New Roman" w:cs="Times New Roman"/>
          <w:sz w:val="21"/>
          <w:szCs w:val="21"/>
          <w:shd w:val="clear" w:color="auto" w:fill="FFFFFF"/>
          <w:lang w:val="cs-CZ"/>
        </w:rPr>
      </w:pPr>
      <w:r w:rsidRPr="00BC6D7F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 xml:space="preserve">zapsanou v obchodním rejstříku vedeném Krajským soudem v Brně pod spis. zn. </w:t>
      </w:r>
      <w:r w:rsidR="001E0C81" w:rsidRPr="00BC6D7F">
        <w:rPr>
          <w:rFonts w:ascii="Times New Roman" w:hAnsi="Times New Roman" w:cs="Times New Roman"/>
          <w:i w:val="0"/>
          <w:iCs w:val="0"/>
          <w:sz w:val="21"/>
          <w:szCs w:val="21"/>
          <w:lang w:val="cs-CZ"/>
        </w:rPr>
        <w:t>C 63717 </w:t>
      </w:r>
    </w:p>
    <w:p w14:paraId="021E1EE9" w14:textId="77777777" w:rsidR="00782A52" w:rsidRPr="00BC6D7F" w:rsidRDefault="00782A52" w:rsidP="00782A52">
      <w:pPr>
        <w:pStyle w:val="Casestudytext"/>
        <w:spacing w:before="0" w:after="0" w:line="276" w:lineRule="auto"/>
        <w:ind w:right="0"/>
        <w:rPr>
          <w:rFonts w:ascii="Times New Roman" w:hAnsi="Times New Roman" w:cs="Times New Roman"/>
          <w:sz w:val="21"/>
          <w:szCs w:val="21"/>
          <w:lang w:val="cs-CZ"/>
        </w:rPr>
      </w:pPr>
      <w:r w:rsidRPr="00BC6D7F">
        <w:rPr>
          <w:rFonts w:ascii="Times New Roman" w:hAnsi="Times New Roman" w:cs="Times New Roman"/>
          <w:i w:val="0"/>
          <w:sz w:val="21"/>
          <w:szCs w:val="21"/>
          <w:lang w:val="cs-CZ"/>
        </w:rPr>
        <w:t xml:space="preserve">zastoupený jednatelem Dr.-Ing. Jiřím </w:t>
      </w:r>
      <w:proofErr w:type="spellStart"/>
      <w:r w:rsidRPr="00BC6D7F">
        <w:rPr>
          <w:rFonts w:ascii="Times New Roman" w:hAnsi="Times New Roman" w:cs="Times New Roman"/>
          <w:i w:val="0"/>
          <w:sz w:val="21"/>
          <w:szCs w:val="21"/>
          <w:lang w:val="cs-CZ"/>
        </w:rPr>
        <w:t>Rašnerem</w:t>
      </w:r>
      <w:proofErr w:type="spellEnd"/>
      <w:r w:rsidRPr="00BC6D7F">
        <w:rPr>
          <w:rFonts w:ascii="Times New Roman" w:hAnsi="Times New Roman" w:cs="Times New Roman"/>
          <w:i w:val="0"/>
          <w:sz w:val="21"/>
          <w:szCs w:val="21"/>
          <w:lang w:val="cs-CZ"/>
        </w:rPr>
        <w:t xml:space="preserve"> </w:t>
      </w:r>
    </w:p>
    <w:p w14:paraId="5227E742" w14:textId="77777777" w:rsidR="00782A52" w:rsidRPr="00BC6D7F" w:rsidRDefault="00782A52" w:rsidP="00782A52">
      <w:pPr>
        <w:tabs>
          <w:tab w:val="left" w:pos="5954"/>
        </w:tabs>
        <w:spacing w:line="276" w:lineRule="auto"/>
        <w:jc w:val="both"/>
        <w:rPr>
          <w:b/>
          <w:sz w:val="21"/>
          <w:szCs w:val="21"/>
        </w:rPr>
      </w:pPr>
    </w:p>
    <w:p w14:paraId="5FDFAD29" w14:textId="2E2CE4BD" w:rsidR="00782A52" w:rsidRPr="00BC6D7F" w:rsidRDefault="00782A52" w:rsidP="00782A52">
      <w:pPr>
        <w:spacing w:line="276" w:lineRule="auto"/>
        <w:jc w:val="both"/>
        <w:rPr>
          <w:b/>
          <w:sz w:val="21"/>
          <w:szCs w:val="21"/>
        </w:rPr>
      </w:pPr>
      <w:r w:rsidRPr="00BC6D7F">
        <w:rPr>
          <w:b/>
          <w:sz w:val="21"/>
          <w:szCs w:val="21"/>
        </w:rPr>
        <w:t>(</w:t>
      </w:r>
      <w:r w:rsidRPr="00BC6D7F">
        <w:rPr>
          <w:bCs/>
          <w:sz w:val="21"/>
          <w:szCs w:val="21"/>
        </w:rPr>
        <w:t>dále jen</w:t>
      </w:r>
      <w:r w:rsidRPr="00BC6D7F">
        <w:rPr>
          <w:b/>
          <w:sz w:val="21"/>
          <w:szCs w:val="21"/>
        </w:rPr>
        <w:t xml:space="preserve"> „Předávající“</w:t>
      </w:r>
      <w:r w:rsidRPr="00BC6D7F">
        <w:rPr>
          <w:bCs/>
          <w:sz w:val="21"/>
          <w:szCs w:val="21"/>
        </w:rPr>
        <w:t>)</w:t>
      </w:r>
      <w:r w:rsidRPr="00BC6D7F">
        <w:rPr>
          <w:bCs/>
          <w:sz w:val="21"/>
          <w:szCs w:val="21"/>
        </w:rPr>
        <w:tab/>
      </w:r>
      <w:r w:rsidRPr="00BC6D7F">
        <w:rPr>
          <w:b/>
          <w:sz w:val="21"/>
          <w:szCs w:val="21"/>
        </w:rPr>
        <w:tab/>
      </w:r>
      <w:r w:rsidRPr="00BC6D7F">
        <w:rPr>
          <w:b/>
          <w:sz w:val="21"/>
          <w:szCs w:val="21"/>
        </w:rPr>
        <w:tab/>
      </w:r>
      <w:r w:rsidRPr="00BC6D7F">
        <w:rPr>
          <w:b/>
          <w:sz w:val="21"/>
          <w:szCs w:val="21"/>
        </w:rPr>
        <w:tab/>
      </w:r>
      <w:r w:rsidRPr="00BC6D7F">
        <w:rPr>
          <w:b/>
          <w:sz w:val="21"/>
          <w:szCs w:val="21"/>
        </w:rPr>
        <w:tab/>
      </w:r>
    </w:p>
    <w:p w14:paraId="2302E419" w14:textId="77777777" w:rsidR="00782A52" w:rsidRPr="00BC6D7F" w:rsidRDefault="00782A52" w:rsidP="00782A52">
      <w:pPr>
        <w:spacing w:line="276" w:lineRule="auto"/>
        <w:jc w:val="both"/>
        <w:rPr>
          <w:b/>
          <w:sz w:val="21"/>
          <w:szCs w:val="21"/>
        </w:rPr>
      </w:pPr>
    </w:p>
    <w:p w14:paraId="7D031939" w14:textId="77777777" w:rsidR="001E0C81" w:rsidRPr="00BC6D7F" w:rsidRDefault="001E0C81" w:rsidP="001E0C81">
      <w:pPr>
        <w:spacing w:line="276" w:lineRule="auto"/>
        <w:jc w:val="both"/>
        <w:rPr>
          <w:b/>
          <w:sz w:val="21"/>
          <w:szCs w:val="21"/>
        </w:rPr>
      </w:pPr>
    </w:p>
    <w:p w14:paraId="38870A1B" w14:textId="7AEB9B09" w:rsidR="001E0C81" w:rsidRPr="00BC6D7F" w:rsidRDefault="00782A52" w:rsidP="001E0C81">
      <w:pPr>
        <w:spacing w:line="276" w:lineRule="auto"/>
        <w:jc w:val="both"/>
        <w:rPr>
          <w:b/>
          <w:sz w:val="21"/>
          <w:szCs w:val="21"/>
        </w:rPr>
      </w:pPr>
      <w:r w:rsidRPr="00BC6D7F">
        <w:rPr>
          <w:b/>
          <w:sz w:val="21"/>
          <w:szCs w:val="21"/>
          <w:u w:val="single"/>
        </w:rPr>
        <w:t>Vypůjčitel</w:t>
      </w:r>
      <w:r w:rsidRPr="00BC6D7F">
        <w:rPr>
          <w:b/>
          <w:sz w:val="21"/>
          <w:szCs w:val="21"/>
        </w:rPr>
        <w:t>:</w:t>
      </w:r>
      <w:r w:rsidRPr="00BC6D7F">
        <w:rPr>
          <w:b/>
          <w:sz w:val="21"/>
          <w:szCs w:val="21"/>
        </w:rPr>
        <w:tab/>
      </w:r>
      <w:r w:rsidRPr="00BC6D7F">
        <w:rPr>
          <w:b/>
          <w:sz w:val="21"/>
          <w:szCs w:val="21"/>
        </w:rPr>
        <w:tab/>
      </w:r>
      <w:r w:rsidRPr="00BC6D7F">
        <w:rPr>
          <w:b/>
          <w:sz w:val="21"/>
          <w:szCs w:val="21"/>
        </w:rPr>
        <w:tab/>
      </w:r>
    </w:p>
    <w:p w14:paraId="64883925" w14:textId="12A18A29" w:rsidR="00447A36" w:rsidRPr="00BC6D7F" w:rsidRDefault="001E0C81" w:rsidP="001E0C81">
      <w:pPr>
        <w:spacing w:line="276" w:lineRule="auto"/>
        <w:jc w:val="both"/>
        <w:rPr>
          <w:b/>
          <w:sz w:val="21"/>
          <w:szCs w:val="21"/>
        </w:rPr>
      </w:pPr>
      <w:r w:rsidRPr="00BC6D7F">
        <w:rPr>
          <w:b/>
          <w:sz w:val="21"/>
          <w:szCs w:val="21"/>
        </w:rPr>
        <w:t>ČESKÁ ZEMĚDĚLSKÁ UNIVERZITA V</w:t>
      </w:r>
      <w:r w:rsidR="00447A36" w:rsidRPr="00BC6D7F">
        <w:rPr>
          <w:b/>
          <w:sz w:val="21"/>
          <w:szCs w:val="21"/>
        </w:rPr>
        <w:t> </w:t>
      </w:r>
      <w:r w:rsidRPr="00BC6D7F">
        <w:rPr>
          <w:b/>
          <w:sz w:val="21"/>
          <w:szCs w:val="21"/>
        </w:rPr>
        <w:t>PRAZE</w:t>
      </w:r>
    </w:p>
    <w:p w14:paraId="05FEDC98" w14:textId="1A611628" w:rsidR="00A045BB" w:rsidRPr="00BC6D7F" w:rsidRDefault="001E0C81" w:rsidP="001E0C81">
      <w:pPr>
        <w:spacing w:line="276" w:lineRule="auto"/>
        <w:jc w:val="both"/>
        <w:rPr>
          <w:b/>
          <w:sz w:val="21"/>
          <w:szCs w:val="21"/>
        </w:rPr>
      </w:pPr>
      <w:r w:rsidRPr="00BC6D7F">
        <w:rPr>
          <w:b/>
          <w:sz w:val="21"/>
          <w:szCs w:val="21"/>
        </w:rPr>
        <w:t>Technická fakulta</w:t>
      </w:r>
    </w:p>
    <w:p w14:paraId="79A8FDDF" w14:textId="199BB2EF" w:rsidR="001E0C81" w:rsidRPr="00BC6D7F" w:rsidRDefault="001E0C81" w:rsidP="001E0C81">
      <w:pPr>
        <w:spacing w:line="276" w:lineRule="auto"/>
        <w:jc w:val="both"/>
        <w:rPr>
          <w:b/>
          <w:sz w:val="21"/>
          <w:szCs w:val="21"/>
        </w:rPr>
      </w:pPr>
      <w:r w:rsidRPr="00BC6D7F">
        <w:rPr>
          <w:b/>
          <w:sz w:val="21"/>
          <w:szCs w:val="21"/>
        </w:rPr>
        <w:t>Katedra elektrotechniky a automatizace</w:t>
      </w:r>
    </w:p>
    <w:p w14:paraId="632041EE" w14:textId="12DDC367" w:rsidR="001E0C81" w:rsidRPr="00BC6D7F" w:rsidRDefault="001E0C81" w:rsidP="001E0C81">
      <w:pPr>
        <w:pStyle w:val="Zkladntext"/>
        <w:spacing w:after="0" w:line="276" w:lineRule="auto"/>
        <w:rPr>
          <w:b w:val="0"/>
          <w:bCs/>
          <w:i w:val="0"/>
          <w:iCs/>
          <w:sz w:val="21"/>
          <w:szCs w:val="21"/>
          <w:u w:val="none"/>
        </w:rPr>
      </w:pPr>
      <w:r w:rsidRPr="00BC6D7F">
        <w:rPr>
          <w:b w:val="0"/>
          <w:bCs/>
          <w:i w:val="0"/>
          <w:iCs/>
          <w:sz w:val="21"/>
          <w:szCs w:val="21"/>
          <w:u w:val="none"/>
        </w:rPr>
        <w:t>IČ</w:t>
      </w:r>
      <w:r w:rsidR="008F2003" w:rsidRPr="00BC6D7F">
        <w:rPr>
          <w:b w:val="0"/>
          <w:bCs/>
          <w:i w:val="0"/>
          <w:iCs/>
          <w:sz w:val="21"/>
          <w:szCs w:val="21"/>
          <w:u w:val="none"/>
        </w:rPr>
        <w:t>O</w:t>
      </w:r>
      <w:r w:rsidRPr="00BC6D7F">
        <w:rPr>
          <w:b w:val="0"/>
          <w:bCs/>
          <w:i w:val="0"/>
          <w:iCs/>
          <w:sz w:val="21"/>
          <w:szCs w:val="21"/>
          <w:u w:val="none"/>
        </w:rPr>
        <w:t>:60460709, DIČ:CZ60460709</w:t>
      </w:r>
    </w:p>
    <w:p w14:paraId="678E3348" w14:textId="052C295C" w:rsidR="001E0C81" w:rsidRPr="00BC6D7F" w:rsidRDefault="001E0C81" w:rsidP="001E0C81">
      <w:pPr>
        <w:pStyle w:val="Zkladntext"/>
        <w:spacing w:after="0" w:line="276" w:lineRule="auto"/>
        <w:ind w:left="3600" w:hanging="3600"/>
        <w:rPr>
          <w:b w:val="0"/>
          <w:bCs/>
          <w:i w:val="0"/>
          <w:iCs/>
          <w:sz w:val="21"/>
          <w:szCs w:val="21"/>
          <w:u w:val="none"/>
        </w:rPr>
      </w:pPr>
      <w:r w:rsidRPr="00BC6D7F">
        <w:rPr>
          <w:b w:val="0"/>
          <w:bCs/>
          <w:i w:val="0"/>
          <w:iCs/>
          <w:sz w:val="21"/>
          <w:szCs w:val="21"/>
          <w:u w:val="none"/>
        </w:rPr>
        <w:t>sídlem Kamýcká 129, 165 00, Praha -Suchdol</w:t>
      </w:r>
    </w:p>
    <w:p w14:paraId="5552399B" w14:textId="48359E9A" w:rsidR="001E0C81" w:rsidRPr="00BC6D7F" w:rsidRDefault="001E0C81" w:rsidP="001E0C81">
      <w:pPr>
        <w:pStyle w:val="Zkladntext"/>
        <w:spacing w:after="0" w:line="276" w:lineRule="auto"/>
        <w:rPr>
          <w:b w:val="0"/>
          <w:bCs/>
          <w:i w:val="0"/>
          <w:iCs/>
          <w:sz w:val="21"/>
          <w:szCs w:val="21"/>
          <w:u w:val="none"/>
        </w:rPr>
      </w:pPr>
      <w:r w:rsidRPr="00BC6D7F">
        <w:rPr>
          <w:b w:val="0"/>
          <w:bCs/>
          <w:i w:val="0"/>
          <w:iCs/>
          <w:sz w:val="21"/>
          <w:szCs w:val="21"/>
          <w:u w:val="none"/>
        </w:rPr>
        <w:tab/>
      </w:r>
    </w:p>
    <w:p w14:paraId="4E78D117" w14:textId="77777777" w:rsidR="001E0C81" w:rsidRPr="00782A52" w:rsidRDefault="001E0C81" w:rsidP="001E0C81">
      <w:pPr>
        <w:pStyle w:val="Zkladntext"/>
        <w:spacing w:after="0" w:line="276" w:lineRule="auto"/>
        <w:rPr>
          <w:b w:val="0"/>
          <w:bCs/>
          <w:i w:val="0"/>
          <w:iCs/>
          <w:color w:val="FF0000"/>
          <w:sz w:val="21"/>
          <w:szCs w:val="21"/>
          <w:u w:val="none"/>
        </w:rPr>
      </w:pPr>
      <w:r w:rsidRPr="00BC6D7F">
        <w:rPr>
          <w:b w:val="0"/>
          <w:bCs/>
          <w:i w:val="0"/>
          <w:iCs/>
          <w:sz w:val="21"/>
          <w:szCs w:val="21"/>
          <w:u w:val="none"/>
        </w:rPr>
        <w:t>zastoupena: _____</w:t>
      </w:r>
    </w:p>
    <w:p w14:paraId="40F563A1" w14:textId="0BFA3AC6" w:rsidR="00782A52" w:rsidRPr="00367147" w:rsidRDefault="00782A52" w:rsidP="00782A52">
      <w:pPr>
        <w:spacing w:line="276" w:lineRule="auto"/>
        <w:jc w:val="both"/>
        <w:rPr>
          <w:b/>
          <w:sz w:val="21"/>
          <w:szCs w:val="21"/>
        </w:rPr>
      </w:pPr>
      <w:r w:rsidRPr="00367147">
        <w:rPr>
          <w:b/>
          <w:sz w:val="21"/>
          <w:szCs w:val="21"/>
        </w:rPr>
        <w:tab/>
      </w:r>
      <w:r w:rsidRPr="00367147">
        <w:rPr>
          <w:b/>
          <w:sz w:val="21"/>
          <w:szCs w:val="21"/>
        </w:rPr>
        <w:tab/>
      </w:r>
    </w:p>
    <w:p w14:paraId="20FBFB72" w14:textId="77777777" w:rsidR="00782A52" w:rsidRPr="00367147" w:rsidRDefault="00782A52" w:rsidP="00782A52">
      <w:pPr>
        <w:spacing w:line="276" w:lineRule="auto"/>
        <w:jc w:val="both"/>
        <w:rPr>
          <w:b/>
          <w:sz w:val="21"/>
          <w:szCs w:val="21"/>
        </w:rPr>
      </w:pPr>
    </w:p>
    <w:p w14:paraId="2B4D98F6" w14:textId="681FA668" w:rsidR="00782A52" w:rsidRPr="00367147" w:rsidRDefault="00782A52" w:rsidP="00782A52">
      <w:pPr>
        <w:spacing w:line="276" w:lineRule="auto"/>
        <w:jc w:val="both"/>
        <w:rPr>
          <w:b/>
          <w:sz w:val="21"/>
          <w:szCs w:val="21"/>
        </w:rPr>
      </w:pPr>
      <w:r w:rsidRPr="00367147">
        <w:rPr>
          <w:bCs/>
          <w:sz w:val="21"/>
          <w:szCs w:val="21"/>
        </w:rPr>
        <w:t>(dále jen</w:t>
      </w:r>
      <w:r w:rsidRPr="00367147">
        <w:rPr>
          <w:b/>
          <w:sz w:val="21"/>
          <w:szCs w:val="21"/>
        </w:rPr>
        <w:t xml:space="preserve"> „</w:t>
      </w:r>
      <w:r>
        <w:rPr>
          <w:b/>
          <w:sz w:val="21"/>
          <w:szCs w:val="21"/>
        </w:rPr>
        <w:t>Přebírající</w:t>
      </w:r>
      <w:r w:rsidRPr="00367147">
        <w:rPr>
          <w:bCs/>
          <w:sz w:val="21"/>
          <w:szCs w:val="21"/>
        </w:rPr>
        <w:t>)</w:t>
      </w:r>
    </w:p>
    <w:p w14:paraId="5D321D91" w14:textId="77777777" w:rsidR="00782A52" w:rsidRDefault="00782A52" w:rsidP="001E2ADC">
      <w:pPr>
        <w:spacing w:line="276" w:lineRule="auto"/>
        <w:rPr>
          <w:bCs/>
          <w:sz w:val="21"/>
          <w:szCs w:val="21"/>
        </w:rPr>
        <w:sectPr w:rsidR="00782A52" w:rsidSect="001E0C81">
          <w:type w:val="continuous"/>
          <w:pgSz w:w="11906" w:h="16838"/>
          <w:pgMar w:top="1159" w:right="1417" w:bottom="1417" w:left="1417" w:header="627" w:footer="708" w:gutter="0"/>
          <w:cols w:num="2" w:space="708"/>
          <w:docGrid w:linePitch="360"/>
        </w:sectPr>
      </w:pPr>
    </w:p>
    <w:p w14:paraId="3E7B13C9" w14:textId="77777777" w:rsidR="001E2ADC" w:rsidRPr="00E31485" w:rsidRDefault="001E2ADC" w:rsidP="001E2ADC">
      <w:pPr>
        <w:spacing w:line="276" w:lineRule="auto"/>
        <w:rPr>
          <w:bCs/>
          <w:sz w:val="21"/>
          <w:szCs w:val="21"/>
        </w:rPr>
      </w:pPr>
    </w:p>
    <w:p w14:paraId="12B2EBB3" w14:textId="77777777" w:rsidR="001E2ADC" w:rsidRPr="00E31485" w:rsidRDefault="001E2ADC" w:rsidP="001E2ADC">
      <w:pPr>
        <w:spacing w:line="276" w:lineRule="auto"/>
        <w:jc w:val="both"/>
        <w:rPr>
          <w:bCs/>
          <w:sz w:val="21"/>
          <w:szCs w:val="21"/>
        </w:rPr>
      </w:pPr>
      <w:r w:rsidRPr="00E31485">
        <w:rPr>
          <w:bCs/>
          <w:sz w:val="21"/>
          <w:szCs w:val="21"/>
        </w:rPr>
        <w:t>(Předávající a Přebírající dále též společně jako „</w:t>
      </w:r>
      <w:r w:rsidRPr="00E31485">
        <w:rPr>
          <w:b/>
          <w:bCs/>
          <w:sz w:val="21"/>
          <w:szCs w:val="21"/>
        </w:rPr>
        <w:t>Strany</w:t>
      </w:r>
      <w:r w:rsidRPr="00E31485">
        <w:rPr>
          <w:bCs/>
          <w:sz w:val="21"/>
          <w:szCs w:val="21"/>
        </w:rPr>
        <w:t>“ a každý jednotlivě jako „</w:t>
      </w:r>
      <w:r w:rsidRPr="00E31485">
        <w:rPr>
          <w:b/>
          <w:bCs/>
          <w:sz w:val="21"/>
          <w:szCs w:val="21"/>
        </w:rPr>
        <w:t>Strana</w:t>
      </w:r>
      <w:r w:rsidRPr="00E31485">
        <w:rPr>
          <w:bCs/>
          <w:sz w:val="21"/>
          <w:szCs w:val="21"/>
        </w:rPr>
        <w:t>“).</w:t>
      </w:r>
    </w:p>
    <w:p w14:paraId="7508F828" w14:textId="77777777" w:rsidR="001E2ADC" w:rsidRPr="00E31485" w:rsidRDefault="001E2ADC" w:rsidP="001E2ADC">
      <w:pPr>
        <w:spacing w:line="276" w:lineRule="auto"/>
        <w:rPr>
          <w:bCs/>
          <w:sz w:val="21"/>
          <w:szCs w:val="21"/>
        </w:rPr>
      </w:pPr>
    </w:p>
    <w:p w14:paraId="74251755" w14:textId="6D1BFD0A" w:rsidR="001E2ADC" w:rsidRPr="00E31485" w:rsidRDefault="001E2ADC" w:rsidP="001E2ADC">
      <w:pPr>
        <w:spacing w:line="276" w:lineRule="auto"/>
        <w:jc w:val="both"/>
        <w:rPr>
          <w:sz w:val="21"/>
          <w:szCs w:val="21"/>
        </w:rPr>
      </w:pPr>
      <w:r w:rsidRPr="00E31485">
        <w:rPr>
          <w:sz w:val="21"/>
          <w:szCs w:val="21"/>
        </w:rPr>
        <w:t xml:space="preserve">Strany na základě Smlouvy uzavřené mezi Předávajícím a Přebírajícím tímto protokolem souhlasně stvrzují předání a převzetí Zařízení, s tím, že Přebírající Zařízení převzal a provedl jeho kontrolu, na jejímž základě zjistil, </w:t>
      </w:r>
      <w:r w:rsidRPr="00782A52">
        <w:rPr>
          <w:sz w:val="21"/>
          <w:szCs w:val="21"/>
        </w:rPr>
        <w:t>že je Zařízení plně funkční a bez závad /</w:t>
      </w:r>
      <w:r w:rsidR="00782A52">
        <w:rPr>
          <w:sz w:val="21"/>
          <w:szCs w:val="21"/>
        </w:rPr>
        <w:t>*</w:t>
      </w:r>
      <w:r w:rsidRPr="00782A52">
        <w:rPr>
          <w:sz w:val="21"/>
          <w:szCs w:val="21"/>
        </w:rPr>
        <w:t xml:space="preserve"> že kromě níže uvedených nepodstatných závad, které nebrání řádnému užívání Zařízení, je toto plně funkční</w:t>
      </w:r>
      <w:r w:rsidR="00782A52">
        <w:rPr>
          <w:sz w:val="21"/>
          <w:szCs w:val="21"/>
        </w:rPr>
        <w:t xml:space="preserve"> (</w:t>
      </w:r>
      <w:r w:rsidR="00782A52">
        <w:rPr>
          <w:i/>
          <w:iCs/>
          <w:sz w:val="21"/>
          <w:szCs w:val="21"/>
        </w:rPr>
        <w:t>*zakroužkujte správnou variantu</w:t>
      </w:r>
      <w:r w:rsidR="00782A52">
        <w:rPr>
          <w:sz w:val="21"/>
          <w:szCs w:val="21"/>
        </w:rPr>
        <w:t>)</w:t>
      </w:r>
      <w:r w:rsidRPr="00782A52">
        <w:rPr>
          <w:sz w:val="21"/>
          <w:szCs w:val="21"/>
        </w:rPr>
        <w:t>.</w:t>
      </w:r>
      <w:r w:rsidRPr="00E31485">
        <w:rPr>
          <w:sz w:val="21"/>
          <w:szCs w:val="21"/>
        </w:rPr>
        <w:t xml:space="preserve"> </w:t>
      </w:r>
    </w:p>
    <w:p w14:paraId="4DFCFB02" w14:textId="77777777" w:rsidR="001E2ADC" w:rsidRPr="00E31485" w:rsidRDefault="001E2ADC" w:rsidP="001E2ADC">
      <w:pPr>
        <w:spacing w:line="276" w:lineRule="auto"/>
        <w:jc w:val="both"/>
        <w:rPr>
          <w:sz w:val="21"/>
          <w:szCs w:val="21"/>
        </w:rPr>
      </w:pPr>
    </w:p>
    <w:p w14:paraId="7D36618D" w14:textId="77777777" w:rsidR="001E2ADC" w:rsidRPr="00E31485" w:rsidRDefault="001E2ADC" w:rsidP="001E2ADC">
      <w:pPr>
        <w:spacing w:line="276" w:lineRule="auto"/>
        <w:jc w:val="both"/>
        <w:rPr>
          <w:sz w:val="21"/>
          <w:szCs w:val="21"/>
        </w:rPr>
      </w:pPr>
      <w:r w:rsidRPr="00E31485">
        <w:rPr>
          <w:sz w:val="21"/>
          <w:szCs w:val="21"/>
        </w:rPr>
        <w:t>Závady Zařízení:</w:t>
      </w:r>
    </w:p>
    <w:p w14:paraId="2A4958A8" w14:textId="7BA33A5C" w:rsidR="001E2ADC" w:rsidRPr="00E31485" w:rsidRDefault="001E2ADC" w:rsidP="001E2ADC">
      <w:pPr>
        <w:spacing w:line="276" w:lineRule="auto"/>
        <w:jc w:val="both"/>
        <w:rPr>
          <w:sz w:val="21"/>
          <w:szCs w:val="21"/>
        </w:rPr>
      </w:pPr>
      <w:r w:rsidRPr="00E31485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</w:t>
      </w:r>
    </w:p>
    <w:p w14:paraId="5ADAF760" w14:textId="77777777" w:rsidR="001E2ADC" w:rsidRDefault="001E2ADC" w:rsidP="001E2ADC">
      <w:pPr>
        <w:pStyle w:val="Normlnweb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14:paraId="1D510F9E" w14:textId="77777777" w:rsidR="001E2ADC" w:rsidRDefault="001E2ADC" w:rsidP="001E2ADC">
      <w:pPr>
        <w:pStyle w:val="Normlnweb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E31485">
        <w:rPr>
          <w:sz w:val="21"/>
          <w:szCs w:val="21"/>
        </w:rPr>
        <w:t>Další okolnosti (poznámky):</w:t>
      </w:r>
    </w:p>
    <w:p w14:paraId="49D0EFE6" w14:textId="4DE59573" w:rsidR="001E2ADC" w:rsidRPr="00E31485" w:rsidRDefault="001E2ADC" w:rsidP="001E2ADC">
      <w:pPr>
        <w:pStyle w:val="Normlnweb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E31485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</w:t>
      </w:r>
      <w:bookmarkStart w:id="3" w:name="_Hlk4055958"/>
    </w:p>
    <w:p w14:paraId="0635FADC" w14:textId="07227C11" w:rsidR="001E2ADC" w:rsidRPr="00E31485" w:rsidRDefault="001E2ADC" w:rsidP="001E2ADC">
      <w:pPr>
        <w:pStyle w:val="Normlnweb"/>
        <w:spacing w:line="276" w:lineRule="auto"/>
        <w:jc w:val="both"/>
        <w:rPr>
          <w:sz w:val="21"/>
          <w:szCs w:val="21"/>
        </w:rPr>
      </w:pPr>
      <w:r w:rsidRPr="00E31485">
        <w:rPr>
          <w:sz w:val="21"/>
          <w:szCs w:val="21"/>
        </w:rPr>
        <w:t>Předávací protokol je ve dvojím vyhotovení, z nichž po jednom obdrží každá ze Stran.</w:t>
      </w:r>
      <w:bookmarkEnd w:id="3"/>
      <w:r w:rsidR="00782A52">
        <w:rPr>
          <w:sz w:val="21"/>
          <w:szCs w:val="21"/>
        </w:rPr>
        <w:t xml:space="preserve"> </w:t>
      </w:r>
      <w:r w:rsidRPr="00E31485">
        <w:rPr>
          <w:sz w:val="21"/>
          <w:szCs w:val="21"/>
        </w:rPr>
        <w:t>Strany po přečtení Protokolu prohlašují, že souhlasí s jeho obsahem a že došlo k předání Zařízení, na důkaz čehož níže připojují své podpisy.</w:t>
      </w:r>
    </w:p>
    <w:p w14:paraId="5FE58AE2" w14:textId="25FCD6DC" w:rsidR="001E2ADC" w:rsidRPr="00E31485" w:rsidRDefault="001E2ADC" w:rsidP="001E2ADC">
      <w:pPr>
        <w:spacing w:line="276" w:lineRule="auto"/>
        <w:rPr>
          <w:sz w:val="21"/>
          <w:szCs w:val="21"/>
        </w:rPr>
      </w:pPr>
      <w:r w:rsidRPr="00E31485">
        <w:rPr>
          <w:sz w:val="21"/>
          <w:szCs w:val="21"/>
        </w:rPr>
        <w:t>V</w:t>
      </w:r>
      <w:r w:rsidR="00DF4AD8">
        <w:rPr>
          <w:sz w:val="21"/>
          <w:szCs w:val="21"/>
        </w:rPr>
        <w:t xml:space="preserve"> </w:t>
      </w:r>
      <w:r w:rsidRPr="00BC6D7F">
        <w:rPr>
          <w:sz w:val="21"/>
          <w:szCs w:val="21"/>
        </w:rPr>
        <w:t xml:space="preserve">________ dne </w:t>
      </w:r>
      <w:r w:rsidR="00EF65BE" w:rsidRPr="00BC6D7F">
        <w:rPr>
          <w:sz w:val="21"/>
          <w:szCs w:val="21"/>
        </w:rPr>
        <w:t>________ 202</w:t>
      </w:r>
      <w:r w:rsidR="001E0C81" w:rsidRPr="00BC6D7F">
        <w:rPr>
          <w:sz w:val="21"/>
          <w:szCs w:val="21"/>
        </w:rPr>
        <w:t>5</w:t>
      </w:r>
    </w:p>
    <w:p w14:paraId="040DEC74" w14:textId="77777777" w:rsidR="001E2ADC" w:rsidRDefault="001E2ADC" w:rsidP="001E2ADC">
      <w:pPr>
        <w:pStyle w:val="Standard"/>
        <w:tabs>
          <w:tab w:val="left" w:pos="5244"/>
        </w:tabs>
        <w:spacing w:line="276" w:lineRule="auto"/>
        <w:ind w:left="708" w:hanging="708"/>
        <w:rPr>
          <w:sz w:val="21"/>
          <w:szCs w:val="21"/>
          <w:lang w:val="cs-CZ" w:eastAsia="ar-SA"/>
        </w:rPr>
      </w:pPr>
    </w:p>
    <w:p w14:paraId="6D76F31B" w14:textId="77777777" w:rsidR="00DF4AD8" w:rsidRPr="00E31485" w:rsidRDefault="00DF4AD8" w:rsidP="001E2ADC">
      <w:pPr>
        <w:pStyle w:val="Standard"/>
        <w:tabs>
          <w:tab w:val="left" w:pos="5244"/>
        </w:tabs>
        <w:spacing w:line="276" w:lineRule="auto"/>
        <w:ind w:left="708" w:hanging="708"/>
        <w:rPr>
          <w:sz w:val="21"/>
          <w:szCs w:val="21"/>
          <w:lang w:val="cs-CZ" w:eastAsia="ar-SA"/>
        </w:rPr>
      </w:pPr>
    </w:p>
    <w:p w14:paraId="2534C448" w14:textId="77777777" w:rsidR="001E2ADC" w:rsidRPr="00EF65BE" w:rsidRDefault="001E2ADC" w:rsidP="001E2ADC">
      <w:pPr>
        <w:pStyle w:val="Standard"/>
        <w:spacing w:line="276" w:lineRule="auto"/>
        <w:ind w:left="708" w:hanging="708"/>
        <w:rPr>
          <w:b/>
          <w:bCs/>
          <w:sz w:val="21"/>
          <w:szCs w:val="21"/>
          <w:u w:val="single"/>
          <w:lang w:val="cs-CZ" w:eastAsia="ar-SA"/>
        </w:rPr>
      </w:pPr>
      <w:r w:rsidRPr="00EF65BE">
        <w:rPr>
          <w:b/>
          <w:bCs/>
          <w:sz w:val="21"/>
          <w:szCs w:val="21"/>
          <w:u w:val="single"/>
          <w:lang w:val="cs-CZ" w:eastAsia="ar-SA"/>
        </w:rPr>
        <w:t>Předávající:</w:t>
      </w:r>
      <w:r w:rsidRPr="00E31485">
        <w:rPr>
          <w:sz w:val="21"/>
          <w:szCs w:val="21"/>
          <w:lang w:val="cs-CZ" w:eastAsia="ar-SA"/>
        </w:rPr>
        <w:tab/>
      </w:r>
      <w:r w:rsidRPr="00E31485">
        <w:rPr>
          <w:sz w:val="21"/>
          <w:szCs w:val="21"/>
          <w:lang w:val="cs-CZ" w:eastAsia="ar-SA"/>
        </w:rPr>
        <w:tab/>
      </w:r>
      <w:r w:rsidRPr="00E31485">
        <w:rPr>
          <w:sz w:val="21"/>
          <w:szCs w:val="21"/>
          <w:lang w:val="cs-CZ" w:eastAsia="ar-SA"/>
        </w:rPr>
        <w:tab/>
      </w:r>
      <w:r w:rsidRPr="00E31485">
        <w:rPr>
          <w:sz w:val="21"/>
          <w:szCs w:val="21"/>
          <w:lang w:val="cs-CZ" w:eastAsia="ar-SA"/>
        </w:rPr>
        <w:tab/>
      </w:r>
      <w:r w:rsidRPr="00E31485">
        <w:rPr>
          <w:sz w:val="21"/>
          <w:szCs w:val="21"/>
          <w:lang w:val="cs-CZ" w:eastAsia="ar-SA"/>
        </w:rPr>
        <w:tab/>
      </w:r>
      <w:r w:rsidRPr="00E31485">
        <w:rPr>
          <w:sz w:val="21"/>
          <w:szCs w:val="21"/>
          <w:lang w:val="cs-CZ" w:eastAsia="ar-SA"/>
        </w:rPr>
        <w:tab/>
      </w:r>
      <w:r w:rsidRPr="00EF65BE">
        <w:rPr>
          <w:b/>
          <w:bCs/>
          <w:sz w:val="21"/>
          <w:szCs w:val="21"/>
          <w:u w:val="single"/>
          <w:lang w:val="cs-CZ" w:eastAsia="ar-SA"/>
        </w:rPr>
        <w:t>Přebírající:</w:t>
      </w:r>
    </w:p>
    <w:p w14:paraId="64565E1C" w14:textId="50FE39F8" w:rsidR="001A578A" w:rsidRDefault="001A578A" w:rsidP="001A578A">
      <w:pPr>
        <w:spacing w:line="276" w:lineRule="auto"/>
        <w:jc w:val="both"/>
        <w:rPr>
          <w:sz w:val="21"/>
          <w:szCs w:val="21"/>
        </w:rPr>
      </w:pPr>
    </w:p>
    <w:p w14:paraId="086AF07F" w14:textId="77777777" w:rsidR="00DF4AD8" w:rsidRDefault="00DF4AD8" w:rsidP="001A578A">
      <w:pPr>
        <w:spacing w:line="276" w:lineRule="auto"/>
        <w:jc w:val="both"/>
        <w:rPr>
          <w:sz w:val="21"/>
          <w:szCs w:val="21"/>
        </w:rPr>
      </w:pPr>
    </w:p>
    <w:p w14:paraId="4ACA5540" w14:textId="77777777" w:rsidR="00DF4AD8" w:rsidRDefault="00DF4AD8" w:rsidP="001A578A">
      <w:pPr>
        <w:spacing w:line="276" w:lineRule="auto"/>
        <w:jc w:val="both"/>
        <w:rPr>
          <w:sz w:val="21"/>
          <w:szCs w:val="21"/>
        </w:rPr>
      </w:pPr>
    </w:p>
    <w:p w14:paraId="54781749" w14:textId="77777777" w:rsidR="001E0C81" w:rsidRPr="00782A52" w:rsidRDefault="001E0C81" w:rsidP="001E0C81">
      <w:pPr>
        <w:spacing w:line="276" w:lineRule="auto"/>
        <w:jc w:val="both"/>
        <w:rPr>
          <w:sz w:val="21"/>
          <w:szCs w:val="21"/>
        </w:rPr>
      </w:pPr>
      <w:r w:rsidRPr="00782A52">
        <w:rPr>
          <w:sz w:val="21"/>
          <w:szCs w:val="21"/>
        </w:rPr>
        <w:t>___________________________________</w:t>
      </w:r>
      <w:r w:rsidRPr="00782A52">
        <w:rPr>
          <w:sz w:val="21"/>
          <w:szCs w:val="21"/>
        </w:rPr>
        <w:tab/>
      </w:r>
      <w:r w:rsidRPr="00782A52">
        <w:rPr>
          <w:sz w:val="21"/>
          <w:szCs w:val="21"/>
        </w:rPr>
        <w:tab/>
        <w:t>______________________________________</w:t>
      </w:r>
    </w:p>
    <w:p w14:paraId="04D29987" w14:textId="77777777" w:rsidR="001E0C81" w:rsidRDefault="001E0C81" w:rsidP="001E0C81">
      <w:pPr>
        <w:tabs>
          <w:tab w:val="center" w:pos="4536"/>
          <w:tab w:val="left" w:pos="4960"/>
        </w:tabs>
        <w:spacing w:line="276" w:lineRule="auto"/>
        <w:ind w:left="4960" w:hanging="496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TNS SERVIS</w:t>
      </w:r>
      <w:r w:rsidRPr="00782A52">
        <w:rPr>
          <w:b/>
          <w:bCs/>
          <w:sz w:val="21"/>
          <w:szCs w:val="21"/>
        </w:rPr>
        <w:t xml:space="preserve"> s.r.o.</w:t>
      </w:r>
      <w:r w:rsidRPr="00782A52">
        <w:rPr>
          <w:b/>
          <w:bCs/>
          <w:sz w:val="21"/>
          <w:szCs w:val="21"/>
        </w:rPr>
        <w:tab/>
      </w:r>
      <w:r w:rsidRPr="00782A52"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 xml:space="preserve">ČESKÁ ZEMĚDĚLSKÁ </w:t>
      </w:r>
    </w:p>
    <w:p w14:paraId="1E2875CC" w14:textId="18DD1014" w:rsidR="001E0C81" w:rsidRPr="009617BA" w:rsidRDefault="001E0C81" w:rsidP="009617BA">
      <w:pPr>
        <w:tabs>
          <w:tab w:val="center" w:pos="4536"/>
          <w:tab w:val="left" w:pos="4960"/>
        </w:tabs>
        <w:spacing w:line="276" w:lineRule="auto"/>
        <w:ind w:left="4960" w:hanging="4960"/>
        <w:jc w:val="both"/>
        <w:rPr>
          <w:b/>
          <w:bCs/>
          <w:sz w:val="21"/>
          <w:szCs w:val="21"/>
        </w:rPr>
      </w:pPr>
      <w:r w:rsidRPr="00782A52">
        <w:rPr>
          <w:sz w:val="21"/>
          <w:szCs w:val="21"/>
        </w:rPr>
        <w:t xml:space="preserve">Dr.-Ing. Jiří </w:t>
      </w:r>
      <w:proofErr w:type="spellStart"/>
      <w:r w:rsidRPr="00782A52">
        <w:rPr>
          <w:sz w:val="21"/>
          <w:szCs w:val="21"/>
        </w:rPr>
        <w:t>Rašner</w:t>
      </w:r>
      <w:proofErr w:type="spellEnd"/>
      <w:r w:rsidRPr="00782A52">
        <w:rPr>
          <w:sz w:val="21"/>
          <w:szCs w:val="21"/>
        </w:rPr>
        <w:t>, jednatel</w:t>
      </w:r>
      <w:r w:rsidRPr="00782A52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UNIVERZITA V PRAZE</w:t>
      </w:r>
    </w:p>
    <w:p w14:paraId="646203B1" w14:textId="2A7137D8" w:rsidR="00EF65BE" w:rsidRPr="00EF65BE" w:rsidRDefault="00EF65BE" w:rsidP="001E0C81">
      <w:pPr>
        <w:spacing w:line="276" w:lineRule="auto"/>
        <w:jc w:val="both"/>
        <w:rPr>
          <w:sz w:val="21"/>
          <w:szCs w:val="21"/>
        </w:rPr>
      </w:pPr>
    </w:p>
    <w:sectPr w:rsidR="00EF65BE" w:rsidRPr="00EF65BE" w:rsidSect="001E0C81">
      <w:type w:val="continuous"/>
      <w:pgSz w:w="11906" w:h="16838"/>
      <w:pgMar w:top="1159" w:right="1417" w:bottom="1417" w:left="1417" w:header="6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B9A8" w14:textId="77777777" w:rsidR="00FC67C8" w:rsidRDefault="00FC67C8" w:rsidP="00A4212F">
      <w:r>
        <w:separator/>
      </w:r>
    </w:p>
  </w:endnote>
  <w:endnote w:type="continuationSeparator" w:id="0">
    <w:p w14:paraId="4DE922E4" w14:textId="77777777" w:rsidR="00FC67C8" w:rsidRDefault="00FC67C8" w:rsidP="00A4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1903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D5FB05" w14:textId="45D96EAF" w:rsidR="00A4212F" w:rsidRDefault="001E2ADC" w:rsidP="001E2AD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940D" w14:textId="77777777" w:rsidR="00FC67C8" w:rsidRDefault="00FC67C8" w:rsidP="00A4212F">
      <w:r>
        <w:separator/>
      </w:r>
    </w:p>
  </w:footnote>
  <w:footnote w:type="continuationSeparator" w:id="0">
    <w:p w14:paraId="3DBEC487" w14:textId="77777777" w:rsidR="00FC67C8" w:rsidRDefault="00FC67C8" w:rsidP="00A4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C239" w14:textId="046308D9" w:rsidR="005E0889" w:rsidRDefault="005E0889" w:rsidP="00F003EC">
    <w:pPr>
      <w:pStyle w:val="Zhlav"/>
      <w:jc w:val="right"/>
    </w:pPr>
    <w:r>
      <w:t>PO 1469/2025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9D2"/>
    <w:multiLevelType w:val="hybridMultilevel"/>
    <w:tmpl w:val="2646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A80"/>
    <w:multiLevelType w:val="hybridMultilevel"/>
    <w:tmpl w:val="E1005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7999"/>
    <w:multiLevelType w:val="hybridMultilevel"/>
    <w:tmpl w:val="7A4889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51A21"/>
    <w:multiLevelType w:val="hybridMultilevel"/>
    <w:tmpl w:val="4C26A6E6"/>
    <w:lvl w:ilvl="0" w:tplc="F6B2D294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90C61"/>
    <w:multiLevelType w:val="singleLevel"/>
    <w:tmpl w:val="D7601C5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5" w15:restartNumberingAfterBreak="0">
    <w:nsid w:val="1EA37B11"/>
    <w:multiLevelType w:val="singleLevel"/>
    <w:tmpl w:val="380C94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15F70FA"/>
    <w:multiLevelType w:val="multilevel"/>
    <w:tmpl w:val="301E5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67620"/>
    <w:multiLevelType w:val="hybridMultilevel"/>
    <w:tmpl w:val="0A0851B4"/>
    <w:lvl w:ilvl="0" w:tplc="1D188D5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A14027B"/>
    <w:multiLevelType w:val="hybridMultilevel"/>
    <w:tmpl w:val="AB8EEF4A"/>
    <w:lvl w:ilvl="0" w:tplc="71FC33EE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sz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DB5CB0"/>
    <w:multiLevelType w:val="hybridMultilevel"/>
    <w:tmpl w:val="E3C6C908"/>
    <w:lvl w:ilvl="0" w:tplc="0405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32A54"/>
    <w:multiLevelType w:val="hybridMultilevel"/>
    <w:tmpl w:val="8B3261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FD28A7"/>
    <w:multiLevelType w:val="hybridMultilevel"/>
    <w:tmpl w:val="2A9C0488"/>
    <w:lvl w:ilvl="0" w:tplc="99FCF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4130B"/>
    <w:multiLevelType w:val="multilevel"/>
    <w:tmpl w:val="8EB41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425598"/>
    <w:multiLevelType w:val="hybridMultilevel"/>
    <w:tmpl w:val="E452D1EA"/>
    <w:lvl w:ilvl="0" w:tplc="EDDCC2B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A650C3"/>
    <w:multiLevelType w:val="hybridMultilevel"/>
    <w:tmpl w:val="02F82664"/>
    <w:lvl w:ilvl="0" w:tplc="FFFFFFFF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706F6"/>
    <w:multiLevelType w:val="hybridMultilevel"/>
    <w:tmpl w:val="79DAFF32"/>
    <w:lvl w:ilvl="0" w:tplc="7EA4C59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45E85"/>
    <w:multiLevelType w:val="hybridMultilevel"/>
    <w:tmpl w:val="34643A00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607AC8"/>
    <w:multiLevelType w:val="hybridMultilevel"/>
    <w:tmpl w:val="DAA233E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  <w:i w:val="0"/>
        <w:i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8D64F3"/>
    <w:multiLevelType w:val="hybridMultilevel"/>
    <w:tmpl w:val="75C6A7D8"/>
    <w:lvl w:ilvl="0" w:tplc="8A3A5ED6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DC64F6"/>
    <w:multiLevelType w:val="hybridMultilevel"/>
    <w:tmpl w:val="7FE4B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87D04"/>
    <w:multiLevelType w:val="singleLevel"/>
    <w:tmpl w:val="298A0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 w15:restartNumberingAfterBreak="0">
    <w:nsid w:val="60BA1518"/>
    <w:multiLevelType w:val="hybridMultilevel"/>
    <w:tmpl w:val="EDC68380"/>
    <w:lvl w:ilvl="0" w:tplc="1A36E73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F2264"/>
    <w:multiLevelType w:val="hybridMultilevel"/>
    <w:tmpl w:val="653E66A8"/>
    <w:lvl w:ilvl="0" w:tplc="B614AA1A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20038"/>
    <w:multiLevelType w:val="hybridMultilevel"/>
    <w:tmpl w:val="DAA233E2"/>
    <w:lvl w:ilvl="0" w:tplc="E3747CC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  <w:i w:val="0"/>
        <w:i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832356"/>
    <w:multiLevelType w:val="multilevel"/>
    <w:tmpl w:val="C254A0A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eastAsia="Times New Roman" w:hAnsiTheme="minorHAnsi" w:cstheme="minorHAnsi" w:hint="default"/>
        <w:b w:val="0"/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C3C4A52"/>
    <w:multiLevelType w:val="hybridMultilevel"/>
    <w:tmpl w:val="DD164F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799862">
    <w:abstractNumId w:val="5"/>
    <w:lvlOverride w:ilvl="0">
      <w:startOverride w:val="1"/>
    </w:lvlOverride>
  </w:num>
  <w:num w:numId="2" w16cid:durableId="16152109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79890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08876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5812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5922545">
    <w:abstractNumId w:val="4"/>
    <w:lvlOverride w:ilvl="0">
      <w:startOverride w:val="1"/>
    </w:lvlOverride>
  </w:num>
  <w:num w:numId="7" w16cid:durableId="3500311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64366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380113">
    <w:abstractNumId w:val="20"/>
    <w:lvlOverride w:ilvl="0">
      <w:startOverride w:val="1"/>
    </w:lvlOverride>
  </w:num>
  <w:num w:numId="10" w16cid:durableId="2755270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5382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277306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7867534">
    <w:abstractNumId w:val="11"/>
  </w:num>
  <w:num w:numId="14" w16cid:durableId="1467309908">
    <w:abstractNumId w:val="18"/>
  </w:num>
  <w:num w:numId="15" w16cid:durableId="2027439325">
    <w:abstractNumId w:val="1"/>
  </w:num>
  <w:num w:numId="16" w16cid:durableId="347489530">
    <w:abstractNumId w:val="9"/>
  </w:num>
  <w:num w:numId="17" w16cid:durableId="93331290">
    <w:abstractNumId w:val="10"/>
  </w:num>
  <w:num w:numId="18" w16cid:durableId="2080134046">
    <w:abstractNumId w:val="19"/>
  </w:num>
  <w:num w:numId="19" w16cid:durableId="1585262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1713347">
    <w:abstractNumId w:val="8"/>
  </w:num>
  <w:num w:numId="21" w16cid:durableId="1347248787">
    <w:abstractNumId w:val="21"/>
  </w:num>
  <w:num w:numId="22" w16cid:durableId="523440828">
    <w:abstractNumId w:val="14"/>
  </w:num>
  <w:num w:numId="23" w16cid:durableId="316227747">
    <w:abstractNumId w:val="25"/>
  </w:num>
  <w:num w:numId="24" w16cid:durableId="2043285694">
    <w:abstractNumId w:val="23"/>
  </w:num>
  <w:num w:numId="25" w16cid:durableId="574703167">
    <w:abstractNumId w:val="17"/>
  </w:num>
  <w:num w:numId="26" w16cid:durableId="1661230641">
    <w:abstractNumId w:val="0"/>
  </w:num>
  <w:num w:numId="27" w16cid:durableId="1218711079">
    <w:abstractNumId w:val="7"/>
  </w:num>
  <w:num w:numId="28" w16cid:durableId="11706811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77"/>
    <w:rsid w:val="00003215"/>
    <w:rsid w:val="00004402"/>
    <w:rsid w:val="00022499"/>
    <w:rsid w:val="0003433A"/>
    <w:rsid w:val="00035EDE"/>
    <w:rsid w:val="000379B1"/>
    <w:rsid w:val="00067635"/>
    <w:rsid w:val="0007752E"/>
    <w:rsid w:val="00097B7C"/>
    <w:rsid w:val="000B4BB7"/>
    <w:rsid w:val="000B7471"/>
    <w:rsid w:val="000D15B5"/>
    <w:rsid w:val="00144C4C"/>
    <w:rsid w:val="00156779"/>
    <w:rsid w:val="00166394"/>
    <w:rsid w:val="001804A8"/>
    <w:rsid w:val="001A578A"/>
    <w:rsid w:val="001D0CE7"/>
    <w:rsid w:val="001D61E5"/>
    <w:rsid w:val="001E0C81"/>
    <w:rsid w:val="001E2ADC"/>
    <w:rsid w:val="001F5E86"/>
    <w:rsid w:val="001F70DF"/>
    <w:rsid w:val="0020651F"/>
    <w:rsid w:val="0024703C"/>
    <w:rsid w:val="00263397"/>
    <w:rsid w:val="00284A37"/>
    <w:rsid w:val="002A01B7"/>
    <w:rsid w:val="002D4B3C"/>
    <w:rsid w:val="002F35CE"/>
    <w:rsid w:val="00321C6E"/>
    <w:rsid w:val="0035369B"/>
    <w:rsid w:val="003600F4"/>
    <w:rsid w:val="00361418"/>
    <w:rsid w:val="0036699E"/>
    <w:rsid w:val="00367147"/>
    <w:rsid w:val="0039055A"/>
    <w:rsid w:val="00391578"/>
    <w:rsid w:val="003C2BAD"/>
    <w:rsid w:val="003F5617"/>
    <w:rsid w:val="003F5E18"/>
    <w:rsid w:val="00400008"/>
    <w:rsid w:val="00415632"/>
    <w:rsid w:val="004221EF"/>
    <w:rsid w:val="00447A36"/>
    <w:rsid w:val="00453A98"/>
    <w:rsid w:val="004553D0"/>
    <w:rsid w:val="004745DA"/>
    <w:rsid w:val="00495CBB"/>
    <w:rsid w:val="004B306C"/>
    <w:rsid w:val="004C4BC2"/>
    <w:rsid w:val="004C5E0B"/>
    <w:rsid w:val="00501D58"/>
    <w:rsid w:val="00562988"/>
    <w:rsid w:val="00576227"/>
    <w:rsid w:val="00595FF5"/>
    <w:rsid w:val="005E0889"/>
    <w:rsid w:val="005F1DC5"/>
    <w:rsid w:val="005F3315"/>
    <w:rsid w:val="00601485"/>
    <w:rsid w:val="00642283"/>
    <w:rsid w:val="006479F6"/>
    <w:rsid w:val="006705F3"/>
    <w:rsid w:val="0068106A"/>
    <w:rsid w:val="006B4FB0"/>
    <w:rsid w:val="006D3F9F"/>
    <w:rsid w:val="006D55CC"/>
    <w:rsid w:val="006D6650"/>
    <w:rsid w:val="006D7DC6"/>
    <w:rsid w:val="006F6A1C"/>
    <w:rsid w:val="00782A52"/>
    <w:rsid w:val="00793871"/>
    <w:rsid w:val="007A3AD7"/>
    <w:rsid w:val="007A7BED"/>
    <w:rsid w:val="007E062F"/>
    <w:rsid w:val="007E283E"/>
    <w:rsid w:val="0081460A"/>
    <w:rsid w:val="0081611C"/>
    <w:rsid w:val="008252EC"/>
    <w:rsid w:val="00827F91"/>
    <w:rsid w:val="0084278D"/>
    <w:rsid w:val="00860D1C"/>
    <w:rsid w:val="00861B95"/>
    <w:rsid w:val="008A0F49"/>
    <w:rsid w:val="008E4F8E"/>
    <w:rsid w:val="008F2003"/>
    <w:rsid w:val="009316F6"/>
    <w:rsid w:val="00951DF9"/>
    <w:rsid w:val="00953195"/>
    <w:rsid w:val="00954E00"/>
    <w:rsid w:val="009617BA"/>
    <w:rsid w:val="00982DF5"/>
    <w:rsid w:val="009C26D0"/>
    <w:rsid w:val="009C4F81"/>
    <w:rsid w:val="009E7DC5"/>
    <w:rsid w:val="00A02B77"/>
    <w:rsid w:val="00A035F9"/>
    <w:rsid w:val="00A045BB"/>
    <w:rsid w:val="00A1152C"/>
    <w:rsid w:val="00A4212F"/>
    <w:rsid w:val="00A50B02"/>
    <w:rsid w:val="00A51035"/>
    <w:rsid w:val="00A562AD"/>
    <w:rsid w:val="00A77A8D"/>
    <w:rsid w:val="00A85C59"/>
    <w:rsid w:val="00A94874"/>
    <w:rsid w:val="00AB1513"/>
    <w:rsid w:val="00AB5524"/>
    <w:rsid w:val="00AC5469"/>
    <w:rsid w:val="00AC7C2E"/>
    <w:rsid w:val="00AF0225"/>
    <w:rsid w:val="00B02D22"/>
    <w:rsid w:val="00B15740"/>
    <w:rsid w:val="00B2325D"/>
    <w:rsid w:val="00B26097"/>
    <w:rsid w:val="00B4588A"/>
    <w:rsid w:val="00B57E02"/>
    <w:rsid w:val="00B8180F"/>
    <w:rsid w:val="00B85338"/>
    <w:rsid w:val="00BB14E1"/>
    <w:rsid w:val="00BB1B37"/>
    <w:rsid w:val="00BC4E8A"/>
    <w:rsid w:val="00BC6D7F"/>
    <w:rsid w:val="00BF1565"/>
    <w:rsid w:val="00C0043C"/>
    <w:rsid w:val="00C61B91"/>
    <w:rsid w:val="00C6304E"/>
    <w:rsid w:val="00C639B4"/>
    <w:rsid w:val="00C747C2"/>
    <w:rsid w:val="00D12FED"/>
    <w:rsid w:val="00D21858"/>
    <w:rsid w:val="00D35599"/>
    <w:rsid w:val="00D611AC"/>
    <w:rsid w:val="00DA2A48"/>
    <w:rsid w:val="00DC47D4"/>
    <w:rsid w:val="00DE2616"/>
    <w:rsid w:val="00DF4AD8"/>
    <w:rsid w:val="00E009A0"/>
    <w:rsid w:val="00E33D6A"/>
    <w:rsid w:val="00E40C0E"/>
    <w:rsid w:val="00E41629"/>
    <w:rsid w:val="00E5769D"/>
    <w:rsid w:val="00E66124"/>
    <w:rsid w:val="00ED2C59"/>
    <w:rsid w:val="00EE5EA3"/>
    <w:rsid w:val="00EF65BE"/>
    <w:rsid w:val="00F003EC"/>
    <w:rsid w:val="00F03997"/>
    <w:rsid w:val="00F11377"/>
    <w:rsid w:val="00F12B96"/>
    <w:rsid w:val="00F30A78"/>
    <w:rsid w:val="00F34832"/>
    <w:rsid w:val="00F542DA"/>
    <w:rsid w:val="00F641C2"/>
    <w:rsid w:val="00FC67C8"/>
    <w:rsid w:val="00FD1D84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42AE"/>
  <w15:docId w15:val="{0EF50B0D-EFBE-42CD-993C-98FD1FA5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377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11377"/>
    <w:pPr>
      <w:jc w:val="center"/>
    </w:pPr>
    <w:rPr>
      <w:b/>
      <w:sz w:val="32"/>
      <w:u w:val="single"/>
    </w:rPr>
  </w:style>
  <w:style w:type="character" w:customStyle="1" w:styleId="NzevChar">
    <w:name w:val="Název Char"/>
    <w:link w:val="Nzev"/>
    <w:rsid w:val="00F11377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11377"/>
    <w:pPr>
      <w:ind w:left="340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semiHidden/>
    <w:rsid w:val="00F113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F11377"/>
    <w:pPr>
      <w:ind w:left="284"/>
      <w:jc w:val="both"/>
    </w:pPr>
    <w:rPr>
      <w:sz w:val="24"/>
    </w:rPr>
  </w:style>
  <w:style w:type="character" w:customStyle="1" w:styleId="Zkladntextodsazen2Char">
    <w:name w:val="Základní text odsazený 2 Char"/>
    <w:link w:val="Zkladntextodsazen2"/>
    <w:rsid w:val="00F113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C7C2E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b/>
      <w:i/>
      <w:sz w:val="24"/>
      <w:u w:val="single"/>
    </w:rPr>
  </w:style>
  <w:style w:type="character" w:customStyle="1" w:styleId="ZkladntextChar">
    <w:name w:val="Základní text Char"/>
    <w:link w:val="Zkladntext"/>
    <w:rsid w:val="00AC7C2E"/>
    <w:rPr>
      <w:rFonts w:ascii="Times New Roman" w:eastAsia="Times New Roman" w:hAnsi="Times New Roman" w:cs="Times New Roman"/>
      <w:b/>
      <w:i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AC7C2E"/>
    <w:pPr>
      <w:suppressAutoHyphens/>
      <w:overflowPunct w:val="0"/>
      <w:autoSpaceDE w:val="0"/>
      <w:autoSpaceDN w:val="0"/>
      <w:adjustRightInd w:val="0"/>
      <w:ind w:left="708"/>
      <w:textAlignment w:val="baseline"/>
    </w:pPr>
    <w:rPr>
      <w:b/>
      <w:i/>
      <w:sz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A421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421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21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212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5F1D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1DC5"/>
  </w:style>
  <w:style w:type="character" w:customStyle="1" w:styleId="TextkomenteChar">
    <w:name w:val="Text komentáře Char"/>
    <w:link w:val="Textkomente"/>
    <w:uiPriority w:val="99"/>
    <w:rsid w:val="005F1DC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D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F1DC5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D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F1DC5"/>
    <w:rPr>
      <w:rFonts w:ascii="Tahoma" w:eastAsia="Times New Roman" w:hAnsi="Tahoma" w:cs="Tahoma"/>
      <w:sz w:val="16"/>
      <w:szCs w:val="16"/>
    </w:rPr>
  </w:style>
  <w:style w:type="paragraph" w:customStyle="1" w:styleId="Normln1">
    <w:name w:val="Normální1"/>
    <w:basedOn w:val="Normln"/>
    <w:rsid w:val="00004402"/>
    <w:pPr>
      <w:widowControl w:val="0"/>
    </w:pPr>
    <w:rPr>
      <w:rFonts w:ascii="Arial" w:hAnsi="Arial"/>
      <w:noProof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00440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04402"/>
    <w:rPr>
      <w:rFonts w:ascii="Times New Roman" w:eastAsia="Times New Roman" w:hAnsi="Times New Roman"/>
      <w:sz w:val="16"/>
      <w:szCs w:val="16"/>
    </w:rPr>
  </w:style>
  <w:style w:type="paragraph" w:customStyle="1" w:styleId="Casestudytext">
    <w:name w:val="Case study text"/>
    <w:uiPriority w:val="99"/>
    <w:rsid w:val="00367147"/>
    <w:pPr>
      <w:widowControl w:val="0"/>
      <w:spacing w:before="100" w:after="40"/>
      <w:ind w:right="-1440"/>
      <w:jc w:val="both"/>
    </w:pPr>
    <w:rPr>
      <w:rFonts w:ascii="Abadi MT Condensed Light" w:eastAsiaTheme="minorEastAsia" w:hAnsi="Abadi MT Condensed Light" w:cs="Abadi MT Condensed Light"/>
      <w:i/>
      <w:iCs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367147"/>
    <w:rPr>
      <w:color w:val="0563C1"/>
      <w:u w:val="single"/>
    </w:rPr>
  </w:style>
  <w:style w:type="table" w:styleId="Mkatabulky">
    <w:name w:val="Table Grid"/>
    <w:basedOn w:val="Normlntabulka"/>
    <w:uiPriority w:val="59"/>
    <w:rsid w:val="00367147"/>
    <w:rPr>
      <w:rFonts w:asciiTheme="minorHAnsi" w:eastAsiaTheme="minorEastAsia" w:hAnsiTheme="minorHAnsi" w:cstheme="minorBidi"/>
      <w:kern w:val="2"/>
      <w:sz w:val="24"/>
      <w:szCs w:val="22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2ADC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1E2ADC"/>
    <w:pPr>
      <w:suppressAutoHyphens/>
      <w:autoSpaceDN w:val="0"/>
    </w:pPr>
    <w:rPr>
      <w:rFonts w:ascii="Times New Roman" w:eastAsia="Times New Roman" w:hAnsi="Times New Roman"/>
      <w:kern w:val="3"/>
      <w:sz w:val="22"/>
      <w:szCs w:val="22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E0C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1152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F11D517C-398B-4A39-AC28-74222D74C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5488E-65C3-49AA-A52E-5A3CDA578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DD17A-9D8A-1D46-8925-96C77CB750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BE56FC-67ED-41D8-A06F-F64C315F37F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1653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Lucie Chovancová - AK Juráš</dc:creator>
  <cp:lastModifiedBy>Starostová Petra</cp:lastModifiedBy>
  <cp:revision>13</cp:revision>
  <cp:lastPrinted>2025-07-14T08:16:00Z</cp:lastPrinted>
  <dcterms:created xsi:type="dcterms:W3CDTF">2025-07-14T08:04:00Z</dcterms:created>
  <dcterms:modified xsi:type="dcterms:W3CDTF">2025-07-18T06:29:00Z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