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D455" w14:textId="77777777" w:rsidR="00163AE1" w:rsidRPr="00163AE1" w:rsidRDefault="00163AE1" w:rsidP="00163AE1"/>
    <w:p w14:paraId="6F507CBE" w14:textId="77777777" w:rsidR="00163AE1" w:rsidRPr="00163AE1" w:rsidRDefault="00163AE1" w:rsidP="00163AE1">
      <w:r w:rsidRPr="00163AE1">
        <w:t xml:space="preserve"> </w:t>
      </w:r>
      <w:r w:rsidRPr="00163AE1">
        <w:rPr>
          <w:b/>
          <w:bCs/>
        </w:rPr>
        <w:t xml:space="preserve">Dodatek č. 6 </w:t>
      </w:r>
    </w:p>
    <w:p w14:paraId="7DCE8A3E" w14:textId="77777777" w:rsidR="00163AE1" w:rsidRPr="00163AE1" w:rsidRDefault="00163AE1" w:rsidP="00163AE1">
      <w:r w:rsidRPr="00163AE1">
        <w:rPr>
          <w:b/>
          <w:bCs/>
        </w:rPr>
        <w:t xml:space="preserve">ke Smlouvě o zabezpečení provozu prodejních automatů </w:t>
      </w:r>
    </w:p>
    <w:p w14:paraId="779A6B39" w14:textId="77777777" w:rsidR="00163AE1" w:rsidRPr="00163AE1" w:rsidRDefault="00163AE1" w:rsidP="00163AE1">
      <w:r w:rsidRPr="00163AE1">
        <w:rPr>
          <w:b/>
          <w:bCs/>
        </w:rPr>
        <w:t xml:space="preserve">č. 1435/11 </w:t>
      </w:r>
    </w:p>
    <w:p w14:paraId="7A106FE6" w14:textId="77777777" w:rsidR="00163AE1" w:rsidRPr="00163AE1" w:rsidRDefault="00163AE1" w:rsidP="00163AE1">
      <w:r w:rsidRPr="00163AE1">
        <w:rPr>
          <w:b/>
          <w:bCs/>
        </w:rPr>
        <w:t xml:space="preserve">Česká republika - Úřad práce České republiky </w:t>
      </w:r>
    </w:p>
    <w:p w14:paraId="63A1D70B" w14:textId="77777777" w:rsidR="00163AE1" w:rsidRPr="00163AE1" w:rsidRDefault="00163AE1" w:rsidP="00163AE1">
      <w:r w:rsidRPr="00163AE1">
        <w:t xml:space="preserve">se sídlem: Praha 7, Holešovice, Dobrovského 1278/25 </w:t>
      </w:r>
    </w:p>
    <w:p w14:paraId="52C3B103" w14:textId="77777777" w:rsidR="00163AE1" w:rsidRPr="00163AE1" w:rsidRDefault="00163AE1" w:rsidP="00163AE1">
      <w:r w:rsidRPr="00163AE1">
        <w:t xml:space="preserve">adresa pro doručování: Úřad práce České republiky, Krajská pobočka v Plzni, </w:t>
      </w:r>
    </w:p>
    <w:p w14:paraId="386AAF22" w14:textId="77777777" w:rsidR="00163AE1" w:rsidRPr="00163AE1" w:rsidRDefault="00163AE1" w:rsidP="00163AE1">
      <w:r w:rsidRPr="00163AE1">
        <w:t xml:space="preserve">Kaplířova 2731/7, 305 88 Plzeň </w:t>
      </w:r>
    </w:p>
    <w:p w14:paraId="6FCD8C88" w14:textId="77777777" w:rsidR="00163AE1" w:rsidRPr="00163AE1" w:rsidRDefault="00163AE1" w:rsidP="00163AE1">
      <w:r w:rsidRPr="00163AE1">
        <w:t xml:space="preserve">IČO: 72496991 </w:t>
      </w:r>
    </w:p>
    <w:p w14:paraId="3B952DCD" w14:textId="77777777" w:rsidR="00163AE1" w:rsidRPr="00163AE1" w:rsidRDefault="00163AE1" w:rsidP="00163AE1">
      <w:r w:rsidRPr="00163AE1">
        <w:t xml:space="preserve">zastoupená: Ing. Zdeňkem Novotným, ředitelem Krajské pobočky ÚP ČR v Plzni </w:t>
      </w:r>
    </w:p>
    <w:p w14:paraId="650AD6A1" w14:textId="77777777" w:rsidR="00163AE1" w:rsidRPr="00163AE1" w:rsidRDefault="00163AE1" w:rsidP="00163AE1">
      <w:r w:rsidRPr="00163AE1">
        <w:t xml:space="preserve">Bankovní spojení: ČNB </w:t>
      </w:r>
    </w:p>
    <w:p w14:paraId="6BD8D16D" w14:textId="77777777" w:rsidR="00163AE1" w:rsidRPr="00163AE1" w:rsidRDefault="00163AE1" w:rsidP="00163AE1">
      <w:r w:rsidRPr="00163AE1">
        <w:t xml:space="preserve">číslo účtu: 19-37828311/0710 </w:t>
      </w:r>
    </w:p>
    <w:p w14:paraId="77E734DC" w14:textId="77777777" w:rsidR="00163AE1" w:rsidRPr="00163AE1" w:rsidRDefault="00163AE1" w:rsidP="00163AE1">
      <w:r w:rsidRPr="00163AE1">
        <w:t>(dále jen „</w:t>
      </w:r>
      <w:r w:rsidRPr="00163AE1">
        <w:rPr>
          <w:b/>
          <w:bCs/>
        </w:rPr>
        <w:t>strana prvá“</w:t>
      </w:r>
      <w:r w:rsidRPr="00163AE1">
        <w:t xml:space="preserve">) </w:t>
      </w:r>
    </w:p>
    <w:p w14:paraId="7BE3DC45" w14:textId="77777777" w:rsidR="00163AE1" w:rsidRPr="00163AE1" w:rsidRDefault="00163AE1" w:rsidP="00163AE1">
      <w:r w:rsidRPr="00163AE1">
        <w:t xml:space="preserve">a </w:t>
      </w:r>
    </w:p>
    <w:p w14:paraId="6F86491C" w14:textId="77777777" w:rsidR="00163AE1" w:rsidRPr="00163AE1" w:rsidRDefault="00163AE1" w:rsidP="00163AE1">
      <w:r w:rsidRPr="00163AE1">
        <w:rPr>
          <w:b/>
          <w:bCs/>
        </w:rPr>
        <w:t xml:space="preserve">VERY GOODIES a.s. </w:t>
      </w:r>
    </w:p>
    <w:p w14:paraId="0DAFB5BB" w14:textId="77777777" w:rsidR="00163AE1" w:rsidRPr="00163AE1" w:rsidRDefault="00163AE1" w:rsidP="00163AE1">
      <w:r w:rsidRPr="00163AE1">
        <w:t xml:space="preserve">se sídlem: Mariánské náměstí 159/4, Staré Město, 110 00 Praha 1 </w:t>
      </w:r>
    </w:p>
    <w:p w14:paraId="28DB7278" w14:textId="77777777" w:rsidR="00163AE1" w:rsidRPr="00163AE1" w:rsidRDefault="00163AE1" w:rsidP="00163AE1">
      <w:r w:rsidRPr="00163AE1">
        <w:t xml:space="preserve">zapsána v obchodním rejstříku u Městského soudu v Praze, oddíl B, vložka 20361 </w:t>
      </w:r>
    </w:p>
    <w:p w14:paraId="05C32D87" w14:textId="77777777" w:rsidR="00163AE1" w:rsidRPr="00163AE1" w:rsidRDefault="00163AE1" w:rsidP="00163AE1">
      <w:r w:rsidRPr="00163AE1">
        <w:t xml:space="preserve">IČO: 03692442 </w:t>
      </w:r>
    </w:p>
    <w:p w14:paraId="2BB655E8" w14:textId="77777777" w:rsidR="00163AE1" w:rsidRPr="00163AE1" w:rsidRDefault="00163AE1" w:rsidP="00163AE1">
      <w:r w:rsidRPr="00163AE1">
        <w:t xml:space="preserve">DIČ: CZ03692442 </w:t>
      </w:r>
    </w:p>
    <w:p w14:paraId="0D0A7229" w14:textId="77777777" w:rsidR="00163AE1" w:rsidRPr="00163AE1" w:rsidRDefault="00163AE1" w:rsidP="00163AE1">
      <w:r w:rsidRPr="00163AE1">
        <w:t xml:space="preserve">zastoupená: Matteo </w:t>
      </w:r>
      <w:proofErr w:type="spellStart"/>
      <w:r w:rsidRPr="00163AE1">
        <w:t>Chiera</w:t>
      </w:r>
      <w:proofErr w:type="spellEnd"/>
      <w:r w:rsidRPr="00163AE1">
        <w:t xml:space="preserve"> di </w:t>
      </w:r>
      <w:proofErr w:type="spellStart"/>
      <w:r w:rsidRPr="00163AE1">
        <w:t>Vasco</w:t>
      </w:r>
      <w:proofErr w:type="spellEnd"/>
      <w:r w:rsidRPr="00163AE1">
        <w:t xml:space="preserve">, předseda správní rady </w:t>
      </w:r>
    </w:p>
    <w:p w14:paraId="64CA504E" w14:textId="77777777" w:rsidR="00163AE1" w:rsidRPr="00163AE1" w:rsidRDefault="00163AE1" w:rsidP="00163AE1">
      <w:r w:rsidRPr="00163AE1">
        <w:t xml:space="preserve">Bankovní spojení: ČSOB </w:t>
      </w:r>
    </w:p>
    <w:p w14:paraId="4077B021" w14:textId="77777777" w:rsidR="00163AE1" w:rsidRPr="00163AE1" w:rsidRDefault="00163AE1" w:rsidP="00163AE1">
      <w:r w:rsidRPr="00163AE1">
        <w:t xml:space="preserve">č. účtu: 568608/0300 </w:t>
      </w:r>
    </w:p>
    <w:p w14:paraId="4AACBC20" w14:textId="77777777" w:rsidR="00163AE1" w:rsidRPr="00163AE1" w:rsidRDefault="00163AE1" w:rsidP="00163AE1">
      <w:r w:rsidRPr="00163AE1">
        <w:t xml:space="preserve">(dále jen </w:t>
      </w:r>
      <w:r w:rsidRPr="00163AE1">
        <w:rPr>
          <w:b/>
          <w:bCs/>
        </w:rPr>
        <w:t>„strana druhá“</w:t>
      </w:r>
      <w:r w:rsidRPr="00163AE1">
        <w:t xml:space="preserve">) </w:t>
      </w:r>
    </w:p>
    <w:p w14:paraId="5FBA052B" w14:textId="77777777" w:rsidR="00163AE1" w:rsidRPr="00163AE1" w:rsidRDefault="00163AE1" w:rsidP="00163AE1">
      <w:r w:rsidRPr="00163AE1">
        <w:t>(společně uváděny dále jako „</w:t>
      </w:r>
      <w:r w:rsidRPr="00163AE1">
        <w:rPr>
          <w:b/>
          <w:bCs/>
        </w:rPr>
        <w:t>Smluvní strany</w:t>
      </w:r>
      <w:r w:rsidRPr="00163AE1">
        <w:t xml:space="preserve">“) </w:t>
      </w:r>
    </w:p>
    <w:p w14:paraId="7E6531E3" w14:textId="77777777" w:rsidR="00163AE1" w:rsidRPr="00163AE1" w:rsidRDefault="00163AE1" w:rsidP="00163AE1">
      <w:r w:rsidRPr="00163AE1">
        <w:t>uzavřely níže uvedeného dne, měsíce a roku tento Dodatek č. 6 (dále jen „</w:t>
      </w:r>
      <w:r w:rsidRPr="00163AE1">
        <w:rPr>
          <w:b/>
          <w:bCs/>
        </w:rPr>
        <w:t>Dodatek</w:t>
      </w:r>
      <w:r w:rsidRPr="00163AE1">
        <w:t>“ nebo „</w:t>
      </w:r>
      <w:r w:rsidRPr="00163AE1">
        <w:rPr>
          <w:b/>
          <w:bCs/>
        </w:rPr>
        <w:t>tento Dodatek</w:t>
      </w:r>
      <w:r w:rsidRPr="00163AE1">
        <w:t>“) ke Smlouvě o zabezpečení provozu prodejních automatů č. 1435/11 ze dne 27. 12. 2011 ve znění jejího Dodatku č. 1 ze dne 29. 3. 2012, Dodatku č. 2 ze dne 2. 1. 2013, Dodatku č. 3 ze dne 29. 6. 2010, Dodatku č. 4 ze dne 30. 6. 2019 a Dodatku č. 5 ze dne 29. 6. 2020 (dále jen „</w:t>
      </w:r>
      <w:r w:rsidRPr="00163AE1">
        <w:rPr>
          <w:b/>
          <w:bCs/>
        </w:rPr>
        <w:t>Smlouva</w:t>
      </w:r>
      <w:r w:rsidRPr="00163AE1">
        <w:t>“). Strana druhá je na základě fúze sloučením ze dne 14. 6. 2017 právním nástup</w:t>
      </w:r>
      <w:r w:rsidRPr="00163AE1">
        <w:rPr>
          <w:i/>
          <w:iCs/>
        </w:rPr>
        <w:t>c</w:t>
      </w:r>
      <w:r w:rsidRPr="00163AE1">
        <w:t xml:space="preserve">em společnosti </w:t>
      </w:r>
      <w:proofErr w:type="spellStart"/>
      <w:r w:rsidRPr="00163AE1">
        <w:t>Š&amp;Sch</w:t>
      </w:r>
      <w:proofErr w:type="spellEnd"/>
      <w:r w:rsidRPr="00163AE1">
        <w:t xml:space="preserve">, s.r.o., IČO 45274959, která byla původní stranou Smlouvy. </w:t>
      </w:r>
    </w:p>
    <w:p w14:paraId="0B37C78E" w14:textId="77777777" w:rsidR="00163AE1" w:rsidRPr="00163AE1" w:rsidRDefault="00163AE1" w:rsidP="00163AE1">
      <w:r w:rsidRPr="00163AE1">
        <w:rPr>
          <w:b/>
          <w:bCs/>
        </w:rPr>
        <w:t xml:space="preserve">I. </w:t>
      </w:r>
    </w:p>
    <w:p w14:paraId="75EF5040" w14:textId="77777777" w:rsidR="00163AE1" w:rsidRPr="00163AE1" w:rsidRDefault="00163AE1" w:rsidP="00163AE1">
      <w:r w:rsidRPr="00163AE1">
        <w:rPr>
          <w:b/>
          <w:bCs/>
        </w:rPr>
        <w:t xml:space="preserve">Předmět Dodatku </w:t>
      </w:r>
    </w:p>
    <w:p w14:paraId="78E693E5" w14:textId="77777777" w:rsidR="00163AE1" w:rsidRPr="00163AE1" w:rsidRDefault="00163AE1" w:rsidP="00163AE1">
      <w:r w:rsidRPr="00163AE1">
        <w:t xml:space="preserve">Smluvní strany se tímto Dodatkem dohodly na následujících změnách Smlouvy, a to takto: </w:t>
      </w:r>
    </w:p>
    <w:p w14:paraId="40C4A0B7" w14:textId="77777777" w:rsidR="00163AE1" w:rsidRPr="00163AE1" w:rsidRDefault="00163AE1" w:rsidP="00163AE1">
      <w:r w:rsidRPr="00163AE1">
        <w:lastRenderedPageBreak/>
        <w:t xml:space="preserve">1. Ustanovení článku VI. Doba platnosti smlouvy, odst. 1. Smlouvy se zcela nahrazuje následujícím zněním: </w:t>
      </w:r>
      <w:r w:rsidRPr="00163AE1">
        <w:rPr>
          <w:i/>
          <w:iCs/>
        </w:rPr>
        <w:t xml:space="preserve">„Tato smlouva se uzavírá na dobu určitou do 30. 6. 2022.“. </w:t>
      </w:r>
    </w:p>
    <w:p w14:paraId="5256754E" w14:textId="77777777" w:rsidR="00163AE1" w:rsidRPr="00163AE1" w:rsidRDefault="00163AE1" w:rsidP="00163AE1"/>
    <w:p w14:paraId="59DF0F98" w14:textId="77777777" w:rsidR="00163AE1" w:rsidRPr="00163AE1" w:rsidRDefault="00163AE1" w:rsidP="00163AE1">
      <w:r w:rsidRPr="00163AE1">
        <w:rPr>
          <w:b/>
          <w:bCs/>
        </w:rPr>
        <w:t xml:space="preserve">II. </w:t>
      </w:r>
    </w:p>
    <w:p w14:paraId="5D662763" w14:textId="77777777" w:rsidR="00163AE1" w:rsidRPr="00163AE1" w:rsidRDefault="00163AE1" w:rsidP="00163AE1">
      <w:r w:rsidRPr="00163AE1">
        <w:rPr>
          <w:b/>
          <w:bCs/>
        </w:rPr>
        <w:t xml:space="preserve">Závěrečná ustanovení </w:t>
      </w:r>
    </w:p>
    <w:p w14:paraId="3301F3C2" w14:textId="77777777" w:rsidR="00163AE1" w:rsidRPr="00163AE1" w:rsidRDefault="00163AE1" w:rsidP="00163AE1">
      <w:r w:rsidRPr="00163AE1">
        <w:t xml:space="preserve">1. Tento Dodatek se vyhotovuje ve dvou stejnopisech, přičemž každá ze smluvních stran </w:t>
      </w:r>
      <w:proofErr w:type="gramStart"/>
      <w:r w:rsidRPr="00163AE1">
        <w:t>obdrží</w:t>
      </w:r>
      <w:proofErr w:type="gramEnd"/>
      <w:r w:rsidRPr="00163AE1">
        <w:t xml:space="preserve"> po jednom stejnopisu. </w:t>
      </w:r>
    </w:p>
    <w:p w14:paraId="6CF11771" w14:textId="77777777" w:rsidR="00163AE1" w:rsidRPr="00163AE1" w:rsidRDefault="00163AE1" w:rsidP="00163AE1">
      <w:r w:rsidRPr="00163AE1">
        <w:t xml:space="preserve">2. Tento Dodatek nabývá platnosti a účinnosti dnem jeho podpisu oběma smluvními stranami. </w:t>
      </w:r>
    </w:p>
    <w:p w14:paraId="781D2C34" w14:textId="77777777" w:rsidR="00163AE1" w:rsidRPr="00163AE1" w:rsidRDefault="00163AE1" w:rsidP="00163AE1"/>
    <w:p w14:paraId="1235C54C" w14:textId="77777777" w:rsidR="00163AE1" w:rsidRPr="00163AE1" w:rsidRDefault="00163AE1" w:rsidP="00163AE1"/>
    <w:p w14:paraId="33DEB892" w14:textId="77777777" w:rsidR="00163AE1" w:rsidRPr="00163AE1" w:rsidRDefault="00163AE1" w:rsidP="00163AE1">
      <w:r w:rsidRPr="00163AE1">
        <w:t xml:space="preserve">3. Ostatní ustanovení Smlouvy tímto Dodatkem nedotčená zůstávají beze změny i nadále platná a účinná. </w:t>
      </w:r>
    </w:p>
    <w:p w14:paraId="025B8937" w14:textId="77777777" w:rsidR="00163AE1" w:rsidRPr="00163AE1" w:rsidRDefault="00163AE1" w:rsidP="00163AE1">
      <w:r w:rsidRPr="00163AE1">
        <w:t xml:space="preserve">4. Smluvní strany prohlašují, že ani jedna ze Smluvních stran se necítí být slabší či znevýhodněnou Smluvní stranou oproti Smluvní straně druhé. </w:t>
      </w:r>
    </w:p>
    <w:p w14:paraId="0CABC419" w14:textId="77777777" w:rsidR="00163AE1" w:rsidRPr="00163AE1" w:rsidRDefault="00163AE1" w:rsidP="00163AE1">
      <w:r w:rsidRPr="00163AE1">
        <w:t xml:space="preserve">5. Oprávnění zástupci Smluvních stran prohlašují, že si tento Dodatek přečetli a že jeho text odpovídá skutečné a svobodné vůli Smluvních stran, že tento Dodatek neuzavřeli v tísni ani za nápadně nevýhodných podmínek a na důkaz toho připojují své podpisy. </w:t>
      </w:r>
    </w:p>
    <w:p w14:paraId="348EA0A4" w14:textId="77777777" w:rsidR="00163AE1" w:rsidRPr="00163AE1" w:rsidRDefault="00163AE1" w:rsidP="00163AE1"/>
    <w:p w14:paraId="5EB58ED4" w14:textId="77777777" w:rsidR="00163AE1" w:rsidRPr="00163AE1" w:rsidRDefault="00163AE1" w:rsidP="00163AE1">
      <w:r w:rsidRPr="00163AE1">
        <w:t xml:space="preserve">V Praze dne: V Plzni dne: </w:t>
      </w:r>
    </w:p>
    <w:p w14:paraId="7635551C" w14:textId="77777777" w:rsidR="00163AE1" w:rsidRPr="00163AE1" w:rsidRDefault="00163AE1" w:rsidP="00163AE1">
      <w:r w:rsidRPr="00163AE1">
        <w:t xml:space="preserve">Za VERY GOODIES a.s.: Za ČR - Úřad práce České republiky: </w:t>
      </w:r>
    </w:p>
    <w:p w14:paraId="770EFF84" w14:textId="77777777" w:rsidR="00163AE1" w:rsidRPr="00163AE1" w:rsidRDefault="00163AE1" w:rsidP="00163AE1">
      <w:r w:rsidRPr="00163AE1">
        <w:t xml:space="preserve">.......................................................... ............................................................. </w:t>
      </w:r>
    </w:p>
    <w:p w14:paraId="156D5DF9" w14:textId="77777777" w:rsidR="00163AE1" w:rsidRPr="00163AE1" w:rsidRDefault="00163AE1" w:rsidP="00163AE1">
      <w:r w:rsidRPr="00163AE1">
        <w:t xml:space="preserve">Matteo </w:t>
      </w:r>
      <w:proofErr w:type="spellStart"/>
      <w:r w:rsidRPr="00163AE1">
        <w:t>Chiera</w:t>
      </w:r>
      <w:proofErr w:type="spellEnd"/>
      <w:r w:rsidRPr="00163AE1">
        <w:t xml:space="preserve"> di </w:t>
      </w:r>
      <w:proofErr w:type="spellStart"/>
      <w:r w:rsidRPr="00163AE1">
        <w:t>Vasco</w:t>
      </w:r>
      <w:proofErr w:type="spellEnd"/>
      <w:r w:rsidRPr="00163AE1">
        <w:t xml:space="preserve"> Ing. Zdeněk Novotný </w:t>
      </w:r>
    </w:p>
    <w:p w14:paraId="226D5D4D" w14:textId="1FBAC60B" w:rsidR="00156B36" w:rsidRPr="00163AE1" w:rsidRDefault="00163AE1" w:rsidP="00163AE1">
      <w:r w:rsidRPr="00163AE1">
        <w:t>předseda správní rady ředitel Krajské pobočky ÚP ČR v Plzni</w:t>
      </w:r>
    </w:p>
    <w:sectPr w:rsidR="00156B36" w:rsidRPr="00163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1"/>
    <w:rsid w:val="00030717"/>
    <w:rsid w:val="000A1D64"/>
    <w:rsid w:val="00156B36"/>
    <w:rsid w:val="00163AE1"/>
    <w:rsid w:val="001E61CA"/>
    <w:rsid w:val="002119C4"/>
    <w:rsid w:val="00283A00"/>
    <w:rsid w:val="004E025F"/>
    <w:rsid w:val="00506B89"/>
    <w:rsid w:val="00CD5655"/>
    <w:rsid w:val="00D8150F"/>
    <w:rsid w:val="00DD77FB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774A"/>
  <w15:chartTrackingRefBased/>
  <w15:docId w15:val="{C33613FA-CC38-4CDF-A9B0-9EC145D5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3A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3A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3A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3A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3A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3A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3A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3A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3A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3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2323</Characters>
  <Application>Microsoft Office Word</Application>
  <DocSecurity>0</DocSecurity>
  <Lines>19</Lines>
  <Paragraphs>5</Paragraphs>
  <ScaleCrop>false</ScaleCrop>
  <Company>Úřad práce ČR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Michal Mgr. (UPP-KRP)</dc:creator>
  <cp:keywords/>
  <dc:description/>
  <cp:lastModifiedBy>Kadlec Michal Mgr. (UPP-KRP)</cp:lastModifiedBy>
  <cp:revision>1</cp:revision>
  <dcterms:created xsi:type="dcterms:W3CDTF">2025-07-17T10:04:00Z</dcterms:created>
  <dcterms:modified xsi:type="dcterms:W3CDTF">2025-07-17T10:04:00Z</dcterms:modified>
</cp:coreProperties>
</file>