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7E3F" w:rsidRDefault="003D7E3F"/>
    <w:p w14:paraId="00000002" w14:textId="77777777" w:rsidR="003D7E3F" w:rsidRDefault="009607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Smlouva o muzikoterapii</w:t>
      </w:r>
    </w:p>
    <w:p w14:paraId="00000003" w14:textId="77777777" w:rsidR="003D7E3F" w:rsidRDefault="0096072D">
      <w:pPr>
        <w:jc w:val="center"/>
        <w:rPr>
          <w:i/>
        </w:rPr>
      </w:pPr>
      <w:r>
        <w:rPr>
          <w:i/>
        </w:rPr>
        <w:t>uzavřena v souladu s ustanovením občanského zákoníku v platném znění</w:t>
      </w:r>
    </w:p>
    <w:p w14:paraId="00000004" w14:textId="77777777" w:rsidR="003D7E3F" w:rsidRDefault="003D7E3F"/>
    <w:p w14:paraId="00000005" w14:textId="77777777" w:rsidR="003D7E3F" w:rsidRDefault="003D7E3F"/>
    <w:p w14:paraId="00000006" w14:textId="77777777" w:rsidR="003D7E3F" w:rsidRDefault="0096072D">
      <w:pPr>
        <w:spacing w:line="360" w:lineRule="auto"/>
        <w:jc w:val="both"/>
      </w:pPr>
      <w:r>
        <w:rPr>
          <w:b/>
        </w:rPr>
        <w:t>Dětské centrum Paprsek</w:t>
      </w:r>
      <w:r>
        <w:t xml:space="preserve"> </w:t>
      </w:r>
    </w:p>
    <w:p w14:paraId="00000007" w14:textId="77777777" w:rsidR="003D7E3F" w:rsidRDefault="0096072D">
      <w:pPr>
        <w:spacing w:line="276" w:lineRule="auto"/>
        <w:jc w:val="both"/>
      </w:pPr>
      <w:r>
        <w:t>se sídlem v Praze 9, Šestajovická 19, PSČ 198 00</w:t>
      </w:r>
    </w:p>
    <w:p w14:paraId="00000008" w14:textId="77777777" w:rsidR="003D7E3F" w:rsidRDefault="0096072D">
      <w:pPr>
        <w:spacing w:line="276" w:lineRule="auto"/>
        <w:jc w:val="both"/>
        <w:rPr>
          <w:b/>
        </w:rPr>
      </w:pPr>
      <w:r>
        <w:t>IČ: 70875413</w:t>
      </w:r>
    </w:p>
    <w:p w14:paraId="00000009" w14:textId="77777777" w:rsidR="003D7E3F" w:rsidRDefault="0096072D">
      <w:pPr>
        <w:spacing w:line="276" w:lineRule="auto"/>
        <w:rPr>
          <w:b/>
        </w:rPr>
      </w:pPr>
      <w:r>
        <w:t>zastoupené: Mgr. Ivanou Hejlovou, ředitelkou</w:t>
      </w:r>
    </w:p>
    <w:p w14:paraId="0000000A" w14:textId="77777777" w:rsidR="003D7E3F" w:rsidRDefault="0096072D">
      <w:pPr>
        <w:spacing w:line="276" w:lineRule="auto"/>
        <w:rPr>
          <w:b/>
          <w:i/>
        </w:rPr>
      </w:pPr>
      <w:r>
        <w:rPr>
          <w:i/>
        </w:rPr>
        <w:t xml:space="preserve">Bankovní </w:t>
      </w:r>
      <w:proofErr w:type="gramStart"/>
      <w:r>
        <w:rPr>
          <w:i/>
        </w:rPr>
        <w:t>spojení:  PPF</w:t>
      </w:r>
      <w:proofErr w:type="gramEnd"/>
      <w:r>
        <w:rPr>
          <w:i/>
        </w:rPr>
        <w:t xml:space="preserve"> BANKA, Praha 4</w:t>
      </w:r>
    </w:p>
    <w:p w14:paraId="0000000B" w14:textId="77777777" w:rsidR="003D7E3F" w:rsidRDefault="0096072D">
      <w:pPr>
        <w:spacing w:line="276" w:lineRule="auto"/>
        <w:rPr>
          <w:i/>
        </w:rPr>
      </w:pPr>
      <w:r>
        <w:rPr>
          <w:i/>
        </w:rPr>
        <w:t>Běžný účet: 2001420006/6000</w:t>
      </w:r>
    </w:p>
    <w:p w14:paraId="0000000C" w14:textId="77777777" w:rsidR="003D7E3F" w:rsidRDefault="003D7E3F">
      <w:pPr>
        <w:spacing w:line="276" w:lineRule="auto"/>
        <w:rPr>
          <w:i/>
        </w:rPr>
      </w:pPr>
    </w:p>
    <w:p w14:paraId="0000000D" w14:textId="77777777" w:rsidR="003D7E3F" w:rsidRDefault="0096072D">
      <w:pPr>
        <w:rPr>
          <w:b/>
        </w:rPr>
      </w:pPr>
      <w:r>
        <w:t xml:space="preserve">dále jen </w:t>
      </w:r>
      <w:r>
        <w:rPr>
          <w:b/>
        </w:rPr>
        <w:t>„objednatel“</w:t>
      </w:r>
      <w:r>
        <w:t>,</w:t>
      </w:r>
    </w:p>
    <w:p w14:paraId="0000000E" w14:textId="77777777" w:rsidR="003D7E3F" w:rsidRDefault="003D7E3F">
      <w:pPr>
        <w:rPr>
          <w:b/>
        </w:rPr>
      </w:pPr>
    </w:p>
    <w:p w14:paraId="0000000F" w14:textId="77777777" w:rsidR="003D7E3F" w:rsidRDefault="0096072D">
      <w:r>
        <w:t>a</w:t>
      </w:r>
    </w:p>
    <w:p w14:paraId="00000010" w14:textId="77777777" w:rsidR="003D7E3F" w:rsidRDefault="003D7E3F"/>
    <w:p w14:paraId="00000011" w14:textId="77777777" w:rsidR="003D7E3F" w:rsidRDefault="0096072D">
      <w:pPr>
        <w:rPr>
          <w:highlight w:val="white"/>
        </w:rPr>
      </w:pPr>
      <w:r>
        <w:rPr>
          <w:b/>
          <w:highlight w:val="white"/>
        </w:rPr>
        <w:t>Maria Nona Mlejnská</w:t>
      </w:r>
    </w:p>
    <w:p w14:paraId="00000012" w14:textId="77777777" w:rsidR="003D7E3F" w:rsidRDefault="0096072D">
      <w:pPr>
        <w:rPr>
          <w:highlight w:val="white"/>
        </w:rPr>
      </w:pPr>
      <w:r>
        <w:rPr>
          <w:highlight w:val="white"/>
        </w:rPr>
        <w:t>se sídlem v Praze 8, Okrouhlická 126/5, PSČ 182 00</w:t>
      </w:r>
    </w:p>
    <w:p w14:paraId="00000013" w14:textId="77777777" w:rsidR="003D7E3F" w:rsidRDefault="0096072D">
      <w:pPr>
        <w:rPr>
          <w:highlight w:val="white"/>
        </w:rPr>
      </w:pPr>
      <w:r>
        <w:rPr>
          <w:highlight w:val="white"/>
        </w:rPr>
        <w:t>IČO 23457716</w:t>
      </w:r>
    </w:p>
    <w:p w14:paraId="00000014" w14:textId="77777777" w:rsidR="003D7E3F" w:rsidRDefault="0096072D">
      <w:pPr>
        <w:rPr>
          <w:i/>
          <w:highlight w:val="white"/>
        </w:rPr>
      </w:pPr>
      <w:r>
        <w:rPr>
          <w:i/>
          <w:highlight w:val="white"/>
        </w:rPr>
        <w:t>Bankovní spojení: FIO banka</w:t>
      </w:r>
    </w:p>
    <w:p w14:paraId="00000015" w14:textId="77777777" w:rsidR="003D7E3F" w:rsidRDefault="0096072D">
      <w:pPr>
        <w:rPr>
          <w:i/>
          <w:highlight w:val="white"/>
        </w:rPr>
      </w:pPr>
      <w:r>
        <w:rPr>
          <w:i/>
          <w:highlight w:val="white"/>
        </w:rPr>
        <w:t>Běžný účet: 2400859753/2010</w:t>
      </w:r>
    </w:p>
    <w:p w14:paraId="00000016" w14:textId="77777777" w:rsidR="003D7E3F" w:rsidRDefault="003D7E3F"/>
    <w:p w14:paraId="00000017" w14:textId="77777777" w:rsidR="003D7E3F" w:rsidRDefault="003D7E3F"/>
    <w:p w14:paraId="00000018" w14:textId="77777777" w:rsidR="003D7E3F" w:rsidRDefault="0096072D">
      <w:pPr>
        <w:rPr>
          <w:b/>
        </w:rPr>
      </w:pPr>
      <w:r>
        <w:t>dále jen</w:t>
      </w:r>
      <w:r>
        <w:rPr>
          <w:b/>
        </w:rPr>
        <w:t xml:space="preserve"> „dodavatel“</w:t>
      </w:r>
    </w:p>
    <w:p w14:paraId="00000019" w14:textId="77777777" w:rsidR="003D7E3F" w:rsidRDefault="003D7E3F"/>
    <w:p w14:paraId="0000001A" w14:textId="77777777" w:rsidR="003D7E3F" w:rsidRDefault="003D7E3F"/>
    <w:p w14:paraId="0000001B" w14:textId="77777777" w:rsidR="003D7E3F" w:rsidRDefault="0096072D">
      <w:pPr>
        <w:rPr>
          <w:b/>
        </w:rPr>
      </w:pPr>
      <w:r>
        <w:t xml:space="preserve">uzavírají na základě vzájemné shody tuto </w:t>
      </w:r>
      <w:proofErr w:type="gramStart"/>
      <w:r>
        <w:rPr>
          <w:b/>
        </w:rPr>
        <w:t>Smlouvu :</w:t>
      </w:r>
      <w:proofErr w:type="gramEnd"/>
    </w:p>
    <w:p w14:paraId="0000001C" w14:textId="77777777" w:rsidR="003D7E3F" w:rsidRDefault="003D7E3F"/>
    <w:p w14:paraId="0000001D" w14:textId="77777777" w:rsidR="003D7E3F" w:rsidRDefault="003D7E3F"/>
    <w:p w14:paraId="0000001E" w14:textId="77777777" w:rsidR="003D7E3F" w:rsidRDefault="003D7E3F"/>
    <w:p w14:paraId="0000001F" w14:textId="77777777" w:rsidR="003D7E3F" w:rsidRDefault="0096072D">
      <w:pPr>
        <w:jc w:val="center"/>
        <w:rPr>
          <w:b/>
        </w:rPr>
      </w:pPr>
      <w:r>
        <w:rPr>
          <w:b/>
        </w:rPr>
        <w:t>Článek I.</w:t>
      </w:r>
    </w:p>
    <w:p w14:paraId="00000020" w14:textId="77777777" w:rsidR="003D7E3F" w:rsidRDefault="003D7E3F">
      <w:pPr>
        <w:jc w:val="center"/>
        <w:rPr>
          <w:b/>
        </w:rPr>
      </w:pPr>
    </w:p>
    <w:p w14:paraId="00000021" w14:textId="77777777" w:rsidR="003D7E3F" w:rsidRDefault="003D7E3F"/>
    <w:p w14:paraId="00000022" w14:textId="77777777" w:rsidR="003D7E3F" w:rsidRDefault="0096072D">
      <w:r>
        <w:t>Předmětem této smlouvy je provádění muzikoterapie u Objednatele na adrese:</w:t>
      </w:r>
    </w:p>
    <w:p w14:paraId="00000023" w14:textId="77777777" w:rsidR="003D7E3F" w:rsidRDefault="0096072D">
      <w:r>
        <w:t>DC Paprsek stacionář Prosek, Bílinská 517, Praha 9</w:t>
      </w:r>
      <w:r>
        <w:rPr>
          <w:color w:val="000000"/>
          <w:highlight w:val="white"/>
        </w:rPr>
        <w:t>, 190 00.</w:t>
      </w:r>
    </w:p>
    <w:p w14:paraId="00000024" w14:textId="77777777" w:rsidR="003D7E3F" w:rsidRDefault="00960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93"/>
        </w:tabs>
        <w:spacing w:line="317" w:lineRule="auto"/>
        <w:rPr>
          <w:color w:val="000000"/>
        </w:rPr>
      </w:pPr>
      <w:r>
        <w:rPr>
          <w:color w:val="000000"/>
        </w:rPr>
        <w:t xml:space="preserve">Dodavatel se touto smlouvou zavazuje poskytovat muzikoterapii klientům denního stacionáře DC Paprsek – stacionář Prosek. Muzikoterapii bude poskytovat od 1.9.2025 </w:t>
      </w:r>
      <w:r w:rsidRPr="0096072D">
        <w:rPr>
          <w:color w:val="000000"/>
        </w:rPr>
        <w:t xml:space="preserve">každý </w:t>
      </w:r>
      <w:r w:rsidRPr="0096072D">
        <w:t xml:space="preserve">sudý čtvrtek </w:t>
      </w:r>
      <w:r>
        <w:rPr>
          <w:color w:val="000000"/>
        </w:rPr>
        <w:t>v čase od 13.00 do 14.30-15.00 hodin dle aktuálního počtu klientů ve stacionáři. Objednatel zabezpečí z řad svých zaměstnanců koordinátora, který bude muzikoterapii koordinovat a bude spolupracovat s Dodavatelem a zajistí tak řádný průběh muzikoterapie. Dále se objednatel zavazuje poskytnout místnost pro realizaci díla</w:t>
      </w:r>
    </w:p>
    <w:p w14:paraId="00000025" w14:textId="77777777" w:rsidR="003D7E3F" w:rsidRDefault="00960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82"/>
        </w:tabs>
        <w:spacing w:line="317" w:lineRule="auto"/>
        <w:rPr>
          <w:color w:val="000000"/>
        </w:rPr>
      </w:pPr>
      <w:r>
        <w:rPr>
          <w:color w:val="000000"/>
        </w:rPr>
        <w:t>a vždy zajistit přítomnost pracovníka/</w:t>
      </w:r>
      <w:proofErr w:type="spellStart"/>
      <w:r>
        <w:rPr>
          <w:color w:val="000000"/>
        </w:rPr>
        <w:t>ků</w:t>
      </w:r>
      <w:proofErr w:type="spellEnd"/>
      <w:r>
        <w:rPr>
          <w:color w:val="000000"/>
        </w:rPr>
        <w:t>, kteří dobře znají speciální potřeby klientů.</w:t>
      </w:r>
    </w:p>
    <w:p w14:paraId="00000026" w14:textId="77777777" w:rsidR="003D7E3F" w:rsidRDefault="0096072D">
      <w:pPr>
        <w:widowControl w:val="0"/>
        <w:tabs>
          <w:tab w:val="left" w:pos="368"/>
        </w:tabs>
        <w:spacing w:after="940" w:line="290" w:lineRule="auto"/>
        <w:rPr>
          <w:color w:val="000000"/>
        </w:rPr>
      </w:pPr>
      <w:r>
        <w:rPr>
          <w:color w:val="000000"/>
        </w:rPr>
        <w:t xml:space="preserve">Kontaktní osobou za Objednatele: Mgr. Lenka Marčíková, tel: 602 123 374, </w:t>
      </w:r>
      <w:hyperlink r:id="rId6">
        <w:r>
          <w:rPr>
            <w:color w:val="0563C1"/>
            <w:u w:val="single"/>
          </w:rPr>
          <w:t>lenka.marcikova@dcpaprsek.org</w:t>
        </w:r>
      </w:hyperlink>
    </w:p>
    <w:p w14:paraId="00000027" w14:textId="77777777" w:rsidR="003D7E3F" w:rsidRDefault="003D7E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82"/>
        </w:tabs>
        <w:spacing w:line="317" w:lineRule="auto"/>
        <w:rPr>
          <w:color w:val="000000"/>
        </w:rPr>
      </w:pPr>
    </w:p>
    <w:p w14:paraId="00000028" w14:textId="77777777" w:rsidR="003D7E3F" w:rsidRDefault="003D7E3F"/>
    <w:p w14:paraId="00000029" w14:textId="77777777" w:rsidR="003D7E3F" w:rsidRDefault="003D7E3F"/>
    <w:p w14:paraId="0000002A" w14:textId="77777777" w:rsidR="003D7E3F" w:rsidRDefault="0096072D">
      <w:pPr>
        <w:jc w:val="center"/>
        <w:rPr>
          <w:b/>
        </w:rPr>
      </w:pPr>
      <w:r>
        <w:rPr>
          <w:b/>
        </w:rPr>
        <w:t>Článek II.</w:t>
      </w:r>
    </w:p>
    <w:p w14:paraId="0000002B" w14:textId="77777777" w:rsidR="003D7E3F" w:rsidRDefault="003D7E3F">
      <w:pPr>
        <w:jc w:val="center"/>
        <w:rPr>
          <w:b/>
        </w:rPr>
      </w:pPr>
    </w:p>
    <w:p w14:paraId="0000002C" w14:textId="77777777" w:rsidR="003D7E3F" w:rsidRDefault="003D7E3F">
      <w:pPr>
        <w:jc w:val="center"/>
        <w:rPr>
          <w:b/>
        </w:rPr>
      </w:pPr>
    </w:p>
    <w:p w14:paraId="0000002D" w14:textId="77777777" w:rsidR="003D7E3F" w:rsidRDefault="0096072D">
      <w:r>
        <w:t>Dodavatel je povinen během muzikoterapie být v součinnosti s pracovníky DC Paprsek při zajištění bezpečnosti klientů a dodržovat pravidla GDPR.</w:t>
      </w:r>
    </w:p>
    <w:p w14:paraId="0000002E" w14:textId="77777777" w:rsidR="003D7E3F" w:rsidRDefault="003D7E3F"/>
    <w:p w14:paraId="0000002F" w14:textId="77777777" w:rsidR="003D7E3F" w:rsidRDefault="003D7E3F">
      <w:pPr>
        <w:jc w:val="center"/>
        <w:rPr>
          <w:b/>
        </w:rPr>
      </w:pPr>
    </w:p>
    <w:p w14:paraId="00000030" w14:textId="77777777" w:rsidR="003D7E3F" w:rsidRDefault="0096072D">
      <w:pPr>
        <w:jc w:val="center"/>
        <w:rPr>
          <w:b/>
        </w:rPr>
      </w:pPr>
      <w:r>
        <w:rPr>
          <w:b/>
        </w:rPr>
        <w:t>Článek III.</w:t>
      </w:r>
    </w:p>
    <w:p w14:paraId="00000031" w14:textId="77777777" w:rsidR="003D7E3F" w:rsidRDefault="003D7E3F">
      <w:pPr>
        <w:jc w:val="center"/>
        <w:rPr>
          <w:b/>
        </w:rPr>
      </w:pPr>
    </w:p>
    <w:p w14:paraId="00000032" w14:textId="77777777" w:rsidR="003D7E3F" w:rsidRDefault="003D7E3F">
      <w:pPr>
        <w:jc w:val="center"/>
        <w:rPr>
          <w:b/>
        </w:rPr>
      </w:pPr>
    </w:p>
    <w:p w14:paraId="00000033" w14:textId="77777777" w:rsidR="003D7E3F" w:rsidRDefault="0096072D">
      <w:pPr>
        <w:rPr>
          <w:b/>
          <w:highlight w:val="white"/>
        </w:rPr>
      </w:pPr>
      <w:r>
        <w:t>Objednavatel se zavazuje zaplatit dodavateli za poskytnutou muzikoterapii odměnu stanovenou sazbou 1 000,- Kč za 1 hodinu muzikoterapie a to do 14 dnů po obdržení faktury ze strany Dodavatele. Platba bude realizována převodem na účet č</w:t>
      </w:r>
      <w:r>
        <w:rPr>
          <w:highlight w:val="white"/>
        </w:rPr>
        <w:t>. 2400859753/2010</w:t>
      </w:r>
    </w:p>
    <w:p w14:paraId="00000034" w14:textId="77777777" w:rsidR="003D7E3F" w:rsidRDefault="003D7E3F">
      <w:pPr>
        <w:tabs>
          <w:tab w:val="left" w:pos="5040"/>
        </w:tabs>
        <w:jc w:val="center"/>
        <w:rPr>
          <w:b/>
        </w:rPr>
      </w:pPr>
    </w:p>
    <w:p w14:paraId="00000035" w14:textId="77777777" w:rsidR="003D7E3F" w:rsidRDefault="003D7E3F">
      <w:pPr>
        <w:tabs>
          <w:tab w:val="left" w:pos="5040"/>
        </w:tabs>
        <w:jc w:val="center"/>
        <w:rPr>
          <w:b/>
        </w:rPr>
      </w:pPr>
    </w:p>
    <w:p w14:paraId="00000036" w14:textId="77777777" w:rsidR="003D7E3F" w:rsidRDefault="003D7E3F">
      <w:pPr>
        <w:tabs>
          <w:tab w:val="left" w:pos="5040"/>
        </w:tabs>
        <w:jc w:val="center"/>
        <w:rPr>
          <w:b/>
        </w:rPr>
      </w:pPr>
    </w:p>
    <w:p w14:paraId="00000037" w14:textId="77777777" w:rsidR="003D7E3F" w:rsidRDefault="0096072D">
      <w:pPr>
        <w:tabs>
          <w:tab w:val="left" w:pos="5040"/>
        </w:tabs>
        <w:jc w:val="center"/>
        <w:rPr>
          <w:b/>
        </w:rPr>
      </w:pPr>
      <w:r>
        <w:rPr>
          <w:b/>
        </w:rPr>
        <w:t>Článek IV.</w:t>
      </w:r>
    </w:p>
    <w:p w14:paraId="00000038" w14:textId="77777777" w:rsidR="003D7E3F" w:rsidRDefault="003D7E3F">
      <w:pPr>
        <w:tabs>
          <w:tab w:val="left" w:pos="5040"/>
        </w:tabs>
        <w:jc w:val="center"/>
        <w:rPr>
          <w:b/>
        </w:rPr>
      </w:pPr>
    </w:p>
    <w:p w14:paraId="00000039" w14:textId="77777777" w:rsidR="003D7E3F" w:rsidRDefault="003D7E3F">
      <w:pPr>
        <w:jc w:val="center"/>
      </w:pPr>
    </w:p>
    <w:p w14:paraId="0000003A" w14:textId="77777777" w:rsidR="003D7E3F" w:rsidRDefault="0096072D">
      <w:pPr>
        <w:numPr>
          <w:ilvl w:val="0"/>
          <w:numId w:val="1"/>
        </w:numPr>
        <w:tabs>
          <w:tab w:val="left" w:pos="5040"/>
        </w:tabs>
        <w:ind w:left="360"/>
        <w:jc w:val="both"/>
      </w:pPr>
      <w:r>
        <w:t>Ustanovení neupravená touto smlouvou se řídí obecně platnými právními předpisy České republiky, zejména ustanovením občanského zákoníku v platném znění.</w:t>
      </w:r>
    </w:p>
    <w:p w14:paraId="0000003B" w14:textId="77777777" w:rsidR="003D7E3F" w:rsidRDefault="003D7E3F">
      <w:pPr>
        <w:tabs>
          <w:tab w:val="left" w:pos="5040"/>
        </w:tabs>
        <w:jc w:val="both"/>
      </w:pPr>
    </w:p>
    <w:p w14:paraId="0000003C" w14:textId="77777777" w:rsidR="003D7E3F" w:rsidRDefault="0096072D">
      <w:pPr>
        <w:numPr>
          <w:ilvl w:val="0"/>
          <w:numId w:val="1"/>
        </w:numPr>
        <w:tabs>
          <w:tab w:val="left" w:pos="5040"/>
        </w:tabs>
        <w:ind w:left="360"/>
        <w:jc w:val="both"/>
      </w:pPr>
      <w:r>
        <w:t>Změny a doplnění této smlouvy jsou možné pouze v písemné podobě a na základě vzájemné dohody obou smluvních stran formou číslovaných dodatků.</w:t>
      </w:r>
    </w:p>
    <w:p w14:paraId="0000003D" w14:textId="77777777" w:rsidR="003D7E3F" w:rsidRDefault="003D7E3F">
      <w:pPr>
        <w:tabs>
          <w:tab w:val="left" w:pos="5040"/>
        </w:tabs>
        <w:jc w:val="both"/>
      </w:pPr>
    </w:p>
    <w:p w14:paraId="0000003E" w14:textId="77777777" w:rsidR="003D7E3F" w:rsidRDefault="0096072D">
      <w:pPr>
        <w:numPr>
          <w:ilvl w:val="0"/>
          <w:numId w:val="1"/>
        </w:numPr>
        <w:tabs>
          <w:tab w:val="left" w:pos="5040"/>
        </w:tabs>
        <w:ind w:left="360"/>
        <w:jc w:val="both"/>
      </w:pPr>
      <w:r>
        <w:t>Tato smlouva se uzavírá ve dvou vyhotoveních, z nichž každá smluvní strana obdrží jedno.</w:t>
      </w:r>
    </w:p>
    <w:p w14:paraId="0000003F" w14:textId="77777777" w:rsidR="003D7E3F" w:rsidRDefault="003D7E3F">
      <w:pPr>
        <w:tabs>
          <w:tab w:val="left" w:pos="5040"/>
        </w:tabs>
        <w:jc w:val="both"/>
      </w:pPr>
    </w:p>
    <w:p w14:paraId="00000040" w14:textId="77777777" w:rsidR="003D7E3F" w:rsidRDefault="0096072D">
      <w:pPr>
        <w:numPr>
          <w:ilvl w:val="0"/>
          <w:numId w:val="1"/>
        </w:numPr>
        <w:tabs>
          <w:tab w:val="left" w:pos="5040"/>
        </w:tabs>
        <w:ind w:left="36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14:paraId="00000041" w14:textId="77777777" w:rsidR="003D7E3F" w:rsidRDefault="003D7E3F">
      <w:pPr>
        <w:tabs>
          <w:tab w:val="left" w:pos="5040"/>
        </w:tabs>
        <w:jc w:val="both"/>
      </w:pPr>
    </w:p>
    <w:p w14:paraId="00000042" w14:textId="77777777" w:rsidR="003D7E3F" w:rsidRDefault="003D7E3F">
      <w:pPr>
        <w:tabs>
          <w:tab w:val="left" w:pos="5040"/>
        </w:tabs>
        <w:jc w:val="both"/>
      </w:pPr>
    </w:p>
    <w:p w14:paraId="00000043" w14:textId="77777777" w:rsidR="003D7E3F" w:rsidRDefault="003D7E3F">
      <w:pPr>
        <w:tabs>
          <w:tab w:val="left" w:pos="5040"/>
        </w:tabs>
        <w:jc w:val="both"/>
      </w:pPr>
    </w:p>
    <w:p w14:paraId="00000044" w14:textId="7061E8DC" w:rsidR="003D7E3F" w:rsidRDefault="0096072D">
      <w:pPr>
        <w:tabs>
          <w:tab w:val="left" w:pos="5040"/>
        </w:tabs>
        <w:jc w:val="both"/>
      </w:pPr>
      <w:r>
        <w:t>V Praze dne 15</w:t>
      </w:r>
      <w:r>
        <w:t>.07</w:t>
      </w:r>
      <w:r>
        <w:t>.2025</w:t>
      </w:r>
    </w:p>
    <w:p w14:paraId="00000045" w14:textId="77777777" w:rsidR="003D7E3F" w:rsidRDefault="0096072D">
      <w:pPr>
        <w:tabs>
          <w:tab w:val="left" w:pos="5040"/>
        </w:tabs>
        <w:jc w:val="both"/>
      </w:pPr>
      <w:r>
        <w:tab/>
      </w:r>
      <w:r>
        <w:tab/>
      </w:r>
      <w:r>
        <w:tab/>
      </w:r>
    </w:p>
    <w:p w14:paraId="00000046" w14:textId="77777777" w:rsidR="003D7E3F" w:rsidRDefault="003D7E3F">
      <w:pPr>
        <w:tabs>
          <w:tab w:val="left" w:pos="5040"/>
        </w:tabs>
        <w:jc w:val="both"/>
      </w:pPr>
    </w:p>
    <w:p w14:paraId="00000047" w14:textId="77777777" w:rsidR="003D7E3F" w:rsidRDefault="003D7E3F">
      <w:pPr>
        <w:tabs>
          <w:tab w:val="left" w:pos="5040"/>
        </w:tabs>
        <w:jc w:val="both"/>
      </w:pPr>
    </w:p>
    <w:p w14:paraId="00000048" w14:textId="77777777" w:rsidR="003D7E3F" w:rsidRDefault="0096072D">
      <w:pPr>
        <w:tabs>
          <w:tab w:val="left" w:pos="5040"/>
        </w:tabs>
      </w:pPr>
      <w:r>
        <w:t>.......................................................................................................................................</w:t>
      </w:r>
    </w:p>
    <w:p w14:paraId="00000049" w14:textId="77777777" w:rsidR="003D7E3F" w:rsidRDefault="0096072D">
      <w:pPr>
        <w:tabs>
          <w:tab w:val="left" w:pos="5040"/>
        </w:tabs>
        <w:ind w:left="4248" w:hanging="4248"/>
        <w:rPr>
          <w:highlight w:val="white"/>
        </w:rPr>
      </w:pPr>
      <w:r>
        <w:t>Mgr. Ivana Hejlová, ředitelka</w:t>
      </w:r>
      <w:r>
        <w:tab/>
        <w:t xml:space="preserve"> </w:t>
      </w:r>
      <w:r>
        <w:rPr>
          <w:highlight w:val="white"/>
        </w:rPr>
        <w:t>BcA. Maria Nona Mlejnská</w:t>
      </w:r>
    </w:p>
    <w:p w14:paraId="0000004A" w14:textId="77777777" w:rsidR="003D7E3F" w:rsidRDefault="0096072D">
      <w:pPr>
        <w:tabs>
          <w:tab w:val="left" w:pos="5040"/>
        </w:tabs>
        <w:rPr>
          <w:b/>
        </w:rPr>
      </w:pPr>
      <w:r>
        <w:t>DC Paprsek jako Objednatel                          jako Dodavatel</w:t>
      </w:r>
      <w:r>
        <w:tab/>
      </w:r>
    </w:p>
    <w:p w14:paraId="0000004B" w14:textId="77777777" w:rsidR="003D7E3F" w:rsidRDefault="003D7E3F">
      <w:pPr>
        <w:tabs>
          <w:tab w:val="left" w:pos="5040"/>
        </w:tabs>
      </w:pPr>
    </w:p>
    <w:p w14:paraId="0000004C" w14:textId="77777777" w:rsidR="003D7E3F" w:rsidRDefault="003D7E3F">
      <w:pPr>
        <w:tabs>
          <w:tab w:val="left" w:pos="5040"/>
        </w:tabs>
      </w:pPr>
    </w:p>
    <w:p w14:paraId="0000004D" w14:textId="77777777" w:rsidR="003D7E3F" w:rsidRDefault="003D7E3F">
      <w:pPr>
        <w:tabs>
          <w:tab w:val="left" w:pos="5040"/>
        </w:tabs>
      </w:pPr>
    </w:p>
    <w:p w14:paraId="0000004E" w14:textId="77777777" w:rsidR="003D7E3F" w:rsidRDefault="003D7E3F"/>
    <w:sectPr w:rsidR="003D7E3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B1FF5"/>
    <w:multiLevelType w:val="multilevel"/>
    <w:tmpl w:val="674C3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89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3F"/>
    <w:rsid w:val="003D7E3F"/>
    <w:rsid w:val="0096072D"/>
    <w:rsid w:val="00D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23C"/>
  <w15:docId w15:val="{83084B27-35E2-4691-B966-A7ADAC2F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uiPriority w:val="9"/>
    <w:semiHidden/>
    <w:rsid w:val="006B1580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ln1">
    <w:name w:val="Normální1"/>
    <w:rsid w:val="00841FB1"/>
    <w:pPr>
      <w:suppressAutoHyphens/>
      <w:spacing w:line="276" w:lineRule="auto"/>
    </w:pPr>
    <w:rPr>
      <w:rFonts w:ascii="Arial" w:eastAsia="Arial" w:hAnsi="Arial" w:cs="Arial"/>
      <w:color w:val="000000"/>
      <w:lang w:eastAsia="ar-SA"/>
    </w:rPr>
  </w:style>
  <w:style w:type="paragraph" w:styleId="Zhlav">
    <w:name w:val="header"/>
    <w:link w:val="ZhlavChar"/>
    <w:uiPriority w:val="99"/>
    <w:unhideWhenUsed/>
    <w:rsid w:val="002744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4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unhideWhenUsed/>
    <w:rsid w:val="00274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4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link w:val="ProsttextChar"/>
    <w:uiPriority w:val="99"/>
    <w:semiHidden/>
    <w:unhideWhenUsed/>
    <w:rsid w:val="006369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69E7"/>
    <w:rPr>
      <w:rFonts w:ascii="Calibri" w:hAnsi="Calibri"/>
      <w:szCs w:val="21"/>
    </w:rPr>
  </w:style>
  <w:style w:type="character" w:customStyle="1" w:styleId="Zkladntext">
    <w:name w:val="Základní text_"/>
    <w:basedOn w:val="Standardnpsmoodstavce"/>
    <w:link w:val="Zkladntext1"/>
    <w:rsid w:val="00D02DA9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link w:val="Zkladntext"/>
    <w:rsid w:val="00D02DA9"/>
    <w:pPr>
      <w:widowControl w:val="0"/>
      <w:spacing w:line="276" w:lineRule="auto"/>
    </w:pPr>
    <w:rPr>
      <w:sz w:val="20"/>
      <w:szCs w:val="20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ka.marcikova@dcpaprse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LhOVWYwmvuI/90O6voFpCeynw==">CgMxLjA4AHIhMXBBcEdONTJOdzdvSklSMmluQTF0SzVkeVdKNzZtajYz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2339</Characters>
  <Application>Microsoft Office Word</Application>
  <DocSecurity>4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Janíková</dc:creator>
  <cp:lastModifiedBy>Lenka Marčíková</cp:lastModifiedBy>
  <cp:revision>2</cp:revision>
  <dcterms:created xsi:type="dcterms:W3CDTF">2025-07-15T06:18:00Z</dcterms:created>
  <dcterms:modified xsi:type="dcterms:W3CDTF">2025-07-15T06:18:00Z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