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2524" w14:textId="1000507E" w:rsidR="007B3B20" w:rsidRDefault="00424971" w:rsidP="007B3B20">
      <w:pPr>
        <w:spacing w:after="0" w:line="276" w:lineRule="auto"/>
        <w:contextualSpacing/>
        <w:jc w:val="center"/>
        <w:rPr>
          <w:rFonts w:ascii="Arial" w:eastAsiaTheme="minorEastAsia" w:hAnsi="Arial" w:cs="Arial"/>
          <w:b/>
          <w:sz w:val="32"/>
          <w:szCs w:val="24"/>
          <w:lang w:eastAsia="fr-FR"/>
        </w:rPr>
      </w:pPr>
      <w:r>
        <w:rPr>
          <w:rFonts w:ascii="Arial" w:eastAsiaTheme="minorEastAsia" w:hAnsi="Arial" w:cs="Arial"/>
          <w:b/>
          <w:sz w:val="32"/>
          <w:szCs w:val="24"/>
          <w:lang w:eastAsia="fr-FR"/>
        </w:rPr>
        <w:t xml:space="preserve"> </w:t>
      </w:r>
    </w:p>
    <w:p w14:paraId="7EEC0B7B" w14:textId="71D2879C" w:rsidR="007B3B20" w:rsidRDefault="000F5907" w:rsidP="007B3B20">
      <w:pPr>
        <w:spacing w:after="0" w:line="276" w:lineRule="auto"/>
        <w:contextualSpacing/>
        <w:jc w:val="center"/>
        <w:rPr>
          <w:rFonts w:ascii="Arial" w:eastAsiaTheme="minorEastAsia" w:hAnsi="Arial" w:cs="Arial"/>
          <w:b/>
          <w:sz w:val="36"/>
          <w:szCs w:val="36"/>
          <w:lang w:eastAsia="fr-FR"/>
        </w:rPr>
      </w:pPr>
      <w:r>
        <w:rPr>
          <w:rFonts w:ascii="Arial" w:eastAsiaTheme="minorEastAsia" w:hAnsi="Arial" w:cs="Arial"/>
          <w:b/>
          <w:sz w:val="36"/>
          <w:szCs w:val="36"/>
          <w:lang w:eastAsia="fr-FR"/>
        </w:rPr>
        <w:t>2025</w:t>
      </w:r>
      <w:r w:rsidR="007B3B20" w:rsidRPr="00CD5552">
        <w:rPr>
          <w:rFonts w:ascii="Arial" w:eastAsiaTheme="minorEastAsia" w:hAnsi="Arial" w:cs="Arial"/>
          <w:b/>
          <w:sz w:val="36"/>
          <w:szCs w:val="36"/>
          <w:lang w:eastAsia="fr-FR"/>
        </w:rPr>
        <w:t xml:space="preserve"> E</w:t>
      </w:r>
      <w:r w:rsidR="007B3B20">
        <w:rPr>
          <w:rFonts w:ascii="Arial" w:eastAsiaTheme="minorEastAsia" w:hAnsi="Arial" w:cs="Arial"/>
          <w:b/>
          <w:sz w:val="36"/>
          <w:szCs w:val="36"/>
          <w:lang w:eastAsia="fr-FR"/>
        </w:rPr>
        <w:t xml:space="preserve">uropean Heritage Label </w:t>
      </w:r>
      <w:r w:rsidR="00E26C02">
        <w:rPr>
          <w:rFonts w:ascii="Arial" w:eastAsiaTheme="minorEastAsia" w:hAnsi="Arial" w:cs="Arial"/>
          <w:b/>
          <w:sz w:val="36"/>
          <w:szCs w:val="36"/>
          <w:lang w:eastAsia="fr-FR"/>
        </w:rPr>
        <w:t>C</w:t>
      </w:r>
      <w:r w:rsidR="007B3B20" w:rsidRPr="00CD5552">
        <w:rPr>
          <w:rFonts w:ascii="Arial" w:eastAsiaTheme="minorEastAsia" w:hAnsi="Arial" w:cs="Arial"/>
          <w:b/>
          <w:sz w:val="36"/>
          <w:szCs w:val="36"/>
          <w:lang w:eastAsia="fr-FR"/>
        </w:rPr>
        <w:t>ommunity</w:t>
      </w:r>
    </w:p>
    <w:p w14:paraId="408167E4" w14:textId="21BEC1EA" w:rsidR="007B3B20" w:rsidRPr="00297386" w:rsidRDefault="00E26C02" w:rsidP="007B3B20">
      <w:pPr>
        <w:spacing w:after="0" w:line="276" w:lineRule="auto"/>
        <w:contextualSpacing/>
        <w:jc w:val="center"/>
        <w:rPr>
          <w:rFonts w:ascii="Arial" w:eastAsiaTheme="minorEastAsia" w:hAnsi="Arial" w:cs="Arial"/>
          <w:b/>
          <w:sz w:val="36"/>
          <w:szCs w:val="36"/>
          <w:lang w:eastAsia="fr-FR"/>
        </w:rPr>
      </w:pPr>
      <w:r>
        <w:rPr>
          <w:rFonts w:ascii="Arial" w:eastAsiaTheme="minorEastAsia" w:hAnsi="Arial" w:cs="Arial"/>
          <w:b/>
          <w:sz w:val="36"/>
          <w:szCs w:val="36"/>
          <w:lang w:eastAsia="fr-FR"/>
        </w:rPr>
        <w:t>C</w:t>
      </w:r>
      <w:r w:rsidR="007B3B20" w:rsidRPr="00CD5552">
        <w:rPr>
          <w:rFonts w:ascii="Arial" w:eastAsiaTheme="minorEastAsia" w:hAnsi="Arial" w:cs="Arial"/>
          <w:b/>
          <w:sz w:val="36"/>
          <w:szCs w:val="36"/>
          <w:lang w:eastAsia="fr-FR"/>
        </w:rPr>
        <w:t>all</w:t>
      </w:r>
      <w:r w:rsidR="007B3B20">
        <w:rPr>
          <w:rFonts w:ascii="Arial" w:eastAsiaTheme="minorEastAsia" w:hAnsi="Arial" w:cs="Arial"/>
          <w:b/>
          <w:sz w:val="36"/>
          <w:szCs w:val="36"/>
          <w:lang w:eastAsia="fr-FR"/>
        </w:rPr>
        <w:t xml:space="preserve"> for </w:t>
      </w:r>
      <w:r>
        <w:rPr>
          <w:rFonts w:ascii="Arial" w:eastAsiaTheme="minorEastAsia" w:hAnsi="Arial" w:cs="Arial"/>
          <w:b/>
          <w:sz w:val="36"/>
          <w:szCs w:val="36"/>
          <w:lang w:eastAsia="fr-FR"/>
        </w:rPr>
        <w:t>P</w:t>
      </w:r>
      <w:r w:rsidR="007B3B20">
        <w:rPr>
          <w:rFonts w:ascii="Arial" w:eastAsiaTheme="minorEastAsia" w:hAnsi="Arial" w:cs="Arial"/>
          <w:b/>
          <w:sz w:val="36"/>
          <w:szCs w:val="36"/>
          <w:lang w:eastAsia="fr-FR"/>
        </w:rPr>
        <w:t>rojects</w:t>
      </w:r>
    </w:p>
    <w:p w14:paraId="3F7B798F" w14:textId="77777777" w:rsidR="007B3B20" w:rsidRPr="00297386" w:rsidRDefault="007B3B20" w:rsidP="007B3B20">
      <w:pPr>
        <w:spacing w:after="0" w:line="276" w:lineRule="auto"/>
        <w:contextualSpacing/>
        <w:jc w:val="center"/>
        <w:rPr>
          <w:rFonts w:ascii="Arial" w:eastAsiaTheme="minorEastAsia" w:hAnsi="Arial" w:cs="Arial"/>
          <w:b/>
          <w:sz w:val="28"/>
          <w:szCs w:val="28"/>
          <w:lang w:eastAsia="fr-FR"/>
        </w:rPr>
      </w:pPr>
    </w:p>
    <w:p w14:paraId="6977904B" w14:textId="46F6104F" w:rsidR="007B3B20" w:rsidRDefault="007B3B20" w:rsidP="009F6504">
      <w:pPr>
        <w:spacing w:line="276" w:lineRule="auto"/>
        <w:jc w:val="center"/>
      </w:pPr>
      <w:r>
        <w:rPr>
          <w:rFonts w:ascii="_GOPA TheSans Light" w:hAnsi="_GOPA TheSans Light"/>
          <w:b/>
          <w:sz w:val="40"/>
          <w:szCs w:val="40"/>
          <w:lang w:val="en-IE"/>
        </w:rPr>
        <w:t xml:space="preserve">Application Form </w:t>
      </w:r>
      <w:r>
        <w:t xml:space="preserve"> </w:t>
      </w:r>
    </w:p>
    <w:p w14:paraId="04FBFBEE" w14:textId="26879BD5" w:rsidR="007F2783" w:rsidRPr="00E26C02" w:rsidRDefault="007F2783" w:rsidP="009F6504">
      <w:pPr>
        <w:spacing w:line="276" w:lineRule="auto"/>
        <w:jc w:val="center"/>
        <w:rPr>
          <w:rFonts w:ascii="_GOPA TheSans Light" w:hAnsi="_GOPA TheSans Light"/>
          <w:b/>
          <w:sz w:val="40"/>
          <w:szCs w:val="40"/>
          <w:lang w:val="en-IE"/>
        </w:rPr>
      </w:pPr>
      <w:r w:rsidRPr="00E26C02">
        <w:rPr>
          <w:rFonts w:ascii="_GOPA TheSans Light" w:hAnsi="_GOPA TheSans Light"/>
          <w:b/>
          <w:sz w:val="40"/>
          <w:szCs w:val="40"/>
          <w:lang w:val="en-IE"/>
        </w:rPr>
        <w:t>PART 1</w:t>
      </w:r>
    </w:p>
    <w:tbl>
      <w:tblPr>
        <w:tblStyle w:val="Mkatabulky"/>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4786"/>
        <w:gridCol w:w="4785"/>
      </w:tblGrid>
      <w:tr w:rsidR="0098652E" w:rsidRPr="006E222E" w14:paraId="5395054C" w14:textId="77777777" w:rsidTr="00382964">
        <w:trPr>
          <w:trHeight w:val="725"/>
        </w:trPr>
        <w:tc>
          <w:tcPr>
            <w:tcW w:w="9571" w:type="dxa"/>
            <w:gridSpan w:val="2"/>
            <w:shd w:val="clear" w:color="auto" w:fill="D5DCE4" w:themeFill="text2" w:themeFillTint="33"/>
            <w:vAlign w:val="center"/>
          </w:tcPr>
          <w:p w14:paraId="1892D228" w14:textId="6AF92BA9" w:rsidR="0098652E" w:rsidRPr="006E222E" w:rsidRDefault="0098652E" w:rsidP="00382964">
            <w:pPr>
              <w:tabs>
                <w:tab w:val="center" w:pos="4680"/>
                <w:tab w:val="right" w:pos="9360"/>
              </w:tabs>
              <w:jc w:val="center"/>
              <w:rPr>
                <w:rFonts w:ascii="Arial Narrow" w:eastAsia="Calibri" w:hAnsi="Arial Narrow"/>
                <w:b/>
                <w:sz w:val="20"/>
                <w:szCs w:val="20"/>
              </w:rPr>
            </w:pPr>
            <w:r w:rsidRPr="006E222E">
              <w:rPr>
                <w:rFonts w:ascii="Arial Narrow" w:eastAsia="Calibri" w:hAnsi="Arial Narrow"/>
                <w:b/>
                <w:sz w:val="20"/>
                <w:szCs w:val="20"/>
              </w:rPr>
              <w:t xml:space="preserve">1. Legal </w:t>
            </w:r>
            <w:r w:rsidR="00F87D3D">
              <w:rPr>
                <w:rFonts w:ascii="Arial Narrow" w:eastAsia="Calibri" w:hAnsi="Arial Narrow"/>
                <w:b/>
                <w:sz w:val="20"/>
                <w:szCs w:val="20"/>
              </w:rPr>
              <w:t>a</w:t>
            </w:r>
            <w:r w:rsidRPr="006E222E">
              <w:rPr>
                <w:rFonts w:ascii="Arial Narrow" w:eastAsia="Calibri" w:hAnsi="Arial Narrow"/>
                <w:b/>
                <w:sz w:val="20"/>
                <w:szCs w:val="20"/>
              </w:rPr>
              <w:t>pplicant</w:t>
            </w:r>
            <w:r w:rsidR="00CF5517">
              <w:rPr>
                <w:rFonts w:ascii="Arial Narrow" w:eastAsia="Calibri" w:hAnsi="Arial Narrow"/>
                <w:b/>
                <w:sz w:val="20"/>
                <w:szCs w:val="20"/>
              </w:rPr>
              <w:t xml:space="preserve"> (project leader)</w:t>
            </w:r>
          </w:p>
        </w:tc>
      </w:tr>
      <w:tr w:rsidR="0098652E" w:rsidRPr="00DC4B5C" w14:paraId="439490C8" w14:textId="77777777" w:rsidTr="003F72DF">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16F91A5D" w14:textId="367CCD5F" w:rsidR="0098652E" w:rsidRPr="00DC4B5C" w:rsidRDefault="0098652E" w:rsidP="00382964">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w:t>
            </w:r>
            <w:r>
              <w:rPr>
                <w:rFonts w:ascii="Arial Narrow" w:eastAsia="Calibri" w:hAnsi="Arial Narrow"/>
                <w:color w:val="000000"/>
                <w:sz w:val="20"/>
                <w:szCs w:val="20"/>
              </w:rPr>
              <w:t xml:space="preserve"> registered</w:t>
            </w:r>
            <w:r w:rsidRPr="00DC4B5C">
              <w:rPr>
                <w:rFonts w:ascii="Arial Narrow" w:eastAsia="Calibri" w:hAnsi="Arial Narrow"/>
                <w:color w:val="000000"/>
                <w:sz w:val="20"/>
                <w:szCs w:val="20"/>
              </w:rPr>
              <w:t xml:space="preserve"> name</w:t>
            </w:r>
            <w:r w:rsidRPr="00DC4B5C">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6D752EE2" w14:textId="5B485EDE" w:rsidR="0098652E" w:rsidRPr="003F72DF" w:rsidRDefault="00424971" w:rsidP="00382964">
            <w:pPr>
              <w:tabs>
                <w:tab w:val="center" w:pos="4680"/>
                <w:tab w:val="right" w:pos="9360"/>
              </w:tabs>
              <w:rPr>
                <w:rFonts w:ascii="Arial Narrow" w:eastAsia="Calibri" w:hAnsi="Arial Narrow"/>
                <w:sz w:val="20"/>
                <w:szCs w:val="20"/>
              </w:rPr>
            </w:pPr>
            <w:r>
              <w:rPr>
                <w:rFonts w:ascii="Arial Narrow" w:eastAsia="Calibri" w:hAnsi="Arial Narrow"/>
                <w:sz w:val="20"/>
                <w:szCs w:val="20"/>
              </w:rPr>
              <w:t>Muzeum umění Olomouc</w:t>
            </w:r>
            <w:r w:rsidR="00A64311">
              <w:rPr>
                <w:rFonts w:ascii="Arial Narrow" w:eastAsia="Calibri" w:hAnsi="Arial Narrow"/>
                <w:sz w:val="20"/>
                <w:szCs w:val="20"/>
              </w:rPr>
              <w:t xml:space="preserve"> (Olomouc Museum of Art)</w:t>
            </w:r>
          </w:p>
        </w:tc>
      </w:tr>
      <w:tr w:rsidR="0098652E" w:rsidRPr="00DC4B5C" w14:paraId="05385799" w14:textId="77777777" w:rsidTr="003F72DF">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35832C16" w14:textId="2E21EBE6" w:rsidR="0098652E" w:rsidRPr="00DC4B5C" w:rsidRDefault="0098652E" w:rsidP="00382964">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Operational</w:t>
            </w:r>
            <w:r w:rsidRPr="00DC4B5C">
              <w:rPr>
                <w:rFonts w:ascii="Arial Narrow" w:eastAsia="Calibri" w:hAnsi="Arial Narrow"/>
                <w:color w:val="000000"/>
                <w:sz w:val="20"/>
                <w:szCs w:val="20"/>
              </w:rPr>
              <w:t xml:space="preserve"> name</w:t>
            </w:r>
            <w:r>
              <w:rPr>
                <w:rFonts w:ascii="Arial Narrow" w:eastAsia="Calibri" w:hAnsi="Arial Narrow"/>
                <w:color w:val="000000"/>
                <w:sz w:val="20"/>
                <w:szCs w:val="20"/>
              </w:rPr>
              <w:t xml:space="preserve"> of EHL </w:t>
            </w:r>
            <w:r w:rsidR="00020F05">
              <w:rPr>
                <w:rFonts w:ascii="Arial Narrow" w:eastAsia="Calibri" w:hAnsi="Arial Narrow"/>
                <w:color w:val="000000"/>
                <w:sz w:val="20"/>
                <w:szCs w:val="20"/>
              </w:rPr>
              <w:t>S</w:t>
            </w:r>
            <w:r>
              <w:rPr>
                <w:rFonts w:ascii="Arial Narrow" w:eastAsia="Calibri" w:hAnsi="Arial Narrow"/>
                <w:color w:val="000000"/>
                <w:sz w:val="20"/>
                <w:szCs w:val="20"/>
              </w:rPr>
              <w:t>ite (if different)</w:t>
            </w:r>
            <w:r w:rsidRPr="00DC4B5C">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043F2342" w14:textId="5BC22007" w:rsidR="0098652E" w:rsidRPr="003F72DF" w:rsidRDefault="00424971" w:rsidP="00382964">
            <w:pPr>
              <w:tabs>
                <w:tab w:val="center" w:pos="4680"/>
                <w:tab w:val="right" w:pos="9360"/>
              </w:tabs>
              <w:rPr>
                <w:rFonts w:ascii="Arial Narrow" w:eastAsia="Calibri" w:hAnsi="Arial Narrow"/>
                <w:sz w:val="20"/>
                <w:szCs w:val="20"/>
              </w:rPr>
            </w:pPr>
            <w:r w:rsidRPr="00424971">
              <w:rPr>
                <w:rFonts w:ascii="Arial Narrow" w:eastAsia="Calibri" w:hAnsi="Arial Narrow"/>
                <w:sz w:val="20"/>
                <w:szCs w:val="20"/>
              </w:rPr>
              <w:t>Olomouc Premyslid Castle and Archdiocesan Museum, Czech Republic</w:t>
            </w:r>
          </w:p>
        </w:tc>
      </w:tr>
      <w:tr w:rsidR="0033328F" w:rsidRPr="00DC4B5C" w14:paraId="09B888A5" w14:textId="77777777" w:rsidTr="003F72DF">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33C26B35" w14:textId="0F60634B" w:rsidR="0033328F" w:rsidRDefault="0033328F" w:rsidP="00382964">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 xml:space="preserve">Legal status </w:t>
            </w:r>
            <w:r w:rsidRPr="00DC4B5C">
              <w:rPr>
                <w:rFonts w:ascii="Arial Narrow" w:eastAsia="Calibri" w:hAnsi="Arial Narrow"/>
                <w:bCs/>
                <w:sz w:val="20"/>
                <w:szCs w:val="20"/>
              </w:rPr>
              <w:t>►</w:t>
            </w:r>
          </w:p>
        </w:tc>
        <w:tc>
          <w:tcPr>
            <w:tcW w:w="4785" w:type="dxa"/>
            <w:tcBorders>
              <w:left w:val="single" w:sz="4" w:space="0" w:color="808080" w:themeColor="background1" w:themeShade="80"/>
            </w:tcBorders>
            <w:vAlign w:val="center"/>
          </w:tcPr>
          <w:p w14:paraId="4497AC44" w14:textId="0950DAF3" w:rsidR="0033328F" w:rsidRPr="003F72DF" w:rsidRDefault="00424971" w:rsidP="00382964">
            <w:pPr>
              <w:tabs>
                <w:tab w:val="center" w:pos="4680"/>
                <w:tab w:val="right" w:pos="9360"/>
              </w:tabs>
              <w:rPr>
                <w:rFonts w:ascii="Arial Narrow" w:eastAsia="Calibri" w:hAnsi="Arial Narrow"/>
                <w:sz w:val="20"/>
                <w:szCs w:val="20"/>
              </w:rPr>
            </w:pPr>
            <w:r>
              <w:rPr>
                <w:rFonts w:ascii="Arial Narrow" w:eastAsia="Calibri" w:hAnsi="Arial Narrow"/>
                <w:sz w:val="20"/>
                <w:szCs w:val="20"/>
              </w:rPr>
              <w:t>State allowance organisation</w:t>
            </w:r>
          </w:p>
        </w:tc>
      </w:tr>
      <w:tr w:rsidR="00560846" w:rsidRPr="00DC4B5C" w14:paraId="76E0BE32" w14:textId="77777777" w:rsidTr="003F72DF">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6CB831D2" w14:textId="497D0B95" w:rsidR="00560846" w:rsidRDefault="003F72DF" w:rsidP="00382964">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Official r</w:t>
            </w:r>
            <w:r w:rsidR="00560846">
              <w:rPr>
                <w:rFonts w:ascii="Arial Narrow" w:eastAsia="Calibri" w:hAnsi="Arial Narrow"/>
                <w:color w:val="000000"/>
                <w:sz w:val="20"/>
                <w:szCs w:val="20"/>
              </w:rPr>
              <w:t xml:space="preserve">egistration number </w:t>
            </w:r>
            <w:r w:rsidR="00560846" w:rsidRPr="00DC4B5C">
              <w:rPr>
                <w:rFonts w:ascii="Arial Narrow" w:eastAsia="Calibri" w:hAnsi="Arial Narrow"/>
                <w:bCs/>
                <w:sz w:val="20"/>
                <w:szCs w:val="20"/>
              </w:rPr>
              <w:t>►</w:t>
            </w:r>
          </w:p>
        </w:tc>
        <w:tc>
          <w:tcPr>
            <w:tcW w:w="4785" w:type="dxa"/>
            <w:tcBorders>
              <w:left w:val="single" w:sz="4" w:space="0" w:color="808080" w:themeColor="background1" w:themeShade="80"/>
            </w:tcBorders>
            <w:vAlign w:val="center"/>
          </w:tcPr>
          <w:p w14:paraId="715C2412" w14:textId="3A567B87" w:rsidR="00560846" w:rsidRPr="003F72DF" w:rsidRDefault="00424971" w:rsidP="00382964">
            <w:pPr>
              <w:tabs>
                <w:tab w:val="center" w:pos="4680"/>
                <w:tab w:val="right" w:pos="9360"/>
              </w:tabs>
              <w:rPr>
                <w:rFonts w:ascii="Arial Narrow" w:eastAsia="Calibri" w:hAnsi="Arial Narrow"/>
                <w:sz w:val="20"/>
                <w:szCs w:val="20"/>
              </w:rPr>
            </w:pPr>
            <w:r>
              <w:rPr>
                <w:rFonts w:ascii="Arial Narrow" w:eastAsia="Calibri" w:hAnsi="Arial Narrow"/>
                <w:sz w:val="20"/>
                <w:szCs w:val="20"/>
              </w:rPr>
              <w:t>--</w:t>
            </w:r>
          </w:p>
        </w:tc>
      </w:tr>
      <w:tr w:rsidR="0098652E" w:rsidRPr="00DC4B5C" w14:paraId="198B9C9B" w14:textId="77777777" w:rsidTr="003F72DF">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5D853A09" w14:textId="77777777" w:rsidR="0098652E" w:rsidRPr="00DC4B5C" w:rsidRDefault="0098652E" w:rsidP="00382964">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5B10409D" w14:textId="08FDE15B" w:rsidR="0098652E" w:rsidRPr="003F72DF" w:rsidRDefault="00424971" w:rsidP="00382964">
            <w:pPr>
              <w:tabs>
                <w:tab w:val="center" w:pos="4680"/>
                <w:tab w:val="right" w:pos="9360"/>
              </w:tabs>
              <w:rPr>
                <w:rFonts w:ascii="Arial Narrow" w:eastAsia="Calibri" w:hAnsi="Arial Narrow"/>
                <w:sz w:val="20"/>
                <w:szCs w:val="20"/>
              </w:rPr>
            </w:pPr>
            <w:r>
              <w:rPr>
                <w:rFonts w:ascii="Arial Narrow" w:eastAsia="Calibri" w:hAnsi="Arial Narrow"/>
                <w:sz w:val="20"/>
                <w:szCs w:val="20"/>
              </w:rPr>
              <w:t>The Czech Republic</w:t>
            </w:r>
          </w:p>
        </w:tc>
      </w:tr>
      <w:tr w:rsidR="0098652E" w:rsidRPr="006E222E" w14:paraId="4838846B" w14:textId="77777777" w:rsidTr="003F72DF">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1C03AA6C" w14:textId="77777777" w:rsidR="0098652E" w:rsidRPr="006E222E" w:rsidRDefault="0098652E" w:rsidP="00382964">
            <w:pPr>
              <w:tabs>
                <w:tab w:val="center" w:pos="4680"/>
                <w:tab w:val="right" w:pos="9360"/>
              </w:tabs>
              <w:jc w:val="right"/>
              <w:rPr>
                <w:rFonts w:ascii="Arial Narrow" w:eastAsia="Calibri" w:hAnsi="Arial Narrow"/>
                <w:sz w:val="20"/>
                <w:szCs w:val="20"/>
              </w:rPr>
            </w:pPr>
            <w:r w:rsidRPr="006E222E">
              <w:rPr>
                <w:rFonts w:ascii="Arial Narrow" w:eastAsia="Calibri" w:hAnsi="Arial Narrow"/>
                <w:sz w:val="20"/>
                <w:szCs w:val="20"/>
              </w:rPr>
              <w:t>Full address</w:t>
            </w:r>
            <w:r>
              <w:rPr>
                <w:rFonts w:ascii="Arial Narrow" w:eastAsia="Calibri" w:hAnsi="Arial Narrow"/>
                <w:sz w:val="20"/>
                <w:szCs w:val="20"/>
              </w:rPr>
              <w:t xml:space="preserve"> (including postcode and country)</w:t>
            </w:r>
            <w:r w:rsidRPr="006E222E">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53ADA8FB" w14:textId="63F5785C" w:rsidR="0098652E" w:rsidRPr="006E222E" w:rsidRDefault="00E53288" w:rsidP="00382964">
            <w:pPr>
              <w:tabs>
                <w:tab w:val="center" w:pos="4680"/>
                <w:tab w:val="right" w:pos="9360"/>
              </w:tabs>
              <w:rPr>
                <w:rFonts w:ascii="Arial Narrow" w:eastAsia="Calibri" w:hAnsi="Arial Narrow"/>
                <w:sz w:val="20"/>
                <w:szCs w:val="20"/>
              </w:rPr>
            </w:pPr>
            <w:r w:rsidRPr="00E53288">
              <w:rPr>
                <w:rFonts w:ascii="Arial Narrow" w:eastAsia="Calibri" w:hAnsi="Arial Narrow"/>
                <w:sz w:val="20"/>
                <w:szCs w:val="20"/>
              </w:rPr>
              <w:t>Denisova 47, 771 11 Olomouc</w:t>
            </w:r>
          </w:p>
        </w:tc>
      </w:tr>
      <w:tr w:rsidR="00A3749F" w:rsidRPr="006E222E" w14:paraId="2F2F6756" w14:textId="77777777" w:rsidTr="00382964">
        <w:trPr>
          <w:trHeight w:val="460"/>
        </w:trPr>
        <w:tc>
          <w:tcPr>
            <w:tcW w:w="4786" w:type="dxa"/>
            <w:shd w:val="clear" w:color="auto" w:fill="F2F2F2" w:themeFill="background1" w:themeFillShade="F2"/>
            <w:vAlign w:val="center"/>
          </w:tcPr>
          <w:p w14:paraId="0C274604" w14:textId="73D55B87" w:rsidR="00A3749F" w:rsidRPr="006E222E" w:rsidRDefault="00A3749F" w:rsidP="00382964">
            <w:pPr>
              <w:tabs>
                <w:tab w:val="center" w:pos="4680"/>
                <w:tab w:val="right" w:pos="9360"/>
              </w:tabs>
              <w:jc w:val="right"/>
              <w:rPr>
                <w:rFonts w:ascii="Arial Narrow" w:eastAsia="Calibri" w:hAnsi="Arial Narrow"/>
                <w:sz w:val="20"/>
                <w:szCs w:val="20"/>
              </w:rPr>
            </w:pPr>
            <w:r>
              <w:rPr>
                <w:rFonts w:ascii="Arial Narrow" w:eastAsia="Calibri" w:hAnsi="Arial Narrow"/>
                <w:sz w:val="20"/>
                <w:szCs w:val="20"/>
              </w:rPr>
              <w:t xml:space="preserve">VAT number (if applicable) </w:t>
            </w:r>
            <w:r w:rsidRPr="00DC4B5C">
              <w:rPr>
                <w:rFonts w:ascii="Arial Narrow" w:eastAsia="Calibri" w:hAnsi="Arial Narrow"/>
                <w:bCs/>
                <w:sz w:val="20"/>
                <w:szCs w:val="20"/>
              </w:rPr>
              <w:t>►</w:t>
            </w:r>
          </w:p>
        </w:tc>
        <w:tc>
          <w:tcPr>
            <w:tcW w:w="4785" w:type="dxa"/>
            <w:vAlign w:val="center"/>
          </w:tcPr>
          <w:p w14:paraId="59B5D168" w14:textId="4C0AA891" w:rsidR="00A3749F" w:rsidRPr="006E222E" w:rsidRDefault="001E3197" w:rsidP="00382964">
            <w:pPr>
              <w:tabs>
                <w:tab w:val="center" w:pos="4680"/>
                <w:tab w:val="right" w:pos="9360"/>
              </w:tabs>
              <w:rPr>
                <w:rFonts w:ascii="Arial Narrow" w:eastAsia="Calibri" w:hAnsi="Arial Narrow"/>
                <w:sz w:val="20"/>
                <w:szCs w:val="20"/>
              </w:rPr>
            </w:pPr>
            <w:r>
              <w:rPr>
                <w:rFonts w:ascii="Arial Narrow" w:eastAsia="Calibri" w:hAnsi="Arial Narrow"/>
                <w:sz w:val="20"/>
                <w:szCs w:val="20"/>
              </w:rPr>
              <w:t>CZ</w:t>
            </w:r>
            <w:r w:rsidRPr="001E3197">
              <w:rPr>
                <w:rFonts w:ascii="Arial Narrow" w:eastAsia="Calibri" w:hAnsi="Arial Narrow"/>
                <w:sz w:val="20"/>
                <w:szCs w:val="20"/>
              </w:rPr>
              <w:t>75079950</w:t>
            </w:r>
          </w:p>
        </w:tc>
      </w:tr>
      <w:tr w:rsidR="0098652E" w:rsidRPr="006E222E" w14:paraId="49ECF551" w14:textId="77777777" w:rsidTr="00382964">
        <w:trPr>
          <w:trHeight w:val="460"/>
        </w:trPr>
        <w:tc>
          <w:tcPr>
            <w:tcW w:w="4786" w:type="dxa"/>
            <w:shd w:val="clear" w:color="auto" w:fill="F2F2F2" w:themeFill="background1" w:themeFillShade="F2"/>
            <w:vAlign w:val="center"/>
          </w:tcPr>
          <w:p w14:paraId="3B3CD18A" w14:textId="77777777" w:rsidR="0098652E" w:rsidRPr="006E222E" w:rsidRDefault="0098652E" w:rsidP="00382964">
            <w:pPr>
              <w:tabs>
                <w:tab w:val="center" w:pos="4680"/>
                <w:tab w:val="right" w:pos="9360"/>
              </w:tabs>
              <w:jc w:val="right"/>
              <w:rPr>
                <w:rFonts w:ascii="Arial Narrow" w:eastAsia="Calibri" w:hAnsi="Arial Narrow"/>
                <w:sz w:val="20"/>
                <w:szCs w:val="20"/>
              </w:rPr>
            </w:pPr>
            <w:r>
              <w:rPr>
                <w:rFonts w:ascii="Arial Narrow" w:eastAsia="Calibri" w:hAnsi="Arial Narrow"/>
                <w:sz w:val="20"/>
                <w:szCs w:val="20"/>
              </w:rPr>
              <w:t>Website address</w:t>
            </w:r>
            <w:r w:rsidRPr="006E222E">
              <w:rPr>
                <w:rFonts w:ascii="Arial Narrow" w:eastAsia="Calibri" w:hAnsi="Arial Narrow"/>
                <w:sz w:val="20"/>
                <w:szCs w:val="20"/>
              </w:rPr>
              <w:t xml:space="preserve"> (if any)</w:t>
            </w:r>
            <w:r w:rsidRPr="006E222E">
              <w:rPr>
                <w:rFonts w:ascii="Arial Narrow" w:eastAsia="Calibri" w:hAnsi="Arial Narrow"/>
                <w:bCs/>
                <w:sz w:val="20"/>
                <w:szCs w:val="20"/>
              </w:rPr>
              <w:t xml:space="preserve"> ►</w:t>
            </w:r>
          </w:p>
        </w:tc>
        <w:tc>
          <w:tcPr>
            <w:tcW w:w="4785" w:type="dxa"/>
            <w:vAlign w:val="center"/>
          </w:tcPr>
          <w:p w14:paraId="273F7EB7" w14:textId="16BCAF06" w:rsidR="0098652E" w:rsidRPr="006E222E" w:rsidRDefault="00E53288" w:rsidP="00382964">
            <w:pPr>
              <w:tabs>
                <w:tab w:val="center" w:pos="4680"/>
                <w:tab w:val="right" w:pos="9360"/>
              </w:tabs>
              <w:rPr>
                <w:rFonts w:ascii="Arial Narrow" w:eastAsia="Calibri" w:hAnsi="Arial Narrow"/>
                <w:sz w:val="20"/>
                <w:szCs w:val="20"/>
              </w:rPr>
            </w:pPr>
            <w:r w:rsidRPr="00E53288">
              <w:rPr>
                <w:rFonts w:ascii="Arial Narrow" w:eastAsia="Calibri" w:hAnsi="Arial Narrow"/>
                <w:sz w:val="20"/>
                <w:szCs w:val="20"/>
              </w:rPr>
              <w:t>https://muo.cz/</w:t>
            </w:r>
          </w:p>
        </w:tc>
      </w:tr>
      <w:tr w:rsidR="00C11104" w:rsidRPr="006E222E" w14:paraId="791E9706" w14:textId="77777777" w:rsidTr="00382964">
        <w:trPr>
          <w:trHeight w:val="460"/>
        </w:trPr>
        <w:tc>
          <w:tcPr>
            <w:tcW w:w="4786" w:type="dxa"/>
            <w:shd w:val="clear" w:color="auto" w:fill="F2F2F2" w:themeFill="background1" w:themeFillShade="F2"/>
            <w:vAlign w:val="center"/>
          </w:tcPr>
          <w:p w14:paraId="65984FB1" w14:textId="705E18F8" w:rsidR="00C11104" w:rsidRDefault="00C11104" w:rsidP="00382964">
            <w:pPr>
              <w:tabs>
                <w:tab w:val="center" w:pos="4680"/>
                <w:tab w:val="right" w:pos="9360"/>
              </w:tabs>
              <w:jc w:val="right"/>
              <w:rPr>
                <w:rFonts w:ascii="Arial Narrow" w:eastAsia="Calibri" w:hAnsi="Arial Narrow"/>
                <w:sz w:val="20"/>
                <w:szCs w:val="20"/>
              </w:rPr>
            </w:pPr>
            <w:r>
              <w:rPr>
                <w:rFonts w:ascii="Arial Narrow" w:eastAsia="Calibri" w:hAnsi="Arial Narrow"/>
                <w:sz w:val="20"/>
                <w:szCs w:val="20"/>
              </w:rPr>
              <w:t>Social media pages (if any)</w:t>
            </w:r>
          </w:p>
        </w:tc>
        <w:tc>
          <w:tcPr>
            <w:tcW w:w="4785" w:type="dxa"/>
            <w:vAlign w:val="center"/>
          </w:tcPr>
          <w:p w14:paraId="1F36170A" w14:textId="26A739AC" w:rsidR="00C11104" w:rsidRPr="006E222E" w:rsidRDefault="00E53288" w:rsidP="00382964">
            <w:pPr>
              <w:tabs>
                <w:tab w:val="center" w:pos="4680"/>
                <w:tab w:val="right" w:pos="9360"/>
              </w:tabs>
              <w:rPr>
                <w:rFonts w:ascii="Arial Narrow" w:eastAsia="Calibri" w:hAnsi="Arial Narrow"/>
                <w:sz w:val="20"/>
                <w:szCs w:val="20"/>
              </w:rPr>
            </w:pPr>
            <w:r w:rsidRPr="00E53288">
              <w:rPr>
                <w:rFonts w:ascii="Arial Narrow" w:eastAsia="Calibri" w:hAnsi="Arial Narrow"/>
                <w:sz w:val="20"/>
                <w:szCs w:val="20"/>
              </w:rPr>
              <w:t>https://www.facebook.com/muzeumumeni</w:t>
            </w:r>
          </w:p>
        </w:tc>
      </w:tr>
      <w:tr w:rsidR="0098652E" w:rsidRPr="006E222E" w14:paraId="04805AF5" w14:textId="77777777" w:rsidTr="00382964">
        <w:trPr>
          <w:trHeight w:val="842"/>
        </w:trPr>
        <w:tc>
          <w:tcPr>
            <w:tcW w:w="4786" w:type="dxa"/>
            <w:shd w:val="clear" w:color="auto" w:fill="F2F2F2" w:themeFill="background1" w:themeFillShade="F2"/>
            <w:vAlign w:val="center"/>
          </w:tcPr>
          <w:p w14:paraId="228BFF2B" w14:textId="438211F7" w:rsidR="0098652E" w:rsidRPr="006E222E" w:rsidRDefault="0098652E" w:rsidP="00382964">
            <w:pPr>
              <w:tabs>
                <w:tab w:val="center" w:pos="4680"/>
                <w:tab w:val="right" w:pos="9360"/>
              </w:tabs>
              <w:jc w:val="right"/>
              <w:rPr>
                <w:rFonts w:ascii="Arial Narrow" w:eastAsia="Calibri" w:hAnsi="Arial Narrow"/>
                <w:sz w:val="20"/>
                <w:szCs w:val="20"/>
              </w:rPr>
            </w:pPr>
            <w:r w:rsidRPr="006E222E">
              <w:rPr>
                <w:rFonts w:ascii="Arial Narrow" w:eastAsia="Calibri" w:hAnsi="Arial Narrow"/>
                <w:sz w:val="20"/>
                <w:szCs w:val="20"/>
              </w:rPr>
              <w:t>Name(s) of the person(s) entitled to enter into legally binding commitments on behalf of the applicant (name</w:t>
            </w:r>
            <w:r w:rsidR="00203B1D">
              <w:rPr>
                <w:rFonts w:ascii="Arial Narrow" w:eastAsia="Calibri" w:hAnsi="Arial Narrow"/>
                <w:sz w:val="20"/>
                <w:szCs w:val="20"/>
              </w:rPr>
              <w:t xml:space="preserve"> </w:t>
            </w:r>
            <w:r w:rsidRPr="006E222E">
              <w:rPr>
                <w:rFonts w:ascii="Arial Narrow" w:eastAsia="Calibri" w:hAnsi="Arial Narrow"/>
                <w:sz w:val="20"/>
                <w:szCs w:val="20"/>
              </w:rPr>
              <w:t>and position)</w:t>
            </w:r>
            <w:r w:rsidR="00203B1D">
              <w:rPr>
                <w:rFonts w:ascii="Arial Narrow" w:eastAsia="Calibri" w:hAnsi="Arial Narrow"/>
                <w:bCs/>
                <w:sz w:val="20"/>
                <w:szCs w:val="20"/>
              </w:rPr>
              <w:t xml:space="preserve"> </w:t>
            </w:r>
            <w:r w:rsidRPr="006E222E">
              <w:rPr>
                <w:rFonts w:ascii="Arial Narrow" w:eastAsia="Calibri" w:hAnsi="Arial Narrow"/>
                <w:bCs/>
                <w:sz w:val="20"/>
                <w:szCs w:val="20"/>
              </w:rPr>
              <w:t>►</w:t>
            </w:r>
          </w:p>
        </w:tc>
        <w:tc>
          <w:tcPr>
            <w:tcW w:w="4785" w:type="dxa"/>
          </w:tcPr>
          <w:p w14:paraId="6FC8C6D2" w14:textId="2A9F3BBF" w:rsidR="0098652E" w:rsidRPr="006E222E" w:rsidRDefault="00E53288" w:rsidP="00382964">
            <w:pPr>
              <w:tabs>
                <w:tab w:val="center" w:pos="4680"/>
                <w:tab w:val="right" w:pos="9360"/>
              </w:tabs>
              <w:rPr>
                <w:rFonts w:ascii="Arial Narrow" w:eastAsia="Calibri" w:hAnsi="Arial Narrow"/>
                <w:sz w:val="20"/>
                <w:szCs w:val="20"/>
              </w:rPr>
            </w:pPr>
            <w:r>
              <w:rPr>
                <w:rFonts w:ascii="Arial Narrow" w:eastAsia="Calibri" w:hAnsi="Arial Narrow"/>
                <w:sz w:val="20"/>
                <w:szCs w:val="20"/>
              </w:rPr>
              <w:t>Ondřej Zatloukal, director</w:t>
            </w:r>
          </w:p>
        </w:tc>
      </w:tr>
    </w:tbl>
    <w:p w14:paraId="4B2E1570" w14:textId="77777777" w:rsidR="0098652E" w:rsidRPr="00DC4B5C" w:rsidRDefault="0098652E" w:rsidP="0098652E">
      <w:pPr>
        <w:tabs>
          <w:tab w:val="center" w:pos="4680"/>
          <w:tab w:val="right" w:pos="9360"/>
        </w:tabs>
        <w:rPr>
          <w:rFonts w:ascii="Arial Narrow" w:eastAsia="Calibri" w:hAnsi="Arial Narrow"/>
          <w:b/>
          <w:color w:val="000000"/>
          <w:sz w:val="20"/>
          <w:szCs w:val="20"/>
        </w:rPr>
      </w:pPr>
    </w:p>
    <w:tbl>
      <w:tblPr>
        <w:tblStyle w:val="Mkatabulky"/>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98652E" w:rsidRPr="00DC4B5C" w14:paraId="10F9D6BB" w14:textId="77777777" w:rsidTr="00382964">
        <w:trPr>
          <w:trHeight w:val="680"/>
        </w:trPr>
        <w:tc>
          <w:tcPr>
            <w:tcW w:w="9571" w:type="dxa"/>
            <w:gridSpan w:val="2"/>
            <w:tcBorders>
              <w:bottom w:val="single" w:sz="2" w:space="0" w:color="808080" w:themeColor="background1" w:themeShade="80"/>
            </w:tcBorders>
            <w:shd w:val="clear" w:color="auto" w:fill="D5DCE4" w:themeFill="text2" w:themeFillTint="33"/>
            <w:vAlign w:val="center"/>
          </w:tcPr>
          <w:p w14:paraId="41F93883" w14:textId="6663B1BE" w:rsidR="0098652E" w:rsidRPr="00DC4B5C" w:rsidRDefault="00C11104" w:rsidP="00382964">
            <w:pPr>
              <w:tabs>
                <w:tab w:val="center" w:pos="4680"/>
                <w:tab w:val="right" w:pos="9360"/>
              </w:tabs>
              <w:jc w:val="center"/>
              <w:rPr>
                <w:rFonts w:ascii="Arial Narrow" w:eastAsia="Calibri" w:hAnsi="Arial Narrow"/>
                <w:b/>
                <w:color w:val="000000"/>
                <w:sz w:val="20"/>
                <w:szCs w:val="20"/>
              </w:rPr>
            </w:pPr>
            <w:r>
              <w:rPr>
                <w:rFonts w:ascii="Arial Narrow" w:eastAsia="Calibri" w:hAnsi="Arial Narrow"/>
                <w:b/>
                <w:color w:val="000000"/>
                <w:sz w:val="20"/>
                <w:szCs w:val="20"/>
              </w:rPr>
              <w:t>1.2</w:t>
            </w:r>
            <w:r w:rsidR="0098652E" w:rsidRPr="00DC4B5C">
              <w:rPr>
                <w:rFonts w:ascii="Arial Narrow" w:eastAsia="Calibri" w:hAnsi="Arial Narrow"/>
                <w:b/>
                <w:color w:val="000000"/>
                <w:sz w:val="20"/>
                <w:szCs w:val="20"/>
              </w:rPr>
              <w:t xml:space="preserve"> Contact details</w:t>
            </w:r>
          </w:p>
        </w:tc>
      </w:tr>
      <w:tr w:rsidR="0098652E" w:rsidRPr="00DC4B5C" w14:paraId="550415AB" w14:textId="77777777" w:rsidTr="00382964">
        <w:trPr>
          <w:trHeight w:val="365"/>
        </w:trPr>
        <w:tc>
          <w:tcPr>
            <w:tcW w:w="2943" w:type="dxa"/>
            <w:tcBorders>
              <w:right w:val="single" w:sz="2" w:space="0" w:color="808080" w:themeColor="background1" w:themeShade="80"/>
            </w:tcBorders>
            <w:shd w:val="clear" w:color="auto" w:fill="F2F2F2" w:themeFill="background1" w:themeFillShade="F2"/>
            <w:vAlign w:val="center"/>
          </w:tcPr>
          <w:p w14:paraId="5BAF6EF1" w14:textId="77777777" w:rsidR="0098652E" w:rsidRPr="00DC4B5C" w:rsidRDefault="0098652E" w:rsidP="00382964">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743FF76D" w14:textId="16379E7A" w:rsidR="0098652E" w:rsidRPr="003F67BC" w:rsidRDefault="00E33AD2" w:rsidP="00382964">
            <w:pPr>
              <w:tabs>
                <w:tab w:val="center" w:pos="4680"/>
                <w:tab w:val="right" w:pos="9360"/>
              </w:tabs>
              <w:rPr>
                <w:rFonts w:ascii="Arial Narrow" w:eastAsia="Calibri" w:hAnsi="Arial Narrow"/>
                <w:sz w:val="20"/>
                <w:szCs w:val="20"/>
              </w:rPr>
            </w:pPr>
            <w:r>
              <w:rPr>
                <w:rFonts w:ascii="Arial Narrow" w:eastAsia="Calibri" w:hAnsi="Arial Narrow"/>
                <w:sz w:val="20"/>
                <w:szCs w:val="20"/>
              </w:rPr>
              <w:t>xxx</w:t>
            </w:r>
          </w:p>
        </w:tc>
      </w:tr>
      <w:tr w:rsidR="0098652E" w:rsidRPr="00DC4B5C" w14:paraId="77B914C8" w14:textId="77777777" w:rsidTr="00382964">
        <w:trPr>
          <w:trHeight w:val="413"/>
        </w:trPr>
        <w:tc>
          <w:tcPr>
            <w:tcW w:w="2943" w:type="dxa"/>
            <w:tcBorders>
              <w:right w:val="single" w:sz="2" w:space="0" w:color="808080" w:themeColor="background1" w:themeShade="80"/>
            </w:tcBorders>
            <w:shd w:val="clear" w:color="auto" w:fill="F2F2F2" w:themeFill="background1" w:themeFillShade="F2"/>
            <w:vAlign w:val="center"/>
          </w:tcPr>
          <w:p w14:paraId="18C031BE" w14:textId="77777777" w:rsidR="0098652E" w:rsidRPr="00DC4B5C" w:rsidRDefault="0098652E" w:rsidP="00382964">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2040F9BA" w14:textId="306512B2" w:rsidR="0098652E" w:rsidRPr="003F67BC" w:rsidRDefault="00E53288" w:rsidP="00382964">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 xml:space="preserve">Head of Old Art Division | Head of Olomouc Archdiocesan Museum Department and Kroměříž Archdiocesan Museum </w:t>
            </w:r>
            <w:r w:rsidR="00C84BBA" w:rsidRPr="003F67BC">
              <w:rPr>
                <w:rFonts w:ascii="Arial Narrow" w:eastAsia="Calibri" w:hAnsi="Arial Narrow"/>
                <w:sz w:val="20"/>
                <w:szCs w:val="20"/>
              </w:rPr>
              <w:t>Department</w:t>
            </w:r>
          </w:p>
        </w:tc>
      </w:tr>
      <w:tr w:rsidR="0098652E" w:rsidRPr="00DC4B5C" w14:paraId="1DA5064F" w14:textId="77777777" w:rsidTr="00382964">
        <w:trPr>
          <w:trHeight w:val="404"/>
        </w:trPr>
        <w:tc>
          <w:tcPr>
            <w:tcW w:w="2943" w:type="dxa"/>
            <w:tcBorders>
              <w:right w:val="single" w:sz="2" w:space="0" w:color="808080" w:themeColor="background1" w:themeShade="80"/>
            </w:tcBorders>
            <w:shd w:val="clear" w:color="auto" w:fill="F2F2F2" w:themeFill="background1" w:themeFillShade="F2"/>
            <w:vAlign w:val="center"/>
          </w:tcPr>
          <w:p w14:paraId="125F300D" w14:textId="77777777" w:rsidR="0098652E" w:rsidRPr="00DC4B5C" w:rsidRDefault="0098652E" w:rsidP="00382964">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68C30BB5" w14:textId="7E402DB0" w:rsidR="0098652E" w:rsidRPr="003F67BC" w:rsidRDefault="00E33AD2" w:rsidP="00382964">
            <w:pPr>
              <w:tabs>
                <w:tab w:val="center" w:pos="4680"/>
                <w:tab w:val="right" w:pos="9360"/>
              </w:tabs>
              <w:rPr>
                <w:rFonts w:ascii="Arial Narrow" w:eastAsia="Calibri" w:hAnsi="Arial Narrow"/>
                <w:sz w:val="20"/>
                <w:szCs w:val="20"/>
              </w:rPr>
            </w:pPr>
            <w:r>
              <w:rPr>
                <w:rFonts w:ascii="Arial Narrow" w:eastAsia="Calibri" w:hAnsi="Arial Narrow"/>
                <w:sz w:val="20"/>
                <w:szCs w:val="20"/>
              </w:rPr>
              <w:t>xxx</w:t>
            </w:r>
          </w:p>
        </w:tc>
      </w:tr>
      <w:tr w:rsidR="0098652E" w:rsidRPr="00DC4B5C" w14:paraId="2D722BAD" w14:textId="77777777" w:rsidTr="00382964">
        <w:trPr>
          <w:trHeight w:val="425"/>
        </w:trPr>
        <w:tc>
          <w:tcPr>
            <w:tcW w:w="2943" w:type="dxa"/>
            <w:tcBorders>
              <w:right w:val="single" w:sz="2" w:space="0" w:color="808080" w:themeColor="background1" w:themeShade="80"/>
            </w:tcBorders>
            <w:shd w:val="clear" w:color="auto" w:fill="F2F2F2" w:themeFill="background1" w:themeFillShade="F2"/>
            <w:vAlign w:val="center"/>
          </w:tcPr>
          <w:p w14:paraId="5EEFB939" w14:textId="77777777" w:rsidR="0098652E" w:rsidRPr="00DC4B5C" w:rsidRDefault="0098652E" w:rsidP="00382964">
            <w:pPr>
              <w:jc w:val="right"/>
              <w:rPr>
                <w:rFonts w:ascii="Arial Narrow" w:hAnsi="Arial Narrow"/>
                <w:sz w:val="20"/>
                <w:szCs w:val="20"/>
              </w:rPr>
            </w:pPr>
            <w:r w:rsidRPr="00DC4B5C">
              <w:rPr>
                <w:rFonts w:ascii="Arial Narrow" w:hAnsi="Arial Narrow"/>
                <w:sz w:val="20"/>
                <w:szCs w:val="20"/>
              </w:rPr>
              <w:t>Phone number</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2DA1A636" w14:textId="269A9097" w:rsidR="0098652E" w:rsidRPr="003F67BC" w:rsidRDefault="00E33AD2" w:rsidP="00382964">
            <w:pPr>
              <w:tabs>
                <w:tab w:val="center" w:pos="4680"/>
                <w:tab w:val="right" w:pos="9360"/>
              </w:tabs>
              <w:rPr>
                <w:rFonts w:ascii="Arial Narrow" w:eastAsia="Calibri" w:hAnsi="Arial Narrow"/>
                <w:sz w:val="20"/>
                <w:szCs w:val="20"/>
              </w:rPr>
            </w:pPr>
            <w:r>
              <w:rPr>
                <w:rFonts w:ascii="Arial Narrow" w:eastAsia="Calibri" w:hAnsi="Arial Narrow"/>
                <w:sz w:val="20"/>
                <w:szCs w:val="20"/>
              </w:rPr>
              <w:t>xxx</w:t>
            </w:r>
          </w:p>
        </w:tc>
      </w:tr>
    </w:tbl>
    <w:p w14:paraId="10025F52" w14:textId="77777777" w:rsidR="0098652E" w:rsidRPr="00DC4B5C" w:rsidRDefault="0098652E" w:rsidP="0098652E">
      <w:pPr>
        <w:rPr>
          <w:rFonts w:ascii="Arial Narrow" w:hAnsi="Arial Narrow"/>
          <w:sz w:val="20"/>
          <w:szCs w:val="20"/>
        </w:rPr>
      </w:pPr>
    </w:p>
    <w:p w14:paraId="06B470F7" w14:textId="77777777" w:rsidR="0098652E" w:rsidRPr="00DC4B5C" w:rsidRDefault="0098652E" w:rsidP="0098652E">
      <w:pPr>
        <w:rPr>
          <w:rFonts w:ascii="Arial Narrow" w:hAnsi="Arial Narrow"/>
          <w:sz w:val="20"/>
          <w:szCs w:val="20"/>
        </w:rPr>
      </w:pPr>
    </w:p>
    <w:tbl>
      <w:tblPr>
        <w:tblStyle w:val="Mkatabulky"/>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812863" w:rsidRPr="00DC4B5C" w14:paraId="0DF698F2" w14:textId="77777777" w:rsidTr="00800DB6">
        <w:trPr>
          <w:trHeight w:val="680"/>
        </w:trPr>
        <w:tc>
          <w:tcPr>
            <w:tcW w:w="9571" w:type="dxa"/>
            <w:gridSpan w:val="2"/>
            <w:tcBorders>
              <w:bottom w:val="single" w:sz="2" w:space="0" w:color="808080" w:themeColor="background1" w:themeShade="80"/>
            </w:tcBorders>
            <w:shd w:val="clear" w:color="auto" w:fill="D5DCE4" w:themeFill="text2" w:themeFillTint="33"/>
            <w:vAlign w:val="center"/>
          </w:tcPr>
          <w:p w14:paraId="342F199E" w14:textId="7291481B" w:rsidR="00812863" w:rsidRPr="00DC4B5C" w:rsidRDefault="00812863" w:rsidP="00800DB6">
            <w:pPr>
              <w:tabs>
                <w:tab w:val="center" w:pos="4680"/>
                <w:tab w:val="right" w:pos="9360"/>
              </w:tabs>
              <w:jc w:val="center"/>
              <w:rPr>
                <w:rFonts w:ascii="Arial Narrow" w:eastAsia="Calibri" w:hAnsi="Arial Narrow"/>
                <w:b/>
                <w:color w:val="000000"/>
                <w:sz w:val="20"/>
                <w:szCs w:val="20"/>
              </w:rPr>
            </w:pPr>
            <w:r>
              <w:rPr>
                <w:rFonts w:ascii="Arial Narrow" w:eastAsia="Calibri" w:hAnsi="Arial Narrow"/>
                <w:b/>
                <w:color w:val="000000"/>
                <w:sz w:val="20"/>
                <w:szCs w:val="20"/>
              </w:rPr>
              <w:t>1.3</w:t>
            </w:r>
            <w:r w:rsidRPr="00DC4B5C">
              <w:rPr>
                <w:rFonts w:ascii="Arial Narrow" w:eastAsia="Calibri" w:hAnsi="Arial Narrow"/>
                <w:b/>
                <w:color w:val="000000"/>
                <w:sz w:val="20"/>
                <w:szCs w:val="20"/>
              </w:rPr>
              <w:t xml:space="preserve"> </w:t>
            </w:r>
            <w:r>
              <w:rPr>
                <w:rFonts w:ascii="Arial Narrow" w:eastAsia="Calibri" w:hAnsi="Arial Narrow"/>
                <w:b/>
                <w:color w:val="000000"/>
                <w:sz w:val="20"/>
                <w:szCs w:val="20"/>
              </w:rPr>
              <w:t>Bank account information</w:t>
            </w:r>
            <w:r w:rsidR="009177A0">
              <w:rPr>
                <w:rFonts w:ascii="Arial Narrow" w:eastAsia="Calibri" w:hAnsi="Arial Narrow"/>
                <w:b/>
                <w:color w:val="000000"/>
                <w:sz w:val="20"/>
                <w:szCs w:val="20"/>
              </w:rPr>
              <w:t>*</w:t>
            </w:r>
          </w:p>
        </w:tc>
      </w:tr>
      <w:tr w:rsidR="00812863" w:rsidRPr="00DC4B5C" w14:paraId="573727DE" w14:textId="77777777" w:rsidTr="00800DB6">
        <w:trPr>
          <w:trHeight w:val="365"/>
        </w:trPr>
        <w:tc>
          <w:tcPr>
            <w:tcW w:w="2943" w:type="dxa"/>
            <w:tcBorders>
              <w:right w:val="single" w:sz="2" w:space="0" w:color="808080" w:themeColor="background1" w:themeShade="80"/>
            </w:tcBorders>
            <w:shd w:val="clear" w:color="auto" w:fill="F2F2F2" w:themeFill="background1" w:themeFillShade="F2"/>
            <w:vAlign w:val="center"/>
          </w:tcPr>
          <w:p w14:paraId="48562786" w14:textId="0D81F5F0" w:rsidR="00812863" w:rsidRPr="00DC4B5C" w:rsidRDefault="00E550A7" w:rsidP="00800DB6">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Account name</w:t>
            </w:r>
            <w:r w:rsidR="008E27D5">
              <w:rPr>
                <w:rFonts w:ascii="Arial Narrow" w:eastAsia="Calibri" w:hAnsi="Arial Narrow"/>
                <w:color w:val="000000"/>
                <w:sz w:val="20"/>
                <w:szCs w:val="20"/>
              </w:rPr>
              <w:t xml:space="preserve"> / Account holder </w:t>
            </w:r>
            <w:r w:rsidR="00812863" w:rsidRPr="00DC4B5C">
              <w:rPr>
                <w:rFonts w:ascii="Arial Narrow" w:eastAsia="Calibri" w:hAnsi="Arial Narrow"/>
                <w:bCs/>
                <w:sz w:val="20"/>
                <w:szCs w:val="20"/>
              </w:rPr>
              <w:t>►</w:t>
            </w:r>
          </w:p>
        </w:tc>
        <w:tc>
          <w:tcPr>
            <w:tcW w:w="6628" w:type="dxa"/>
            <w:tcBorders>
              <w:left w:val="single" w:sz="2" w:space="0" w:color="808080" w:themeColor="background1" w:themeShade="80"/>
            </w:tcBorders>
            <w:vAlign w:val="center"/>
          </w:tcPr>
          <w:p w14:paraId="2C370E95" w14:textId="5D79829A" w:rsidR="00812863" w:rsidRPr="00DC4B5C" w:rsidRDefault="00E53288" w:rsidP="00800DB6">
            <w:pPr>
              <w:tabs>
                <w:tab w:val="center" w:pos="4680"/>
                <w:tab w:val="right" w:pos="9360"/>
              </w:tabs>
              <w:rPr>
                <w:rFonts w:ascii="Arial Narrow" w:eastAsia="Calibri" w:hAnsi="Arial Narrow"/>
                <w:b/>
                <w:color w:val="000000"/>
                <w:sz w:val="20"/>
                <w:szCs w:val="20"/>
              </w:rPr>
            </w:pPr>
            <w:r>
              <w:rPr>
                <w:rFonts w:ascii="Arial Narrow" w:eastAsia="Calibri" w:hAnsi="Arial Narrow"/>
                <w:sz w:val="20"/>
                <w:szCs w:val="20"/>
              </w:rPr>
              <w:t>Muzeum umění Olomouc</w:t>
            </w:r>
          </w:p>
        </w:tc>
      </w:tr>
      <w:tr w:rsidR="00812863" w:rsidRPr="00DC4B5C" w14:paraId="07F9D38F" w14:textId="77777777" w:rsidTr="00800DB6">
        <w:trPr>
          <w:trHeight w:val="413"/>
        </w:trPr>
        <w:tc>
          <w:tcPr>
            <w:tcW w:w="2943" w:type="dxa"/>
            <w:tcBorders>
              <w:right w:val="single" w:sz="2" w:space="0" w:color="808080" w:themeColor="background1" w:themeShade="80"/>
            </w:tcBorders>
            <w:shd w:val="clear" w:color="auto" w:fill="F2F2F2" w:themeFill="background1" w:themeFillShade="F2"/>
            <w:vAlign w:val="center"/>
          </w:tcPr>
          <w:p w14:paraId="7A016342" w14:textId="30C601D7" w:rsidR="00812863" w:rsidRPr="00DC4B5C" w:rsidRDefault="00F2176F" w:rsidP="00800DB6">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IBAN / Account number</w:t>
            </w:r>
            <w:r w:rsidR="00812863"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2249E599" w14:textId="7E87AD1F" w:rsidR="00812863" w:rsidRPr="003F67BC" w:rsidRDefault="00E53288" w:rsidP="00800DB6">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CZ</w:t>
            </w:r>
            <w:r w:rsidR="00C84BBA">
              <w:rPr>
                <w:rFonts w:ascii="Arial Narrow" w:eastAsia="Calibri" w:hAnsi="Arial Narrow"/>
                <w:sz w:val="20"/>
                <w:szCs w:val="20"/>
              </w:rPr>
              <w:t xml:space="preserve">69 </w:t>
            </w:r>
            <w:r w:rsidRPr="003F67BC">
              <w:rPr>
                <w:rFonts w:ascii="Arial Narrow" w:eastAsia="Calibri" w:hAnsi="Arial Narrow"/>
                <w:sz w:val="20"/>
                <w:szCs w:val="20"/>
              </w:rPr>
              <w:t>0710 </w:t>
            </w:r>
            <w:r w:rsidR="00C84BBA">
              <w:rPr>
                <w:rFonts w:ascii="Arial Narrow" w:eastAsia="Calibri" w:hAnsi="Arial Narrow"/>
                <w:sz w:val="20"/>
                <w:szCs w:val="20"/>
              </w:rPr>
              <w:t>0345</w:t>
            </w:r>
            <w:r w:rsidRPr="003F67BC">
              <w:rPr>
                <w:rFonts w:ascii="Arial Narrow" w:eastAsia="Calibri" w:hAnsi="Arial Narrow"/>
                <w:sz w:val="20"/>
                <w:szCs w:val="20"/>
              </w:rPr>
              <w:t> </w:t>
            </w:r>
            <w:r w:rsidR="00C84BBA">
              <w:rPr>
                <w:rFonts w:ascii="Arial Narrow" w:eastAsia="Calibri" w:hAnsi="Arial Narrow"/>
                <w:sz w:val="20"/>
                <w:szCs w:val="20"/>
              </w:rPr>
              <w:t>340</w:t>
            </w:r>
            <w:r w:rsidRPr="003F67BC">
              <w:rPr>
                <w:rFonts w:ascii="Arial Narrow" w:eastAsia="Calibri" w:hAnsi="Arial Narrow"/>
                <w:sz w:val="20"/>
                <w:szCs w:val="20"/>
              </w:rPr>
              <w:t>1 9793 7621</w:t>
            </w:r>
          </w:p>
        </w:tc>
      </w:tr>
      <w:tr w:rsidR="00812863" w:rsidRPr="00DC4B5C" w14:paraId="427D51F3" w14:textId="77777777" w:rsidTr="00800DB6">
        <w:trPr>
          <w:trHeight w:val="404"/>
        </w:trPr>
        <w:tc>
          <w:tcPr>
            <w:tcW w:w="2943" w:type="dxa"/>
            <w:tcBorders>
              <w:right w:val="single" w:sz="2" w:space="0" w:color="808080" w:themeColor="background1" w:themeShade="80"/>
            </w:tcBorders>
            <w:shd w:val="clear" w:color="auto" w:fill="F2F2F2" w:themeFill="background1" w:themeFillShade="F2"/>
            <w:vAlign w:val="center"/>
          </w:tcPr>
          <w:p w14:paraId="1635D88A" w14:textId="033E6AD7" w:rsidR="00812863" w:rsidRPr="00DC4B5C" w:rsidRDefault="002015A9" w:rsidP="00800DB6">
            <w:pPr>
              <w:jc w:val="right"/>
              <w:rPr>
                <w:rFonts w:ascii="Arial Narrow" w:hAnsi="Arial Narrow"/>
                <w:sz w:val="20"/>
                <w:szCs w:val="20"/>
              </w:rPr>
            </w:pPr>
            <w:r>
              <w:rPr>
                <w:rFonts w:ascii="Arial Narrow" w:hAnsi="Arial Narrow"/>
                <w:sz w:val="20"/>
                <w:szCs w:val="20"/>
              </w:rPr>
              <w:t>BIC/SWIFT code</w:t>
            </w:r>
            <w:r w:rsidR="00812863"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2AC0D377" w14:textId="560039B6" w:rsidR="00812863" w:rsidRPr="003F67BC" w:rsidRDefault="00E53288" w:rsidP="00800DB6">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CNBACZPP</w:t>
            </w:r>
          </w:p>
        </w:tc>
      </w:tr>
      <w:tr w:rsidR="00812863" w:rsidRPr="00DC4B5C" w14:paraId="214EBECD" w14:textId="77777777" w:rsidTr="00800DB6">
        <w:trPr>
          <w:trHeight w:val="425"/>
        </w:trPr>
        <w:tc>
          <w:tcPr>
            <w:tcW w:w="2943" w:type="dxa"/>
            <w:tcBorders>
              <w:right w:val="single" w:sz="2" w:space="0" w:color="808080" w:themeColor="background1" w:themeShade="80"/>
            </w:tcBorders>
            <w:shd w:val="clear" w:color="auto" w:fill="F2F2F2" w:themeFill="background1" w:themeFillShade="F2"/>
            <w:vAlign w:val="center"/>
          </w:tcPr>
          <w:p w14:paraId="5CBDA953" w14:textId="1238DD65" w:rsidR="00812863" w:rsidRPr="00DC4B5C" w:rsidRDefault="001B6EA4" w:rsidP="00800DB6">
            <w:pPr>
              <w:jc w:val="right"/>
              <w:rPr>
                <w:rFonts w:ascii="Arial Narrow" w:hAnsi="Arial Narrow"/>
                <w:sz w:val="20"/>
                <w:szCs w:val="20"/>
              </w:rPr>
            </w:pPr>
            <w:r>
              <w:rPr>
                <w:rFonts w:ascii="Arial Narrow" w:hAnsi="Arial Narrow"/>
                <w:sz w:val="20"/>
                <w:szCs w:val="20"/>
              </w:rPr>
              <w:t>Bank name</w:t>
            </w:r>
            <w:r w:rsidR="00812863"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7315AB04" w14:textId="3173F0CB" w:rsidR="00812863" w:rsidRPr="003F67BC" w:rsidRDefault="00E53288" w:rsidP="00800DB6">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Česká národní banka</w:t>
            </w:r>
          </w:p>
        </w:tc>
      </w:tr>
      <w:tr w:rsidR="00ED06E4" w:rsidRPr="00DC4B5C" w14:paraId="3F78B50A" w14:textId="77777777" w:rsidTr="00800DB6">
        <w:trPr>
          <w:trHeight w:val="425"/>
        </w:trPr>
        <w:tc>
          <w:tcPr>
            <w:tcW w:w="2943" w:type="dxa"/>
            <w:tcBorders>
              <w:right w:val="single" w:sz="2" w:space="0" w:color="808080" w:themeColor="background1" w:themeShade="80"/>
            </w:tcBorders>
            <w:shd w:val="clear" w:color="auto" w:fill="F2F2F2" w:themeFill="background1" w:themeFillShade="F2"/>
            <w:vAlign w:val="center"/>
          </w:tcPr>
          <w:p w14:paraId="11613F85" w14:textId="2BF57509" w:rsidR="00ED06E4" w:rsidRDefault="009076AE" w:rsidP="00800DB6">
            <w:pPr>
              <w:jc w:val="right"/>
              <w:rPr>
                <w:rFonts w:ascii="Arial Narrow" w:hAnsi="Arial Narrow"/>
                <w:sz w:val="20"/>
                <w:szCs w:val="20"/>
              </w:rPr>
            </w:pPr>
            <w:r>
              <w:rPr>
                <w:rFonts w:ascii="Arial Narrow" w:hAnsi="Arial Narrow"/>
                <w:sz w:val="20"/>
                <w:szCs w:val="20"/>
              </w:rPr>
              <w:t xml:space="preserve">Country where account is open </w:t>
            </w:r>
            <w:r w:rsidRPr="00DC4B5C">
              <w:rPr>
                <w:rFonts w:ascii="Arial Narrow" w:eastAsia="Calibri" w:hAnsi="Arial Narrow"/>
                <w:bCs/>
                <w:sz w:val="20"/>
                <w:szCs w:val="20"/>
              </w:rPr>
              <w:t>►</w:t>
            </w:r>
          </w:p>
        </w:tc>
        <w:tc>
          <w:tcPr>
            <w:tcW w:w="6628" w:type="dxa"/>
            <w:tcBorders>
              <w:left w:val="single" w:sz="2" w:space="0" w:color="808080" w:themeColor="background1" w:themeShade="80"/>
            </w:tcBorders>
            <w:vAlign w:val="center"/>
          </w:tcPr>
          <w:p w14:paraId="5ACE82B1" w14:textId="7165CE4D" w:rsidR="00ED06E4" w:rsidRPr="003F67BC" w:rsidRDefault="00E53288" w:rsidP="00800DB6">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The Czech Republic</w:t>
            </w:r>
          </w:p>
        </w:tc>
      </w:tr>
      <w:tr w:rsidR="009076AE" w:rsidRPr="00DC4B5C" w14:paraId="0233056E" w14:textId="77777777" w:rsidTr="00800DB6">
        <w:trPr>
          <w:trHeight w:val="425"/>
        </w:trPr>
        <w:tc>
          <w:tcPr>
            <w:tcW w:w="2943" w:type="dxa"/>
            <w:tcBorders>
              <w:right w:val="single" w:sz="2" w:space="0" w:color="808080" w:themeColor="background1" w:themeShade="80"/>
            </w:tcBorders>
            <w:shd w:val="clear" w:color="auto" w:fill="F2F2F2" w:themeFill="background1" w:themeFillShade="F2"/>
            <w:vAlign w:val="center"/>
          </w:tcPr>
          <w:p w14:paraId="272E4139" w14:textId="6EB6DB88" w:rsidR="009076AE" w:rsidRDefault="009177A0" w:rsidP="00800DB6">
            <w:pPr>
              <w:jc w:val="right"/>
              <w:rPr>
                <w:rFonts w:ascii="Arial Narrow" w:hAnsi="Arial Narrow"/>
                <w:sz w:val="20"/>
                <w:szCs w:val="20"/>
              </w:rPr>
            </w:pPr>
            <w:r>
              <w:rPr>
                <w:rFonts w:ascii="Arial Narrow" w:hAnsi="Arial Narrow"/>
                <w:sz w:val="20"/>
                <w:szCs w:val="20"/>
              </w:rPr>
              <w:t xml:space="preserve">Bank branch full address </w:t>
            </w:r>
            <w:r w:rsidRPr="00DC4B5C">
              <w:rPr>
                <w:rFonts w:ascii="Arial Narrow" w:eastAsia="Calibri" w:hAnsi="Arial Narrow"/>
                <w:bCs/>
                <w:sz w:val="20"/>
                <w:szCs w:val="20"/>
              </w:rPr>
              <w:t>►</w:t>
            </w:r>
          </w:p>
        </w:tc>
        <w:tc>
          <w:tcPr>
            <w:tcW w:w="6628" w:type="dxa"/>
            <w:tcBorders>
              <w:left w:val="single" w:sz="2" w:space="0" w:color="808080" w:themeColor="background1" w:themeShade="80"/>
            </w:tcBorders>
            <w:vAlign w:val="center"/>
          </w:tcPr>
          <w:p w14:paraId="3488E12B" w14:textId="63D9D692" w:rsidR="009076AE" w:rsidRPr="003F67BC" w:rsidRDefault="00E53288" w:rsidP="00800DB6">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Česká národní banka, branch office Rooseveltova  18, 601 10 Brno</w:t>
            </w:r>
          </w:p>
        </w:tc>
      </w:tr>
    </w:tbl>
    <w:p w14:paraId="6323ECBC" w14:textId="77777777" w:rsidR="009177A0" w:rsidRDefault="009177A0" w:rsidP="0098652E">
      <w:pPr>
        <w:rPr>
          <w:rFonts w:ascii="Arial Narrow" w:hAnsi="Arial Narrow"/>
          <w:sz w:val="20"/>
          <w:szCs w:val="20"/>
        </w:rPr>
      </w:pPr>
    </w:p>
    <w:p w14:paraId="535E7119" w14:textId="74BD210A" w:rsidR="0098652E" w:rsidRPr="00DC4B5C" w:rsidRDefault="009177A0" w:rsidP="0098652E">
      <w:pPr>
        <w:rPr>
          <w:rFonts w:ascii="Arial Narrow" w:hAnsi="Arial Narrow"/>
          <w:sz w:val="20"/>
          <w:szCs w:val="20"/>
        </w:rPr>
      </w:pPr>
      <w:r>
        <w:rPr>
          <w:rFonts w:ascii="Arial Narrow" w:hAnsi="Arial Narrow"/>
          <w:sz w:val="20"/>
          <w:szCs w:val="20"/>
        </w:rPr>
        <w:t>* Please submit together with this Annex 1 a bank account confirmation document issued by your bank</w:t>
      </w:r>
      <w:r w:rsidR="005B27C0">
        <w:rPr>
          <w:rFonts w:ascii="Arial Narrow" w:hAnsi="Arial Narrow"/>
          <w:sz w:val="20"/>
          <w:szCs w:val="20"/>
        </w:rPr>
        <w:t>. This document shall contain the bank header, such as logo and</w:t>
      </w:r>
      <w:r w:rsidR="00CE5DC4">
        <w:rPr>
          <w:rFonts w:ascii="Arial Narrow" w:hAnsi="Arial Narrow"/>
          <w:sz w:val="20"/>
          <w:szCs w:val="20"/>
        </w:rPr>
        <w:t xml:space="preserve"> full</w:t>
      </w:r>
      <w:r w:rsidR="005B27C0">
        <w:rPr>
          <w:rFonts w:ascii="Arial Narrow" w:hAnsi="Arial Narrow"/>
          <w:sz w:val="20"/>
          <w:szCs w:val="20"/>
        </w:rPr>
        <w:t xml:space="preserve"> address, and information on the account holder, including name</w:t>
      </w:r>
      <w:r w:rsidR="00CE5DC4">
        <w:rPr>
          <w:rFonts w:ascii="Arial Narrow" w:hAnsi="Arial Narrow"/>
          <w:sz w:val="20"/>
          <w:szCs w:val="20"/>
        </w:rPr>
        <w:t xml:space="preserve">, </w:t>
      </w:r>
      <w:r w:rsidR="005B27C0">
        <w:rPr>
          <w:rFonts w:ascii="Arial Narrow" w:hAnsi="Arial Narrow"/>
          <w:sz w:val="20"/>
          <w:szCs w:val="20"/>
        </w:rPr>
        <w:t>IBAN</w:t>
      </w:r>
      <w:r w:rsidR="00CE5DC4">
        <w:rPr>
          <w:rFonts w:ascii="Arial Narrow" w:hAnsi="Arial Narrow"/>
          <w:sz w:val="20"/>
          <w:szCs w:val="20"/>
        </w:rPr>
        <w:t xml:space="preserve"> and BIC</w:t>
      </w:r>
      <w:r w:rsidR="005B27C0">
        <w:rPr>
          <w:rFonts w:ascii="Arial Narrow" w:hAnsi="Arial Narrow"/>
          <w:sz w:val="20"/>
          <w:szCs w:val="20"/>
        </w:rPr>
        <w:t>.</w:t>
      </w:r>
      <w:r w:rsidR="0098652E" w:rsidRPr="00DC4B5C">
        <w:rPr>
          <w:rFonts w:ascii="Arial Narrow" w:hAnsi="Arial Narrow"/>
          <w:sz w:val="20"/>
          <w:szCs w:val="20"/>
        </w:rPr>
        <w:br w:type="page"/>
      </w:r>
    </w:p>
    <w:tbl>
      <w:tblPr>
        <w:tblStyle w:val="Mkatabulky"/>
        <w:tblpPr w:leftFromText="180" w:rightFromText="180" w:tblpY="410"/>
        <w:tblW w:w="957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4786"/>
        <w:gridCol w:w="4785"/>
      </w:tblGrid>
      <w:tr w:rsidR="00C11104" w:rsidRPr="006E222E" w14:paraId="78E24EB5" w14:textId="77777777" w:rsidTr="003F72DF">
        <w:trPr>
          <w:trHeight w:val="725"/>
        </w:trPr>
        <w:tc>
          <w:tcPr>
            <w:tcW w:w="9571" w:type="dxa"/>
            <w:gridSpan w:val="2"/>
            <w:shd w:val="clear" w:color="auto" w:fill="D5DCE4" w:themeFill="text2" w:themeFillTint="33"/>
            <w:vAlign w:val="center"/>
          </w:tcPr>
          <w:p w14:paraId="0FACF291" w14:textId="12E38BDE" w:rsidR="00C11104" w:rsidRPr="006E222E" w:rsidRDefault="00C11104" w:rsidP="00A70D99">
            <w:pPr>
              <w:tabs>
                <w:tab w:val="center" w:pos="4680"/>
                <w:tab w:val="right" w:pos="9360"/>
              </w:tabs>
              <w:jc w:val="center"/>
              <w:rPr>
                <w:rFonts w:ascii="Arial Narrow" w:eastAsia="Calibri" w:hAnsi="Arial Narrow"/>
                <w:b/>
                <w:sz w:val="20"/>
                <w:szCs w:val="20"/>
              </w:rPr>
            </w:pPr>
            <w:bookmarkStart w:id="0" w:name="_Hlk196812128"/>
            <w:r>
              <w:rPr>
                <w:rFonts w:ascii="Arial Narrow" w:eastAsia="Calibri" w:hAnsi="Arial Narrow"/>
                <w:b/>
                <w:sz w:val="20"/>
                <w:szCs w:val="20"/>
              </w:rPr>
              <w:lastRenderedPageBreak/>
              <w:t>2.1</w:t>
            </w:r>
            <w:r w:rsidRPr="006E222E">
              <w:rPr>
                <w:rFonts w:ascii="Arial Narrow" w:eastAsia="Calibri" w:hAnsi="Arial Narrow"/>
                <w:b/>
                <w:sz w:val="20"/>
                <w:szCs w:val="20"/>
              </w:rPr>
              <w:t xml:space="preserve"> </w:t>
            </w:r>
            <w:r>
              <w:rPr>
                <w:rFonts w:ascii="Arial Narrow" w:eastAsia="Calibri" w:hAnsi="Arial Narrow"/>
                <w:b/>
                <w:sz w:val="20"/>
                <w:szCs w:val="20"/>
              </w:rPr>
              <w:t xml:space="preserve">Project Partner </w:t>
            </w:r>
          </w:p>
        </w:tc>
      </w:tr>
      <w:tr w:rsidR="00C11104" w:rsidRPr="00DC4B5C" w14:paraId="640CF2D0" w14:textId="77777777" w:rsidTr="003F72DF">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1CF27223" w14:textId="77777777" w:rsidR="00C11104" w:rsidRPr="00DC4B5C" w:rsidRDefault="00C11104" w:rsidP="00A70D99">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w:t>
            </w:r>
            <w:r>
              <w:rPr>
                <w:rFonts w:ascii="Arial Narrow" w:eastAsia="Calibri" w:hAnsi="Arial Narrow"/>
                <w:color w:val="000000"/>
                <w:sz w:val="20"/>
                <w:szCs w:val="20"/>
              </w:rPr>
              <w:t xml:space="preserve"> registered</w:t>
            </w:r>
            <w:r w:rsidRPr="00DC4B5C">
              <w:rPr>
                <w:rFonts w:ascii="Arial Narrow" w:eastAsia="Calibri" w:hAnsi="Arial Narrow"/>
                <w:color w:val="000000"/>
                <w:sz w:val="20"/>
                <w:szCs w:val="20"/>
              </w:rPr>
              <w:t xml:space="preserve"> name</w:t>
            </w:r>
            <w:r w:rsidRPr="00DC4B5C">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1C117046" w14:textId="12243888" w:rsidR="00C11104" w:rsidRPr="003F67BC" w:rsidRDefault="00AC56EB" w:rsidP="00A70D99">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Fondazione Museo storico del Trentino</w:t>
            </w:r>
          </w:p>
        </w:tc>
      </w:tr>
      <w:tr w:rsidR="00E2735A" w:rsidRPr="00DC4B5C" w14:paraId="2D99C098" w14:textId="77777777" w:rsidTr="003F72DF">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5FCBF70B" w14:textId="77777777" w:rsidR="00E2735A" w:rsidRPr="00DC4B5C" w:rsidRDefault="00E2735A" w:rsidP="00E2735A">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Operational</w:t>
            </w:r>
            <w:r w:rsidRPr="00DC4B5C">
              <w:rPr>
                <w:rFonts w:ascii="Arial Narrow" w:eastAsia="Calibri" w:hAnsi="Arial Narrow"/>
                <w:color w:val="000000"/>
                <w:sz w:val="20"/>
                <w:szCs w:val="20"/>
              </w:rPr>
              <w:t xml:space="preserve"> name</w:t>
            </w:r>
            <w:r>
              <w:rPr>
                <w:rFonts w:ascii="Arial Narrow" w:eastAsia="Calibri" w:hAnsi="Arial Narrow"/>
                <w:color w:val="000000"/>
                <w:sz w:val="20"/>
                <w:szCs w:val="20"/>
              </w:rPr>
              <w:t xml:space="preserve"> of EHL Site (if different)</w:t>
            </w:r>
            <w:r w:rsidRPr="00DC4B5C">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2ED146E6" w14:textId="3443C00F" w:rsidR="00E2735A" w:rsidRPr="003F67BC" w:rsidRDefault="00E2735A" w:rsidP="00E2735A">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Fort Cadine</w:t>
            </w:r>
          </w:p>
        </w:tc>
      </w:tr>
      <w:tr w:rsidR="00E2735A" w:rsidRPr="00DC4B5C" w14:paraId="08B8E3E5" w14:textId="77777777" w:rsidTr="003F72DF">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7E7E554A" w14:textId="77777777" w:rsidR="00E2735A" w:rsidRPr="00DC4B5C" w:rsidRDefault="00E2735A" w:rsidP="00E2735A">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4F9B026D" w14:textId="479BA7A7" w:rsidR="00E2735A" w:rsidRPr="003F67BC" w:rsidRDefault="00AC56EB" w:rsidP="00E2735A">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Italy</w:t>
            </w:r>
          </w:p>
        </w:tc>
      </w:tr>
      <w:tr w:rsidR="00E2735A" w:rsidRPr="006E222E" w14:paraId="2B6A1BC9" w14:textId="77777777" w:rsidTr="003F72DF">
        <w:trPr>
          <w:trHeight w:val="460"/>
        </w:trPr>
        <w:tc>
          <w:tcPr>
            <w:tcW w:w="4786" w:type="dxa"/>
            <w:shd w:val="clear" w:color="auto" w:fill="F2F2F2" w:themeFill="background1" w:themeFillShade="F2"/>
            <w:vAlign w:val="center"/>
          </w:tcPr>
          <w:p w14:paraId="380B88EE" w14:textId="77777777" w:rsidR="00E2735A" w:rsidRPr="006E222E" w:rsidRDefault="00E2735A" w:rsidP="00E2735A">
            <w:pPr>
              <w:tabs>
                <w:tab w:val="center" w:pos="4680"/>
                <w:tab w:val="right" w:pos="9360"/>
              </w:tabs>
              <w:jc w:val="right"/>
              <w:rPr>
                <w:rFonts w:ascii="Arial Narrow" w:eastAsia="Calibri" w:hAnsi="Arial Narrow"/>
                <w:sz w:val="20"/>
                <w:szCs w:val="20"/>
              </w:rPr>
            </w:pPr>
            <w:r w:rsidRPr="006E222E">
              <w:rPr>
                <w:rFonts w:ascii="Arial Narrow" w:eastAsia="Calibri" w:hAnsi="Arial Narrow"/>
                <w:sz w:val="20"/>
                <w:szCs w:val="20"/>
              </w:rPr>
              <w:t>Full address</w:t>
            </w:r>
            <w:r>
              <w:rPr>
                <w:rFonts w:ascii="Arial Narrow" w:eastAsia="Calibri" w:hAnsi="Arial Narrow"/>
                <w:sz w:val="20"/>
                <w:szCs w:val="20"/>
              </w:rPr>
              <w:t xml:space="preserve"> (including postcode and country)</w:t>
            </w:r>
            <w:r w:rsidRPr="006E222E">
              <w:rPr>
                <w:rFonts w:ascii="Arial Narrow" w:eastAsia="Calibri" w:hAnsi="Arial Narrow"/>
                <w:bCs/>
                <w:sz w:val="20"/>
                <w:szCs w:val="20"/>
              </w:rPr>
              <w:t xml:space="preserve"> ►</w:t>
            </w:r>
          </w:p>
        </w:tc>
        <w:tc>
          <w:tcPr>
            <w:tcW w:w="4785" w:type="dxa"/>
            <w:vAlign w:val="center"/>
          </w:tcPr>
          <w:p w14:paraId="2D90E9E7" w14:textId="786DF3E9" w:rsidR="00E2735A" w:rsidRPr="006E222E" w:rsidRDefault="00AC56EB" w:rsidP="00E2735A">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via Torre d'Augusto 41 38122 TRENTO - Italy</w:t>
            </w:r>
          </w:p>
        </w:tc>
      </w:tr>
      <w:tr w:rsidR="00E2735A" w:rsidRPr="006E222E" w14:paraId="36BD48C1" w14:textId="77777777" w:rsidTr="003F72DF">
        <w:trPr>
          <w:trHeight w:val="460"/>
        </w:trPr>
        <w:tc>
          <w:tcPr>
            <w:tcW w:w="4786" w:type="dxa"/>
            <w:shd w:val="clear" w:color="auto" w:fill="F2F2F2" w:themeFill="background1" w:themeFillShade="F2"/>
            <w:vAlign w:val="center"/>
          </w:tcPr>
          <w:p w14:paraId="20B8B1D5" w14:textId="77777777" w:rsidR="00E2735A" w:rsidRPr="006E222E" w:rsidRDefault="00E2735A" w:rsidP="00E2735A">
            <w:pPr>
              <w:tabs>
                <w:tab w:val="center" w:pos="4680"/>
                <w:tab w:val="right" w:pos="9360"/>
              </w:tabs>
              <w:jc w:val="right"/>
              <w:rPr>
                <w:rFonts w:ascii="Arial Narrow" w:eastAsia="Calibri" w:hAnsi="Arial Narrow"/>
                <w:sz w:val="20"/>
                <w:szCs w:val="20"/>
              </w:rPr>
            </w:pPr>
            <w:r>
              <w:rPr>
                <w:rFonts w:ascii="Arial Narrow" w:eastAsia="Calibri" w:hAnsi="Arial Narrow"/>
                <w:sz w:val="20"/>
                <w:szCs w:val="20"/>
              </w:rPr>
              <w:t>Website address</w:t>
            </w:r>
            <w:r w:rsidRPr="006E222E">
              <w:rPr>
                <w:rFonts w:ascii="Arial Narrow" w:eastAsia="Calibri" w:hAnsi="Arial Narrow"/>
                <w:sz w:val="20"/>
                <w:szCs w:val="20"/>
              </w:rPr>
              <w:t xml:space="preserve"> (if any)</w:t>
            </w:r>
            <w:r w:rsidRPr="006E222E">
              <w:rPr>
                <w:rFonts w:ascii="Arial Narrow" w:eastAsia="Calibri" w:hAnsi="Arial Narrow"/>
                <w:bCs/>
                <w:sz w:val="20"/>
                <w:szCs w:val="20"/>
              </w:rPr>
              <w:t xml:space="preserve"> ►</w:t>
            </w:r>
          </w:p>
        </w:tc>
        <w:tc>
          <w:tcPr>
            <w:tcW w:w="4785" w:type="dxa"/>
            <w:vAlign w:val="center"/>
          </w:tcPr>
          <w:p w14:paraId="688AFA9D" w14:textId="15ECD5DC" w:rsidR="00E2735A" w:rsidRPr="006E222E" w:rsidRDefault="00AC56EB" w:rsidP="00E2735A">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https://museostorico.it/</w:t>
            </w:r>
          </w:p>
        </w:tc>
      </w:tr>
      <w:tr w:rsidR="00E2735A" w:rsidRPr="006E222E" w14:paraId="41CC70DB" w14:textId="77777777" w:rsidTr="003F72DF">
        <w:trPr>
          <w:trHeight w:val="460"/>
        </w:trPr>
        <w:tc>
          <w:tcPr>
            <w:tcW w:w="4786" w:type="dxa"/>
            <w:shd w:val="clear" w:color="auto" w:fill="F2F2F2" w:themeFill="background1" w:themeFillShade="F2"/>
            <w:vAlign w:val="center"/>
          </w:tcPr>
          <w:p w14:paraId="15F09155" w14:textId="78921FF4" w:rsidR="00E2735A" w:rsidRDefault="00E2735A" w:rsidP="00E2735A">
            <w:pPr>
              <w:tabs>
                <w:tab w:val="center" w:pos="4680"/>
                <w:tab w:val="right" w:pos="9360"/>
              </w:tabs>
              <w:jc w:val="right"/>
              <w:rPr>
                <w:rFonts w:ascii="Arial Narrow" w:eastAsia="Calibri" w:hAnsi="Arial Narrow"/>
                <w:sz w:val="20"/>
                <w:szCs w:val="20"/>
              </w:rPr>
            </w:pPr>
            <w:r>
              <w:rPr>
                <w:rFonts w:ascii="Arial Narrow" w:eastAsia="Calibri" w:hAnsi="Arial Narrow"/>
                <w:sz w:val="20"/>
                <w:szCs w:val="20"/>
              </w:rPr>
              <w:t>Social media pages (if any)</w:t>
            </w:r>
          </w:p>
        </w:tc>
        <w:tc>
          <w:tcPr>
            <w:tcW w:w="4785" w:type="dxa"/>
            <w:vAlign w:val="center"/>
          </w:tcPr>
          <w:p w14:paraId="4904375B" w14:textId="77777777" w:rsidR="00E2735A" w:rsidRPr="006E222E" w:rsidRDefault="00E2735A" w:rsidP="00E2735A">
            <w:pPr>
              <w:tabs>
                <w:tab w:val="center" w:pos="4680"/>
                <w:tab w:val="right" w:pos="9360"/>
              </w:tabs>
              <w:rPr>
                <w:rFonts w:ascii="Arial Narrow" w:eastAsia="Calibri" w:hAnsi="Arial Narrow"/>
                <w:sz w:val="20"/>
                <w:szCs w:val="20"/>
              </w:rPr>
            </w:pPr>
          </w:p>
        </w:tc>
      </w:tr>
      <w:tr w:rsidR="00E2735A" w:rsidRPr="006E222E" w14:paraId="6949B52E" w14:textId="77777777" w:rsidTr="003F72DF">
        <w:trPr>
          <w:trHeight w:val="842"/>
        </w:trPr>
        <w:tc>
          <w:tcPr>
            <w:tcW w:w="4786" w:type="dxa"/>
            <w:shd w:val="clear" w:color="auto" w:fill="F2F2F2" w:themeFill="background1" w:themeFillShade="F2"/>
            <w:vAlign w:val="center"/>
          </w:tcPr>
          <w:p w14:paraId="169CE749" w14:textId="77777777" w:rsidR="00E2735A" w:rsidRPr="006E222E" w:rsidRDefault="00E2735A" w:rsidP="00E2735A">
            <w:pPr>
              <w:tabs>
                <w:tab w:val="center" w:pos="4680"/>
                <w:tab w:val="right" w:pos="9360"/>
              </w:tabs>
              <w:jc w:val="right"/>
              <w:rPr>
                <w:rFonts w:ascii="Arial Narrow" w:eastAsia="Calibri" w:hAnsi="Arial Narrow"/>
                <w:sz w:val="20"/>
                <w:szCs w:val="20"/>
              </w:rPr>
            </w:pPr>
            <w:r w:rsidRPr="006E222E">
              <w:rPr>
                <w:rFonts w:ascii="Arial Narrow" w:eastAsia="Calibri" w:hAnsi="Arial Narrow"/>
                <w:sz w:val="20"/>
                <w:szCs w:val="20"/>
              </w:rPr>
              <w:t xml:space="preserve">Name(s) of the person(s) entitled to enter into legally binding commitments on behalf of the legal applicant </w:t>
            </w:r>
            <w:r w:rsidRPr="006E222E">
              <w:rPr>
                <w:rFonts w:ascii="Arial Narrow" w:eastAsia="Calibri" w:hAnsi="Arial Narrow"/>
                <w:sz w:val="20"/>
                <w:szCs w:val="20"/>
              </w:rPr>
              <w:br/>
              <w:t>(indicate names and positions)</w:t>
            </w:r>
            <w:r w:rsidRPr="006E222E">
              <w:rPr>
                <w:rFonts w:ascii="Arial Narrow" w:eastAsia="Calibri" w:hAnsi="Arial Narrow"/>
                <w:bCs/>
                <w:sz w:val="20"/>
                <w:szCs w:val="20"/>
              </w:rPr>
              <w:t xml:space="preserve"> ►</w:t>
            </w:r>
          </w:p>
        </w:tc>
        <w:tc>
          <w:tcPr>
            <w:tcW w:w="4785" w:type="dxa"/>
          </w:tcPr>
          <w:p w14:paraId="1C61A6D3" w14:textId="65D0AFCF" w:rsidR="00E2735A" w:rsidRPr="006E222E" w:rsidRDefault="00AC56EB" w:rsidP="00E2735A">
            <w:pPr>
              <w:tabs>
                <w:tab w:val="center" w:pos="4680"/>
                <w:tab w:val="right" w:pos="9360"/>
              </w:tabs>
              <w:rPr>
                <w:rFonts w:ascii="Arial Narrow" w:eastAsia="Calibri" w:hAnsi="Arial Narrow"/>
                <w:sz w:val="20"/>
                <w:szCs w:val="20"/>
              </w:rPr>
            </w:pPr>
            <w:r>
              <w:rPr>
                <w:rFonts w:ascii="Arial Narrow" w:eastAsia="Calibri" w:hAnsi="Arial Narrow"/>
                <w:sz w:val="20"/>
                <w:szCs w:val="20"/>
              </w:rPr>
              <w:t>Luigi Blanco, president and legal representative</w:t>
            </w:r>
          </w:p>
        </w:tc>
      </w:tr>
    </w:tbl>
    <w:p w14:paraId="2481403C" w14:textId="216C1377" w:rsidR="00A70D99" w:rsidRPr="000C0464" w:rsidRDefault="00A70D99" w:rsidP="00A70D99">
      <w:pPr>
        <w:tabs>
          <w:tab w:val="center" w:pos="4680"/>
          <w:tab w:val="right" w:pos="9360"/>
        </w:tabs>
        <w:rPr>
          <w:rFonts w:ascii="Arial Narrow" w:eastAsia="Calibri" w:hAnsi="Arial Narrow"/>
          <w:bCs/>
          <w:color w:val="000000"/>
          <w:sz w:val="20"/>
          <w:szCs w:val="20"/>
        </w:rPr>
      </w:pPr>
      <w:bookmarkStart w:id="1" w:name="_Hlk196812106"/>
      <w:bookmarkEnd w:id="0"/>
      <w:r w:rsidRPr="000C0464">
        <w:rPr>
          <w:rFonts w:ascii="Arial Narrow" w:eastAsia="Calibri" w:hAnsi="Arial Narrow"/>
          <w:bCs/>
          <w:color w:val="000000"/>
          <w:sz w:val="20"/>
          <w:szCs w:val="20"/>
        </w:rPr>
        <w:t>* Copy and past</w:t>
      </w:r>
      <w:r>
        <w:rPr>
          <w:rFonts w:ascii="Arial Narrow" w:eastAsia="Calibri" w:hAnsi="Arial Narrow"/>
          <w:bCs/>
          <w:color w:val="000000"/>
          <w:sz w:val="20"/>
          <w:szCs w:val="20"/>
        </w:rPr>
        <w:t xml:space="preserve">e </w:t>
      </w:r>
      <w:r w:rsidRPr="000C0464">
        <w:rPr>
          <w:rFonts w:ascii="Arial Narrow" w:eastAsia="Calibri" w:hAnsi="Arial Narrow"/>
          <w:bCs/>
          <w:color w:val="000000"/>
          <w:sz w:val="20"/>
          <w:szCs w:val="20"/>
        </w:rPr>
        <w:t>Table 2.1</w:t>
      </w:r>
      <w:r w:rsidR="003F72DF">
        <w:rPr>
          <w:rFonts w:ascii="Arial Narrow" w:eastAsia="Calibri" w:hAnsi="Arial Narrow"/>
          <w:bCs/>
          <w:color w:val="000000"/>
          <w:sz w:val="20"/>
          <w:szCs w:val="20"/>
        </w:rPr>
        <w:t xml:space="preserve"> and 2.2</w:t>
      </w:r>
      <w:r w:rsidRPr="000C0464">
        <w:rPr>
          <w:rFonts w:ascii="Arial Narrow" w:eastAsia="Calibri" w:hAnsi="Arial Narrow"/>
          <w:bCs/>
          <w:color w:val="000000"/>
          <w:sz w:val="20"/>
          <w:szCs w:val="20"/>
        </w:rPr>
        <w:t xml:space="preserve"> for any additional partner</w:t>
      </w:r>
    </w:p>
    <w:p w14:paraId="4BB89F52" w14:textId="5CC00CB6" w:rsidR="00C11104" w:rsidRPr="000C0464" w:rsidRDefault="00C11104" w:rsidP="00C11104">
      <w:pPr>
        <w:tabs>
          <w:tab w:val="center" w:pos="4680"/>
          <w:tab w:val="right" w:pos="9360"/>
        </w:tabs>
        <w:rPr>
          <w:rFonts w:ascii="Arial Narrow" w:eastAsia="Calibri" w:hAnsi="Arial Narrow"/>
          <w:bCs/>
          <w:color w:val="000000"/>
          <w:sz w:val="20"/>
          <w:szCs w:val="20"/>
        </w:rPr>
      </w:pPr>
    </w:p>
    <w:tbl>
      <w:tblPr>
        <w:tblStyle w:val="Mkatabulky"/>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C11104" w:rsidRPr="00DC4B5C" w14:paraId="0FAE2D3A" w14:textId="77777777" w:rsidTr="00F45F02">
        <w:trPr>
          <w:trHeight w:val="680"/>
        </w:trPr>
        <w:tc>
          <w:tcPr>
            <w:tcW w:w="9571" w:type="dxa"/>
            <w:gridSpan w:val="2"/>
            <w:tcBorders>
              <w:bottom w:val="single" w:sz="2" w:space="0" w:color="808080" w:themeColor="background1" w:themeShade="80"/>
            </w:tcBorders>
            <w:shd w:val="clear" w:color="auto" w:fill="D5DCE4" w:themeFill="text2" w:themeFillTint="33"/>
            <w:vAlign w:val="center"/>
          </w:tcPr>
          <w:p w14:paraId="04C4DF10" w14:textId="2965DB26" w:rsidR="00C11104" w:rsidRPr="00DC4B5C" w:rsidRDefault="00C11104" w:rsidP="00F45F02">
            <w:pPr>
              <w:tabs>
                <w:tab w:val="center" w:pos="4680"/>
                <w:tab w:val="right" w:pos="9360"/>
              </w:tabs>
              <w:jc w:val="center"/>
              <w:rPr>
                <w:rFonts w:ascii="Arial Narrow" w:eastAsia="Calibri" w:hAnsi="Arial Narrow"/>
                <w:b/>
                <w:color w:val="000000"/>
                <w:sz w:val="20"/>
                <w:szCs w:val="20"/>
              </w:rPr>
            </w:pPr>
            <w:r>
              <w:rPr>
                <w:rFonts w:ascii="Arial Narrow" w:eastAsia="Calibri" w:hAnsi="Arial Narrow"/>
                <w:b/>
                <w:color w:val="000000"/>
                <w:sz w:val="20"/>
                <w:szCs w:val="20"/>
              </w:rPr>
              <w:t>2.2</w:t>
            </w:r>
            <w:r w:rsidRPr="00DC4B5C">
              <w:rPr>
                <w:rFonts w:ascii="Arial Narrow" w:eastAsia="Calibri" w:hAnsi="Arial Narrow"/>
                <w:b/>
                <w:color w:val="000000"/>
                <w:sz w:val="20"/>
                <w:szCs w:val="20"/>
              </w:rPr>
              <w:t xml:space="preserve"> Contact details</w:t>
            </w:r>
          </w:p>
        </w:tc>
      </w:tr>
      <w:tr w:rsidR="00C11104" w:rsidRPr="00DC4B5C" w14:paraId="5D0A66DF" w14:textId="77777777" w:rsidTr="00F45F02">
        <w:trPr>
          <w:trHeight w:val="365"/>
        </w:trPr>
        <w:tc>
          <w:tcPr>
            <w:tcW w:w="2943" w:type="dxa"/>
            <w:tcBorders>
              <w:right w:val="single" w:sz="2" w:space="0" w:color="808080" w:themeColor="background1" w:themeShade="80"/>
            </w:tcBorders>
            <w:shd w:val="clear" w:color="auto" w:fill="F2F2F2" w:themeFill="background1" w:themeFillShade="F2"/>
            <w:vAlign w:val="center"/>
          </w:tcPr>
          <w:p w14:paraId="2809B754" w14:textId="77777777" w:rsidR="00C11104" w:rsidRPr="00DC4B5C" w:rsidRDefault="00C11104" w:rsidP="00F45F02">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17CAE045" w14:textId="1DFE0844" w:rsidR="00C11104" w:rsidRPr="003F67BC" w:rsidRDefault="00E33AD2" w:rsidP="00F45F02">
            <w:pPr>
              <w:tabs>
                <w:tab w:val="center" w:pos="4680"/>
                <w:tab w:val="right" w:pos="9360"/>
              </w:tabs>
              <w:rPr>
                <w:rFonts w:ascii="Arial Narrow" w:eastAsia="Calibri" w:hAnsi="Arial Narrow"/>
                <w:sz w:val="20"/>
                <w:szCs w:val="20"/>
              </w:rPr>
            </w:pPr>
            <w:r>
              <w:rPr>
                <w:rFonts w:ascii="Arial Narrow" w:eastAsia="Calibri" w:hAnsi="Arial Narrow"/>
                <w:sz w:val="20"/>
                <w:szCs w:val="20"/>
              </w:rPr>
              <w:t>xxx</w:t>
            </w:r>
          </w:p>
        </w:tc>
      </w:tr>
      <w:tr w:rsidR="00C11104" w:rsidRPr="00DC4B5C" w14:paraId="7D938E60" w14:textId="77777777" w:rsidTr="00F45F02">
        <w:trPr>
          <w:trHeight w:val="413"/>
        </w:trPr>
        <w:tc>
          <w:tcPr>
            <w:tcW w:w="2943" w:type="dxa"/>
            <w:tcBorders>
              <w:right w:val="single" w:sz="2" w:space="0" w:color="808080" w:themeColor="background1" w:themeShade="80"/>
            </w:tcBorders>
            <w:shd w:val="clear" w:color="auto" w:fill="F2F2F2" w:themeFill="background1" w:themeFillShade="F2"/>
            <w:vAlign w:val="center"/>
          </w:tcPr>
          <w:p w14:paraId="73194E81" w14:textId="77777777" w:rsidR="00C11104" w:rsidRPr="00DC4B5C" w:rsidRDefault="00C11104" w:rsidP="00F45F02">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2CE58E5F" w14:textId="7AE0F88A" w:rsidR="00C11104" w:rsidRPr="003F67BC" w:rsidRDefault="00AC56EB" w:rsidP="00F45F02">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EHL coordinator and Museum Researcher</w:t>
            </w:r>
          </w:p>
        </w:tc>
      </w:tr>
      <w:tr w:rsidR="00C11104" w:rsidRPr="00DC4B5C" w14:paraId="47AC57FE" w14:textId="77777777" w:rsidTr="00F45F02">
        <w:trPr>
          <w:trHeight w:val="404"/>
        </w:trPr>
        <w:tc>
          <w:tcPr>
            <w:tcW w:w="2943" w:type="dxa"/>
            <w:tcBorders>
              <w:right w:val="single" w:sz="2" w:space="0" w:color="808080" w:themeColor="background1" w:themeShade="80"/>
            </w:tcBorders>
            <w:shd w:val="clear" w:color="auto" w:fill="F2F2F2" w:themeFill="background1" w:themeFillShade="F2"/>
            <w:vAlign w:val="center"/>
          </w:tcPr>
          <w:p w14:paraId="20C9FE1A" w14:textId="77777777" w:rsidR="00C11104" w:rsidRPr="00DC4B5C" w:rsidRDefault="00C11104" w:rsidP="00F45F02">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0025DD6D" w14:textId="3598DFC4" w:rsidR="00C11104" w:rsidRPr="003F67BC" w:rsidRDefault="00E33AD2" w:rsidP="00F45F02">
            <w:pPr>
              <w:tabs>
                <w:tab w:val="center" w:pos="4680"/>
                <w:tab w:val="right" w:pos="9360"/>
              </w:tabs>
              <w:rPr>
                <w:rFonts w:ascii="Arial Narrow" w:eastAsia="Calibri" w:hAnsi="Arial Narrow"/>
                <w:sz w:val="20"/>
                <w:szCs w:val="20"/>
              </w:rPr>
            </w:pPr>
            <w:r>
              <w:rPr>
                <w:rFonts w:ascii="Arial Narrow" w:eastAsia="Calibri" w:hAnsi="Arial Narrow"/>
                <w:sz w:val="20"/>
                <w:szCs w:val="20"/>
              </w:rPr>
              <w:t>xxx</w:t>
            </w:r>
          </w:p>
        </w:tc>
      </w:tr>
      <w:tr w:rsidR="00C11104" w:rsidRPr="00DC4B5C" w14:paraId="6D075528" w14:textId="77777777" w:rsidTr="00F45F02">
        <w:trPr>
          <w:trHeight w:val="425"/>
        </w:trPr>
        <w:tc>
          <w:tcPr>
            <w:tcW w:w="2943" w:type="dxa"/>
            <w:tcBorders>
              <w:right w:val="single" w:sz="2" w:space="0" w:color="808080" w:themeColor="background1" w:themeShade="80"/>
            </w:tcBorders>
            <w:shd w:val="clear" w:color="auto" w:fill="F2F2F2" w:themeFill="background1" w:themeFillShade="F2"/>
            <w:vAlign w:val="center"/>
          </w:tcPr>
          <w:p w14:paraId="39B88A5C" w14:textId="77777777" w:rsidR="00C11104" w:rsidRPr="00DC4B5C" w:rsidRDefault="00C11104" w:rsidP="00F45F02">
            <w:pPr>
              <w:jc w:val="right"/>
              <w:rPr>
                <w:rFonts w:ascii="Arial Narrow" w:hAnsi="Arial Narrow"/>
                <w:sz w:val="20"/>
                <w:szCs w:val="20"/>
              </w:rPr>
            </w:pPr>
            <w:r w:rsidRPr="00DC4B5C">
              <w:rPr>
                <w:rFonts w:ascii="Arial Narrow" w:hAnsi="Arial Narrow"/>
                <w:sz w:val="20"/>
                <w:szCs w:val="20"/>
              </w:rPr>
              <w:t>Phone number</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77A0C08A" w14:textId="2EB36B7C" w:rsidR="00C11104" w:rsidRPr="003F67BC" w:rsidRDefault="00E33AD2" w:rsidP="00F45F02">
            <w:pPr>
              <w:tabs>
                <w:tab w:val="center" w:pos="4680"/>
                <w:tab w:val="right" w:pos="9360"/>
              </w:tabs>
              <w:rPr>
                <w:rFonts w:ascii="Arial Narrow" w:eastAsia="Calibri" w:hAnsi="Arial Narrow"/>
                <w:sz w:val="20"/>
                <w:szCs w:val="20"/>
              </w:rPr>
            </w:pPr>
            <w:r>
              <w:rPr>
                <w:rFonts w:ascii="Arial Narrow" w:eastAsia="Calibri" w:hAnsi="Arial Narrow"/>
                <w:sz w:val="20"/>
                <w:szCs w:val="20"/>
              </w:rPr>
              <w:t>xxx</w:t>
            </w:r>
          </w:p>
        </w:tc>
      </w:tr>
    </w:tbl>
    <w:tbl>
      <w:tblPr>
        <w:tblStyle w:val="Mkatabulky"/>
        <w:tblpPr w:leftFromText="180" w:rightFromText="180" w:vertAnchor="page" w:horzAnchor="margin" w:tblpY="10276"/>
        <w:tblW w:w="957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4786"/>
        <w:gridCol w:w="4785"/>
      </w:tblGrid>
      <w:tr w:rsidR="00183D6E" w:rsidRPr="006E222E" w14:paraId="34241D4C" w14:textId="77777777" w:rsidTr="00183D6E">
        <w:trPr>
          <w:trHeight w:val="725"/>
        </w:trPr>
        <w:tc>
          <w:tcPr>
            <w:tcW w:w="9571" w:type="dxa"/>
            <w:gridSpan w:val="2"/>
            <w:shd w:val="clear" w:color="auto" w:fill="D5DCE4" w:themeFill="text2" w:themeFillTint="33"/>
            <w:vAlign w:val="center"/>
          </w:tcPr>
          <w:bookmarkEnd w:id="1"/>
          <w:p w14:paraId="774BDB2C" w14:textId="77777777" w:rsidR="00183D6E" w:rsidRPr="006E222E" w:rsidRDefault="00183D6E" w:rsidP="00183D6E">
            <w:pPr>
              <w:tabs>
                <w:tab w:val="center" w:pos="4680"/>
                <w:tab w:val="right" w:pos="9360"/>
              </w:tabs>
              <w:jc w:val="center"/>
              <w:rPr>
                <w:rFonts w:ascii="Arial Narrow" w:eastAsia="Calibri" w:hAnsi="Arial Narrow"/>
                <w:b/>
                <w:sz w:val="20"/>
                <w:szCs w:val="20"/>
              </w:rPr>
            </w:pPr>
            <w:r>
              <w:rPr>
                <w:rFonts w:ascii="Arial Narrow" w:eastAsia="Calibri" w:hAnsi="Arial Narrow"/>
                <w:b/>
                <w:sz w:val="20"/>
                <w:szCs w:val="20"/>
              </w:rPr>
              <w:t>2.1</w:t>
            </w:r>
            <w:r w:rsidRPr="006E222E">
              <w:rPr>
                <w:rFonts w:ascii="Arial Narrow" w:eastAsia="Calibri" w:hAnsi="Arial Narrow"/>
                <w:b/>
                <w:sz w:val="20"/>
                <w:szCs w:val="20"/>
              </w:rPr>
              <w:t xml:space="preserve"> </w:t>
            </w:r>
            <w:r>
              <w:rPr>
                <w:rFonts w:ascii="Arial Narrow" w:eastAsia="Calibri" w:hAnsi="Arial Narrow"/>
                <w:b/>
                <w:sz w:val="20"/>
                <w:szCs w:val="20"/>
              </w:rPr>
              <w:t xml:space="preserve">Project Partner </w:t>
            </w:r>
          </w:p>
        </w:tc>
      </w:tr>
      <w:tr w:rsidR="00183D6E" w:rsidRPr="00DC4B5C" w14:paraId="60FC8EA9" w14:textId="77777777" w:rsidTr="00183D6E">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6884BF41" w14:textId="77777777" w:rsidR="00183D6E" w:rsidRPr="00DC4B5C" w:rsidRDefault="00183D6E" w:rsidP="00183D6E">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w:t>
            </w:r>
            <w:r>
              <w:rPr>
                <w:rFonts w:ascii="Arial Narrow" w:eastAsia="Calibri" w:hAnsi="Arial Narrow"/>
                <w:color w:val="000000"/>
                <w:sz w:val="20"/>
                <w:szCs w:val="20"/>
              </w:rPr>
              <w:t xml:space="preserve"> registered</w:t>
            </w:r>
            <w:r w:rsidRPr="00DC4B5C">
              <w:rPr>
                <w:rFonts w:ascii="Arial Narrow" w:eastAsia="Calibri" w:hAnsi="Arial Narrow"/>
                <w:color w:val="000000"/>
                <w:sz w:val="20"/>
                <w:szCs w:val="20"/>
              </w:rPr>
              <w:t xml:space="preserve"> name</w:t>
            </w:r>
            <w:r w:rsidRPr="00DC4B5C">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47AA07DD" w14:textId="77777777" w:rsidR="00183D6E" w:rsidRPr="003F67BC" w:rsidRDefault="00183D6E" w:rsidP="00183D6E">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General Directorate for Book, Archives and Libraries</w:t>
            </w:r>
          </w:p>
        </w:tc>
      </w:tr>
      <w:tr w:rsidR="00183D6E" w:rsidRPr="00DC4B5C" w14:paraId="10D50A74" w14:textId="77777777" w:rsidTr="00183D6E">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53F9E061" w14:textId="77777777" w:rsidR="00183D6E" w:rsidRPr="00DC4B5C" w:rsidRDefault="00183D6E" w:rsidP="00183D6E">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Operational</w:t>
            </w:r>
            <w:r w:rsidRPr="00DC4B5C">
              <w:rPr>
                <w:rFonts w:ascii="Arial Narrow" w:eastAsia="Calibri" w:hAnsi="Arial Narrow"/>
                <w:color w:val="000000"/>
                <w:sz w:val="20"/>
                <w:szCs w:val="20"/>
              </w:rPr>
              <w:t xml:space="preserve"> name</w:t>
            </w:r>
            <w:r>
              <w:rPr>
                <w:rFonts w:ascii="Arial Narrow" w:eastAsia="Calibri" w:hAnsi="Arial Narrow"/>
                <w:color w:val="000000"/>
                <w:sz w:val="20"/>
                <w:szCs w:val="20"/>
              </w:rPr>
              <w:t xml:space="preserve"> of EHL Site (if different)</w:t>
            </w:r>
            <w:r w:rsidRPr="00DC4B5C">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3421D429" w14:textId="77777777" w:rsidR="00183D6E" w:rsidRPr="003F67BC" w:rsidRDefault="00183D6E" w:rsidP="00183D6E">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Charter of Law of Abolition of the Death Penalty</w:t>
            </w:r>
          </w:p>
        </w:tc>
      </w:tr>
      <w:tr w:rsidR="00183D6E" w:rsidRPr="00DC4B5C" w14:paraId="79216E27" w14:textId="77777777" w:rsidTr="00183D6E">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57FECAA6" w14:textId="77777777" w:rsidR="00183D6E" w:rsidRPr="00DC4B5C" w:rsidRDefault="00183D6E" w:rsidP="00183D6E">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64B11938" w14:textId="77777777" w:rsidR="00183D6E" w:rsidRPr="003F67BC" w:rsidRDefault="00183D6E" w:rsidP="00183D6E">
            <w:pPr>
              <w:tabs>
                <w:tab w:val="center" w:pos="4680"/>
                <w:tab w:val="right" w:pos="9360"/>
              </w:tabs>
              <w:rPr>
                <w:rFonts w:ascii="Arial Narrow" w:eastAsia="Calibri" w:hAnsi="Arial Narrow"/>
                <w:sz w:val="20"/>
                <w:szCs w:val="20"/>
              </w:rPr>
            </w:pPr>
            <w:r>
              <w:rPr>
                <w:rFonts w:ascii="Arial Narrow" w:eastAsia="Calibri" w:hAnsi="Arial Narrow"/>
                <w:sz w:val="20"/>
                <w:szCs w:val="20"/>
              </w:rPr>
              <w:t>Portugal</w:t>
            </w:r>
          </w:p>
        </w:tc>
      </w:tr>
      <w:tr w:rsidR="00183D6E" w:rsidRPr="008732A2" w14:paraId="23E41C42" w14:textId="77777777" w:rsidTr="00183D6E">
        <w:trPr>
          <w:trHeight w:val="460"/>
        </w:trPr>
        <w:tc>
          <w:tcPr>
            <w:tcW w:w="4786" w:type="dxa"/>
            <w:shd w:val="clear" w:color="auto" w:fill="F2F2F2" w:themeFill="background1" w:themeFillShade="F2"/>
            <w:vAlign w:val="center"/>
          </w:tcPr>
          <w:p w14:paraId="128BD531" w14:textId="77777777" w:rsidR="00183D6E" w:rsidRPr="006E222E" w:rsidRDefault="00183D6E" w:rsidP="00183D6E">
            <w:pPr>
              <w:tabs>
                <w:tab w:val="center" w:pos="4680"/>
                <w:tab w:val="right" w:pos="9360"/>
              </w:tabs>
              <w:jc w:val="right"/>
              <w:rPr>
                <w:rFonts w:ascii="Arial Narrow" w:eastAsia="Calibri" w:hAnsi="Arial Narrow"/>
                <w:sz w:val="20"/>
                <w:szCs w:val="20"/>
              </w:rPr>
            </w:pPr>
            <w:r w:rsidRPr="006E222E">
              <w:rPr>
                <w:rFonts w:ascii="Arial Narrow" w:eastAsia="Calibri" w:hAnsi="Arial Narrow"/>
                <w:sz w:val="20"/>
                <w:szCs w:val="20"/>
              </w:rPr>
              <w:t>Full address</w:t>
            </w:r>
            <w:r>
              <w:rPr>
                <w:rFonts w:ascii="Arial Narrow" w:eastAsia="Calibri" w:hAnsi="Arial Narrow"/>
                <w:sz w:val="20"/>
                <w:szCs w:val="20"/>
              </w:rPr>
              <w:t xml:space="preserve"> (including postcode and country)</w:t>
            </w:r>
            <w:r w:rsidRPr="006E222E">
              <w:rPr>
                <w:rFonts w:ascii="Arial Narrow" w:eastAsia="Calibri" w:hAnsi="Arial Narrow"/>
                <w:bCs/>
                <w:sz w:val="20"/>
                <w:szCs w:val="20"/>
              </w:rPr>
              <w:t xml:space="preserve"> ►</w:t>
            </w:r>
          </w:p>
        </w:tc>
        <w:tc>
          <w:tcPr>
            <w:tcW w:w="4785" w:type="dxa"/>
            <w:vAlign w:val="center"/>
          </w:tcPr>
          <w:p w14:paraId="197E7891" w14:textId="77777777" w:rsidR="00183D6E" w:rsidRPr="003F67BC" w:rsidRDefault="00183D6E" w:rsidP="00183D6E">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 xml:space="preserve">DGLAB, Alameda da Universidade, Edf. Torre do Tombo,   1649-010 Lisboa, Portugal </w:t>
            </w:r>
          </w:p>
        </w:tc>
      </w:tr>
      <w:tr w:rsidR="00183D6E" w:rsidRPr="006E222E" w14:paraId="61853E2D" w14:textId="77777777" w:rsidTr="00183D6E">
        <w:trPr>
          <w:trHeight w:val="460"/>
        </w:trPr>
        <w:tc>
          <w:tcPr>
            <w:tcW w:w="4786" w:type="dxa"/>
            <w:shd w:val="clear" w:color="auto" w:fill="F2F2F2" w:themeFill="background1" w:themeFillShade="F2"/>
            <w:vAlign w:val="center"/>
          </w:tcPr>
          <w:p w14:paraId="011CD1B1" w14:textId="77777777" w:rsidR="00183D6E" w:rsidRPr="006E222E" w:rsidRDefault="00183D6E" w:rsidP="00183D6E">
            <w:pPr>
              <w:tabs>
                <w:tab w:val="center" w:pos="4680"/>
                <w:tab w:val="right" w:pos="9360"/>
              </w:tabs>
              <w:jc w:val="right"/>
              <w:rPr>
                <w:rFonts w:ascii="Arial Narrow" w:eastAsia="Calibri" w:hAnsi="Arial Narrow"/>
                <w:sz w:val="20"/>
                <w:szCs w:val="20"/>
              </w:rPr>
            </w:pPr>
            <w:r>
              <w:rPr>
                <w:rFonts w:ascii="Arial Narrow" w:eastAsia="Calibri" w:hAnsi="Arial Narrow"/>
                <w:sz w:val="20"/>
                <w:szCs w:val="20"/>
              </w:rPr>
              <w:t>Website address</w:t>
            </w:r>
            <w:r w:rsidRPr="006E222E">
              <w:rPr>
                <w:rFonts w:ascii="Arial Narrow" w:eastAsia="Calibri" w:hAnsi="Arial Narrow"/>
                <w:sz w:val="20"/>
                <w:szCs w:val="20"/>
              </w:rPr>
              <w:t xml:space="preserve"> (if any)</w:t>
            </w:r>
            <w:r w:rsidRPr="006E222E">
              <w:rPr>
                <w:rFonts w:ascii="Arial Narrow" w:eastAsia="Calibri" w:hAnsi="Arial Narrow"/>
                <w:bCs/>
                <w:sz w:val="20"/>
                <w:szCs w:val="20"/>
              </w:rPr>
              <w:t xml:space="preserve"> ►</w:t>
            </w:r>
          </w:p>
        </w:tc>
        <w:tc>
          <w:tcPr>
            <w:tcW w:w="4785" w:type="dxa"/>
            <w:vAlign w:val="center"/>
          </w:tcPr>
          <w:p w14:paraId="49A5323E" w14:textId="77777777" w:rsidR="00183D6E" w:rsidRPr="006E222E" w:rsidRDefault="00183D6E" w:rsidP="00183D6E">
            <w:pPr>
              <w:tabs>
                <w:tab w:val="center" w:pos="4680"/>
                <w:tab w:val="right" w:pos="9360"/>
              </w:tabs>
              <w:rPr>
                <w:rFonts w:ascii="Arial Narrow" w:eastAsia="Calibri" w:hAnsi="Arial Narrow"/>
                <w:sz w:val="20"/>
                <w:szCs w:val="20"/>
              </w:rPr>
            </w:pPr>
            <w:hyperlink r:id="rId11" w:history="1">
              <w:r w:rsidRPr="003F67BC">
                <w:rPr>
                  <w:rFonts w:ascii="Arial Narrow" w:eastAsia="Calibri" w:hAnsi="Arial Narrow"/>
                  <w:sz w:val="20"/>
                  <w:szCs w:val="20"/>
                </w:rPr>
                <w:t>https://dglab.gov.pt/</w:t>
              </w:r>
            </w:hyperlink>
            <w:r w:rsidRPr="00CB2FC5">
              <w:rPr>
                <w:rFonts w:ascii="Arial Narrow" w:eastAsia="Calibri" w:hAnsi="Arial Narrow"/>
                <w:sz w:val="20"/>
                <w:szCs w:val="20"/>
              </w:rPr>
              <w:t>;</w:t>
            </w:r>
            <w:r>
              <w:rPr>
                <w:rFonts w:ascii="Arial Narrow" w:eastAsia="Calibri" w:hAnsi="Arial Narrow"/>
                <w:sz w:val="20"/>
                <w:szCs w:val="20"/>
              </w:rPr>
              <w:t xml:space="preserve"> </w:t>
            </w:r>
            <w:r w:rsidRPr="00CB2FC5">
              <w:rPr>
                <w:rFonts w:ascii="Arial Narrow" w:eastAsia="Calibri" w:hAnsi="Arial Narrow"/>
                <w:sz w:val="20"/>
                <w:szCs w:val="20"/>
              </w:rPr>
              <w:t xml:space="preserve"> </w:t>
            </w:r>
            <w:hyperlink r:id="rId12" w:history="1">
              <w:r w:rsidRPr="003F67BC">
                <w:rPr>
                  <w:rFonts w:ascii="Arial Narrow" w:eastAsia="Calibri" w:hAnsi="Arial Narrow"/>
                  <w:sz w:val="20"/>
                  <w:szCs w:val="20"/>
                </w:rPr>
                <w:t>https://150anosdaabolicaodapenademorteemportugal.dglab.gov.pt/</w:t>
              </w:r>
            </w:hyperlink>
          </w:p>
        </w:tc>
      </w:tr>
      <w:tr w:rsidR="00183D6E" w:rsidRPr="006E222E" w14:paraId="755908E3" w14:textId="77777777" w:rsidTr="00183D6E">
        <w:trPr>
          <w:trHeight w:val="460"/>
        </w:trPr>
        <w:tc>
          <w:tcPr>
            <w:tcW w:w="4786" w:type="dxa"/>
            <w:shd w:val="clear" w:color="auto" w:fill="F2F2F2" w:themeFill="background1" w:themeFillShade="F2"/>
            <w:vAlign w:val="center"/>
          </w:tcPr>
          <w:p w14:paraId="4FAF3EDB" w14:textId="77777777" w:rsidR="00183D6E" w:rsidRDefault="00183D6E" w:rsidP="00183D6E">
            <w:pPr>
              <w:tabs>
                <w:tab w:val="center" w:pos="4680"/>
                <w:tab w:val="right" w:pos="9360"/>
              </w:tabs>
              <w:jc w:val="right"/>
              <w:rPr>
                <w:rFonts w:ascii="Arial Narrow" w:eastAsia="Calibri" w:hAnsi="Arial Narrow"/>
                <w:sz w:val="20"/>
                <w:szCs w:val="20"/>
              </w:rPr>
            </w:pPr>
            <w:r>
              <w:rPr>
                <w:rFonts w:ascii="Arial Narrow" w:eastAsia="Calibri" w:hAnsi="Arial Narrow"/>
                <w:sz w:val="20"/>
                <w:szCs w:val="20"/>
              </w:rPr>
              <w:t>Social media pages (if any)</w:t>
            </w:r>
          </w:p>
        </w:tc>
        <w:tc>
          <w:tcPr>
            <w:tcW w:w="4785" w:type="dxa"/>
            <w:vAlign w:val="center"/>
          </w:tcPr>
          <w:p w14:paraId="110B30BA" w14:textId="77777777" w:rsidR="00183D6E" w:rsidRPr="006E222E" w:rsidRDefault="00183D6E" w:rsidP="00183D6E">
            <w:pPr>
              <w:tabs>
                <w:tab w:val="center" w:pos="4680"/>
                <w:tab w:val="right" w:pos="9360"/>
              </w:tabs>
              <w:rPr>
                <w:rFonts w:ascii="Arial Narrow" w:eastAsia="Calibri" w:hAnsi="Arial Narrow"/>
                <w:sz w:val="20"/>
                <w:szCs w:val="20"/>
              </w:rPr>
            </w:pPr>
            <w:r w:rsidRPr="003F67BC">
              <w:rPr>
                <w:rFonts w:ascii="Arial Narrow" w:eastAsia="Calibri" w:hAnsi="Arial Narrow"/>
                <w:sz w:val="20"/>
                <w:szCs w:val="20"/>
              </w:rPr>
              <w:t xml:space="preserve">Facebook: </w:t>
            </w:r>
            <w:hyperlink r:id="rId13" w:history="1">
              <w:r w:rsidRPr="003F67BC">
                <w:rPr>
                  <w:rFonts w:ascii="Arial Narrow" w:eastAsia="Calibri" w:hAnsi="Arial Narrow"/>
                  <w:sz w:val="20"/>
                  <w:szCs w:val="20"/>
                </w:rPr>
                <w:t>https://www.facebook.com/Arquivos.Portugal/?locale=pt_PT</w:t>
              </w:r>
            </w:hyperlink>
          </w:p>
        </w:tc>
      </w:tr>
      <w:tr w:rsidR="00183D6E" w:rsidRPr="006E222E" w14:paraId="4ABE1E26" w14:textId="77777777" w:rsidTr="00183D6E">
        <w:trPr>
          <w:trHeight w:val="842"/>
        </w:trPr>
        <w:tc>
          <w:tcPr>
            <w:tcW w:w="4786" w:type="dxa"/>
            <w:shd w:val="clear" w:color="auto" w:fill="F2F2F2" w:themeFill="background1" w:themeFillShade="F2"/>
            <w:vAlign w:val="center"/>
          </w:tcPr>
          <w:p w14:paraId="73B6EAF1" w14:textId="77777777" w:rsidR="00183D6E" w:rsidRPr="006E222E" w:rsidRDefault="00183D6E" w:rsidP="00183D6E">
            <w:pPr>
              <w:tabs>
                <w:tab w:val="center" w:pos="4680"/>
                <w:tab w:val="right" w:pos="9360"/>
              </w:tabs>
              <w:jc w:val="right"/>
              <w:rPr>
                <w:rFonts w:ascii="Arial Narrow" w:eastAsia="Calibri" w:hAnsi="Arial Narrow"/>
                <w:sz w:val="20"/>
                <w:szCs w:val="20"/>
              </w:rPr>
            </w:pPr>
            <w:r w:rsidRPr="006E222E">
              <w:rPr>
                <w:rFonts w:ascii="Arial Narrow" w:eastAsia="Calibri" w:hAnsi="Arial Narrow"/>
                <w:sz w:val="20"/>
                <w:szCs w:val="20"/>
              </w:rPr>
              <w:lastRenderedPageBreak/>
              <w:t xml:space="preserve">Name(s) of the person(s) entitled to enter into legally binding commitments on behalf of the legal applicant </w:t>
            </w:r>
            <w:r w:rsidRPr="006E222E">
              <w:rPr>
                <w:rFonts w:ascii="Arial Narrow" w:eastAsia="Calibri" w:hAnsi="Arial Narrow"/>
                <w:sz w:val="20"/>
                <w:szCs w:val="20"/>
              </w:rPr>
              <w:br/>
              <w:t>(indicate names and positions)</w:t>
            </w:r>
            <w:r w:rsidRPr="006E222E">
              <w:rPr>
                <w:rFonts w:ascii="Arial Narrow" w:eastAsia="Calibri" w:hAnsi="Arial Narrow"/>
                <w:bCs/>
                <w:sz w:val="20"/>
                <w:szCs w:val="20"/>
              </w:rPr>
              <w:t xml:space="preserve"> ►</w:t>
            </w:r>
          </w:p>
        </w:tc>
        <w:tc>
          <w:tcPr>
            <w:tcW w:w="4785" w:type="dxa"/>
          </w:tcPr>
          <w:p w14:paraId="4B6010C4" w14:textId="77777777" w:rsidR="00183D6E" w:rsidRDefault="00183D6E" w:rsidP="00183D6E">
            <w:pPr>
              <w:tabs>
                <w:tab w:val="center" w:pos="4680"/>
                <w:tab w:val="right" w:pos="9360"/>
              </w:tabs>
              <w:rPr>
                <w:rFonts w:ascii="Arial Narrow" w:eastAsia="Calibri" w:hAnsi="Arial Narrow"/>
                <w:sz w:val="20"/>
                <w:szCs w:val="20"/>
              </w:rPr>
            </w:pPr>
          </w:p>
          <w:p w14:paraId="3F701ABA" w14:textId="77777777" w:rsidR="00183D6E" w:rsidRPr="008732A2" w:rsidRDefault="00183D6E" w:rsidP="00183D6E">
            <w:pPr>
              <w:tabs>
                <w:tab w:val="left" w:pos="1245"/>
              </w:tabs>
              <w:rPr>
                <w:rFonts w:ascii="Arial Narrow" w:eastAsia="Calibri" w:hAnsi="Arial Narrow"/>
                <w:sz w:val="20"/>
                <w:szCs w:val="20"/>
              </w:rPr>
            </w:pPr>
            <w:r>
              <w:rPr>
                <w:rFonts w:ascii="Arial Narrow" w:eastAsia="Calibri" w:hAnsi="Arial Narrow"/>
                <w:sz w:val="20"/>
                <w:szCs w:val="20"/>
              </w:rPr>
              <w:t>Luis Filipe Santos, General Director for the Books, Archives and Libraries</w:t>
            </w:r>
          </w:p>
        </w:tc>
      </w:tr>
    </w:tbl>
    <w:p w14:paraId="2A91C42A" w14:textId="77777777" w:rsidR="00183D6E" w:rsidRPr="000C0464" w:rsidRDefault="00183D6E" w:rsidP="00183D6E">
      <w:pPr>
        <w:tabs>
          <w:tab w:val="center" w:pos="4680"/>
          <w:tab w:val="right" w:pos="9360"/>
        </w:tabs>
        <w:rPr>
          <w:rFonts w:ascii="Arial Narrow" w:eastAsia="Calibri" w:hAnsi="Arial Narrow"/>
          <w:bCs/>
          <w:color w:val="000000"/>
          <w:sz w:val="20"/>
          <w:szCs w:val="20"/>
        </w:rPr>
      </w:pPr>
    </w:p>
    <w:tbl>
      <w:tblPr>
        <w:tblStyle w:val="Mkatabulky"/>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183D6E" w:rsidRPr="00DC4B5C" w14:paraId="0ECC6435" w14:textId="77777777" w:rsidTr="00746FA7">
        <w:trPr>
          <w:trHeight w:val="680"/>
        </w:trPr>
        <w:tc>
          <w:tcPr>
            <w:tcW w:w="9571" w:type="dxa"/>
            <w:gridSpan w:val="2"/>
            <w:tcBorders>
              <w:bottom w:val="single" w:sz="2" w:space="0" w:color="808080" w:themeColor="background1" w:themeShade="80"/>
            </w:tcBorders>
            <w:shd w:val="clear" w:color="auto" w:fill="D5DCE4" w:themeFill="text2" w:themeFillTint="33"/>
            <w:vAlign w:val="center"/>
          </w:tcPr>
          <w:p w14:paraId="351F59FF" w14:textId="77777777" w:rsidR="00183D6E" w:rsidRPr="00DC4B5C" w:rsidRDefault="00183D6E" w:rsidP="00746FA7">
            <w:pPr>
              <w:tabs>
                <w:tab w:val="center" w:pos="4680"/>
                <w:tab w:val="right" w:pos="9360"/>
              </w:tabs>
              <w:jc w:val="center"/>
              <w:rPr>
                <w:rFonts w:ascii="Arial Narrow" w:eastAsia="Calibri" w:hAnsi="Arial Narrow"/>
                <w:b/>
                <w:color w:val="000000"/>
                <w:sz w:val="20"/>
                <w:szCs w:val="20"/>
              </w:rPr>
            </w:pPr>
            <w:r>
              <w:rPr>
                <w:rFonts w:ascii="Arial Narrow" w:eastAsia="Calibri" w:hAnsi="Arial Narrow"/>
                <w:b/>
                <w:color w:val="000000"/>
                <w:sz w:val="20"/>
                <w:szCs w:val="20"/>
              </w:rPr>
              <w:t>2.2</w:t>
            </w:r>
            <w:r w:rsidRPr="00DC4B5C">
              <w:rPr>
                <w:rFonts w:ascii="Arial Narrow" w:eastAsia="Calibri" w:hAnsi="Arial Narrow"/>
                <w:b/>
                <w:color w:val="000000"/>
                <w:sz w:val="20"/>
                <w:szCs w:val="20"/>
              </w:rPr>
              <w:t xml:space="preserve"> Contact details</w:t>
            </w:r>
          </w:p>
        </w:tc>
      </w:tr>
      <w:tr w:rsidR="00183D6E" w:rsidRPr="00DC4B5C" w14:paraId="72EF3388" w14:textId="77777777" w:rsidTr="00746FA7">
        <w:trPr>
          <w:trHeight w:val="365"/>
        </w:trPr>
        <w:tc>
          <w:tcPr>
            <w:tcW w:w="2943" w:type="dxa"/>
            <w:tcBorders>
              <w:right w:val="single" w:sz="2" w:space="0" w:color="808080" w:themeColor="background1" w:themeShade="80"/>
            </w:tcBorders>
            <w:shd w:val="clear" w:color="auto" w:fill="F2F2F2" w:themeFill="background1" w:themeFillShade="F2"/>
            <w:vAlign w:val="center"/>
          </w:tcPr>
          <w:p w14:paraId="522CED31" w14:textId="77777777" w:rsidR="00183D6E" w:rsidRPr="00DC4B5C" w:rsidRDefault="00183D6E" w:rsidP="00746FA7">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20944386" w14:textId="4D2ADC39" w:rsidR="00183D6E" w:rsidRPr="00DC4B5C" w:rsidRDefault="00E33AD2" w:rsidP="00746FA7">
            <w:pPr>
              <w:tabs>
                <w:tab w:val="center" w:pos="4680"/>
                <w:tab w:val="right" w:pos="9360"/>
              </w:tabs>
              <w:rPr>
                <w:rFonts w:ascii="Arial Narrow" w:eastAsia="Calibri" w:hAnsi="Arial Narrow"/>
                <w:b/>
                <w:color w:val="000000"/>
                <w:sz w:val="20"/>
                <w:szCs w:val="20"/>
              </w:rPr>
            </w:pPr>
            <w:r>
              <w:rPr>
                <w:rFonts w:ascii="Arial Narrow" w:eastAsia="Calibri" w:hAnsi="Arial Narrow"/>
                <w:bCs/>
                <w:color w:val="000000"/>
                <w:sz w:val="20"/>
                <w:szCs w:val="20"/>
              </w:rPr>
              <w:t>xxx</w:t>
            </w:r>
          </w:p>
        </w:tc>
      </w:tr>
      <w:tr w:rsidR="00183D6E" w:rsidRPr="00DC4B5C" w14:paraId="74430E46" w14:textId="77777777" w:rsidTr="00746FA7">
        <w:trPr>
          <w:trHeight w:val="413"/>
        </w:trPr>
        <w:tc>
          <w:tcPr>
            <w:tcW w:w="2943" w:type="dxa"/>
            <w:tcBorders>
              <w:right w:val="single" w:sz="2" w:space="0" w:color="808080" w:themeColor="background1" w:themeShade="80"/>
            </w:tcBorders>
            <w:shd w:val="clear" w:color="auto" w:fill="F2F2F2" w:themeFill="background1" w:themeFillShade="F2"/>
            <w:vAlign w:val="center"/>
          </w:tcPr>
          <w:p w14:paraId="5D98F006" w14:textId="77777777" w:rsidR="00183D6E" w:rsidRPr="00DC4B5C" w:rsidRDefault="00183D6E" w:rsidP="00746FA7">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4F3D0DB1" w14:textId="77777777" w:rsidR="00183D6E" w:rsidRPr="00DC4B5C" w:rsidRDefault="00183D6E" w:rsidP="00746FA7">
            <w:pPr>
              <w:tabs>
                <w:tab w:val="center" w:pos="4680"/>
                <w:tab w:val="right" w:pos="9360"/>
              </w:tabs>
              <w:rPr>
                <w:rFonts w:ascii="Arial Narrow" w:eastAsia="Calibri" w:hAnsi="Arial Narrow"/>
                <w:b/>
                <w:color w:val="000000"/>
                <w:sz w:val="20"/>
                <w:szCs w:val="20"/>
              </w:rPr>
            </w:pPr>
            <w:r w:rsidRPr="00BA3A44">
              <w:rPr>
                <w:rFonts w:ascii="Arial Narrow" w:eastAsia="Calibri" w:hAnsi="Arial Narrow"/>
                <w:bCs/>
                <w:color w:val="000000"/>
                <w:sz w:val="20"/>
                <w:szCs w:val="20"/>
              </w:rPr>
              <w:t>Head of Division</w:t>
            </w:r>
          </w:p>
        </w:tc>
      </w:tr>
      <w:tr w:rsidR="00183D6E" w:rsidRPr="00DC4B5C" w14:paraId="11964BC7" w14:textId="77777777" w:rsidTr="00746FA7">
        <w:trPr>
          <w:trHeight w:val="404"/>
        </w:trPr>
        <w:tc>
          <w:tcPr>
            <w:tcW w:w="2943" w:type="dxa"/>
            <w:tcBorders>
              <w:right w:val="single" w:sz="2" w:space="0" w:color="808080" w:themeColor="background1" w:themeShade="80"/>
            </w:tcBorders>
            <w:shd w:val="clear" w:color="auto" w:fill="F2F2F2" w:themeFill="background1" w:themeFillShade="F2"/>
            <w:vAlign w:val="center"/>
          </w:tcPr>
          <w:p w14:paraId="4B877E80" w14:textId="77777777" w:rsidR="00183D6E" w:rsidRPr="00DC4B5C" w:rsidRDefault="00183D6E" w:rsidP="00746FA7">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280CE412" w14:textId="3AD26468" w:rsidR="00183D6E" w:rsidRPr="00DC4B5C" w:rsidRDefault="00183D6E" w:rsidP="00746FA7">
            <w:pPr>
              <w:tabs>
                <w:tab w:val="center" w:pos="4680"/>
                <w:tab w:val="right" w:pos="9360"/>
              </w:tabs>
              <w:rPr>
                <w:rFonts w:ascii="Arial Narrow" w:eastAsia="Calibri" w:hAnsi="Arial Narrow"/>
                <w:b/>
                <w:color w:val="000000"/>
                <w:sz w:val="20"/>
                <w:szCs w:val="20"/>
              </w:rPr>
            </w:pPr>
            <w:hyperlink r:id="rId14" w:history="1">
              <w:r w:rsidR="00E33AD2">
                <w:rPr>
                  <w:rStyle w:val="Hypertextovodkaz"/>
                  <w:rFonts w:ascii="Arial Narrow" w:eastAsia="Calibri" w:hAnsi="Arial Narrow"/>
                  <w:bCs/>
                  <w:sz w:val="20"/>
                  <w:szCs w:val="20"/>
                </w:rPr>
                <w:t>xxx</w:t>
              </w:r>
            </w:hyperlink>
          </w:p>
        </w:tc>
      </w:tr>
      <w:tr w:rsidR="00183D6E" w:rsidRPr="00DC4B5C" w14:paraId="1A61BDBD" w14:textId="77777777" w:rsidTr="00746FA7">
        <w:trPr>
          <w:trHeight w:val="425"/>
        </w:trPr>
        <w:tc>
          <w:tcPr>
            <w:tcW w:w="2943" w:type="dxa"/>
            <w:tcBorders>
              <w:right w:val="single" w:sz="2" w:space="0" w:color="808080" w:themeColor="background1" w:themeShade="80"/>
            </w:tcBorders>
            <w:shd w:val="clear" w:color="auto" w:fill="F2F2F2" w:themeFill="background1" w:themeFillShade="F2"/>
            <w:vAlign w:val="center"/>
          </w:tcPr>
          <w:p w14:paraId="4DE5BE79" w14:textId="77777777" w:rsidR="00183D6E" w:rsidRPr="00DC4B5C" w:rsidRDefault="00183D6E" w:rsidP="00746FA7">
            <w:pPr>
              <w:jc w:val="right"/>
              <w:rPr>
                <w:rFonts w:ascii="Arial Narrow" w:hAnsi="Arial Narrow"/>
                <w:sz w:val="20"/>
                <w:szCs w:val="20"/>
              </w:rPr>
            </w:pPr>
            <w:r w:rsidRPr="00DC4B5C">
              <w:rPr>
                <w:rFonts w:ascii="Arial Narrow" w:hAnsi="Arial Narrow"/>
                <w:sz w:val="20"/>
                <w:szCs w:val="20"/>
              </w:rPr>
              <w:t>Phone number</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01C9161B" w14:textId="7F6BD1E3" w:rsidR="00183D6E" w:rsidRPr="00DC4B5C" w:rsidRDefault="00E33AD2" w:rsidP="00746FA7">
            <w:pPr>
              <w:tabs>
                <w:tab w:val="center" w:pos="4680"/>
                <w:tab w:val="right" w:pos="9360"/>
              </w:tabs>
              <w:rPr>
                <w:rFonts w:ascii="Arial Narrow" w:eastAsia="Calibri" w:hAnsi="Arial Narrow"/>
                <w:b/>
                <w:color w:val="000000"/>
                <w:sz w:val="20"/>
                <w:szCs w:val="20"/>
              </w:rPr>
            </w:pPr>
            <w:r>
              <w:rPr>
                <w:rFonts w:ascii="Arial Narrow" w:eastAsia="Calibri" w:hAnsi="Arial Narrow"/>
                <w:bCs/>
                <w:color w:val="000000"/>
                <w:sz w:val="20"/>
                <w:szCs w:val="20"/>
              </w:rPr>
              <w:t>xxx</w:t>
            </w:r>
          </w:p>
        </w:tc>
      </w:tr>
    </w:tbl>
    <w:p w14:paraId="32B8AA6B" w14:textId="77777777" w:rsidR="00183D6E" w:rsidRDefault="00183D6E" w:rsidP="00183D6E"/>
    <w:p w14:paraId="716EA289" w14:textId="77777777" w:rsidR="00183D6E" w:rsidRDefault="00183D6E" w:rsidP="00183D6E"/>
    <w:p w14:paraId="66E1C76D" w14:textId="77777777" w:rsidR="00183D6E" w:rsidRDefault="00183D6E" w:rsidP="00183D6E"/>
    <w:tbl>
      <w:tblPr>
        <w:tblStyle w:val="Mkatabulky"/>
        <w:tblpPr w:leftFromText="180" w:rightFromText="180" w:vertAnchor="page" w:horzAnchor="margin" w:tblpY="7321"/>
        <w:tblW w:w="957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4786"/>
        <w:gridCol w:w="4785"/>
      </w:tblGrid>
      <w:tr w:rsidR="00183D6E" w:rsidRPr="006E222E" w14:paraId="3EF926A7" w14:textId="77777777" w:rsidTr="00183D6E">
        <w:trPr>
          <w:trHeight w:val="725"/>
        </w:trPr>
        <w:tc>
          <w:tcPr>
            <w:tcW w:w="9571" w:type="dxa"/>
            <w:gridSpan w:val="2"/>
            <w:shd w:val="clear" w:color="auto" w:fill="D5DCE4" w:themeFill="text2" w:themeFillTint="33"/>
            <w:vAlign w:val="center"/>
          </w:tcPr>
          <w:p w14:paraId="2C366CD0" w14:textId="77777777" w:rsidR="00183D6E" w:rsidRPr="006E222E" w:rsidRDefault="00183D6E" w:rsidP="00183D6E">
            <w:pPr>
              <w:tabs>
                <w:tab w:val="center" w:pos="4680"/>
                <w:tab w:val="right" w:pos="9360"/>
              </w:tabs>
              <w:jc w:val="center"/>
              <w:rPr>
                <w:rFonts w:ascii="Arial Narrow" w:eastAsia="Calibri" w:hAnsi="Arial Narrow"/>
                <w:b/>
                <w:sz w:val="20"/>
                <w:szCs w:val="20"/>
              </w:rPr>
            </w:pPr>
            <w:r>
              <w:rPr>
                <w:rFonts w:ascii="Arial Narrow" w:eastAsia="Calibri" w:hAnsi="Arial Narrow"/>
                <w:b/>
                <w:sz w:val="20"/>
                <w:szCs w:val="20"/>
              </w:rPr>
              <w:t>2.1</w:t>
            </w:r>
            <w:r w:rsidRPr="006E222E">
              <w:rPr>
                <w:rFonts w:ascii="Arial Narrow" w:eastAsia="Calibri" w:hAnsi="Arial Narrow"/>
                <w:b/>
                <w:sz w:val="20"/>
                <w:szCs w:val="20"/>
              </w:rPr>
              <w:t xml:space="preserve"> </w:t>
            </w:r>
            <w:r>
              <w:rPr>
                <w:rFonts w:ascii="Arial Narrow" w:eastAsia="Calibri" w:hAnsi="Arial Narrow"/>
                <w:b/>
                <w:sz w:val="20"/>
                <w:szCs w:val="20"/>
              </w:rPr>
              <w:t xml:space="preserve">Project Partner </w:t>
            </w:r>
          </w:p>
        </w:tc>
      </w:tr>
      <w:tr w:rsidR="00183D6E" w:rsidRPr="00DC4B5C" w14:paraId="1D36CE0F" w14:textId="77777777" w:rsidTr="00183D6E">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774CAC42" w14:textId="77777777" w:rsidR="00183D6E" w:rsidRPr="00DC4B5C" w:rsidRDefault="00183D6E" w:rsidP="00183D6E">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w:t>
            </w:r>
            <w:r>
              <w:rPr>
                <w:rFonts w:ascii="Arial Narrow" w:eastAsia="Calibri" w:hAnsi="Arial Narrow"/>
                <w:color w:val="000000"/>
                <w:sz w:val="20"/>
                <w:szCs w:val="20"/>
              </w:rPr>
              <w:t xml:space="preserve"> registered</w:t>
            </w:r>
            <w:r w:rsidRPr="00DC4B5C">
              <w:rPr>
                <w:rFonts w:ascii="Arial Narrow" w:eastAsia="Calibri" w:hAnsi="Arial Narrow"/>
                <w:color w:val="000000"/>
                <w:sz w:val="20"/>
                <w:szCs w:val="20"/>
              </w:rPr>
              <w:t xml:space="preserve"> name</w:t>
            </w:r>
            <w:r w:rsidRPr="00DC4B5C">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537946C7" w14:textId="77777777" w:rsidR="00183D6E" w:rsidRPr="003F67BC" w:rsidRDefault="00183D6E" w:rsidP="00183D6E">
            <w:pPr>
              <w:jc w:val="both"/>
              <w:rPr>
                <w:rFonts w:ascii="Arial Narrow" w:eastAsia="Calibri" w:hAnsi="Arial Narrow"/>
                <w:bCs/>
                <w:color w:val="000000"/>
                <w:sz w:val="20"/>
                <w:szCs w:val="20"/>
              </w:rPr>
            </w:pPr>
            <w:r w:rsidRPr="003F67BC">
              <w:rPr>
                <w:rFonts w:ascii="Arial Narrow" w:eastAsia="Calibri" w:hAnsi="Arial Narrow"/>
                <w:bCs/>
                <w:color w:val="000000"/>
                <w:sz w:val="20"/>
                <w:szCs w:val="20"/>
              </w:rPr>
              <w:t>Ministry of Culture. General Direction of Cultural Heritage and Fine Arts. Subdirection General of the State Archives. Archive of the Crown of Aragon</w:t>
            </w:r>
          </w:p>
          <w:p w14:paraId="6E9D2239" w14:textId="77777777" w:rsidR="00183D6E" w:rsidRPr="003F67BC" w:rsidRDefault="00183D6E" w:rsidP="00183D6E">
            <w:pPr>
              <w:tabs>
                <w:tab w:val="center" w:pos="4680"/>
                <w:tab w:val="right" w:pos="9360"/>
              </w:tabs>
              <w:rPr>
                <w:rFonts w:ascii="Arial Narrow" w:eastAsia="Calibri" w:hAnsi="Arial Narrow"/>
                <w:bCs/>
                <w:color w:val="000000"/>
                <w:sz w:val="20"/>
                <w:szCs w:val="20"/>
              </w:rPr>
            </w:pPr>
          </w:p>
        </w:tc>
      </w:tr>
      <w:tr w:rsidR="00183D6E" w:rsidRPr="00DC4B5C" w14:paraId="51C20216" w14:textId="77777777" w:rsidTr="00183D6E">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5A8BD7E9" w14:textId="77777777" w:rsidR="00183D6E" w:rsidRPr="00DC4B5C" w:rsidRDefault="00183D6E" w:rsidP="00183D6E">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Operational</w:t>
            </w:r>
            <w:r w:rsidRPr="00DC4B5C">
              <w:rPr>
                <w:rFonts w:ascii="Arial Narrow" w:eastAsia="Calibri" w:hAnsi="Arial Narrow"/>
                <w:color w:val="000000"/>
                <w:sz w:val="20"/>
                <w:szCs w:val="20"/>
              </w:rPr>
              <w:t xml:space="preserve"> name</w:t>
            </w:r>
            <w:r>
              <w:rPr>
                <w:rFonts w:ascii="Arial Narrow" w:eastAsia="Calibri" w:hAnsi="Arial Narrow"/>
                <w:color w:val="000000"/>
                <w:sz w:val="20"/>
                <w:szCs w:val="20"/>
              </w:rPr>
              <w:t xml:space="preserve"> of EHL Site (if different)</w:t>
            </w:r>
            <w:r w:rsidRPr="00DC4B5C">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41E6E3E8" w14:textId="77777777" w:rsidR="00183D6E" w:rsidRPr="003F67BC" w:rsidRDefault="00183D6E" w:rsidP="00183D6E">
            <w:pPr>
              <w:tabs>
                <w:tab w:val="center" w:pos="4680"/>
                <w:tab w:val="right" w:pos="9360"/>
              </w:tabs>
              <w:rPr>
                <w:rFonts w:ascii="Arial Narrow" w:eastAsia="Calibri" w:hAnsi="Arial Narrow"/>
                <w:bCs/>
                <w:color w:val="000000"/>
                <w:sz w:val="20"/>
                <w:szCs w:val="20"/>
              </w:rPr>
            </w:pPr>
            <w:r w:rsidRPr="003F67BC">
              <w:rPr>
                <w:rFonts w:ascii="Arial Narrow" w:eastAsia="Calibri" w:hAnsi="Arial Narrow"/>
                <w:bCs/>
                <w:color w:val="000000"/>
                <w:sz w:val="20"/>
                <w:szCs w:val="20"/>
              </w:rPr>
              <w:t>Archivo de la Corona de Aragón / Archive of the Crown of Aragon</w:t>
            </w:r>
          </w:p>
        </w:tc>
      </w:tr>
      <w:tr w:rsidR="00183D6E" w:rsidRPr="00DC4B5C" w14:paraId="264D49B4" w14:textId="77777777" w:rsidTr="00183D6E">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1AD6F8C9" w14:textId="77777777" w:rsidR="00183D6E" w:rsidRPr="00DC4B5C" w:rsidRDefault="00183D6E" w:rsidP="00183D6E">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4412F4FC" w14:textId="77777777" w:rsidR="00183D6E" w:rsidRPr="003F67BC" w:rsidRDefault="00183D6E" w:rsidP="00183D6E">
            <w:pPr>
              <w:tabs>
                <w:tab w:val="center" w:pos="4680"/>
                <w:tab w:val="right" w:pos="9360"/>
              </w:tabs>
              <w:rPr>
                <w:rFonts w:ascii="Arial Narrow" w:eastAsia="Calibri" w:hAnsi="Arial Narrow"/>
                <w:bCs/>
                <w:color w:val="000000"/>
                <w:sz w:val="20"/>
                <w:szCs w:val="20"/>
              </w:rPr>
            </w:pPr>
            <w:r w:rsidRPr="003F67BC">
              <w:rPr>
                <w:rFonts w:ascii="Arial Narrow" w:eastAsia="Calibri" w:hAnsi="Arial Narrow"/>
                <w:bCs/>
                <w:color w:val="000000"/>
                <w:sz w:val="20"/>
                <w:szCs w:val="20"/>
              </w:rPr>
              <w:t>Spain</w:t>
            </w:r>
          </w:p>
        </w:tc>
      </w:tr>
      <w:tr w:rsidR="00183D6E" w:rsidRPr="006E222E" w14:paraId="6774A10A" w14:textId="77777777" w:rsidTr="00183D6E">
        <w:trPr>
          <w:trHeight w:val="460"/>
        </w:trPr>
        <w:tc>
          <w:tcPr>
            <w:tcW w:w="4786" w:type="dxa"/>
            <w:shd w:val="clear" w:color="auto" w:fill="F2F2F2" w:themeFill="background1" w:themeFillShade="F2"/>
            <w:vAlign w:val="center"/>
          </w:tcPr>
          <w:p w14:paraId="7E115647" w14:textId="77777777" w:rsidR="00183D6E" w:rsidRPr="006E222E" w:rsidRDefault="00183D6E" w:rsidP="00183D6E">
            <w:pPr>
              <w:tabs>
                <w:tab w:val="center" w:pos="4680"/>
                <w:tab w:val="right" w:pos="9360"/>
              </w:tabs>
              <w:jc w:val="right"/>
              <w:rPr>
                <w:rFonts w:ascii="Arial Narrow" w:eastAsia="Calibri" w:hAnsi="Arial Narrow"/>
                <w:sz w:val="20"/>
                <w:szCs w:val="20"/>
              </w:rPr>
            </w:pPr>
            <w:r w:rsidRPr="006E222E">
              <w:rPr>
                <w:rFonts w:ascii="Arial Narrow" w:eastAsia="Calibri" w:hAnsi="Arial Narrow"/>
                <w:sz w:val="20"/>
                <w:szCs w:val="20"/>
              </w:rPr>
              <w:t>Full address</w:t>
            </w:r>
            <w:r>
              <w:rPr>
                <w:rFonts w:ascii="Arial Narrow" w:eastAsia="Calibri" w:hAnsi="Arial Narrow"/>
                <w:sz w:val="20"/>
                <w:szCs w:val="20"/>
              </w:rPr>
              <w:t xml:space="preserve"> (including postcode and country)</w:t>
            </w:r>
            <w:r w:rsidRPr="006E222E">
              <w:rPr>
                <w:rFonts w:ascii="Arial Narrow" w:eastAsia="Calibri" w:hAnsi="Arial Narrow"/>
                <w:bCs/>
                <w:sz w:val="20"/>
                <w:szCs w:val="20"/>
              </w:rPr>
              <w:t xml:space="preserve"> ►</w:t>
            </w:r>
          </w:p>
        </w:tc>
        <w:tc>
          <w:tcPr>
            <w:tcW w:w="4785" w:type="dxa"/>
            <w:vAlign w:val="center"/>
          </w:tcPr>
          <w:p w14:paraId="7A27E477" w14:textId="77777777" w:rsidR="00183D6E" w:rsidRPr="003F67BC" w:rsidRDefault="00183D6E" w:rsidP="00183D6E">
            <w:pPr>
              <w:tabs>
                <w:tab w:val="center" w:pos="4680"/>
                <w:tab w:val="right" w:pos="9360"/>
              </w:tabs>
              <w:rPr>
                <w:rFonts w:ascii="Arial Narrow" w:eastAsia="Calibri" w:hAnsi="Arial Narrow"/>
                <w:bCs/>
                <w:color w:val="000000"/>
                <w:sz w:val="20"/>
                <w:szCs w:val="20"/>
              </w:rPr>
            </w:pPr>
            <w:r w:rsidRPr="003F67BC">
              <w:rPr>
                <w:rFonts w:ascii="Arial Narrow" w:eastAsia="Calibri" w:hAnsi="Arial Narrow"/>
                <w:bCs/>
                <w:color w:val="000000"/>
                <w:sz w:val="20"/>
                <w:szCs w:val="20"/>
              </w:rPr>
              <w:t>Archivo de la Corona de Aragón. Calle Almogàvers, 77. 08018 Barcelona (Spain)</w:t>
            </w:r>
          </w:p>
        </w:tc>
      </w:tr>
      <w:tr w:rsidR="00183D6E" w:rsidRPr="006E222E" w14:paraId="573395F3" w14:textId="77777777" w:rsidTr="00183D6E">
        <w:trPr>
          <w:trHeight w:val="460"/>
        </w:trPr>
        <w:tc>
          <w:tcPr>
            <w:tcW w:w="4786" w:type="dxa"/>
            <w:shd w:val="clear" w:color="auto" w:fill="F2F2F2" w:themeFill="background1" w:themeFillShade="F2"/>
            <w:vAlign w:val="center"/>
          </w:tcPr>
          <w:p w14:paraId="0052E78F" w14:textId="77777777" w:rsidR="00183D6E" w:rsidRPr="006E222E" w:rsidRDefault="00183D6E" w:rsidP="00183D6E">
            <w:pPr>
              <w:tabs>
                <w:tab w:val="center" w:pos="4680"/>
                <w:tab w:val="right" w:pos="9360"/>
              </w:tabs>
              <w:jc w:val="right"/>
              <w:rPr>
                <w:rFonts w:ascii="Arial Narrow" w:eastAsia="Calibri" w:hAnsi="Arial Narrow"/>
                <w:sz w:val="20"/>
                <w:szCs w:val="20"/>
              </w:rPr>
            </w:pPr>
            <w:r>
              <w:rPr>
                <w:rFonts w:ascii="Arial Narrow" w:eastAsia="Calibri" w:hAnsi="Arial Narrow"/>
                <w:sz w:val="20"/>
                <w:szCs w:val="20"/>
              </w:rPr>
              <w:t>Website address</w:t>
            </w:r>
            <w:r w:rsidRPr="006E222E">
              <w:rPr>
                <w:rFonts w:ascii="Arial Narrow" w:eastAsia="Calibri" w:hAnsi="Arial Narrow"/>
                <w:sz w:val="20"/>
                <w:szCs w:val="20"/>
              </w:rPr>
              <w:t xml:space="preserve"> (if any)</w:t>
            </w:r>
            <w:r w:rsidRPr="006E222E">
              <w:rPr>
                <w:rFonts w:ascii="Arial Narrow" w:eastAsia="Calibri" w:hAnsi="Arial Narrow"/>
                <w:bCs/>
                <w:sz w:val="20"/>
                <w:szCs w:val="20"/>
              </w:rPr>
              <w:t xml:space="preserve"> ►</w:t>
            </w:r>
          </w:p>
        </w:tc>
        <w:tc>
          <w:tcPr>
            <w:tcW w:w="4785" w:type="dxa"/>
            <w:vAlign w:val="center"/>
          </w:tcPr>
          <w:p w14:paraId="078A1425" w14:textId="77777777" w:rsidR="00183D6E" w:rsidRPr="003F67BC" w:rsidRDefault="00183D6E" w:rsidP="00183D6E">
            <w:pPr>
              <w:jc w:val="both"/>
              <w:rPr>
                <w:rFonts w:ascii="Arial Narrow" w:eastAsia="Calibri" w:hAnsi="Arial Narrow"/>
                <w:bCs/>
                <w:color w:val="000000"/>
                <w:sz w:val="20"/>
                <w:szCs w:val="20"/>
              </w:rPr>
            </w:pPr>
            <w:hyperlink r:id="rId15" w:history="1">
              <w:r w:rsidRPr="003F67BC">
                <w:rPr>
                  <w:rFonts w:ascii="Arial Narrow" w:eastAsia="Calibri" w:hAnsi="Arial Narrow"/>
                  <w:bCs/>
                  <w:color w:val="000000"/>
                  <w:sz w:val="20"/>
                  <w:szCs w:val="20"/>
                </w:rPr>
                <w:t>https://www.cultura.gob.es/archivos-aca/portada.html</w:t>
              </w:r>
            </w:hyperlink>
          </w:p>
        </w:tc>
      </w:tr>
      <w:tr w:rsidR="00183D6E" w:rsidRPr="006E222E" w14:paraId="7D385689" w14:textId="77777777" w:rsidTr="00183D6E">
        <w:trPr>
          <w:trHeight w:val="460"/>
        </w:trPr>
        <w:tc>
          <w:tcPr>
            <w:tcW w:w="4786" w:type="dxa"/>
            <w:shd w:val="clear" w:color="auto" w:fill="F2F2F2" w:themeFill="background1" w:themeFillShade="F2"/>
            <w:vAlign w:val="center"/>
          </w:tcPr>
          <w:p w14:paraId="710C7091" w14:textId="77777777" w:rsidR="00183D6E" w:rsidRDefault="00183D6E" w:rsidP="00183D6E">
            <w:pPr>
              <w:tabs>
                <w:tab w:val="center" w:pos="4680"/>
                <w:tab w:val="right" w:pos="9360"/>
              </w:tabs>
              <w:jc w:val="right"/>
              <w:rPr>
                <w:rFonts w:ascii="Arial Narrow" w:eastAsia="Calibri" w:hAnsi="Arial Narrow"/>
                <w:sz w:val="20"/>
                <w:szCs w:val="20"/>
              </w:rPr>
            </w:pPr>
            <w:r>
              <w:rPr>
                <w:rFonts w:ascii="Arial Narrow" w:eastAsia="Calibri" w:hAnsi="Arial Narrow"/>
                <w:sz w:val="20"/>
                <w:szCs w:val="20"/>
              </w:rPr>
              <w:t>Social media pages (if any)</w:t>
            </w:r>
          </w:p>
        </w:tc>
        <w:tc>
          <w:tcPr>
            <w:tcW w:w="4785" w:type="dxa"/>
            <w:vAlign w:val="center"/>
          </w:tcPr>
          <w:p w14:paraId="054771C7" w14:textId="77777777" w:rsidR="00183D6E" w:rsidRPr="003F67BC" w:rsidRDefault="00183D6E" w:rsidP="00183D6E">
            <w:pPr>
              <w:jc w:val="both"/>
              <w:rPr>
                <w:rFonts w:ascii="Arial Narrow" w:eastAsia="Calibri" w:hAnsi="Arial Narrow"/>
                <w:bCs/>
                <w:color w:val="000000"/>
                <w:sz w:val="20"/>
                <w:szCs w:val="20"/>
              </w:rPr>
            </w:pPr>
            <w:r w:rsidRPr="003F67BC">
              <w:rPr>
                <w:rFonts w:ascii="Arial Narrow" w:eastAsia="Calibri" w:hAnsi="Arial Narrow"/>
                <w:bCs/>
                <w:color w:val="000000"/>
                <w:sz w:val="20"/>
                <w:szCs w:val="20"/>
              </w:rPr>
              <w:t>Facebook: </w:t>
            </w:r>
            <w:hyperlink r:id="rId16" w:tgtFrame="_blank" w:history="1">
              <w:r w:rsidRPr="003F67BC">
                <w:rPr>
                  <w:rFonts w:ascii="Arial Narrow" w:eastAsia="Calibri" w:hAnsi="Arial Narrow"/>
                  <w:bCs/>
                  <w:color w:val="000000"/>
                  <w:sz w:val="20"/>
                  <w:szCs w:val="20"/>
                </w:rPr>
                <w:t>PortalArchivosEspanolesPARES</w:t>
              </w:r>
            </w:hyperlink>
          </w:p>
          <w:p w14:paraId="20E47F97" w14:textId="77777777" w:rsidR="00183D6E" w:rsidRPr="003F67BC" w:rsidRDefault="00183D6E" w:rsidP="00183D6E">
            <w:pPr>
              <w:jc w:val="both"/>
              <w:rPr>
                <w:rFonts w:ascii="Arial Narrow" w:eastAsia="Calibri" w:hAnsi="Arial Narrow"/>
                <w:bCs/>
                <w:color w:val="000000"/>
                <w:sz w:val="20"/>
                <w:szCs w:val="20"/>
              </w:rPr>
            </w:pPr>
            <w:r w:rsidRPr="003F67BC">
              <w:rPr>
                <w:rFonts w:ascii="Arial Narrow" w:eastAsia="Calibri" w:hAnsi="Arial Narrow"/>
                <w:bCs/>
                <w:color w:val="000000"/>
                <w:sz w:val="20"/>
                <w:szCs w:val="20"/>
              </w:rPr>
              <w:t>X: </w:t>
            </w:r>
            <w:hyperlink r:id="rId17" w:tgtFrame="_blank" w:history="1">
              <w:r w:rsidRPr="003F67BC">
                <w:rPr>
                  <w:rFonts w:ascii="Arial Narrow" w:eastAsia="Calibri" w:hAnsi="Arial Narrow"/>
                  <w:bCs/>
                  <w:color w:val="000000"/>
                  <w:sz w:val="20"/>
                  <w:szCs w:val="20"/>
                </w:rPr>
                <w:t>@ArchivosEst</w:t>
              </w:r>
            </w:hyperlink>
          </w:p>
          <w:p w14:paraId="78FF8258" w14:textId="77777777" w:rsidR="00183D6E" w:rsidRPr="003F67BC" w:rsidRDefault="00183D6E" w:rsidP="00183D6E">
            <w:pPr>
              <w:jc w:val="both"/>
              <w:rPr>
                <w:rFonts w:ascii="Arial Narrow" w:eastAsia="Calibri" w:hAnsi="Arial Narrow"/>
                <w:bCs/>
                <w:color w:val="000000"/>
                <w:sz w:val="20"/>
                <w:szCs w:val="20"/>
              </w:rPr>
            </w:pPr>
            <w:r w:rsidRPr="003F67BC">
              <w:rPr>
                <w:rFonts w:ascii="Arial Narrow" w:eastAsia="Calibri" w:hAnsi="Arial Narrow"/>
                <w:bCs/>
                <w:color w:val="000000"/>
                <w:sz w:val="20"/>
                <w:szCs w:val="20"/>
              </w:rPr>
              <w:t>Instagram: </w:t>
            </w:r>
            <w:hyperlink r:id="rId18" w:tgtFrame="_blank" w:history="1">
              <w:r w:rsidRPr="003F67BC">
                <w:rPr>
                  <w:rFonts w:ascii="Arial Narrow" w:eastAsia="Calibri" w:hAnsi="Arial Narrow"/>
                  <w:bCs/>
                  <w:color w:val="000000"/>
                  <w:sz w:val="20"/>
                  <w:szCs w:val="20"/>
                </w:rPr>
                <w:t>archivosest</w:t>
              </w:r>
            </w:hyperlink>
          </w:p>
        </w:tc>
      </w:tr>
      <w:tr w:rsidR="00183D6E" w:rsidRPr="006E222E" w14:paraId="3293DFE8" w14:textId="77777777" w:rsidTr="00183D6E">
        <w:trPr>
          <w:trHeight w:val="842"/>
        </w:trPr>
        <w:tc>
          <w:tcPr>
            <w:tcW w:w="4786" w:type="dxa"/>
            <w:shd w:val="clear" w:color="auto" w:fill="F2F2F2" w:themeFill="background1" w:themeFillShade="F2"/>
            <w:vAlign w:val="center"/>
          </w:tcPr>
          <w:p w14:paraId="755CCD9D" w14:textId="77777777" w:rsidR="00183D6E" w:rsidRPr="006E222E" w:rsidRDefault="00183D6E" w:rsidP="00183D6E">
            <w:pPr>
              <w:tabs>
                <w:tab w:val="center" w:pos="4680"/>
                <w:tab w:val="right" w:pos="9360"/>
              </w:tabs>
              <w:jc w:val="right"/>
              <w:rPr>
                <w:rFonts w:ascii="Arial Narrow" w:eastAsia="Calibri" w:hAnsi="Arial Narrow"/>
                <w:sz w:val="20"/>
                <w:szCs w:val="20"/>
              </w:rPr>
            </w:pPr>
            <w:r w:rsidRPr="006E222E">
              <w:rPr>
                <w:rFonts w:ascii="Arial Narrow" w:eastAsia="Calibri" w:hAnsi="Arial Narrow"/>
                <w:sz w:val="20"/>
                <w:szCs w:val="20"/>
              </w:rPr>
              <w:t xml:space="preserve">Name(s) of the person(s) entitled to enter into legally binding commitments on behalf of the legal applicant </w:t>
            </w:r>
            <w:r w:rsidRPr="006E222E">
              <w:rPr>
                <w:rFonts w:ascii="Arial Narrow" w:eastAsia="Calibri" w:hAnsi="Arial Narrow"/>
                <w:sz w:val="20"/>
                <w:szCs w:val="20"/>
              </w:rPr>
              <w:br/>
              <w:t>(indicate names and positions)</w:t>
            </w:r>
            <w:r w:rsidRPr="006E222E">
              <w:rPr>
                <w:rFonts w:ascii="Arial Narrow" w:eastAsia="Calibri" w:hAnsi="Arial Narrow"/>
                <w:bCs/>
                <w:sz w:val="20"/>
                <w:szCs w:val="20"/>
              </w:rPr>
              <w:t xml:space="preserve"> ►</w:t>
            </w:r>
          </w:p>
        </w:tc>
        <w:tc>
          <w:tcPr>
            <w:tcW w:w="4785" w:type="dxa"/>
          </w:tcPr>
          <w:p w14:paraId="0448E604" w14:textId="77777777" w:rsidR="00183D6E" w:rsidRPr="003F67BC" w:rsidRDefault="00183D6E" w:rsidP="00183D6E">
            <w:pPr>
              <w:jc w:val="both"/>
              <w:rPr>
                <w:rFonts w:ascii="Arial Narrow" w:eastAsia="Calibri" w:hAnsi="Arial Narrow"/>
                <w:bCs/>
                <w:color w:val="000000"/>
                <w:sz w:val="20"/>
                <w:szCs w:val="20"/>
              </w:rPr>
            </w:pPr>
            <w:r w:rsidRPr="003F67BC">
              <w:rPr>
                <w:rFonts w:ascii="Arial Narrow" w:eastAsia="Calibri" w:hAnsi="Arial Narrow"/>
                <w:bCs/>
                <w:color w:val="000000"/>
                <w:sz w:val="20"/>
                <w:szCs w:val="20"/>
              </w:rPr>
              <w:t>Carmen Páez Soria, Under-Secretary of the Ministry of Culture (LEAR)</w:t>
            </w:r>
          </w:p>
          <w:p w14:paraId="7BACE32B" w14:textId="77777777" w:rsidR="00183D6E" w:rsidRPr="003F67BC" w:rsidRDefault="00183D6E" w:rsidP="00183D6E">
            <w:pPr>
              <w:jc w:val="both"/>
              <w:rPr>
                <w:rFonts w:ascii="Arial Narrow" w:eastAsia="Calibri" w:hAnsi="Arial Narrow"/>
                <w:bCs/>
                <w:color w:val="000000"/>
                <w:sz w:val="20"/>
                <w:szCs w:val="20"/>
              </w:rPr>
            </w:pPr>
            <w:r w:rsidRPr="003F67BC">
              <w:rPr>
                <w:rFonts w:ascii="Arial Narrow" w:eastAsia="Calibri" w:hAnsi="Arial Narrow"/>
                <w:bCs/>
                <w:color w:val="000000"/>
                <w:sz w:val="20"/>
                <w:szCs w:val="20"/>
              </w:rPr>
              <w:t>Ángeles Albert de León, Director General of Culture Heritage and Fine Arts of the Ministry of Culture (Legal Signatory).</w:t>
            </w:r>
          </w:p>
        </w:tc>
      </w:tr>
    </w:tbl>
    <w:p w14:paraId="51B667DB" w14:textId="77777777" w:rsidR="00183D6E" w:rsidRDefault="00183D6E" w:rsidP="00183D6E">
      <w:pPr>
        <w:tabs>
          <w:tab w:val="center" w:pos="4680"/>
          <w:tab w:val="right" w:pos="9360"/>
        </w:tabs>
        <w:rPr>
          <w:rFonts w:ascii="Arial Narrow" w:eastAsia="Calibri" w:hAnsi="Arial Narrow"/>
          <w:bCs/>
          <w:color w:val="000000"/>
          <w:sz w:val="20"/>
          <w:szCs w:val="20"/>
        </w:rPr>
      </w:pPr>
    </w:p>
    <w:p w14:paraId="707914A4" w14:textId="77777777" w:rsidR="00183D6E" w:rsidRPr="000C0464" w:rsidRDefault="00183D6E" w:rsidP="00183D6E">
      <w:pPr>
        <w:tabs>
          <w:tab w:val="center" w:pos="4680"/>
          <w:tab w:val="right" w:pos="9360"/>
        </w:tabs>
        <w:rPr>
          <w:rFonts w:ascii="Arial Narrow" w:eastAsia="Calibri" w:hAnsi="Arial Narrow"/>
          <w:bCs/>
          <w:color w:val="000000"/>
          <w:sz w:val="20"/>
          <w:szCs w:val="20"/>
        </w:rPr>
      </w:pPr>
    </w:p>
    <w:tbl>
      <w:tblPr>
        <w:tblStyle w:val="Mkatabulky"/>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183D6E" w:rsidRPr="00DC4B5C" w14:paraId="7CF630A8" w14:textId="77777777" w:rsidTr="00746FA7">
        <w:trPr>
          <w:trHeight w:val="680"/>
        </w:trPr>
        <w:tc>
          <w:tcPr>
            <w:tcW w:w="9571" w:type="dxa"/>
            <w:gridSpan w:val="2"/>
            <w:tcBorders>
              <w:bottom w:val="single" w:sz="2" w:space="0" w:color="808080" w:themeColor="background1" w:themeShade="80"/>
            </w:tcBorders>
            <w:shd w:val="clear" w:color="auto" w:fill="D5DCE4" w:themeFill="text2" w:themeFillTint="33"/>
            <w:vAlign w:val="center"/>
          </w:tcPr>
          <w:p w14:paraId="0E701584" w14:textId="77777777" w:rsidR="00183D6E" w:rsidRPr="00DC4B5C" w:rsidRDefault="00183D6E" w:rsidP="00746FA7">
            <w:pPr>
              <w:tabs>
                <w:tab w:val="center" w:pos="4680"/>
                <w:tab w:val="right" w:pos="9360"/>
              </w:tabs>
              <w:jc w:val="center"/>
              <w:rPr>
                <w:rFonts w:ascii="Arial Narrow" w:eastAsia="Calibri" w:hAnsi="Arial Narrow"/>
                <w:b/>
                <w:color w:val="000000"/>
                <w:sz w:val="20"/>
                <w:szCs w:val="20"/>
              </w:rPr>
            </w:pPr>
            <w:r>
              <w:rPr>
                <w:rFonts w:ascii="Arial Narrow" w:eastAsia="Calibri" w:hAnsi="Arial Narrow"/>
                <w:b/>
                <w:color w:val="000000"/>
                <w:sz w:val="20"/>
                <w:szCs w:val="20"/>
              </w:rPr>
              <w:t>2.2</w:t>
            </w:r>
            <w:r w:rsidRPr="00DC4B5C">
              <w:rPr>
                <w:rFonts w:ascii="Arial Narrow" w:eastAsia="Calibri" w:hAnsi="Arial Narrow"/>
                <w:b/>
                <w:color w:val="000000"/>
                <w:sz w:val="20"/>
                <w:szCs w:val="20"/>
              </w:rPr>
              <w:t xml:space="preserve"> Contact details</w:t>
            </w:r>
          </w:p>
        </w:tc>
      </w:tr>
      <w:tr w:rsidR="00183D6E" w:rsidRPr="00DC4B5C" w14:paraId="1E58507F" w14:textId="77777777" w:rsidTr="00746FA7">
        <w:trPr>
          <w:trHeight w:val="365"/>
        </w:trPr>
        <w:tc>
          <w:tcPr>
            <w:tcW w:w="2943" w:type="dxa"/>
            <w:tcBorders>
              <w:right w:val="single" w:sz="2" w:space="0" w:color="808080" w:themeColor="background1" w:themeShade="80"/>
            </w:tcBorders>
            <w:shd w:val="clear" w:color="auto" w:fill="F2F2F2" w:themeFill="background1" w:themeFillShade="F2"/>
            <w:vAlign w:val="center"/>
          </w:tcPr>
          <w:p w14:paraId="0BB596B8" w14:textId="77777777" w:rsidR="00183D6E" w:rsidRPr="00DC4B5C" w:rsidRDefault="00183D6E" w:rsidP="00746FA7">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5063C3B8" w14:textId="04F8028C" w:rsidR="00183D6E" w:rsidRPr="003F67BC" w:rsidRDefault="00E33AD2" w:rsidP="003F67BC">
            <w:pPr>
              <w:jc w:val="both"/>
              <w:rPr>
                <w:rFonts w:ascii="Arial Narrow" w:eastAsia="Calibri" w:hAnsi="Arial Narrow"/>
                <w:bCs/>
                <w:color w:val="000000"/>
                <w:sz w:val="20"/>
                <w:szCs w:val="20"/>
              </w:rPr>
            </w:pPr>
            <w:r>
              <w:rPr>
                <w:rFonts w:ascii="Arial Narrow" w:eastAsia="Calibri" w:hAnsi="Arial Narrow"/>
                <w:bCs/>
                <w:color w:val="000000"/>
                <w:sz w:val="20"/>
                <w:szCs w:val="20"/>
              </w:rPr>
              <w:t>xxx</w:t>
            </w:r>
          </w:p>
        </w:tc>
      </w:tr>
      <w:tr w:rsidR="00183D6E" w:rsidRPr="00DC4B5C" w14:paraId="13FDD8B2" w14:textId="77777777" w:rsidTr="00746FA7">
        <w:trPr>
          <w:trHeight w:val="413"/>
        </w:trPr>
        <w:tc>
          <w:tcPr>
            <w:tcW w:w="2943" w:type="dxa"/>
            <w:tcBorders>
              <w:right w:val="single" w:sz="2" w:space="0" w:color="808080" w:themeColor="background1" w:themeShade="80"/>
            </w:tcBorders>
            <w:shd w:val="clear" w:color="auto" w:fill="F2F2F2" w:themeFill="background1" w:themeFillShade="F2"/>
            <w:vAlign w:val="center"/>
          </w:tcPr>
          <w:p w14:paraId="3D14EC22" w14:textId="77777777" w:rsidR="00183D6E" w:rsidRPr="00DC4B5C" w:rsidRDefault="00183D6E" w:rsidP="00746FA7">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lastRenderedPageBreak/>
              <w:t>Position of the contact person</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66B39F94" w14:textId="77777777" w:rsidR="00183D6E" w:rsidRPr="003F67BC" w:rsidRDefault="00183D6E" w:rsidP="003F67BC">
            <w:pPr>
              <w:jc w:val="both"/>
              <w:rPr>
                <w:rFonts w:ascii="Arial Narrow" w:eastAsia="Calibri" w:hAnsi="Arial Narrow"/>
                <w:bCs/>
                <w:color w:val="000000"/>
                <w:sz w:val="20"/>
                <w:szCs w:val="20"/>
              </w:rPr>
            </w:pPr>
            <w:r w:rsidRPr="003F67BC">
              <w:rPr>
                <w:rFonts w:ascii="Arial Narrow" w:eastAsia="Calibri" w:hAnsi="Arial Narrow"/>
                <w:bCs/>
                <w:color w:val="000000"/>
                <w:sz w:val="20"/>
                <w:szCs w:val="20"/>
              </w:rPr>
              <w:t>Head of Institutional Relations. Subdirection General of the State Archives. Ministry of Culture</w:t>
            </w:r>
          </w:p>
        </w:tc>
      </w:tr>
      <w:tr w:rsidR="00183D6E" w:rsidRPr="00DC4B5C" w14:paraId="2E372EC0" w14:textId="77777777" w:rsidTr="00746FA7">
        <w:trPr>
          <w:trHeight w:val="404"/>
        </w:trPr>
        <w:tc>
          <w:tcPr>
            <w:tcW w:w="2943" w:type="dxa"/>
            <w:tcBorders>
              <w:right w:val="single" w:sz="2" w:space="0" w:color="808080" w:themeColor="background1" w:themeShade="80"/>
            </w:tcBorders>
            <w:shd w:val="clear" w:color="auto" w:fill="F2F2F2" w:themeFill="background1" w:themeFillShade="F2"/>
            <w:vAlign w:val="center"/>
          </w:tcPr>
          <w:p w14:paraId="0C6ED5AC" w14:textId="77777777" w:rsidR="00183D6E" w:rsidRPr="00DC4B5C" w:rsidRDefault="00183D6E" w:rsidP="00746FA7">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1307D305" w14:textId="7B115DE3" w:rsidR="00183D6E" w:rsidRPr="003F67BC" w:rsidRDefault="00183D6E" w:rsidP="003F67BC">
            <w:pPr>
              <w:jc w:val="both"/>
              <w:rPr>
                <w:rFonts w:ascii="Arial Narrow" w:eastAsia="Calibri" w:hAnsi="Arial Narrow"/>
                <w:bCs/>
                <w:color w:val="000000"/>
                <w:sz w:val="20"/>
                <w:szCs w:val="20"/>
              </w:rPr>
            </w:pPr>
            <w:hyperlink r:id="rId19" w:tgtFrame="_blank" w:history="1">
              <w:r w:rsidR="00E33AD2">
                <w:rPr>
                  <w:rFonts w:ascii="Arial Narrow" w:eastAsia="Calibri" w:hAnsi="Arial Narrow"/>
                  <w:bCs/>
                  <w:color w:val="000000"/>
                  <w:sz w:val="20"/>
                  <w:szCs w:val="20"/>
                </w:rPr>
                <w:t>xxx</w:t>
              </w:r>
            </w:hyperlink>
          </w:p>
        </w:tc>
      </w:tr>
      <w:tr w:rsidR="00183D6E" w:rsidRPr="00DC4B5C" w14:paraId="7DFDDE6B" w14:textId="77777777" w:rsidTr="00746FA7">
        <w:trPr>
          <w:trHeight w:val="425"/>
        </w:trPr>
        <w:tc>
          <w:tcPr>
            <w:tcW w:w="2943" w:type="dxa"/>
            <w:tcBorders>
              <w:right w:val="single" w:sz="2" w:space="0" w:color="808080" w:themeColor="background1" w:themeShade="80"/>
            </w:tcBorders>
            <w:shd w:val="clear" w:color="auto" w:fill="F2F2F2" w:themeFill="background1" w:themeFillShade="F2"/>
            <w:vAlign w:val="center"/>
          </w:tcPr>
          <w:p w14:paraId="16093D9D" w14:textId="77777777" w:rsidR="00183D6E" w:rsidRPr="00DC4B5C" w:rsidRDefault="00183D6E" w:rsidP="00746FA7">
            <w:pPr>
              <w:jc w:val="right"/>
              <w:rPr>
                <w:rFonts w:ascii="Arial Narrow" w:hAnsi="Arial Narrow"/>
                <w:sz w:val="20"/>
                <w:szCs w:val="20"/>
              </w:rPr>
            </w:pPr>
            <w:r w:rsidRPr="00DC4B5C">
              <w:rPr>
                <w:rFonts w:ascii="Arial Narrow" w:hAnsi="Arial Narrow"/>
                <w:sz w:val="20"/>
                <w:szCs w:val="20"/>
              </w:rPr>
              <w:t>Phone number</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7B8D7CE9" w14:textId="3A0710FA" w:rsidR="00183D6E" w:rsidRPr="003F67BC" w:rsidRDefault="00E33AD2" w:rsidP="003F67BC">
            <w:pPr>
              <w:jc w:val="both"/>
              <w:rPr>
                <w:rFonts w:ascii="Arial Narrow" w:eastAsia="Calibri" w:hAnsi="Arial Narrow"/>
                <w:bCs/>
                <w:color w:val="000000"/>
                <w:sz w:val="20"/>
                <w:szCs w:val="20"/>
              </w:rPr>
            </w:pPr>
            <w:r>
              <w:rPr>
                <w:rFonts w:ascii="Arial Narrow" w:eastAsia="Calibri" w:hAnsi="Arial Narrow"/>
                <w:bCs/>
                <w:color w:val="000000"/>
                <w:sz w:val="20"/>
                <w:szCs w:val="20"/>
              </w:rPr>
              <w:t>xxx</w:t>
            </w:r>
          </w:p>
        </w:tc>
      </w:tr>
    </w:tbl>
    <w:p w14:paraId="0F4A9EBE" w14:textId="77777777" w:rsidR="00183D6E" w:rsidRDefault="00183D6E" w:rsidP="00183D6E"/>
    <w:p w14:paraId="3CB899D8" w14:textId="77777777" w:rsidR="00183D6E" w:rsidRDefault="00183D6E" w:rsidP="00183D6E"/>
    <w:tbl>
      <w:tblPr>
        <w:tblStyle w:val="Mkatabulky"/>
        <w:tblpPr w:leftFromText="180" w:rightFromText="180" w:vertAnchor="page" w:horzAnchor="margin" w:tblpY="5761"/>
        <w:tblW w:w="957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4786"/>
        <w:gridCol w:w="4785"/>
      </w:tblGrid>
      <w:tr w:rsidR="00183D6E" w:rsidRPr="006E222E" w14:paraId="5C871537" w14:textId="77777777" w:rsidTr="00183D6E">
        <w:trPr>
          <w:trHeight w:val="725"/>
        </w:trPr>
        <w:tc>
          <w:tcPr>
            <w:tcW w:w="9571" w:type="dxa"/>
            <w:gridSpan w:val="2"/>
            <w:shd w:val="clear" w:color="auto" w:fill="D5DCE4" w:themeFill="text2" w:themeFillTint="33"/>
            <w:vAlign w:val="center"/>
          </w:tcPr>
          <w:p w14:paraId="29E8A177" w14:textId="77777777" w:rsidR="00183D6E" w:rsidRPr="006E222E" w:rsidRDefault="00183D6E" w:rsidP="00183D6E">
            <w:pPr>
              <w:tabs>
                <w:tab w:val="center" w:pos="4680"/>
                <w:tab w:val="right" w:pos="9360"/>
              </w:tabs>
              <w:jc w:val="center"/>
              <w:rPr>
                <w:rFonts w:ascii="Arial Narrow" w:eastAsia="Calibri" w:hAnsi="Arial Narrow"/>
                <w:b/>
                <w:sz w:val="20"/>
                <w:szCs w:val="20"/>
              </w:rPr>
            </w:pPr>
            <w:r>
              <w:rPr>
                <w:rFonts w:ascii="Arial Narrow" w:eastAsia="Calibri" w:hAnsi="Arial Narrow"/>
                <w:b/>
                <w:sz w:val="20"/>
                <w:szCs w:val="20"/>
              </w:rPr>
              <w:t>2.1</w:t>
            </w:r>
            <w:r w:rsidRPr="006E222E">
              <w:rPr>
                <w:rFonts w:ascii="Arial Narrow" w:eastAsia="Calibri" w:hAnsi="Arial Narrow"/>
                <w:b/>
                <w:sz w:val="20"/>
                <w:szCs w:val="20"/>
              </w:rPr>
              <w:t xml:space="preserve"> </w:t>
            </w:r>
            <w:r>
              <w:rPr>
                <w:rFonts w:ascii="Arial Narrow" w:eastAsia="Calibri" w:hAnsi="Arial Narrow"/>
                <w:b/>
                <w:sz w:val="20"/>
                <w:szCs w:val="20"/>
              </w:rPr>
              <w:t xml:space="preserve">Project Partner </w:t>
            </w:r>
          </w:p>
        </w:tc>
      </w:tr>
      <w:tr w:rsidR="00183D6E" w:rsidRPr="00333143" w14:paraId="7C299A1B" w14:textId="77777777" w:rsidTr="00183D6E">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4545C7A8" w14:textId="77777777" w:rsidR="00183D6E" w:rsidRPr="00DC4B5C" w:rsidRDefault="00183D6E" w:rsidP="00183D6E">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w:t>
            </w:r>
            <w:r>
              <w:rPr>
                <w:rFonts w:ascii="Arial Narrow" w:eastAsia="Calibri" w:hAnsi="Arial Narrow"/>
                <w:color w:val="000000"/>
                <w:sz w:val="20"/>
                <w:szCs w:val="20"/>
              </w:rPr>
              <w:t xml:space="preserve"> registered</w:t>
            </w:r>
            <w:r w:rsidRPr="00DC4B5C">
              <w:rPr>
                <w:rFonts w:ascii="Arial Narrow" w:eastAsia="Calibri" w:hAnsi="Arial Narrow"/>
                <w:color w:val="000000"/>
                <w:sz w:val="20"/>
                <w:szCs w:val="20"/>
              </w:rPr>
              <w:t xml:space="preserve"> name</w:t>
            </w:r>
            <w:r w:rsidRPr="00DC4B5C">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2109485B" w14:textId="77777777" w:rsidR="00183D6E" w:rsidRPr="003F67BC" w:rsidRDefault="00183D6E" w:rsidP="003F67BC">
            <w:pPr>
              <w:jc w:val="both"/>
              <w:rPr>
                <w:rFonts w:ascii="Arial Narrow" w:eastAsia="Calibri" w:hAnsi="Arial Narrow"/>
                <w:bCs/>
                <w:color w:val="000000"/>
                <w:sz w:val="20"/>
                <w:szCs w:val="20"/>
              </w:rPr>
            </w:pPr>
            <w:r w:rsidRPr="003F67BC">
              <w:rPr>
                <w:rFonts w:ascii="Arial Narrow" w:eastAsia="Calibri" w:hAnsi="Arial Narrow"/>
                <w:bCs/>
                <w:color w:val="000000"/>
                <w:sz w:val="20"/>
                <w:szCs w:val="20"/>
              </w:rPr>
              <w:t>Fondazione Trentina Alcide De Gasperi</w:t>
            </w:r>
          </w:p>
        </w:tc>
      </w:tr>
      <w:tr w:rsidR="00183D6E" w:rsidRPr="00DC4B5C" w14:paraId="227BC6A3" w14:textId="77777777" w:rsidTr="00183D6E">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6309EFD9" w14:textId="77777777" w:rsidR="00183D6E" w:rsidRPr="00DC4B5C" w:rsidRDefault="00183D6E" w:rsidP="00183D6E">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Operational</w:t>
            </w:r>
            <w:r w:rsidRPr="00DC4B5C">
              <w:rPr>
                <w:rFonts w:ascii="Arial Narrow" w:eastAsia="Calibri" w:hAnsi="Arial Narrow"/>
                <w:color w:val="000000"/>
                <w:sz w:val="20"/>
                <w:szCs w:val="20"/>
              </w:rPr>
              <w:t xml:space="preserve"> name</w:t>
            </w:r>
            <w:r>
              <w:rPr>
                <w:rFonts w:ascii="Arial Narrow" w:eastAsia="Calibri" w:hAnsi="Arial Narrow"/>
                <w:color w:val="000000"/>
                <w:sz w:val="20"/>
                <w:szCs w:val="20"/>
              </w:rPr>
              <w:t xml:space="preserve"> of EHL Site (if different)</w:t>
            </w:r>
            <w:r w:rsidRPr="00DC4B5C">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0F43435C" w14:textId="77777777" w:rsidR="00183D6E" w:rsidRPr="003F67BC" w:rsidRDefault="00183D6E" w:rsidP="003F67BC">
            <w:pPr>
              <w:jc w:val="both"/>
              <w:rPr>
                <w:rFonts w:ascii="Arial Narrow" w:eastAsia="Calibri" w:hAnsi="Arial Narrow"/>
                <w:bCs/>
                <w:color w:val="000000"/>
                <w:sz w:val="20"/>
                <w:szCs w:val="20"/>
              </w:rPr>
            </w:pPr>
            <w:r w:rsidRPr="003F67BC">
              <w:rPr>
                <w:rFonts w:ascii="Arial Narrow" w:eastAsia="Calibri" w:hAnsi="Arial Narrow"/>
                <w:bCs/>
                <w:color w:val="000000"/>
                <w:sz w:val="20"/>
                <w:szCs w:val="20"/>
              </w:rPr>
              <w:t>Museo Casa De Gasperi</w:t>
            </w:r>
          </w:p>
        </w:tc>
      </w:tr>
      <w:tr w:rsidR="00183D6E" w:rsidRPr="00DC4B5C" w14:paraId="66F29B34" w14:textId="77777777" w:rsidTr="00183D6E">
        <w:tblPrEx>
          <w:tblBorders>
            <w:insideV w:val="none" w:sz="0" w:space="0" w:color="auto"/>
          </w:tblBorders>
        </w:tblPrEx>
        <w:trPr>
          <w:trHeight w:val="460"/>
        </w:trPr>
        <w:tc>
          <w:tcPr>
            <w:tcW w:w="4786" w:type="dxa"/>
            <w:tcBorders>
              <w:right w:val="single" w:sz="4" w:space="0" w:color="808080" w:themeColor="background1" w:themeShade="80"/>
            </w:tcBorders>
            <w:shd w:val="clear" w:color="auto" w:fill="F2F2F2" w:themeFill="background1" w:themeFillShade="F2"/>
            <w:vAlign w:val="center"/>
          </w:tcPr>
          <w:p w14:paraId="0180271F" w14:textId="77777777" w:rsidR="00183D6E" w:rsidRPr="00DC4B5C" w:rsidRDefault="00183D6E" w:rsidP="00183D6E">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tcBorders>
              <w:left w:val="single" w:sz="4" w:space="0" w:color="808080" w:themeColor="background1" w:themeShade="80"/>
            </w:tcBorders>
            <w:vAlign w:val="center"/>
          </w:tcPr>
          <w:p w14:paraId="2C6983D0" w14:textId="77777777" w:rsidR="00183D6E" w:rsidRPr="003F67BC" w:rsidRDefault="00183D6E" w:rsidP="003F67BC">
            <w:pPr>
              <w:jc w:val="both"/>
              <w:rPr>
                <w:rFonts w:ascii="Arial Narrow" w:eastAsia="Calibri" w:hAnsi="Arial Narrow"/>
                <w:bCs/>
                <w:color w:val="000000"/>
                <w:sz w:val="20"/>
                <w:szCs w:val="20"/>
              </w:rPr>
            </w:pPr>
            <w:r w:rsidRPr="003F67BC">
              <w:rPr>
                <w:rFonts w:ascii="Arial Narrow" w:eastAsia="Calibri" w:hAnsi="Arial Narrow"/>
                <w:bCs/>
                <w:color w:val="000000"/>
                <w:sz w:val="20"/>
                <w:szCs w:val="20"/>
              </w:rPr>
              <w:t>Italy</w:t>
            </w:r>
          </w:p>
        </w:tc>
      </w:tr>
      <w:tr w:rsidR="00183D6E" w:rsidRPr="00333143" w14:paraId="0A71CCA7" w14:textId="77777777" w:rsidTr="00183D6E">
        <w:trPr>
          <w:trHeight w:val="460"/>
        </w:trPr>
        <w:tc>
          <w:tcPr>
            <w:tcW w:w="4786" w:type="dxa"/>
            <w:shd w:val="clear" w:color="auto" w:fill="F2F2F2" w:themeFill="background1" w:themeFillShade="F2"/>
            <w:vAlign w:val="center"/>
          </w:tcPr>
          <w:p w14:paraId="0438FAAA" w14:textId="77777777" w:rsidR="00183D6E" w:rsidRPr="006E222E" w:rsidRDefault="00183D6E" w:rsidP="00183D6E">
            <w:pPr>
              <w:tabs>
                <w:tab w:val="center" w:pos="4680"/>
                <w:tab w:val="right" w:pos="9360"/>
              </w:tabs>
              <w:jc w:val="right"/>
              <w:rPr>
                <w:rFonts w:ascii="Arial Narrow" w:eastAsia="Calibri" w:hAnsi="Arial Narrow"/>
                <w:sz w:val="20"/>
                <w:szCs w:val="20"/>
              </w:rPr>
            </w:pPr>
            <w:r w:rsidRPr="006E222E">
              <w:rPr>
                <w:rFonts w:ascii="Arial Narrow" w:eastAsia="Calibri" w:hAnsi="Arial Narrow"/>
                <w:sz w:val="20"/>
                <w:szCs w:val="20"/>
              </w:rPr>
              <w:t>Full address</w:t>
            </w:r>
            <w:r>
              <w:rPr>
                <w:rFonts w:ascii="Arial Narrow" w:eastAsia="Calibri" w:hAnsi="Arial Narrow"/>
                <w:sz w:val="20"/>
                <w:szCs w:val="20"/>
              </w:rPr>
              <w:t xml:space="preserve"> (including postcode and country)</w:t>
            </w:r>
            <w:r w:rsidRPr="006E222E">
              <w:rPr>
                <w:rFonts w:ascii="Arial Narrow" w:eastAsia="Calibri" w:hAnsi="Arial Narrow"/>
                <w:bCs/>
                <w:sz w:val="20"/>
                <w:szCs w:val="20"/>
              </w:rPr>
              <w:t xml:space="preserve"> ►</w:t>
            </w:r>
          </w:p>
        </w:tc>
        <w:tc>
          <w:tcPr>
            <w:tcW w:w="4785" w:type="dxa"/>
            <w:vAlign w:val="center"/>
          </w:tcPr>
          <w:p w14:paraId="18F5029C" w14:textId="77777777" w:rsidR="00183D6E" w:rsidRPr="003F67BC" w:rsidRDefault="00183D6E" w:rsidP="003F67BC">
            <w:pPr>
              <w:jc w:val="both"/>
              <w:rPr>
                <w:rFonts w:ascii="Arial Narrow" w:eastAsia="Calibri" w:hAnsi="Arial Narrow"/>
                <w:bCs/>
                <w:color w:val="000000"/>
                <w:sz w:val="20"/>
                <w:szCs w:val="20"/>
              </w:rPr>
            </w:pPr>
            <w:r w:rsidRPr="003F67BC">
              <w:rPr>
                <w:rFonts w:ascii="Arial Narrow" w:eastAsia="Calibri" w:hAnsi="Arial Narrow"/>
                <w:bCs/>
                <w:color w:val="000000"/>
                <w:sz w:val="20"/>
                <w:szCs w:val="20"/>
              </w:rPr>
              <w:t>Via A. De Gasperi 1 – 38050 Pieve Tesino (TN) - Italy</w:t>
            </w:r>
          </w:p>
        </w:tc>
      </w:tr>
      <w:tr w:rsidR="00183D6E" w:rsidRPr="006E222E" w14:paraId="62CFAE49" w14:textId="77777777" w:rsidTr="00183D6E">
        <w:trPr>
          <w:trHeight w:val="460"/>
        </w:trPr>
        <w:tc>
          <w:tcPr>
            <w:tcW w:w="4786" w:type="dxa"/>
            <w:shd w:val="clear" w:color="auto" w:fill="F2F2F2" w:themeFill="background1" w:themeFillShade="F2"/>
            <w:vAlign w:val="center"/>
          </w:tcPr>
          <w:p w14:paraId="4AC4DC10" w14:textId="77777777" w:rsidR="00183D6E" w:rsidRPr="006E222E" w:rsidRDefault="00183D6E" w:rsidP="00183D6E">
            <w:pPr>
              <w:tabs>
                <w:tab w:val="center" w:pos="4680"/>
                <w:tab w:val="right" w:pos="9360"/>
              </w:tabs>
              <w:jc w:val="right"/>
              <w:rPr>
                <w:rFonts w:ascii="Arial Narrow" w:eastAsia="Calibri" w:hAnsi="Arial Narrow"/>
                <w:sz w:val="20"/>
                <w:szCs w:val="20"/>
              </w:rPr>
            </w:pPr>
            <w:r>
              <w:rPr>
                <w:rFonts w:ascii="Arial Narrow" w:eastAsia="Calibri" w:hAnsi="Arial Narrow"/>
                <w:sz w:val="20"/>
                <w:szCs w:val="20"/>
              </w:rPr>
              <w:t>Website address</w:t>
            </w:r>
            <w:r w:rsidRPr="006E222E">
              <w:rPr>
                <w:rFonts w:ascii="Arial Narrow" w:eastAsia="Calibri" w:hAnsi="Arial Narrow"/>
                <w:sz w:val="20"/>
                <w:szCs w:val="20"/>
              </w:rPr>
              <w:t xml:space="preserve"> (if any)</w:t>
            </w:r>
            <w:r w:rsidRPr="006E222E">
              <w:rPr>
                <w:rFonts w:ascii="Arial Narrow" w:eastAsia="Calibri" w:hAnsi="Arial Narrow"/>
                <w:bCs/>
                <w:sz w:val="20"/>
                <w:szCs w:val="20"/>
              </w:rPr>
              <w:t xml:space="preserve"> ►</w:t>
            </w:r>
          </w:p>
        </w:tc>
        <w:tc>
          <w:tcPr>
            <w:tcW w:w="4785" w:type="dxa"/>
            <w:vAlign w:val="center"/>
          </w:tcPr>
          <w:p w14:paraId="7D3B30E5" w14:textId="77777777" w:rsidR="00183D6E" w:rsidRPr="003F67BC" w:rsidRDefault="00183D6E" w:rsidP="003F67BC">
            <w:pPr>
              <w:jc w:val="both"/>
              <w:rPr>
                <w:rFonts w:ascii="Arial Narrow" w:eastAsia="Calibri" w:hAnsi="Arial Narrow"/>
                <w:bCs/>
                <w:color w:val="000000"/>
                <w:sz w:val="20"/>
                <w:szCs w:val="20"/>
              </w:rPr>
            </w:pPr>
            <w:r w:rsidRPr="003F67BC">
              <w:rPr>
                <w:rFonts w:ascii="Arial Narrow" w:eastAsia="Calibri" w:hAnsi="Arial Narrow"/>
                <w:bCs/>
                <w:color w:val="000000"/>
                <w:sz w:val="20"/>
                <w:szCs w:val="20"/>
              </w:rPr>
              <w:t>www.degasperitn.it</w:t>
            </w:r>
          </w:p>
        </w:tc>
      </w:tr>
      <w:tr w:rsidR="00183D6E" w:rsidRPr="006E222E" w14:paraId="1FAA4E10" w14:textId="77777777" w:rsidTr="00183D6E">
        <w:trPr>
          <w:trHeight w:val="460"/>
        </w:trPr>
        <w:tc>
          <w:tcPr>
            <w:tcW w:w="4786" w:type="dxa"/>
            <w:shd w:val="clear" w:color="auto" w:fill="F2F2F2" w:themeFill="background1" w:themeFillShade="F2"/>
            <w:vAlign w:val="center"/>
          </w:tcPr>
          <w:p w14:paraId="545E1257" w14:textId="77777777" w:rsidR="00183D6E" w:rsidRDefault="00183D6E" w:rsidP="00183D6E">
            <w:pPr>
              <w:tabs>
                <w:tab w:val="center" w:pos="4680"/>
                <w:tab w:val="right" w:pos="9360"/>
              </w:tabs>
              <w:jc w:val="right"/>
              <w:rPr>
                <w:rFonts w:ascii="Arial Narrow" w:eastAsia="Calibri" w:hAnsi="Arial Narrow"/>
                <w:sz w:val="20"/>
                <w:szCs w:val="20"/>
              </w:rPr>
            </w:pPr>
            <w:r>
              <w:rPr>
                <w:rFonts w:ascii="Arial Narrow" w:eastAsia="Calibri" w:hAnsi="Arial Narrow"/>
                <w:sz w:val="20"/>
                <w:szCs w:val="20"/>
              </w:rPr>
              <w:t>Social media pages (if any)</w:t>
            </w:r>
          </w:p>
        </w:tc>
        <w:tc>
          <w:tcPr>
            <w:tcW w:w="4785" w:type="dxa"/>
            <w:vAlign w:val="center"/>
          </w:tcPr>
          <w:p w14:paraId="37F27C0E" w14:textId="77777777" w:rsidR="00183D6E" w:rsidRPr="003F67BC" w:rsidRDefault="00183D6E" w:rsidP="003F67BC">
            <w:pPr>
              <w:jc w:val="both"/>
              <w:rPr>
                <w:rFonts w:ascii="Arial Narrow" w:eastAsia="Calibri" w:hAnsi="Arial Narrow"/>
                <w:bCs/>
                <w:color w:val="000000"/>
                <w:sz w:val="20"/>
                <w:szCs w:val="20"/>
              </w:rPr>
            </w:pPr>
            <w:r w:rsidRPr="003F67BC">
              <w:rPr>
                <w:rFonts w:ascii="Arial Narrow" w:eastAsia="Calibri" w:hAnsi="Arial Narrow"/>
                <w:bCs/>
                <w:color w:val="000000"/>
                <w:sz w:val="20"/>
                <w:szCs w:val="20"/>
              </w:rPr>
              <w:t>FB: www.facebook.com/FondazioneTrentinaAlcideDeGasperi/</w:t>
            </w:r>
          </w:p>
          <w:p w14:paraId="6C8E06DD" w14:textId="77777777" w:rsidR="00183D6E" w:rsidRPr="003F67BC" w:rsidRDefault="00183D6E" w:rsidP="003F67BC">
            <w:pPr>
              <w:jc w:val="both"/>
              <w:rPr>
                <w:rFonts w:ascii="Arial Narrow" w:eastAsia="Calibri" w:hAnsi="Arial Narrow"/>
                <w:bCs/>
                <w:color w:val="000000"/>
                <w:sz w:val="20"/>
                <w:szCs w:val="20"/>
              </w:rPr>
            </w:pPr>
            <w:r w:rsidRPr="003F67BC">
              <w:rPr>
                <w:rFonts w:ascii="Arial Narrow" w:eastAsia="Calibri" w:hAnsi="Arial Narrow"/>
                <w:bCs/>
                <w:color w:val="000000"/>
                <w:sz w:val="20"/>
                <w:szCs w:val="20"/>
              </w:rPr>
              <w:t>IG: @fondazionedegasperi</w:t>
            </w:r>
          </w:p>
        </w:tc>
      </w:tr>
      <w:tr w:rsidR="00183D6E" w:rsidRPr="006E222E" w14:paraId="1074B693" w14:textId="77777777" w:rsidTr="00183D6E">
        <w:trPr>
          <w:trHeight w:val="842"/>
        </w:trPr>
        <w:tc>
          <w:tcPr>
            <w:tcW w:w="4786" w:type="dxa"/>
            <w:shd w:val="clear" w:color="auto" w:fill="F2F2F2" w:themeFill="background1" w:themeFillShade="F2"/>
            <w:vAlign w:val="center"/>
          </w:tcPr>
          <w:p w14:paraId="6381865D" w14:textId="77777777" w:rsidR="00183D6E" w:rsidRPr="006E222E" w:rsidRDefault="00183D6E" w:rsidP="00183D6E">
            <w:pPr>
              <w:tabs>
                <w:tab w:val="center" w:pos="4680"/>
                <w:tab w:val="right" w:pos="9360"/>
              </w:tabs>
              <w:jc w:val="right"/>
              <w:rPr>
                <w:rFonts w:ascii="Arial Narrow" w:eastAsia="Calibri" w:hAnsi="Arial Narrow"/>
                <w:sz w:val="20"/>
                <w:szCs w:val="20"/>
              </w:rPr>
            </w:pPr>
            <w:r w:rsidRPr="006E222E">
              <w:rPr>
                <w:rFonts w:ascii="Arial Narrow" w:eastAsia="Calibri" w:hAnsi="Arial Narrow"/>
                <w:sz w:val="20"/>
                <w:szCs w:val="20"/>
              </w:rPr>
              <w:t xml:space="preserve">Name(s) of the person(s) entitled to enter into legally binding commitments on behalf of the legal applicant </w:t>
            </w:r>
            <w:r w:rsidRPr="006E222E">
              <w:rPr>
                <w:rFonts w:ascii="Arial Narrow" w:eastAsia="Calibri" w:hAnsi="Arial Narrow"/>
                <w:sz w:val="20"/>
                <w:szCs w:val="20"/>
              </w:rPr>
              <w:br/>
              <w:t>(indicate names and positions)</w:t>
            </w:r>
            <w:r w:rsidRPr="006E222E">
              <w:rPr>
                <w:rFonts w:ascii="Arial Narrow" w:eastAsia="Calibri" w:hAnsi="Arial Narrow"/>
                <w:bCs/>
                <w:sz w:val="20"/>
                <w:szCs w:val="20"/>
              </w:rPr>
              <w:t xml:space="preserve"> ►</w:t>
            </w:r>
          </w:p>
        </w:tc>
        <w:tc>
          <w:tcPr>
            <w:tcW w:w="4785" w:type="dxa"/>
          </w:tcPr>
          <w:p w14:paraId="7B0C93B8" w14:textId="77777777" w:rsidR="00183D6E" w:rsidRPr="003F67BC" w:rsidRDefault="00183D6E" w:rsidP="003F67BC">
            <w:pPr>
              <w:jc w:val="both"/>
              <w:rPr>
                <w:rFonts w:ascii="Arial Narrow" w:eastAsia="Calibri" w:hAnsi="Arial Narrow"/>
                <w:bCs/>
                <w:color w:val="000000"/>
                <w:sz w:val="20"/>
                <w:szCs w:val="20"/>
              </w:rPr>
            </w:pPr>
          </w:p>
          <w:p w14:paraId="2C8BF64D" w14:textId="77777777" w:rsidR="00183D6E" w:rsidRPr="003F67BC" w:rsidRDefault="00183D6E" w:rsidP="003F67BC">
            <w:pPr>
              <w:jc w:val="both"/>
              <w:rPr>
                <w:rFonts w:ascii="Arial Narrow" w:eastAsia="Calibri" w:hAnsi="Arial Narrow"/>
                <w:bCs/>
                <w:color w:val="000000"/>
                <w:sz w:val="20"/>
                <w:szCs w:val="20"/>
              </w:rPr>
            </w:pPr>
            <w:r w:rsidRPr="003F67BC">
              <w:rPr>
                <w:rFonts w:ascii="Arial Narrow" w:eastAsia="Calibri" w:hAnsi="Arial Narrow"/>
                <w:bCs/>
                <w:color w:val="000000"/>
                <w:sz w:val="20"/>
                <w:szCs w:val="20"/>
              </w:rPr>
              <w:t>Giuseppe Tognon, President</w:t>
            </w:r>
          </w:p>
        </w:tc>
      </w:tr>
    </w:tbl>
    <w:p w14:paraId="1AA275B5" w14:textId="77777777" w:rsidR="00183D6E" w:rsidRPr="000C0464" w:rsidRDefault="00183D6E" w:rsidP="00183D6E">
      <w:pPr>
        <w:tabs>
          <w:tab w:val="center" w:pos="4680"/>
          <w:tab w:val="right" w:pos="9360"/>
        </w:tabs>
        <w:rPr>
          <w:rFonts w:ascii="Arial Narrow" w:eastAsia="Calibri" w:hAnsi="Arial Narrow"/>
          <w:bCs/>
          <w:color w:val="000000"/>
          <w:sz w:val="20"/>
          <w:szCs w:val="20"/>
        </w:rPr>
      </w:pPr>
    </w:p>
    <w:tbl>
      <w:tblPr>
        <w:tblStyle w:val="Mkatabulky"/>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183D6E" w:rsidRPr="00DC4B5C" w14:paraId="10879FB9" w14:textId="77777777" w:rsidTr="00746FA7">
        <w:trPr>
          <w:trHeight w:val="680"/>
        </w:trPr>
        <w:tc>
          <w:tcPr>
            <w:tcW w:w="9571" w:type="dxa"/>
            <w:gridSpan w:val="2"/>
            <w:tcBorders>
              <w:bottom w:val="single" w:sz="2" w:space="0" w:color="808080" w:themeColor="background1" w:themeShade="80"/>
            </w:tcBorders>
            <w:shd w:val="clear" w:color="auto" w:fill="D5DCE4" w:themeFill="text2" w:themeFillTint="33"/>
            <w:vAlign w:val="center"/>
          </w:tcPr>
          <w:p w14:paraId="5C825F1C" w14:textId="77777777" w:rsidR="00183D6E" w:rsidRPr="00DC4B5C" w:rsidRDefault="00183D6E" w:rsidP="00746FA7">
            <w:pPr>
              <w:tabs>
                <w:tab w:val="center" w:pos="4680"/>
                <w:tab w:val="right" w:pos="9360"/>
              </w:tabs>
              <w:jc w:val="center"/>
              <w:rPr>
                <w:rFonts w:ascii="Arial Narrow" w:eastAsia="Calibri" w:hAnsi="Arial Narrow"/>
                <w:b/>
                <w:color w:val="000000"/>
                <w:sz w:val="20"/>
                <w:szCs w:val="20"/>
              </w:rPr>
            </w:pPr>
            <w:r>
              <w:rPr>
                <w:rFonts w:ascii="Arial Narrow" w:eastAsia="Calibri" w:hAnsi="Arial Narrow"/>
                <w:b/>
                <w:color w:val="000000"/>
                <w:sz w:val="20"/>
                <w:szCs w:val="20"/>
              </w:rPr>
              <w:t>2.2</w:t>
            </w:r>
            <w:r w:rsidRPr="00DC4B5C">
              <w:rPr>
                <w:rFonts w:ascii="Arial Narrow" w:eastAsia="Calibri" w:hAnsi="Arial Narrow"/>
                <w:b/>
                <w:color w:val="000000"/>
                <w:sz w:val="20"/>
                <w:szCs w:val="20"/>
              </w:rPr>
              <w:t xml:space="preserve"> Contact details</w:t>
            </w:r>
          </w:p>
        </w:tc>
      </w:tr>
      <w:tr w:rsidR="00183D6E" w:rsidRPr="00333143" w14:paraId="73803BDF" w14:textId="77777777" w:rsidTr="00746FA7">
        <w:trPr>
          <w:trHeight w:val="365"/>
        </w:trPr>
        <w:tc>
          <w:tcPr>
            <w:tcW w:w="2943" w:type="dxa"/>
            <w:tcBorders>
              <w:right w:val="single" w:sz="2" w:space="0" w:color="808080" w:themeColor="background1" w:themeShade="80"/>
            </w:tcBorders>
            <w:shd w:val="clear" w:color="auto" w:fill="F2F2F2" w:themeFill="background1" w:themeFillShade="F2"/>
            <w:vAlign w:val="center"/>
          </w:tcPr>
          <w:p w14:paraId="3E073AEC" w14:textId="77777777" w:rsidR="00183D6E" w:rsidRPr="00DC4B5C" w:rsidRDefault="00183D6E" w:rsidP="00746FA7">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366C4AD9" w14:textId="051FCE18" w:rsidR="00183D6E" w:rsidRPr="003F67BC" w:rsidRDefault="00E33AD2" w:rsidP="003F67BC">
            <w:pPr>
              <w:jc w:val="both"/>
              <w:rPr>
                <w:rFonts w:ascii="Arial Narrow" w:eastAsia="Calibri" w:hAnsi="Arial Narrow"/>
                <w:bCs/>
                <w:color w:val="000000"/>
                <w:sz w:val="20"/>
                <w:szCs w:val="20"/>
              </w:rPr>
            </w:pPr>
            <w:r>
              <w:rPr>
                <w:rFonts w:ascii="Arial Narrow" w:eastAsia="Calibri" w:hAnsi="Arial Narrow"/>
                <w:bCs/>
                <w:color w:val="000000"/>
                <w:sz w:val="20"/>
                <w:szCs w:val="20"/>
              </w:rPr>
              <w:t>xxx</w:t>
            </w:r>
          </w:p>
        </w:tc>
      </w:tr>
      <w:tr w:rsidR="00183D6E" w:rsidRPr="00DC4B5C" w14:paraId="54EA91B9" w14:textId="77777777" w:rsidTr="00746FA7">
        <w:trPr>
          <w:trHeight w:val="413"/>
        </w:trPr>
        <w:tc>
          <w:tcPr>
            <w:tcW w:w="2943" w:type="dxa"/>
            <w:tcBorders>
              <w:right w:val="single" w:sz="2" w:space="0" w:color="808080" w:themeColor="background1" w:themeShade="80"/>
            </w:tcBorders>
            <w:shd w:val="clear" w:color="auto" w:fill="F2F2F2" w:themeFill="background1" w:themeFillShade="F2"/>
            <w:vAlign w:val="center"/>
          </w:tcPr>
          <w:p w14:paraId="1985E070" w14:textId="77777777" w:rsidR="00183D6E" w:rsidRPr="00DC4B5C" w:rsidRDefault="00183D6E" w:rsidP="00746FA7">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3FFFD712" w14:textId="795B8359" w:rsidR="00183D6E" w:rsidRPr="00922D91" w:rsidRDefault="00E33AD2" w:rsidP="003F67BC">
            <w:pPr>
              <w:jc w:val="both"/>
              <w:rPr>
                <w:rFonts w:ascii="Arial Narrow" w:eastAsia="Calibri" w:hAnsi="Arial Narrow"/>
                <w:bCs/>
                <w:color w:val="000000"/>
                <w:sz w:val="20"/>
                <w:szCs w:val="20"/>
              </w:rPr>
            </w:pPr>
            <w:r>
              <w:rPr>
                <w:rFonts w:ascii="Arial Narrow" w:eastAsia="Calibri" w:hAnsi="Arial Narrow"/>
                <w:bCs/>
                <w:color w:val="000000"/>
                <w:sz w:val="20"/>
                <w:szCs w:val="20"/>
              </w:rPr>
              <w:t>xxx</w:t>
            </w:r>
            <w:r w:rsidR="00183D6E">
              <w:rPr>
                <w:rFonts w:ascii="Arial Narrow" w:eastAsia="Calibri" w:hAnsi="Arial Narrow"/>
                <w:bCs/>
                <w:color w:val="000000"/>
                <w:sz w:val="20"/>
                <w:szCs w:val="20"/>
              </w:rPr>
              <w:t>: Tranier and Communication</w:t>
            </w:r>
            <w:r w:rsidR="00183D6E" w:rsidRPr="00922D91">
              <w:rPr>
                <w:rFonts w:ascii="Arial Narrow" w:eastAsia="Calibri" w:hAnsi="Arial Narrow"/>
                <w:bCs/>
                <w:color w:val="000000"/>
                <w:sz w:val="20"/>
                <w:szCs w:val="20"/>
              </w:rPr>
              <w:t xml:space="preserve"> manager</w:t>
            </w:r>
            <w:r w:rsidR="00183D6E">
              <w:rPr>
                <w:rFonts w:ascii="Arial Narrow" w:eastAsia="Calibri" w:hAnsi="Arial Narrow"/>
                <w:bCs/>
                <w:color w:val="000000"/>
                <w:sz w:val="20"/>
                <w:szCs w:val="20"/>
              </w:rPr>
              <w:t xml:space="preserve">; </w:t>
            </w:r>
            <w:r>
              <w:rPr>
                <w:rFonts w:ascii="Arial Narrow" w:eastAsia="Calibri" w:hAnsi="Arial Narrow"/>
                <w:bCs/>
                <w:color w:val="000000"/>
                <w:sz w:val="20"/>
                <w:szCs w:val="20"/>
              </w:rPr>
              <w:t>xxx</w:t>
            </w:r>
            <w:r w:rsidR="00183D6E">
              <w:rPr>
                <w:rFonts w:ascii="Arial Narrow" w:eastAsia="Calibri" w:hAnsi="Arial Narrow"/>
                <w:bCs/>
                <w:color w:val="000000"/>
                <w:sz w:val="20"/>
                <w:szCs w:val="20"/>
              </w:rPr>
              <w:t xml:space="preserve">: </w:t>
            </w:r>
            <w:r w:rsidR="00183D6E" w:rsidRPr="004D27FE">
              <w:rPr>
                <w:rFonts w:ascii="Arial Narrow" w:eastAsia="Calibri" w:hAnsi="Arial Narrow"/>
                <w:bCs/>
                <w:color w:val="000000"/>
                <w:sz w:val="20"/>
                <w:szCs w:val="20"/>
              </w:rPr>
              <w:t>Trainer and Head of Educational Activities</w:t>
            </w:r>
          </w:p>
        </w:tc>
      </w:tr>
      <w:tr w:rsidR="00183D6E" w:rsidRPr="00DC4B5C" w14:paraId="1952BDE6" w14:textId="77777777" w:rsidTr="00746FA7">
        <w:trPr>
          <w:trHeight w:val="404"/>
        </w:trPr>
        <w:tc>
          <w:tcPr>
            <w:tcW w:w="2943" w:type="dxa"/>
            <w:tcBorders>
              <w:right w:val="single" w:sz="2" w:space="0" w:color="808080" w:themeColor="background1" w:themeShade="80"/>
            </w:tcBorders>
            <w:shd w:val="clear" w:color="auto" w:fill="F2F2F2" w:themeFill="background1" w:themeFillShade="F2"/>
            <w:vAlign w:val="center"/>
          </w:tcPr>
          <w:p w14:paraId="45E54B49" w14:textId="77777777" w:rsidR="00183D6E" w:rsidRPr="00DC4B5C" w:rsidRDefault="00183D6E" w:rsidP="00746FA7">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08860AA3" w14:textId="2DE2DE1C" w:rsidR="00183D6E" w:rsidRPr="00922D91" w:rsidRDefault="00E33AD2" w:rsidP="003F67BC">
            <w:pPr>
              <w:jc w:val="both"/>
              <w:rPr>
                <w:rFonts w:ascii="Arial Narrow" w:eastAsia="Calibri" w:hAnsi="Arial Narrow"/>
                <w:bCs/>
                <w:color w:val="000000"/>
                <w:sz w:val="20"/>
                <w:szCs w:val="20"/>
              </w:rPr>
            </w:pPr>
            <w:r>
              <w:rPr>
                <w:rFonts w:ascii="Arial Narrow" w:eastAsia="Calibri" w:hAnsi="Arial Narrow"/>
                <w:bCs/>
                <w:color w:val="000000"/>
                <w:sz w:val="20"/>
                <w:szCs w:val="20"/>
              </w:rPr>
              <w:t>xxx</w:t>
            </w:r>
          </w:p>
        </w:tc>
      </w:tr>
      <w:tr w:rsidR="00183D6E" w:rsidRPr="00DC4B5C" w14:paraId="6DB44414" w14:textId="77777777" w:rsidTr="00746FA7">
        <w:trPr>
          <w:trHeight w:val="425"/>
        </w:trPr>
        <w:tc>
          <w:tcPr>
            <w:tcW w:w="2943" w:type="dxa"/>
            <w:tcBorders>
              <w:right w:val="single" w:sz="2" w:space="0" w:color="808080" w:themeColor="background1" w:themeShade="80"/>
            </w:tcBorders>
            <w:shd w:val="clear" w:color="auto" w:fill="F2F2F2" w:themeFill="background1" w:themeFillShade="F2"/>
            <w:vAlign w:val="center"/>
          </w:tcPr>
          <w:p w14:paraId="164BDA41" w14:textId="77777777" w:rsidR="00183D6E" w:rsidRPr="00DC4B5C" w:rsidRDefault="00183D6E" w:rsidP="00746FA7">
            <w:pPr>
              <w:jc w:val="right"/>
              <w:rPr>
                <w:rFonts w:ascii="Arial Narrow" w:hAnsi="Arial Narrow"/>
                <w:sz w:val="20"/>
                <w:szCs w:val="20"/>
              </w:rPr>
            </w:pPr>
            <w:r w:rsidRPr="00DC4B5C">
              <w:rPr>
                <w:rFonts w:ascii="Arial Narrow" w:hAnsi="Arial Narrow"/>
                <w:sz w:val="20"/>
                <w:szCs w:val="20"/>
              </w:rPr>
              <w:t>Phone number</w:t>
            </w:r>
            <w:r w:rsidRPr="00DC4B5C">
              <w:rPr>
                <w:rFonts w:ascii="Arial Narrow" w:eastAsia="Calibri" w:hAnsi="Arial Narrow"/>
                <w:bCs/>
                <w:sz w:val="20"/>
                <w:szCs w:val="20"/>
              </w:rPr>
              <w:t xml:space="preserve"> ►</w:t>
            </w:r>
          </w:p>
        </w:tc>
        <w:tc>
          <w:tcPr>
            <w:tcW w:w="6628" w:type="dxa"/>
            <w:tcBorders>
              <w:left w:val="single" w:sz="2" w:space="0" w:color="808080" w:themeColor="background1" w:themeShade="80"/>
            </w:tcBorders>
            <w:vAlign w:val="center"/>
          </w:tcPr>
          <w:p w14:paraId="77009DD7" w14:textId="68B911E5" w:rsidR="00183D6E" w:rsidRPr="003F67BC" w:rsidRDefault="00E33AD2" w:rsidP="003F67BC">
            <w:pPr>
              <w:jc w:val="both"/>
              <w:rPr>
                <w:rFonts w:ascii="Arial Narrow" w:eastAsia="Calibri" w:hAnsi="Arial Narrow"/>
                <w:bCs/>
                <w:color w:val="000000"/>
                <w:sz w:val="20"/>
                <w:szCs w:val="20"/>
              </w:rPr>
            </w:pPr>
            <w:r>
              <w:rPr>
                <w:rFonts w:ascii="Arial Narrow" w:eastAsia="Calibri" w:hAnsi="Arial Narrow"/>
                <w:bCs/>
                <w:color w:val="000000"/>
                <w:sz w:val="20"/>
                <w:szCs w:val="20"/>
              </w:rPr>
              <w:t>xxx</w:t>
            </w:r>
          </w:p>
        </w:tc>
      </w:tr>
    </w:tbl>
    <w:p w14:paraId="37A4A096" w14:textId="77777777" w:rsidR="00183D6E" w:rsidRDefault="00183D6E" w:rsidP="00183D6E"/>
    <w:p w14:paraId="41B174EE" w14:textId="77777777" w:rsidR="00183D6E" w:rsidRDefault="00183D6E" w:rsidP="00183D6E"/>
    <w:p w14:paraId="0F1AB76B" w14:textId="77777777" w:rsidR="00183D6E" w:rsidRDefault="00183D6E" w:rsidP="00C11104">
      <w:pPr>
        <w:rPr>
          <w:rFonts w:ascii="Arial Narrow" w:hAnsi="Arial Narrow"/>
          <w:sz w:val="20"/>
          <w:szCs w:val="20"/>
        </w:rPr>
      </w:pPr>
    </w:p>
    <w:p w14:paraId="69259CDA" w14:textId="09E05B96" w:rsidR="00C11104" w:rsidRDefault="00C11104">
      <w:pPr>
        <w:rPr>
          <w:rFonts w:ascii="Arial Narrow" w:hAnsi="Arial Narrow"/>
          <w:sz w:val="20"/>
          <w:szCs w:val="20"/>
        </w:rPr>
      </w:pPr>
      <w:r>
        <w:rPr>
          <w:rFonts w:ascii="Arial Narrow" w:hAnsi="Arial Narrow"/>
          <w:sz w:val="20"/>
          <w:szCs w:val="20"/>
        </w:rPr>
        <w:br w:type="page"/>
      </w:r>
    </w:p>
    <w:p w14:paraId="7F2643C8" w14:textId="77777777" w:rsidR="0098652E" w:rsidRDefault="0098652E" w:rsidP="0098652E">
      <w:pPr>
        <w:rPr>
          <w:rFonts w:ascii="Arial Narrow" w:hAnsi="Arial Narrow"/>
          <w:sz w:val="20"/>
          <w:szCs w:val="20"/>
        </w:rPr>
      </w:pPr>
    </w:p>
    <w:tbl>
      <w:tblPr>
        <w:tblStyle w:val="Mkatabulky"/>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9571"/>
      </w:tblGrid>
      <w:tr w:rsidR="0098652E" w:rsidRPr="00DC4B5C" w14:paraId="77AF0266" w14:textId="77777777" w:rsidTr="00382964">
        <w:trPr>
          <w:trHeight w:val="718"/>
        </w:trPr>
        <w:tc>
          <w:tcPr>
            <w:tcW w:w="9571" w:type="dxa"/>
            <w:shd w:val="clear" w:color="auto" w:fill="D5DCE4" w:themeFill="text2" w:themeFillTint="33"/>
            <w:vAlign w:val="center"/>
          </w:tcPr>
          <w:p w14:paraId="62FF500E" w14:textId="20EEF372" w:rsidR="0098652E" w:rsidRPr="00DC4B5C" w:rsidRDefault="009F6504" w:rsidP="00382964">
            <w:pPr>
              <w:jc w:val="center"/>
              <w:rPr>
                <w:rFonts w:ascii="Arial Narrow" w:hAnsi="Arial Narrow"/>
                <w:b/>
                <w:sz w:val="20"/>
                <w:szCs w:val="20"/>
              </w:rPr>
            </w:pPr>
            <w:bookmarkStart w:id="2" w:name="_Hlk162961763"/>
            <w:r>
              <w:rPr>
                <w:rFonts w:ascii="Arial Narrow" w:hAnsi="Arial Narrow"/>
                <w:b/>
                <w:sz w:val="20"/>
                <w:szCs w:val="20"/>
              </w:rPr>
              <w:t>3</w:t>
            </w:r>
            <w:r w:rsidR="0098652E" w:rsidRPr="00DC4B5C">
              <w:rPr>
                <w:rFonts w:ascii="Arial Narrow" w:hAnsi="Arial Narrow"/>
                <w:b/>
                <w:sz w:val="20"/>
                <w:szCs w:val="20"/>
              </w:rPr>
              <w:t xml:space="preserve">. </w:t>
            </w:r>
            <w:r w:rsidR="0098652E">
              <w:rPr>
                <w:rFonts w:ascii="Arial Narrow" w:hAnsi="Arial Narrow"/>
                <w:b/>
                <w:sz w:val="20"/>
                <w:szCs w:val="20"/>
              </w:rPr>
              <w:t xml:space="preserve">Project </w:t>
            </w:r>
            <w:r w:rsidR="00F87D3D">
              <w:rPr>
                <w:rFonts w:ascii="Arial Narrow" w:hAnsi="Arial Narrow"/>
                <w:b/>
                <w:sz w:val="20"/>
                <w:szCs w:val="20"/>
              </w:rPr>
              <w:t>t</w:t>
            </w:r>
            <w:r w:rsidR="0098652E">
              <w:rPr>
                <w:rFonts w:ascii="Arial Narrow" w:hAnsi="Arial Narrow"/>
                <w:b/>
                <w:sz w:val="20"/>
                <w:szCs w:val="20"/>
              </w:rPr>
              <w:t>itle</w:t>
            </w:r>
          </w:p>
        </w:tc>
      </w:tr>
      <w:tr w:rsidR="0098652E" w:rsidRPr="00DC4B5C" w14:paraId="4F4CECCC" w14:textId="77777777" w:rsidTr="000C0464">
        <w:trPr>
          <w:trHeight w:val="1991"/>
        </w:trPr>
        <w:tc>
          <w:tcPr>
            <w:tcW w:w="9571" w:type="dxa"/>
            <w:shd w:val="clear" w:color="auto" w:fill="FFFFFF" w:themeFill="background1"/>
          </w:tcPr>
          <w:p w14:paraId="14FB205B" w14:textId="77777777" w:rsidR="003F67BC" w:rsidRDefault="003F67BC" w:rsidP="005F59DF">
            <w:pPr>
              <w:spacing w:before="60"/>
              <w:rPr>
                <w:rFonts w:ascii="Arial Narrow" w:hAnsi="Arial Narrow"/>
                <w:b/>
                <w:bCs/>
                <w:sz w:val="20"/>
                <w:szCs w:val="20"/>
              </w:rPr>
            </w:pPr>
          </w:p>
          <w:p w14:paraId="0FFBF0AE" w14:textId="4BEB17C1" w:rsidR="005F59DF" w:rsidRPr="003F67BC" w:rsidRDefault="00BA5476" w:rsidP="005F59DF">
            <w:pPr>
              <w:spacing w:before="60"/>
              <w:rPr>
                <w:rFonts w:ascii="Arial Narrow" w:hAnsi="Arial Narrow"/>
                <w:b/>
                <w:bCs/>
                <w:sz w:val="20"/>
                <w:szCs w:val="20"/>
              </w:rPr>
            </w:pPr>
            <w:r w:rsidRPr="003F67BC">
              <w:rPr>
                <w:rFonts w:ascii="Arial Narrow" w:hAnsi="Arial Narrow"/>
                <w:b/>
                <w:bCs/>
                <w:sz w:val="20"/>
                <w:szCs w:val="20"/>
              </w:rPr>
              <w:t>Digital Together: Virtual Exhibitions as a Tool for Visibility and Networking of EHL Sites</w:t>
            </w:r>
          </w:p>
        </w:tc>
      </w:tr>
    </w:tbl>
    <w:p w14:paraId="0C63937F" w14:textId="77777777" w:rsidR="0098652E" w:rsidRPr="00DC4B5C" w:rsidRDefault="0098652E" w:rsidP="0098652E">
      <w:pPr>
        <w:rPr>
          <w:rFonts w:ascii="Arial Narrow" w:hAnsi="Arial Narrow"/>
          <w:sz w:val="20"/>
          <w:szCs w:val="20"/>
        </w:rPr>
      </w:pPr>
    </w:p>
    <w:tbl>
      <w:tblPr>
        <w:tblStyle w:val="Mkatabulky"/>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98652E" w:rsidRPr="00DC4B5C" w14:paraId="187B77AE" w14:textId="77777777" w:rsidTr="00382964">
        <w:trPr>
          <w:trHeight w:val="718"/>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5DCE4" w:themeFill="text2" w:themeFillTint="33"/>
            <w:vAlign w:val="center"/>
          </w:tcPr>
          <w:p w14:paraId="631E3245" w14:textId="3E015E4C" w:rsidR="0098652E" w:rsidRPr="00DC4B5C" w:rsidRDefault="009F6504" w:rsidP="00382964">
            <w:pPr>
              <w:jc w:val="center"/>
              <w:rPr>
                <w:rFonts w:ascii="Arial Narrow" w:hAnsi="Arial Narrow"/>
                <w:b/>
                <w:sz w:val="20"/>
                <w:szCs w:val="20"/>
              </w:rPr>
            </w:pPr>
            <w:r>
              <w:rPr>
                <w:rFonts w:ascii="Arial Narrow" w:hAnsi="Arial Narrow"/>
                <w:b/>
                <w:sz w:val="20"/>
                <w:szCs w:val="20"/>
              </w:rPr>
              <w:t>4</w:t>
            </w:r>
            <w:r w:rsidR="0098652E" w:rsidRPr="00DC4B5C">
              <w:rPr>
                <w:rFonts w:ascii="Arial Narrow" w:hAnsi="Arial Narrow"/>
                <w:b/>
                <w:sz w:val="20"/>
                <w:szCs w:val="20"/>
              </w:rPr>
              <w:t xml:space="preserve">. </w:t>
            </w:r>
            <w:r w:rsidR="00720B7D">
              <w:rPr>
                <w:rFonts w:ascii="Arial Narrow" w:hAnsi="Arial Narrow"/>
                <w:b/>
                <w:sz w:val="20"/>
                <w:szCs w:val="20"/>
              </w:rPr>
              <w:t xml:space="preserve">Project </w:t>
            </w:r>
            <w:r w:rsidR="00F87D3D">
              <w:rPr>
                <w:rFonts w:ascii="Arial Narrow" w:hAnsi="Arial Narrow"/>
                <w:b/>
                <w:sz w:val="20"/>
                <w:szCs w:val="20"/>
              </w:rPr>
              <w:t>s</w:t>
            </w:r>
            <w:r w:rsidR="00720B7D">
              <w:rPr>
                <w:rFonts w:ascii="Arial Narrow" w:hAnsi="Arial Narrow"/>
                <w:b/>
                <w:sz w:val="20"/>
                <w:szCs w:val="20"/>
              </w:rPr>
              <w:t>ummary</w:t>
            </w:r>
          </w:p>
        </w:tc>
      </w:tr>
      <w:tr w:rsidR="0098652E" w:rsidRPr="00DC4B5C" w14:paraId="40DFEBCC" w14:textId="77777777" w:rsidTr="000C0464">
        <w:trPr>
          <w:trHeight w:val="602"/>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7E6E6" w:themeFill="background2"/>
            <w:vAlign w:val="center"/>
          </w:tcPr>
          <w:p w14:paraId="53AB164B" w14:textId="77777777" w:rsidR="0098652E" w:rsidRDefault="0098652E" w:rsidP="00382964">
            <w:pPr>
              <w:rPr>
                <w:rFonts w:ascii="Arial Narrow" w:hAnsi="Arial Narrow"/>
                <w:sz w:val="20"/>
                <w:szCs w:val="20"/>
              </w:rPr>
            </w:pPr>
          </w:p>
          <w:p w14:paraId="65830B0B" w14:textId="273C1E51" w:rsidR="0098652E" w:rsidRDefault="0098652E" w:rsidP="00382964">
            <w:pPr>
              <w:rPr>
                <w:rFonts w:ascii="Arial Narrow" w:hAnsi="Arial Narrow"/>
                <w:sz w:val="20"/>
                <w:szCs w:val="20"/>
              </w:rPr>
            </w:pPr>
            <w:r>
              <w:rPr>
                <w:rFonts w:ascii="Arial Narrow" w:hAnsi="Arial Narrow"/>
                <w:sz w:val="20"/>
                <w:szCs w:val="20"/>
              </w:rPr>
              <w:t xml:space="preserve">Please give a short </w:t>
            </w:r>
            <w:r w:rsidR="00CF5517">
              <w:rPr>
                <w:rFonts w:ascii="Arial Narrow" w:hAnsi="Arial Narrow"/>
                <w:sz w:val="20"/>
                <w:szCs w:val="20"/>
              </w:rPr>
              <w:t>description of the main features of th</w:t>
            </w:r>
            <w:r>
              <w:rPr>
                <w:rFonts w:ascii="Arial Narrow" w:hAnsi="Arial Narrow"/>
                <w:sz w:val="20"/>
                <w:szCs w:val="20"/>
              </w:rPr>
              <w:t xml:space="preserve">e Project </w:t>
            </w:r>
            <w:r w:rsidR="00BB6E59">
              <w:rPr>
                <w:rFonts w:ascii="Arial Narrow" w:hAnsi="Arial Narrow"/>
                <w:sz w:val="20"/>
                <w:szCs w:val="20"/>
              </w:rPr>
              <w:t xml:space="preserve">emphasizing its </w:t>
            </w:r>
            <w:r w:rsidR="00D237FB">
              <w:rPr>
                <w:rFonts w:ascii="Arial Narrow" w:hAnsi="Arial Narrow"/>
                <w:sz w:val="20"/>
                <w:szCs w:val="20"/>
              </w:rPr>
              <w:t xml:space="preserve">contribution to the general objective of the call. </w:t>
            </w:r>
            <w:r w:rsidR="00BB6E59">
              <w:rPr>
                <w:rFonts w:ascii="Arial Narrow" w:hAnsi="Arial Narrow"/>
                <w:sz w:val="20"/>
                <w:szCs w:val="20"/>
              </w:rPr>
              <w:t xml:space="preserve"> </w:t>
            </w:r>
            <w:r w:rsidRPr="00DC4B5C">
              <w:rPr>
                <w:rFonts w:ascii="Arial Narrow" w:hAnsi="Arial Narrow"/>
                <w:sz w:val="20"/>
                <w:szCs w:val="20"/>
              </w:rPr>
              <w:t>▼</w:t>
            </w:r>
          </w:p>
          <w:p w14:paraId="6F4B8FFE" w14:textId="77777777" w:rsidR="0098652E" w:rsidRPr="00DC4B5C" w:rsidRDefault="0098652E" w:rsidP="00382964">
            <w:pPr>
              <w:rPr>
                <w:rFonts w:ascii="Arial Narrow" w:hAnsi="Arial Narrow"/>
                <w:sz w:val="20"/>
                <w:szCs w:val="20"/>
              </w:rPr>
            </w:pPr>
          </w:p>
        </w:tc>
      </w:tr>
      <w:tr w:rsidR="0098652E" w:rsidRPr="00DC4B5C" w14:paraId="03668417" w14:textId="77777777" w:rsidTr="000C0464">
        <w:trPr>
          <w:trHeight w:val="2704"/>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EC978C1" w14:textId="2DA099CF" w:rsidR="009F233E" w:rsidRDefault="009F233E" w:rsidP="009F233E">
            <w:pPr>
              <w:spacing w:before="60"/>
              <w:rPr>
                <w:rFonts w:ascii="Arial Narrow" w:hAnsi="Arial Narrow"/>
                <w:sz w:val="20"/>
                <w:szCs w:val="20"/>
              </w:rPr>
            </w:pPr>
            <w:r w:rsidRPr="009F233E">
              <w:rPr>
                <w:rFonts w:ascii="Arial Narrow" w:hAnsi="Arial Narrow"/>
                <w:sz w:val="20"/>
                <w:szCs w:val="20"/>
              </w:rPr>
              <w:t>The project "Digital Together: Virtual Exhibitions as a Tool for Visibility and Networking of EHL Site</w:t>
            </w:r>
            <w:r w:rsidR="00BA5476">
              <w:rPr>
                <w:rFonts w:ascii="Arial Narrow" w:hAnsi="Arial Narrow"/>
                <w:sz w:val="20"/>
                <w:szCs w:val="20"/>
              </w:rPr>
              <w:t>s</w:t>
            </w:r>
            <w:r w:rsidRPr="009F233E">
              <w:rPr>
                <w:rFonts w:ascii="Arial Narrow" w:hAnsi="Arial Narrow"/>
                <w:sz w:val="20"/>
                <w:szCs w:val="20"/>
              </w:rPr>
              <w:t xml:space="preserve">" will strengthen the </w:t>
            </w:r>
            <w:r w:rsidR="001E3197">
              <w:rPr>
                <w:rFonts w:ascii="Arial Narrow" w:hAnsi="Arial Narrow"/>
                <w:sz w:val="20"/>
                <w:szCs w:val="20"/>
              </w:rPr>
              <w:t xml:space="preserve">visibility of five EHL sites </w:t>
            </w:r>
            <w:r w:rsidRPr="009F233E">
              <w:rPr>
                <w:rFonts w:ascii="Arial Narrow" w:hAnsi="Arial Narrow"/>
                <w:sz w:val="20"/>
                <w:szCs w:val="20"/>
              </w:rPr>
              <w:t>through the creation of innovative digital exhibitions using the</w:t>
            </w:r>
            <w:r w:rsidR="001E3197">
              <w:rPr>
                <w:rFonts w:ascii="Arial Narrow" w:hAnsi="Arial Narrow"/>
                <w:sz w:val="20"/>
                <w:szCs w:val="20"/>
              </w:rPr>
              <w:t xml:space="preserve"> open-source</w:t>
            </w:r>
            <w:r w:rsidRPr="009F233E">
              <w:rPr>
                <w:rFonts w:ascii="Arial Narrow" w:hAnsi="Arial Narrow"/>
                <w:sz w:val="20"/>
                <w:szCs w:val="20"/>
              </w:rPr>
              <w:t xml:space="preserve"> INDIHU Exhibition platform. Each Site will develop a pilot online exhibition combining storytelling, animated </w:t>
            </w:r>
            <w:r w:rsidR="001E3197" w:rsidRPr="009F233E">
              <w:rPr>
                <w:rFonts w:ascii="Arial Narrow" w:hAnsi="Arial Narrow"/>
                <w:sz w:val="20"/>
                <w:szCs w:val="20"/>
              </w:rPr>
              <w:t>comic</w:t>
            </w:r>
            <w:r w:rsidR="001E3197">
              <w:rPr>
                <w:rFonts w:ascii="Arial Narrow" w:hAnsi="Arial Narrow"/>
                <w:sz w:val="20"/>
                <w:szCs w:val="20"/>
              </w:rPr>
              <w:t xml:space="preserve"> book pages</w:t>
            </w:r>
            <w:r w:rsidRPr="009F233E">
              <w:rPr>
                <w:rFonts w:ascii="Arial Narrow" w:hAnsi="Arial Narrow"/>
                <w:sz w:val="20"/>
                <w:szCs w:val="20"/>
              </w:rPr>
              <w:t>,</w:t>
            </w:r>
            <w:r w:rsidR="004C140B">
              <w:rPr>
                <w:rFonts w:ascii="Arial Narrow" w:hAnsi="Arial Narrow"/>
                <w:sz w:val="20"/>
                <w:szCs w:val="20"/>
              </w:rPr>
              <w:t xml:space="preserve"> multimedia</w:t>
            </w:r>
            <w:r w:rsidRPr="009F233E">
              <w:rPr>
                <w:rFonts w:ascii="Arial Narrow" w:hAnsi="Arial Narrow"/>
                <w:sz w:val="20"/>
                <w:szCs w:val="20"/>
              </w:rPr>
              <w:t xml:space="preserve"> </w:t>
            </w:r>
            <w:r w:rsidR="004C140B">
              <w:rPr>
                <w:rFonts w:ascii="Arial Narrow" w:hAnsi="Arial Narrow"/>
                <w:sz w:val="20"/>
                <w:szCs w:val="20"/>
              </w:rPr>
              <w:t xml:space="preserve">tools </w:t>
            </w:r>
            <w:r w:rsidRPr="009F233E">
              <w:rPr>
                <w:rFonts w:ascii="Arial Narrow" w:hAnsi="Arial Narrow"/>
                <w:sz w:val="20"/>
                <w:szCs w:val="20"/>
              </w:rPr>
              <w:t>and multilingual content to highlight the European significance of their heritage.</w:t>
            </w:r>
          </w:p>
          <w:p w14:paraId="6DBCE206" w14:textId="77777777" w:rsidR="009F233E" w:rsidRPr="009F233E" w:rsidRDefault="009F233E" w:rsidP="009F233E">
            <w:pPr>
              <w:spacing w:before="60"/>
              <w:rPr>
                <w:rFonts w:ascii="Arial Narrow" w:hAnsi="Arial Narrow"/>
                <w:sz w:val="20"/>
                <w:szCs w:val="20"/>
              </w:rPr>
            </w:pPr>
          </w:p>
          <w:p w14:paraId="6965D9EF" w14:textId="199D1C17" w:rsidR="00434D40" w:rsidRPr="00DC4B5C" w:rsidRDefault="009F233E" w:rsidP="009F233E">
            <w:pPr>
              <w:spacing w:before="60"/>
              <w:rPr>
                <w:rFonts w:ascii="Arial Narrow" w:hAnsi="Arial Narrow"/>
                <w:sz w:val="20"/>
                <w:szCs w:val="20"/>
              </w:rPr>
            </w:pPr>
            <w:r w:rsidRPr="009F233E">
              <w:rPr>
                <w:rFonts w:ascii="Arial Narrow" w:hAnsi="Arial Narrow"/>
                <w:sz w:val="20"/>
                <w:szCs w:val="20"/>
              </w:rPr>
              <w:t xml:space="preserve">By providing targeted staff training, shared digital tools, and engaging audiences beyond national borders, the project contributes to the general objective of the call by increasing European citizens’ sense of belonging to the </w:t>
            </w:r>
            <w:r w:rsidR="004C140B">
              <w:rPr>
                <w:rFonts w:ascii="Arial Narrow" w:hAnsi="Arial Narrow"/>
                <w:sz w:val="20"/>
                <w:szCs w:val="20"/>
              </w:rPr>
              <w:t>EU</w:t>
            </w:r>
            <w:r w:rsidRPr="009F233E">
              <w:rPr>
                <w:rFonts w:ascii="Arial Narrow" w:hAnsi="Arial Narrow"/>
                <w:sz w:val="20"/>
                <w:szCs w:val="20"/>
              </w:rPr>
              <w:t xml:space="preserve">. Through immersive digital narratives accessible to a wider and younger public, the project will foster a deeper connection to </w:t>
            </w:r>
            <w:r w:rsidR="004C140B">
              <w:rPr>
                <w:rFonts w:ascii="Arial Narrow" w:hAnsi="Arial Narrow"/>
                <w:sz w:val="20"/>
                <w:szCs w:val="20"/>
              </w:rPr>
              <w:t>EU</w:t>
            </w:r>
            <w:r w:rsidRPr="009F233E">
              <w:rPr>
                <w:rFonts w:ascii="Arial Narrow" w:hAnsi="Arial Narrow"/>
                <w:sz w:val="20"/>
                <w:szCs w:val="20"/>
              </w:rPr>
              <w:t xml:space="preserve"> values and history. The collaborative nature of the initiative, linking </w:t>
            </w:r>
            <w:r w:rsidR="004C140B">
              <w:rPr>
                <w:rFonts w:ascii="Arial Narrow" w:hAnsi="Arial Narrow"/>
                <w:sz w:val="20"/>
                <w:szCs w:val="20"/>
              </w:rPr>
              <w:t>s</w:t>
            </w:r>
            <w:r w:rsidRPr="009F233E">
              <w:rPr>
                <w:rFonts w:ascii="Arial Narrow" w:hAnsi="Arial Narrow"/>
                <w:sz w:val="20"/>
                <w:szCs w:val="20"/>
              </w:rPr>
              <w:t>ites across several Member States, strengthens intercultural dialogue and the visibility of the EHL</w:t>
            </w:r>
            <w:r w:rsidR="001E3197">
              <w:rPr>
                <w:rFonts w:ascii="Arial Narrow" w:hAnsi="Arial Narrow"/>
                <w:sz w:val="20"/>
                <w:szCs w:val="20"/>
              </w:rPr>
              <w:t xml:space="preserve"> brand</w:t>
            </w:r>
            <w:r w:rsidRPr="009F233E">
              <w:rPr>
                <w:rFonts w:ascii="Arial Narrow" w:hAnsi="Arial Narrow"/>
                <w:sz w:val="20"/>
                <w:szCs w:val="20"/>
              </w:rPr>
              <w:t>.</w:t>
            </w:r>
          </w:p>
        </w:tc>
      </w:tr>
      <w:bookmarkEnd w:id="2"/>
    </w:tbl>
    <w:p w14:paraId="0EE606CE" w14:textId="0E5ACF7D" w:rsidR="00FA7E91" w:rsidRDefault="00FA7E91" w:rsidP="0098652E">
      <w:pPr>
        <w:rPr>
          <w:rFonts w:ascii="Arial Narrow" w:hAnsi="Arial Narrow"/>
          <w:sz w:val="20"/>
          <w:szCs w:val="20"/>
        </w:rPr>
      </w:pPr>
    </w:p>
    <w:p w14:paraId="4CD6B2D2" w14:textId="77777777" w:rsidR="00FA7E91" w:rsidRDefault="00FA7E91">
      <w:pPr>
        <w:rPr>
          <w:rFonts w:ascii="Arial Narrow" w:hAnsi="Arial Narrow"/>
          <w:sz w:val="20"/>
          <w:szCs w:val="20"/>
        </w:rPr>
      </w:pPr>
      <w:r>
        <w:rPr>
          <w:rFonts w:ascii="Arial Narrow" w:hAnsi="Arial Narrow"/>
          <w:sz w:val="20"/>
          <w:szCs w:val="20"/>
        </w:rPr>
        <w:br w:type="page"/>
      </w:r>
    </w:p>
    <w:p w14:paraId="6C68DFB3" w14:textId="77777777" w:rsidR="0098652E" w:rsidRDefault="0098652E" w:rsidP="0098652E">
      <w:pPr>
        <w:rPr>
          <w:rFonts w:ascii="Arial Narrow" w:hAnsi="Arial Narrow"/>
          <w:sz w:val="20"/>
          <w:szCs w:val="20"/>
        </w:rPr>
      </w:pPr>
    </w:p>
    <w:tbl>
      <w:tblPr>
        <w:tblStyle w:val="Mkatabulky"/>
        <w:tblW w:w="963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36"/>
      </w:tblGrid>
      <w:tr w:rsidR="00720B7D" w:rsidRPr="00DC4B5C" w14:paraId="3BE38CCE" w14:textId="77777777" w:rsidTr="00BB6E59">
        <w:trPr>
          <w:trHeight w:val="545"/>
        </w:trPr>
        <w:tc>
          <w:tcPr>
            <w:tcW w:w="96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5DCE4" w:themeFill="text2" w:themeFillTint="33"/>
            <w:vAlign w:val="center"/>
          </w:tcPr>
          <w:p w14:paraId="13B5AE11" w14:textId="11EF4D67" w:rsidR="00720B7D" w:rsidRPr="00DC4B5C" w:rsidRDefault="009F6504" w:rsidP="00382964">
            <w:pPr>
              <w:jc w:val="center"/>
              <w:rPr>
                <w:rFonts w:ascii="Arial Narrow" w:hAnsi="Arial Narrow"/>
                <w:b/>
                <w:sz w:val="20"/>
                <w:szCs w:val="20"/>
              </w:rPr>
            </w:pPr>
            <w:r>
              <w:rPr>
                <w:rFonts w:ascii="Arial Narrow" w:hAnsi="Arial Narrow"/>
                <w:b/>
                <w:sz w:val="20"/>
                <w:szCs w:val="20"/>
              </w:rPr>
              <w:t>5</w:t>
            </w:r>
            <w:r w:rsidR="00720B7D" w:rsidRPr="00DC4B5C">
              <w:rPr>
                <w:rFonts w:ascii="Arial Narrow" w:hAnsi="Arial Narrow"/>
                <w:b/>
                <w:sz w:val="20"/>
                <w:szCs w:val="20"/>
              </w:rPr>
              <w:t>.</w:t>
            </w:r>
            <w:r w:rsidR="00720B7D">
              <w:rPr>
                <w:rFonts w:ascii="Arial Narrow" w:hAnsi="Arial Narrow"/>
                <w:b/>
                <w:sz w:val="20"/>
                <w:szCs w:val="20"/>
              </w:rPr>
              <w:t xml:space="preserve"> Project </w:t>
            </w:r>
            <w:r w:rsidR="00F87D3D">
              <w:rPr>
                <w:rFonts w:ascii="Arial Narrow" w:hAnsi="Arial Narrow"/>
                <w:b/>
                <w:sz w:val="20"/>
                <w:szCs w:val="20"/>
              </w:rPr>
              <w:t>p</w:t>
            </w:r>
            <w:r w:rsidR="00720B7D">
              <w:rPr>
                <w:rFonts w:ascii="Arial Narrow" w:hAnsi="Arial Narrow"/>
                <w:b/>
                <w:sz w:val="20"/>
                <w:szCs w:val="20"/>
              </w:rPr>
              <w:t>artnership</w:t>
            </w:r>
          </w:p>
        </w:tc>
      </w:tr>
      <w:tr w:rsidR="00720B7D" w:rsidRPr="00DC4B5C" w14:paraId="6EDF0835" w14:textId="77777777" w:rsidTr="000C0464">
        <w:trPr>
          <w:trHeight w:val="431"/>
        </w:trPr>
        <w:tc>
          <w:tcPr>
            <w:tcW w:w="96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7E6E6" w:themeFill="background2"/>
            <w:vAlign w:val="center"/>
          </w:tcPr>
          <w:p w14:paraId="428FB2BA" w14:textId="77777777" w:rsidR="00720B7D" w:rsidRDefault="00720B7D" w:rsidP="00382964">
            <w:pPr>
              <w:rPr>
                <w:rFonts w:ascii="Arial Narrow" w:hAnsi="Arial Narrow"/>
                <w:sz w:val="20"/>
                <w:szCs w:val="20"/>
              </w:rPr>
            </w:pPr>
          </w:p>
          <w:p w14:paraId="0D0A9A2E" w14:textId="0BA8704C" w:rsidR="00CF5517" w:rsidRPr="002D2085" w:rsidRDefault="00720B7D" w:rsidP="00382964">
            <w:pPr>
              <w:rPr>
                <w:rFonts w:ascii="Arial Narrow" w:hAnsi="Arial Narrow"/>
                <w:sz w:val="20"/>
                <w:szCs w:val="20"/>
              </w:rPr>
            </w:pPr>
            <w:r w:rsidRPr="002D2085">
              <w:rPr>
                <w:rFonts w:ascii="Arial Narrow" w:hAnsi="Arial Narrow"/>
                <w:sz w:val="20"/>
                <w:szCs w:val="20"/>
              </w:rPr>
              <w:t xml:space="preserve">Please </w:t>
            </w:r>
            <w:r w:rsidR="00082377">
              <w:rPr>
                <w:rFonts w:ascii="Arial Narrow" w:hAnsi="Arial Narrow"/>
                <w:sz w:val="20"/>
                <w:szCs w:val="20"/>
              </w:rPr>
              <w:t>present</w:t>
            </w:r>
            <w:r w:rsidRPr="002D2085">
              <w:rPr>
                <w:rFonts w:ascii="Arial Narrow" w:hAnsi="Arial Narrow"/>
                <w:sz w:val="20"/>
                <w:szCs w:val="20"/>
              </w:rPr>
              <w:t xml:space="preserve"> the partnership</w:t>
            </w:r>
            <w:r w:rsidR="00CF5517" w:rsidRPr="002D2085">
              <w:rPr>
                <w:rFonts w:ascii="Arial Narrow" w:hAnsi="Arial Narrow"/>
                <w:sz w:val="20"/>
                <w:szCs w:val="20"/>
              </w:rPr>
              <w:t xml:space="preserve"> in charge of implementing the project</w:t>
            </w:r>
            <w:r w:rsidR="00E20143">
              <w:rPr>
                <w:rFonts w:ascii="Arial Narrow" w:hAnsi="Arial Narrow"/>
                <w:sz w:val="20"/>
                <w:szCs w:val="20"/>
              </w:rPr>
              <w:t>.</w:t>
            </w:r>
          </w:p>
          <w:p w14:paraId="5B0D3FA6" w14:textId="2C3F11D1" w:rsidR="00CF5517" w:rsidRDefault="00CF5517" w:rsidP="00382964">
            <w:pPr>
              <w:rPr>
                <w:rFonts w:ascii="Arial Narrow" w:hAnsi="Arial Narrow"/>
                <w:sz w:val="20"/>
                <w:szCs w:val="20"/>
              </w:rPr>
            </w:pPr>
            <w:r w:rsidRPr="002D2085">
              <w:rPr>
                <w:rFonts w:ascii="Arial Narrow" w:hAnsi="Arial Narrow"/>
                <w:sz w:val="20"/>
                <w:szCs w:val="20"/>
              </w:rPr>
              <w:t xml:space="preserve">Please </w:t>
            </w:r>
            <w:r w:rsidR="00720B7D" w:rsidRPr="002D2085">
              <w:rPr>
                <w:rFonts w:ascii="Arial Narrow" w:hAnsi="Arial Narrow"/>
                <w:sz w:val="20"/>
                <w:szCs w:val="20"/>
              </w:rPr>
              <w:t xml:space="preserve">explain the role and the responsibilities of each EHL </w:t>
            </w:r>
            <w:r w:rsidR="00082377">
              <w:rPr>
                <w:rFonts w:ascii="Arial Narrow" w:hAnsi="Arial Narrow"/>
                <w:sz w:val="20"/>
                <w:szCs w:val="20"/>
              </w:rPr>
              <w:t>S</w:t>
            </w:r>
            <w:r w:rsidR="00720B7D" w:rsidRPr="002D2085">
              <w:rPr>
                <w:rFonts w:ascii="Arial Narrow" w:hAnsi="Arial Narrow"/>
                <w:sz w:val="20"/>
                <w:szCs w:val="20"/>
              </w:rPr>
              <w:t>ite</w:t>
            </w:r>
            <w:r w:rsidRPr="002D2085">
              <w:rPr>
                <w:rFonts w:ascii="Arial Narrow" w:hAnsi="Arial Narrow"/>
                <w:sz w:val="20"/>
                <w:szCs w:val="20"/>
              </w:rPr>
              <w:t xml:space="preserve"> which is partner to the project</w:t>
            </w:r>
            <w:r w:rsidR="002D2085">
              <w:rPr>
                <w:rFonts w:ascii="Arial Narrow" w:hAnsi="Arial Narrow"/>
                <w:sz w:val="20"/>
                <w:szCs w:val="20"/>
              </w:rPr>
              <w:t xml:space="preserve"> (</w:t>
            </w:r>
            <w:r w:rsidR="003F72DF">
              <w:rPr>
                <w:rFonts w:ascii="Arial Narrow" w:hAnsi="Arial Narrow"/>
                <w:sz w:val="20"/>
                <w:szCs w:val="20"/>
              </w:rPr>
              <w:t xml:space="preserve">including identification of the </w:t>
            </w:r>
            <w:r w:rsidRPr="002D2085">
              <w:rPr>
                <w:rFonts w:ascii="Arial Narrow" w:hAnsi="Arial Narrow"/>
                <w:sz w:val="20"/>
                <w:szCs w:val="20"/>
              </w:rPr>
              <w:t>leader of the project among all the project partners</w:t>
            </w:r>
            <w:r w:rsidR="002D2085">
              <w:rPr>
                <w:rFonts w:ascii="Arial Narrow" w:hAnsi="Arial Narrow"/>
                <w:sz w:val="20"/>
                <w:szCs w:val="20"/>
              </w:rPr>
              <w:t>)</w:t>
            </w:r>
            <w:r w:rsidR="00E20143">
              <w:rPr>
                <w:rFonts w:ascii="Arial Narrow" w:hAnsi="Arial Narrow"/>
                <w:sz w:val="20"/>
                <w:szCs w:val="20"/>
              </w:rPr>
              <w:t>.</w:t>
            </w:r>
          </w:p>
          <w:p w14:paraId="239D9161" w14:textId="6575AD3A" w:rsidR="00720B7D" w:rsidRPr="00DC4B5C" w:rsidRDefault="00720B7D" w:rsidP="00CF5517">
            <w:pPr>
              <w:rPr>
                <w:rFonts w:ascii="Arial Narrow" w:hAnsi="Arial Narrow"/>
                <w:sz w:val="20"/>
                <w:szCs w:val="20"/>
              </w:rPr>
            </w:pPr>
          </w:p>
        </w:tc>
      </w:tr>
      <w:tr w:rsidR="00720B7D" w:rsidRPr="00DC4B5C" w14:paraId="39E18222" w14:textId="77777777" w:rsidTr="000C0464">
        <w:trPr>
          <w:trHeight w:val="2917"/>
        </w:trPr>
        <w:tc>
          <w:tcPr>
            <w:tcW w:w="963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FFFFF" w:themeFill="background1"/>
          </w:tcPr>
          <w:p w14:paraId="5FC94AB1" w14:textId="77777777" w:rsidR="00CF5517" w:rsidRDefault="00CF5517" w:rsidP="00382964">
            <w:pPr>
              <w:spacing w:before="60"/>
              <w:rPr>
                <w:rFonts w:ascii="Arial Narrow" w:hAnsi="Arial Narrow"/>
                <w:sz w:val="20"/>
                <w:szCs w:val="20"/>
              </w:rPr>
            </w:pPr>
          </w:p>
          <w:p w14:paraId="1DACD2C4" w14:textId="7BDD9982" w:rsidR="0081350B" w:rsidRDefault="006B187A" w:rsidP="0081350B">
            <w:pPr>
              <w:spacing w:before="60"/>
              <w:rPr>
                <w:rFonts w:ascii="Arial Narrow" w:hAnsi="Arial Narrow"/>
                <w:sz w:val="20"/>
                <w:szCs w:val="20"/>
              </w:rPr>
            </w:pPr>
            <w:r w:rsidRPr="006B187A">
              <w:rPr>
                <w:rFonts w:ascii="Arial Narrow" w:hAnsi="Arial Narrow"/>
                <w:sz w:val="20"/>
                <w:szCs w:val="20"/>
              </w:rPr>
              <w:t>The project brings together a strategically selected group of five EHL Sites from different European countries, each operating in a distinct field of cultural heritage: from museums and literary archives to sites of memory, research institutions, and public libraries. This diversity ensures a broad and meaningful testing environment for the INDIHU Exhibition platform. The institutional heterogeneity allows the project to reflect varied curatorial practices, audience types, and operational contexts—from education and remembrance to civic engagement and contemporary cultural participation. As a result, the project not only fosters interdisciplinary collaboration but also generates transferable knowledge and experience relevant to the entire EHL community. This diversity is a key asset in designing a model for digital exhibitions that is scalable, inclusive, and applicable across the spectrum of EHL Sites in the future.</w:t>
            </w:r>
          </w:p>
          <w:p w14:paraId="0C47477C" w14:textId="77777777" w:rsidR="006B187A" w:rsidRPr="0081350B" w:rsidRDefault="006B187A" w:rsidP="0081350B">
            <w:pPr>
              <w:spacing w:before="60"/>
              <w:rPr>
                <w:rFonts w:ascii="Arial Narrow" w:hAnsi="Arial Narrow"/>
                <w:sz w:val="20"/>
                <w:szCs w:val="20"/>
              </w:rPr>
            </w:pPr>
          </w:p>
          <w:p w14:paraId="0F7F7A61" w14:textId="2144245A" w:rsidR="00C21867" w:rsidRPr="00C21867" w:rsidRDefault="00C21867" w:rsidP="00C21867">
            <w:pPr>
              <w:spacing w:before="60"/>
              <w:rPr>
                <w:rFonts w:ascii="Arial Narrow" w:hAnsi="Arial Narrow"/>
                <w:sz w:val="20"/>
                <w:szCs w:val="20"/>
              </w:rPr>
            </w:pPr>
            <w:r w:rsidRPr="0073787C">
              <w:rPr>
                <w:rFonts w:ascii="Arial Narrow" w:hAnsi="Arial Narrow"/>
                <w:b/>
                <w:bCs/>
                <w:sz w:val="20"/>
                <w:szCs w:val="20"/>
              </w:rPr>
              <w:t>The project leader, the EHL Site Olomouc – Premyslid Castle and Archdiocesan Museum (Czech Republic</w:t>
            </w:r>
            <w:r w:rsidRPr="00C21867">
              <w:rPr>
                <w:rFonts w:ascii="Arial Narrow" w:hAnsi="Arial Narrow"/>
                <w:sz w:val="20"/>
                <w:szCs w:val="20"/>
              </w:rPr>
              <w:t>), has been co-developing the INDIHU Exhibition tool for several years and is responsible for the overall coordination and implementation of the project. This includes:</w:t>
            </w:r>
          </w:p>
          <w:p w14:paraId="28868294" w14:textId="77777777" w:rsidR="00C21867" w:rsidRPr="00C21867" w:rsidRDefault="00C21867" w:rsidP="00C21867">
            <w:pPr>
              <w:spacing w:before="60"/>
              <w:rPr>
                <w:rFonts w:ascii="Arial Narrow" w:hAnsi="Arial Narrow"/>
                <w:sz w:val="20"/>
                <w:szCs w:val="20"/>
              </w:rPr>
            </w:pPr>
            <w:r w:rsidRPr="00C21867">
              <w:rPr>
                <w:rFonts w:ascii="Arial Narrow" w:hAnsi="Arial Narrow"/>
                <w:sz w:val="20"/>
                <w:szCs w:val="20"/>
              </w:rPr>
              <w:t>-</w:t>
            </w:r>
            <w:r w:rsidRPr="00C21867">
              <w:rPr>
                <w:rFonts w:ascii="Arial Narrow" w:hAnsi="Arial Narrow"/>
                <w:sz w:val="20"/>
                <w:szCs w:val="20"/>
              </w:rPr>
              <w:tab/>
              <w:t>designing and leading all project activities,</w:t>
            </w:r>
          </w:p>
          <w:p w14:paraId="4B4C291A" w14:textId="77777777" w:rsidR="00C21867" w:rsidRPr="00C21867" w:rsidRDefault="00C21867" w:rsidP="00C21867">
            <w:pPr>
              <w:spacing w:before="60"/>
              <w:rPr>
                <w:rFonts w:ascii="Arial Narrow" w:hAnsi="Arial Narrow"/>
                <w:sz w:val="20"/>
                <w:szCs w:val="20"/>
              </w:rPr>
            </w:pPr>
            <w:r w:rsidRPr="00C21867">
              <w:rPr>
                <w:rFonts w:ascii="Arial Narrow" w:hAnsi="Arial Narrow"/>
                <w:sz w:val="20"/>
                <w:szCs w:val="20"/>
              </w:rPr>
              <w:t>-</w:t>
            </w:r>
            <w:r w:rsidRPr="00C21867">
              <w:rPr>
                <w:rFonts w:ascii="Arial Narrow" w:hAnsi="Arial Narrow"/>
                <w:sz w:val="20"/>
                <w:szCs w:val="20"/>
              </w:rPr>
              <w:tab/>
              <w:t>organising online and in-person meetings and training sessions,</w:t>
            </w:r>
          </w:p>
          <w:p w14:paraId="43D1B345" w14:textId="77777777" w:rsidR="00C21867" w:rsidRPr="00C21867" w:rsidRDefault="00C21867" w:rsidP="00C21867">
            <w:pPr>
              <w:spacing w:before="60"/>
              <w:rPr>
                <w:rFonts w:ascii="Arial Narrow" w:hAnsi="Arial Narrow"/>
                <w:sz w:val="20"/>
                <w:szCs w:val="20"/>
              </w:rPr>
            </w:pPr>
            <w:r w:rsidRPr="00C21867">
              <w:rPr>
                <w:rFonts w:ascii="Arial Narrow" w:hAnsi="Arial Narrow"/>
                <w:sz w:val="20"/>
                <w:szCs w:val="20"/>
              </w:rPr>
              <w:t>-</w:t>
            </w:r>
            <w:r w:rsidRPr="00C21867">
              <w:rPr>
                <w:rFonts w:ascii="Arial Narrow" w:hAnsi="Arial Narrow"/>
                <w:sz w:val="20"/>
                <w:szCs w:val="20"/>
              </w:rPr>
              <w:tab/>
              <w:t>producing all digital learning and support materials (video tutorials, PDF manual, methodological worksheets),</w:t>
            </w:r>
          </w:p>
          <w:p w14:paraId="5ED73C53" w14:textId="77777777" w:rsidR="00C21867" w:rsidRPr="00C21867" w:rsidRDefault="00C21867" w:rsidP="00C21867">
            <w:pPr>
              <w:spacing w:before="60"/>
              <w:rPr>
                <w:rFonts w:ascii="Arial Narrow" w:hAnsi="Arial Narrow"/>
                <w:sz w:val="20"/>
                <w:szCs w:val="20"/>
              </w:rPr>
            </w:pPr>
            <w:r w:rsidRPr="00C21867">
              <w:rPr>
                <w:rFonts w:ascii="Arial Narrow" w:hAnsi="Arial Narrow"/>
                <w:sz w:val="20"/>
                <w:szCs w:val="20"/>
              </w:rPr>
              <w:t>-</w:t>
            </w:r>
            <w:r w:rsidRPr="00C21867">
              <w:rPr>
                <w:rFonts w:ascii="Arial Narrow" w:hAnsi="Arial Narrow"/>
                <w:sz w:val="20"/>
                <w:szCs w:val="20"/>
              </w:rPr>
              <w:tab/>
              <w:t xml:space="preserve">supervision of the animation of the relevant comic page from the comic-book Europe Starts Here, </w:t>
            </w:r>
          </w:p>
          <w:p w14:paraId="02322954" w14:textId="77777777" w:rsidR="00C21867" w:rsidRPr="00C21867" w:rsidRDefault="00C21867" w:rsidP="00C21867">
            <w:pPr>
              <w:spacing w:before="60"/>
              <w:rPr>
                <w:rFonts w:ascii="Arial Narrow" w:hAnsi="Arial Narrow"/>
                <w:sz w:val="20"/>
                <w:szCs w:val="20"/>
              </w:rPr>
            </w:pPr>
            <w:r w:rsidRPr="00C21867">
              <w:rPr>
                <w:rFonts w:ascii="Arial Narrow" w:hAnsi="Arial Narrow"/>
                <w:sz w:val="20"/>
                <w:szCs w:val="20"/>
              </w:rPr>
              <w:t>-</w:t>
            </w:r>
            <w:r w:rsidRPr="00C21867">
              <w:rPr>
                <w:rFonts w:ascii="Arial Narrow" w:hAnsi="Arial Narrow"/>
                <w:sz w:val="20"/>
                <w:szCs w:val="20"/>
              </w:rPr>
              <w:tab/>
              <w:t>overseeing communication among partners and ensuring that milestones and deadlines are met,</w:t>
            </w:r>
          </w:p>
          <w:p w14:paraId="59682194" w14:textId="77777777" w:rsidR="00C21867" w:rsidRPr="00C21867" w:rsidRDefault="00C21867" w:rsidP="00C21867">
            <w:pPr>
              <w:spacing w:before="60"/>
              <w:rPr>
                <w:rFonts w:ascii="Arial Narrow" w:hAnsi="Arial Narrow"/>
                <w:sz w:val="20"/>
                <w:szCs w:val="20"/>
              </w:rPr>
            </w:pPr>
            <w:r w:rsidRPr="00C21867">
              <w:rPr>
                <w:rFonts w:ascii="Arial Narrow" w:hAnsi="Arial Narrow"/>
                <w:sz w:val="20"/>
                <w:szCs w:val="20"/>
              </w:rPr>
              <w:t>-</w:t>
            </w:r>
            <w:r w:rsidRPr="00C21867">
              <w:rPr>
                <w:rFonts w:ascii="Arial Narrow" w:hAnsi="Arial Narrow"/>
                <w:sz w:val="20"/>
                <w:szCs w:val="20"/>
              </w:rPr>
              <w:tab/>
              <w:t>keeping all documents regarding to the project (accounting documents and document proving implemented activities such as attendance sheets, pictures, information about dissemination and PR),</w:t>
            </w:r>
          </w:p>
          <w:p w14:paraId="0ADD0F1A" w14:textId="77777777" w:rsidR="00C21867" w:rsidRPr="00C21867" w:rsidRDefault="00C21867" w:rsidP="00C21867">
            <w:pPr>
              <w:spacing w:before="60"/>
              <w:rPr>
                <w:rFonts w:ascii="Arial Narrow" w:hAnsi="Arial Narrow"/>
                <w:sz w:val="20"/>
                <w:szCs w:val="20"/>
              </w:rPr>
            </w:pPr>
            <w:r w:rsidRPr="00C21867">
              <w:rPr>
                <w:rFonts w:ascii="Arial Narrow" w:hAnsi="Arial Narrow"/>
                <w:sz w:val="20"/>
                <w:szCs w:val="20"/>
              </w:rPr>
              <w:t>-</w:t>
            </w:r>
            <w:r w:rsidRPr="00C21867">
              <w:rPr>
                <w:rFonts w:ascii="Arial Narrow" w:hAnsi="Arial Narrow"/>
                <w:sz w:val="20"/>
                <w:szCs w:val="20"/>
              </w:rPr>
              <w:tab/>
              <w:t>preparing final reports (narrative and financial)</w:t>
            </w:r>
          </w:p>
          <w:p w14:paraId="5D9904E0" w14:textId="77777777" w:rsidR="00C21867" w:rsidRPr="00C21867" w:rsidRDefault="00C21867" w:rsidP="00C21867">
            <w:pPr>
              <w:spacing w:before="60"/>
              <w:rPr>
                <w:rFonts w:ascii="Arial Narrow" w:hAnsi="Arial Narrow"/>
                <w:sz w:val="20"/>
                <w:szCs w:val="20"/>
              </w:rPr>
            </w:pPr>
          </w:p>
          <w:p w14:paraId="525CFA90" w14:textId="77777777" w:rsidR="00C21867" w:rsidRPr="0073787C" w:rsidRDefault="00C21867" w:rsidP="00C21867">
            <w:pPr>
              <w:spacing w:before="60"/>
              <w:rPr>
                <w:rFonts w:ascii="Arial Narrow" w:hAnsi="Arial Narrow"/>
                <w:b/>
                <w:bCs/>
                <w:sz w:val="20"/>
                <w:szCs w:val="20"/>
              </w:rPr>
            </w:pPr>
            <w:r w:rsidRPr="0073787C">
              <w:rPr>
                <w:rFonts w:ascii="Arial Narrow" w:hAnsi="Arial Narrow"/>
                <w:b/>
                <w:bCs/>
                <w:sz w:val="20"/>
                <w:szCs w:val="20"/>
              </w:rPr>
              <w:t>Each of the partner EHL Sites is responsible for:</w:t>
            </w:r>
          </w:p>
          <w:p w14:paraId="54054373" w14:textId="77777777" w:rsidR="00C21867" w:rsidRPr="00C21867" w:rsidRDefault="00C21867" w:rsidP="00C21867">
            <w:pPr>
              <w:spacing w:before="60"/>
              <w:rPr>
                <w:rFonts w:ascii="Arial Narrow" w:hAnsi="Arial Narrow"/>
                <w:sz w:val="20"/>
                <w:szCs w:val="20"/>
              </w:rPr>
            </w:pPr>
            <w:r w:rsidRPr="00C21867">
              <w:rPr>
                <w:rFonts w:ascii="Arial Narrow" w:hAnsi="Arial Narrow"/>
                <w:sz w:val="20"/>
                <w:szCs w:val="20"/>
              </w:rPr>
              <w:t>-</w:t>
            </w:r>
            <w:r w:rsidRPr="00C21867">
              <w:rPr>
                <w:rFonts w:ascii="Arial Narrow" w:hAnsi="Arial Narrow"/>
                <w:sz w:val="20"/>
                <w:szCs w:val="20"/>
              </w:rPr>
              <w:tab/>
              <w:t>the development of one pilot digital exhibition on the INDIHU Exhibition platform, reflecting their site's unique European dimension,</w:t>
            </w:r>
          </w:p>
          <w:p w14:paraId="68F96426" w14:textId="77777777" w:rsidR="00C21867" w:rsidRPr="00C21867" w:rsidRDefault="00C21867" w:rsidP="00C21867">
            <w:pPr>
              <w:spacing w:before="60"/>
              <w:rPr>
                <w:rFonts w:ascii="Arial Narrow" w:hAnsi="Arial Narrow"/>
                <w:sz w:val="20"/>
                <w:szCs w:val="20"/>
              </w:rPr>
            </w:pPr>
            <w:r w:rsidRPr="00C21867">
              <w:rPr>
                <w:rFonts w:ascii="Arial Narrow" w:hAnsi="Arial Narrow"/>
                <w:sz w:val="20"/>
                <w:szCs w:val="20"/>
              </w:rPr>
              <w:t>-</w:t>
            </w:r>
            <w:r w:rsidRPr="00C21867">
              <w:rPr>
                <w:rFonts w:ascii="Arial Narrow" w:hAnsi="Arial Narrow"/>
                <w:sz w:val="20"/>
                <w:szCs w:val="20"/>
              </w:rPr>
              <w:tab/>
              <w:t>active participation in training, workshops, consultations, and working visits,</w:t>
            </w:r>
          </w:p>
          <w:p w14:paraId="4283E9AF" w14:textId="77777777" w:rsidR="00C21867" w:rsidRPr="00C21867" w:rsidRDefault="00C21867" w:rsidP="00C21867">
            <w:pPr>
              <w:spacing w:before="60"/>
              <w:rPr>
                <w:rFonts w:ascii="Arial Narrow" w:hAnsi="Arial Narrow"/>
                <w:sz w:val="20"/>
                <w:szCs w:val="20"/>
              </w:rPr>
            </w:pPr>
            <w:r w:rsidRPr="00C21867">
              <w:rPr>
                <w:rFonts w:ascii="Arial Narrow" w:hAnsi="Arial Narrow"/>
                <w:sz w:val="20"/>
                <w:szCs w:val="20"/>
              </w:rPr>
              <w:t>-</w:t>
            </w:r>
            <w:r w:rsidRPr="00C21867">
              <w:rPr>
                <w:rFonts w:ascii="Arial Narrow" w:hAnsi="Arial Narrow"/>
                <w:sz w:val="20"/>
                <w:szCs w:val="20"/>
              </w:rPr>
              <w:tab/>
              <w:t>the presentation and dissemination of their exhibition to target audiences and on online session</w:t>
            </w:r>
          </w:p>
          <w:p w14:paraId="59A8BD48" w14:textId="77777777" w:rsidR="00C21867" w:rsidRPr="00C21867" w:rsidRDefault="00C21867" w:rsidP="00C21867">
            <w:pPr>
              <w:spacing w:before="60"/>
              <w:rPr>
                <w:rFonts w:ascii="Arial Narrow" w:hAnsi="Arial Narrow"/>
                <w:sz w:val="20"/>
                <w:szCs w:val="20"/>
              </w:rPr>
            </w:pPr>
            <w:r w:rsidRPr="00C21867">
              <w:rPr>
                <w:rFonts w:ascii="Arial Narrow" w:hAnsi="Arial Narrow"/>
                <w:sz w:val="20"/>
                <w:szCs w:val="20"/>
              </w:rPr>
              <w:t>-</w:t>
            </w:r>
            <w:r w:rsidRPr="00C21867">
              <w:rPr>
                <w:rFonts w:ascii="Arial Narrow" w:hAnsi="Arial Narrow"/>
                <w:sz w:val="20"/>
                <w:szCs w:val="20"/>
              </w:rPr>
              <w:tab/>
              <w:t>keeping all documents regarding to the project activities (accounting documents and document proving implemented activities)</w:t>
            </w:r>
          </w:p>
          <w:p w14:paraId="13BED49A" w14:textId="397263C6" w:rsidR="0081350B" w:rsidRPr="0081350B" w:rsidRDefault="00C21867" w:rsidP="00C21867">
            <w:pPr>
              <w:spacing w:before="60"/>
              <w:rPr>
                <w:rFonts w:ascii="Arial Narrow" w:hAnsi="Arial Narrow"/>
                <w:sz w:val="20"/>
                <w:szCs w:val="20"/>
              </w:rPr>
            </w:pPr>
            <w:r w:rsidRPr="00C21867">
              <w:rPr>
                <w:rFonts w:ascii="Arial Narrow" w:hAnsi="Arial Narrow"/>
                <w:sz w:val="20"/>
                <w:szCs w:val="20"/>
              </w:rPr>
              <w:t>-</w:t>
            </w:r>
            <w:r w:rsidRPr="00C21867">
              <w:rPr>
                <w:rFonts w:ascii="Arial Narrow" w:hAnsi="Arial Narrow"/>
                <w:sz w:val="20"/>
                <w:szCs w:val="20"/>
              </w:rPr>
              <w:tab/>
              <w:t>provide all necessary documents to project leader on request</w:t>
            </w:r>
          </w:p>
          <w:p w14:paraId="1AEECB80" w14:textId="4F90FD56" w:rsidR="0081350B" w:rsidRPr="0081350B" w:rsidRDefault="0081350B" w:rsidP="0081350B">
            <w:pPr>
              <w:spacing w:before="60"/>
              <w:rPr>
                <w:rFonts w:ascii="Arial Narrow" w:hAnsi="Arial Narrow"/>
                <w:sz w:val="20"/>
                <w:szCs w:val="20"/>
              </w:rPr>
            </w:pPr>
            <w:r w:rsidRPr="0081350B">
              <w:rPr>
                <w:rFonts w:ascii="Arial Narrow" w:hAnsi="Arial Narrow"/>
                <w:sz w:val="20"/>
                <w:szCs w:val="20"/>
              </w:rPr>
              <w:t xml:space="preserve">This clear division of responsibilities ensures smooth project management while allowing each </w:t>
            </w:r>
            <w:r w:rsidR="00A23879">
              <w:rPr>
                <w:rFonts w:ascii="Arial Narrow" w:hAnsi="Arial Narrow"/>
                <w:sz w:val="20"/>
                <w:szCs w:val="20"/>
              </w:rPr>
              <w:t>s</w:t>
            </w:r>
            <w:r w:rsidR="00A23879" w:rsidRPr="0081350B">
              <w:rPr>
                <w:rFonts w:ascii="Arial Narrow" w:hAnsi="Arial Narrow"/>
                <w:sz w:val="20"/>
                <w:szCs w:val="20"/>
              </w:rPr>
              <w:t xml:space="preserve">ite </w:t>
            </w:r>
            <w:r w:rsidRPr="0081350B">
              <w:rPr>
                <w:rFonts w:ascii="Arial Narrow" w:hAnsi="Arial Narrow"/>
                <w:sz w:val="20"/>
                <w:szCs w:val="20"/>
              </w:rPr>
              <w:t>to contribute its expertise and gain relevant digital competencies. The project structure fosters mutual support, peer learning, and collaborative experimentation across different contexts.</w:t>
            </w:r>
          </w:p>
          <w:p w14:paraId="56019FC7" w14:textId="77777777" w:rsidR="0081350B" w:rsidRPr="0081350B" w:rsidRDefault="0081350B" w:rsidP="0081350B">
            <w:pPr>
              <w:spacing w:before="60"/>
              <w:rPr>
                <w:rFonts w:ascii="Arial Narrow" w:hAnsi="Arial Narrow"/>
                <w:sz w:val="20"/>
                <w:szCs w:val="20"/>
              </w:rPr>
            </w:pPr>
          </w:p>
          <w:p w14:paraId="7D4ACE83" w14:textId="66B575CF" w:rsidR="0081350B" w:rsidRPr="00DC4B5C" w:rsidRDefault="0081350B" w:rsidP="006B187A">
            <w:pPr>
              <w:spacing w:before="60"/>
              <w:rPr>
                <w:rFonts w:ascii="Arial Narrow" w:hAnsi="Arial Narrow"/>
                <w:sz w:val="20"/>
                <w:szCs w:val="20"/>
              </w:rPr>
            </w:pPr>
            <w:r w:rsidRPr="0081350B">
              <w:rPr>
                <w:rFonts w:ascii="Arial Narrow" w:hAnsi="Arial Narrow"/>
                <w:sz w:val="20"/>
                <w:szCs w:val="20"/>
              </w:rPr>
              <w:t xml:space="preserve">By combining a strong central coordination with distributed creative production, the partnership is designed to generate both individual and collective impact, laying the groundwork for future collaborative projects and for expanding the platform to include </w:t>
            </w:r>
            <w:r w:rsidR="00A23879">
              <w:rPr>
                <w:rFonts w:ascii="Arial Narrow" w:hAnsi="Arial Narrow"/>
                <w:sz w:val="20"/>
                <w:szCs w:val="20"/>
              </w:rPr>
              <w:t xml:space="preserve">virtual </w:t>
            </w:r>
            <w:r w:rsidRPr="0081350B">
              <w:rPr>
                <w:rFonts w:ascii="Arial Narrow" w:hAnsi="Arial Narrow"/>
                <w:sz w:val="20"/>
                <w:szCs w:val="20"/>
              </w:rPr>
              <w:t xml:space="preserve">exhibitions from all EHL </w:t>
            </w:r>
            <w:r w:rsidR="00A23879">
              <w:rPr>
                <w:rFonts w:ascii="Arial Narrow" w:hAnsi="Arial Narrow"/>
                <w:sz w:val="20"/>
                <w:szCs w:val="20"/>
              </w:rPr>
              <w:t>s</w:t>
            </w:r>
            <w:r w:rsidR="00A23879" w:rsidRPr="0081350B">
              <w:rPr>
                <w:rFonts w:ascii="Arial Narrow" w:hAnsi="Arial Narrow"/>
                <w:sz w:val="20"/>
                <w:szCs w:val="20"/>
              </w:rPr>
              <w:t xml:space="preserve">ites </w:t>
            </w:r>
            <w:r w:rsidRPr="0081350B">
              <w:rPr>
                <w:rFonts w:ascii="Arial Narrow" w:hAnsi="Arial Narrow"/>
                <w:sz w:val="20"/>
                <w:szCs w:val="20"/>
              </w:rPr>
              <w:t>across Europe.</w:t>
            </w:r>
          </w:p>
        </w:tc>
      </w:tr>
    </w:tbl>
    <w:p w14:paraId="245CB5C3" w14:textId="77777777" w:rsidR="00720B7D" w:rsidRDefault="00720B7D" w:rsidP="0098652E">
      <w:pPr>
        <w:rPr>
          <w:rFonts w:ascii="Arial Narrow" w:hAnsi="Arial Narrow"/>
          <w:sz w:val="20"/>
          <w:szCs w:val="20"/>
        </w:rPr>
      </w:pPr>
    </w:p>
    <w:p w14:paraId="299FB2E7" w14:textId="77777777" w:rsidR="0098652E" w:rsidRPr="00DC4B5C" w:rsidRDefault="0098652E" w:rsidP="0098652E">
      <w:pPr>
        <w:rPr>
          <w:rFonts w:ascii="Arial Narrow" w:hAnsi="Arial Narrow"/>
          <w:sz w:val="20"/>
          <w:szCs w:val="20"/>
        </w:rPr>
      </w:pPr>
    </w:p>
    <w:tbl>
      <w:tblPr>
        <w:tblStyle w:val="Mkatabulky"/>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98652E" w:rsidRPr="00DC4B5C" w14:paraId="65B19141" w14:textId="77777777" w:rsidTr="00382964">
        <w:trPr>
          <w:trHeight w:val="458"/>
        </w:trPr>
        <w:tc>
          <w:tcPr>
            <w:tcW w:w="96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5DCE4" w:themeFill="text2" w:themeFillTint="33"/>
            <w:vAlign w:val="center"/>
          </w:tcPr>
          <w:p w14:paraId="6E9F05E2" w14:textId="24792231" w:rsidR="0098652E" w:rsidRPr="00DC4B5C" w:rsidRDefault="009F6504" w:rsidP="00382964">
            <w:pPr>
              <w:jc w:val="center"/>
              <w:rPr>
                <w:rFonts w:ascii="Arial Narrow" w:hAnsi="Arial Narrow"/>
                <w:b/>
                <w:sz w:val="20"/>
                <w:szCs w:val="20"/>
              </w:rPr>
            </w:pPr>
            <w:bookmarkStart w:id="3" w:name="_Hlk162961851"/>
            <w:r>
              <w:rPr>
                <w:rFonts w:ascii="Arial Narrow" w:hAnsi="Arial Narrow"/>
                <w:b/>
                <w:sz w:val="20"/>
                <w:szCs w:val="20"/>
              </w:rPr>
              <w:t>6</w:t>
            </w:r>
            <w:r w:rsidR="0098652E" w:rsidRPr="00DC4B5C">
              <w:rPr>
                <w:rFonts w:ascii="Arial Narrow" w:hAnsi="Arial Narrow"/>
                <w:b/>
                <w:sz w:val="20"/>
                <w:szCs w:val="20"/>
              </w:rPr>
              <w:t xml:space="preserve">. </w:t>
            </w:r>
            <w:r w:rsidR="0098652E">
              <w:rPr>
                <w:rFonts w:ascii="Arial Narrow" w:hAnsi="Arial Narrow"/>
                <w:b/>
                <w:sz w:val="20"/>
                <w:szCs w:val="20"/>
              </w:rPr>
              <w:t xml:space="preserve">Description of the </w:t>
            </w:r>
            <w:r w:rsidR="00F87D3D">
              <w:rPr>
                <w:rFonts w:ascii="Arial Narrow" w:hAnsi="Arial Narrow"/>
                <w:b/>
                <w:sz w:val="20"/>
                <w:szCs w:val="20"/>
              </w:rPr>
              <w:t>p</w:t>
            </w:r>
            <w:r w:rsidR="0098652E">
              <w:rPr>
                <w:rFonts w:ascii="Arial Narrow" w:hAnsi="Arial Narrow"/>
                <w:b/>
                <w:sz w:val="20"/>
                <w:szCs w:val="20"/>
              </w:rPr>
              <w:t>roject</w:t>
            </w:r>
          </w:p>
        </w:tc>
      </w:tr>
      <w:tr w:rsidR="0098652E" w:rsidRPr="00DC4B5C" w14:paraId="295414E4" w14:textId="77777777" w:rsidTr="00C14B51">
        <w:trPr>
          <w:trHeight w:val="442"/>
        </w:trPr>
        <w:tc>
          <w:tcPr>
            <w:tcW w:w="96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7E6E6" w:themeFill="background2"/>
            <w:vAlign w:val="center"/>
          </w:tcPr>
          <w:p w14:paraId="681E6904" w14:textId="77777777" w:rsidR="0098652E" w:rsidRDefault="0098652E" w:rsidP="00382964">
            <w:pPr>
              <w:rPr>
                <w:rFonts w:ascii="Arial Narrow" w:hAnsi="Arial Narrow"/>
                <w:sz w:val="20"/>
                <w:szCs w:val="20"/>
              </w:rPr>
            </w:pPr>
          </w:p>
          <w:p w14:paraId="19F48F15" w14:textId="77777777" w:rsidR="00C14B51" w:rsidRDefault="0098652E" w:rsidP="00382964">
            <w:pPr>
              <w:rPr>
                <w:rFonts w:ascii="Arial Narrow" w:hAnsi="Arial Narrow"/>
                <w:sz w:val="20"/>
                <w:szCs w:val="20"/>
              </w:rPr>
            </w:pPr>
            <w:r>
              <w:rPr>
                <w:rFonts w:ascii="Arial Narrow" w:hAnsi="Arial Narrow"/>
                <w:sz w:val="20"/>
                <w:szCs w:val="20"/>
              </w:rPr>
              <w:t>Indicate below the background information</w:t>
            </w:r>
            <w:r w:rsidR="00CF5517">
              <w:rPr>
                <w:rFonts w:ascii="Arial Narrow" w:hAnsi="Arial Narrow"/>
                <w:sz w:val="20"/>
                <w:szCs w:val="20"/>
              </w:rPr>
              <w:t xml:space="preserve"> of your project (including the change or need you are willing to address with the project)</w:t>
            </w:r>
            <w:r w:rsidR="00BB6E59">
              <w:rPr>
                <w:rFonts w:ascii="Arial Narrow" w:hAnsi="Arial Narrow"/>
                <w:sz w:val="20"/>
                <w:szCs w:val="20"/>
              </w:rPr>
              <w:t>.</w:t>
            </w:r>
          </w:p>
          <w:p w14:paraId="71AFA8B3" w14:textId="7F4C21EE" w:rsidR="0098652E" w:rsidRDefault="00CF5517" w:rsidP="00382964">
            <w:pPr>
              <w:rPr>
                <w:rFonts w:ascii="Arial Narrow" w:hAnsi="Arial Narrow"/>
                <w:sz w:val="20"/>
                <w:szCs w:val="20"/>
              </w:rPr>
            </w:pPr>
            <w:r>
              <w:rPr>
                <w:rFonts w:ascii="Arial Narrow" w:hAnsi="Arial Narrow"/>
                <w:sz w:val="20"/>
                <w:szCs w:val="20"/>
              </w:rPr>
              <w:t xml:space="preserve">Please present the </w:t>
            </w:r>
            <w:r w:rsidR="0098652E">
              <w:rPr>
                <w:rFonts w:ascii="Arial Narrow" w:hAnsi="Arial Narrow"/>
                <w:sz w:val="20"/>
                <w:szCs w:val="20"/>
              </w:rPr>
              <w:t>impact (overall objective)</w:t>
            </w:r>
            <w:r>
              <w:rPr>
                <w:rFonts w:ascii="Arial Narrow" w:hAnsi="Arial Narrow"/>
                <w:sz w:val="20"/>
                <w:szCs w:val="20"/>
              </w:rPr>
              <w:t>, the</w:t>
            </w:r>
            <w:r w:rsidR="00305ED1">
              <w:rPr>
                <w:rFonts w:ascii="Arial Narrow" w:hAnsi="Arial Narrow"/>
                <w:sz w:val="20"/>
                <w:szCs w:val="20"/>
              </w:rPr>
              <w:t xml:space="preserve"> selected</w:t>
            </w:r>
            <w:r>
              <w:rPr>
                <w:rFonts w:ascii="Arial Narrow" w:hAnsi="Arial Narrow"/>
                <w:sz w:val="20"/>
                <w:szCs w:val="20"/>
              </w:rPr>
              <w:t xml:space="preserve"> </w:t>
            </w:r>
            <w:r w:rsidR="0098652E">
              <w:rPr>
                <w:rFonts w:ascii="Arial Narrow" w:hAnsi="Arial Narrow"/>
                <w:sz w:val="20"/>
                <w:szCs w:val="20"/>
              </w:rPr>
              <w:t>specific objective</w:t>
            </w:r>
            <w:r w:rsidR="00305ED1">
              <w:rPr>
                <w:rFonts w:ascii="Arial Narrow" w:hAnsi="Arial Narrow"/>
                <w:sz w:val="20"/>
                <w:szCs w:val="20"/>
              </w:rPr>
              <w:t xml:space="preserve"> (from the call for proposals), the</w:t>
            </w:r>
            <w:r w:rsidR="00497A83">
              <w:rPr>
                <w:rFonts w:ascii="Arial Narrow" w:hAnsi="Arial Narrow"/>
                <w:sz w:val="20"/>
                <w:szCs w:val="20"/>
              </w:rPr>
              <w:t xml:space="preserve"> </w:t>
            </w:r>
            <w:r w:rsidR="0036524C">
              <w:rPr>
                <w:rFonts w:ascii="Arial Narrow" w:hAnsi="Arial Narrow"/>
                <w:sz w:val="20"/>
                <w:szCs w:val="20"/>
              </w:rPr>
              <w:t xml:space="preserve">expected </w:t>
            </w:r>
            <w:r w:rsidR="00497A83">
              <w:rPr>
                <w:rFonts w:ascii="Arial Narrow" w:hAnsi="Arial Narrow"/>
                <w:sz w:val="20"/>
                <w:szCs w:val="20"/>
              </w:rPr>
              <w:t>results</w:t>
            </w:r>
            <w:r w:rsidR="0098652E">
              <w:rPr>
                <w:rFonts w:ascii="Arial Narrow" w:hAnsi="Arial Narrow"/>
                <w:sz w:val="20"/>
                <w:szCs w:val="20"/>
              </w:rPr>
              <w:t xml:space="preserve"> of the </w:t>
            </w:r>
            <w:r w:rsidR="00F87D3D">
              <w:rPr>
                <w:rFonts w:ascii="Arial Narrow" w:hAnsi="Arial Narrow"/>
                <w:sz w:val="20"/>
                <w:szCs w:val="20"/>
              </w:rPr>
              <w:t>p</w:t>
            </w:r>
            <w:r w:rsidR="0098652E">
              <w:rPr>
                <w:rFonts w:ascii="Arial Narrow" w:hAnsi="Arial Narrow"/>
                <w:sz w:val="20"/>
                <w:szCs w:val="20"/>
              </w:rPr>
              <w:t>roject</w:t>
            </w:r>
            <w:r w:rsidR="00305ED1">
              <w:rPr>
                <w:rFonts w:ascii="Arial Narrow" w:hAnsi="Arial Narrow"/>
                <w:sz w:val="20"/>
                <w:szCs w:val="20"/>
              </w:rPr>
              <w:t xml:space="preserve"> and the selected cross-cutting issues (from the call for proposals)</w:t>
            </w:r>
            <w:r w:rsidR="0098652E">
              <w:rPr>
                <w:rFonts w:ascii="Arial Narrow" w:hAnsi="Arial Narrow"/>
                <w:sz w:val="20"/>
                <w:szCs w:val="20"/>
              </w:rPr>
              <w:t xml:space="preserve"> </w:t>
            </w:r>
            <w:r w:rsidR="0098652E" w:rsidRPr="00DC4B5C">
              <w:rPr>
                <w:rFonts w:ascii="Arial Narrow" w:hAnsi="Arial Narrow"/>
                <w:sz w:val="20"/>
                <w:szCs w:val="20"/>
              </w:rPr>
              <w:t>▼</w:t>
            </w:r>
          </w:p>
          <w:p w14:paraId="7AE7CA98" w14:textId="77777777" w:rsidR="0098652E" w:rsidRPr="00DC4B5C" w:rsidRDefault="0098652E" w:rsidP="00382964">
            <w:pPr>
              <w:rPr>
                <w:rFonts w:ascii="Arial Narrow" w:hAnsi="Arial Narrow"/>
                <w:sz w:val="20"/>
                <w:szCs w:val="20"/>
              </w:rPr>
            </w:pPr>
          </w:p>
        </w:tc>
      </w:tr>
      <w:tr w:rsidR="0098652E" w:rsidRPr="00DC4B5C" w14:paraId="67B7587F" w14:textId="77777777" w:rsidTr="00C14B51">
        <w:trPr>
          <w:trHeight w:val="3001"/>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FFFFF" w:themeFill="background1"/>
          </w:tcPr>
          <w:p w14:paraId="697855DA" w14:textId="77777777" w:rsidR="003D7707" w:rsidRPr="00840298" w:rsidRDefault="003D7707" w:rsidP="003D7707">
            <w:pPr>
              <w:spacing w:before="60"/>
              <w:rPr>
                <w:rFonts w:ascii="Arial Narrow" w:hAnsi="Arial Narrow"/>
                <w:sz w:val="20"/>
                <w:szCs w:val="20"/>
              </w:rPr>
            </w:pPr>
            <w:r w:rsidRPr="00840298">
              <w:rPr>
                <w:rFonts w:ascii="Arial Narrow" w:hAnsi="Arial Narrow"/>
                <w:sz w:val="20"/>
                <w:szCs w:val="20"/>
              </w:rPr>
              <w:t xml:space="preserve">The INDIHU Exhibition is an open-source (100% free) creative tool designed for creating media-rich online exhibitions with interactive elements. </w:t>
            </w:r>
          </w:p>
          <w:p w14:paraId="48827475" w14:textId="77777777" w:rsidR="003D7707" w:rsidRPr="00840298" w:rsidRDefault="003D7707" w:rsidP="003D7707">
            <w:pPr>
              <w:spacing w:before="60"/>
              <w:rPr>
                <w:rFonts w:ascii="Arial Narrow" w:hAnsi="Arial Narrow"/>
                <w:sz w:val="20"/>
                <w:szCs w:val="20"/>
              </w:rPr>
            </w:pPr>
            <w:r w:rsidRPr="00840298">
              <w:rPr>
                <w:rFonts w:ascii="Arial Narrow" w:hAnsi="Arial Narrow"/>
                <w:sz w:val="20"/>
                <w:szCs w:val="20"/>
              </w:rPr>
              <w:t xml:space="preserve">It offers </w:t>
            </w:r>
          </w:p>
          <w:p w14:paraId="4FBA9002" w14:textId="77777777" w:rsidR="003D7707" w:rsidRPr="00840298" w:rsidRDefault="003D7707" w:rsidP="003D7707">
            <w:pPr>
              <w:spacing w:before="60"/>
              <w:rPr>
                <w:rFonts w:ascii="Arial Narrow" w:hAnsi="Arial Narrow"/>
                <w:sz w:val="20"/>
                <w:szCs w:val="20"/>
              </w:rPr>
            </w:pPr>
            <w:r w:rsidRPr="00840298">
              <w:rPr>
                <w:rFonts w:ascii="Arial Narrow" w:hAnsi="Arial Narrow"/>
                <w:sz w:val="20"/>
                <w:szCs w:val="20"/>
              </w:rPr>
              <w:t>– integration of images, videos, texts, audio, and external content</w:t>
            </w:r>
          </w:p>
          <w:p w14:paraId="43337EF5" w14:textId="77777777" w:rsidR="003D7707" w:rsidRPr="00840298" w:rsidRDefault="003D7707" w:rsidP="003D7707">
            <w:pPr>
              <w:spacing w:before="60"/>
              <w:rPr>
                <w:rFonts w:ascii="Arial Narrow" w:hAnsi="Arial Narrow"/>
                <w:sz w:val="20"/>
                <w:szCs w:val="20"/>
              </w:rPr>
            </w:pPr>
            <w:r w:rsidRPr="00840298">
              <w:rPr>
                <w:rFonts w:ascii="Arial Narrow" w:hAnsi="Arial Narrow"/>
                <w:sz w:val="20"/>
                <w:szCs w:val="20"/>
              </w:rPr>
              <w:t>– the inclusion of gamification and educational tools (quizzes, infopoints, etc.)</w:t>
            </w:r>
          </w:p>
          <w:p w14:paraId="299A5BDD" w14:textId="77777777" w:rsidR="003D7707" w:rsidRPr="00840298" w:rsidRDefault="003D7707" w:rsidP="003D7707">
            <w:pPr>
              <w:spacing w:before="60"/>
              <w:rPr>
                <w:rFonts w:ascii="Arial Narrow" w:hAnsi="Arial Narrow"/>
                <w:sz w:val="20"/>
                <w:szCs w:val="20"/>
              </w:rPr>
            </w:pPr>
            <w:r w:rsidRPr="00840298">
              <w:rPr>
                <w:rFonts w:ascii="Arial Narrow" w:hAnsi="Arial Narrow"/>
                <w:sz w:val="20"/>
                <w:szCs w:val="20"/>
              </w:rPr>
              <w:t>– a simple user interface with no coding required and collaborative editing for teamwork</w:t>
            </w:r>
          </w:p>
          <w:p w14:paraId="21C3057A" w14:textId="77777777" w:rsidR="003D7707" w:rsidRPr="00840298" w:rsidRDefault="003D7707" w:rsidP="003D7707">
            <w:pPr>
              <w:spacing w:before="60"/>
              <w:rPr>
                <w:rFonts w:ascii="Arial Narrow" w:hAnsi="Arial Narrow"/>
                <w:sz w:val="20"/>
                <w:szCs w:val="20"/>
              </w:rPr>
            </w:pPr>
          </w:p>
          <w:p w14:paraId="51B5EB24" w14:textId="77777777" w:rsidR="003D7707" w:rsidRPr="00840298" w:rsidRDefault="003D7707" w:rsidP="003D7707">
            <w:pPr>
              <w:spacing w:before="60"/>
              <w:rPr>
                <w:rFonts w:ascii="Arial Narrow" w:hAnsi="Arial Narrow"/>
                <w:sz w:val="20"/>
                <w:szCs w:val="20"/>
              </w:rPr>
            </w:pPr>
            <w:r w:rsidRPr="00840298">
              <w:rPr>
                <w:rFonts w:ascii="Arial Narrow" w:hAnsi="Arial Narrow"/>
                <w:sz w:val="20"/>
                <w:szCs w:val="20"/>
              </w:rPr>
              <w:t xml:space="preserve">After a few training sessions (a combination of online and in-person sessions), each partner should be able to create their own exhibition. </w:t>
            </w:r>
          </w:p>
          <w:p w14:paraId="4B0AAB67" w14:textId="77777777" w:rsidR="003D7707" w:rsidRPr="00840298" w:rsidRDefault="003D7707" w:rsidP="003D7707">
            <w:pPr>
              <w:spacing w:before="60"/>
              <w:rPr>
                <w:rFonts w:ascii="Arial Narrow" w:hAnsi="Arial Narrow"/>
                <w:sz w:val="20"/>
                <w:szCs w:val="20"/>
              </w:rPr>
            </w:pPr>
            <w:r>
              <w:rPr>
                <w:rFonts w:ascii="Arial Narrow" w:hAnsi="Arial Narrow"/>
                <w:sz w:val="20"/>
                <w:szCs w:val="20"/>
              </w:rPr>
              <w:t>Li</w:t>
            </w:r>
            <w:r w:rsidRPr="00840298">
              <w:rPr>
                <w:rFonts w:ascii="Arial Narrow" w:hAnsi="Arial Narrow"/>
                <w:sz w:val="20"/>
                <w:szCs w:val="20"/>
              </w:rPr>
              <w:t xml:space="preserve">nk with examples of selected exhibitions: https://exhibition.indihu.cz/ </w:t>
            </w:r>
          </w:p>
          <w:p w14:paraId="735E7AC3" w14:textId="77777777" w:rsidR="003D7707" w:rsidRPr="00840298" w:rsidRDefault="003D7707" w:rsidP="003D7707">
            <w:pPr>
              <w:spacing w:after="160" w:line="259" w:lineRule="auto"/>
              <w:rPr>
                <w:rFonts w:ascii="Arial Narrow" w:hAnsi="Arial Narrow"/>
                <w:sz w:val="20"/>
                <w:szCs w:val="20"/>
              </w:rPr>
            </w:pPr>
          </w:p>
          <w:p w14:paraId="7FFB6296" w14:textId="171B4DC4" w:rsidR="00CF5517" w:rsidRPr="00840298" w:rsidRDefault="003D7707" w:rsidP="003D7707">
            <w:pPr>
              <w:spacing w:after="160" w:line="259" w:lineRule="auto"/>
              <w:rPr>
                <w:rFonts w:ascii="Arial Narrow" w:hAnsi="Arial Narrow"/>
                <w:sz w:val="20"/>
                <w:szCs w:val="20"/>
              </w:rPr>
            </w:pPr>
            <w:r w:rsidRPr="00840298">
              <w:rPr>
                <w:rFonts w:ascii="Arial Narrow" w:hAnsi="Arial Narrow"/>
                <w:sz w:val="20"/>
                <w:szCs w:val="20"/>
              </w:rPr>
              <w:t>This initiative serves as a pilot project establishing the foundation for broader collaboration. Building on this experience, we aim to extend the platform to all EHL Sites, enabling them to create and present their own digital exhibitions within the INDIHU environment. Our long-term vision is a comprehensive shared platform where every EHL Site maintains a dedicated digital exhibition space, collectively promoting the European Heritage Label and shared European narrative to a global audience.</w:t>
            </w:r>
          </w:p>
          <w:p w14:paraId="40C0D088" w14:textId="77777777" w:rsidR="00FF5F1E" w:rsidRPr="00840298" w:rsidRDefault="00FF5F1E" w:rsidP="00382964">
            <w:pPr>
              <w:spacing w:before="60"/>
              <w:rPr>
                <w:rFonts w:ascii="Arial Narrow" w:hAnsi="Arial Narrow"/>
                <w:sz w:val="20"/>
                <w:szCs w:val="20"/>
              </w:rPr>
            </w:pPr>
          </w:p>
          <w:p w14:paraId="325E9594" w14:textId="77777777" w:rsidR="00BA5476" w:rsidRPr="004C140B" w:rsidRDefault="00BA5476" w:rsidP="00BA5476">
            <w:pPr>
              <w:spacing w:after="160" w:line="259" w:lineRule="auto"/>
              <w:rPr>
                <w:rFonts w:ascii="Arial Narrow" w:hAnsi="Arial Narrow"/>
                <w:b/>
                <w:bCs/>
                <w:sz w:val="20"/>
                <w:szCs w:val="20"/>
              </w:rPr>
            </w:pPr>
            <w:r w:rsidRPr="004C140B">
              <w:rPr>
                <w:rFonts w:ascii="Arial Narrow" w:hAnsi="Arial Narrow"/>
                <w:b/>
                <w:bCs/>
                <w:sz w:val="20"/>
                <w:szCs w:val="20"/>
              </w:rPr>
              <w:t>Background and Objectives of the Project</w:t>
            </w:r>
          </w:p>
          <w:p w14:paraId="719D29BA" w14:textId="0BD798A3" w:rsidR="00BA5476" w:rsidRPr="00840298" w:rsidRDefault="00BA5476" w:rsidP="00BA5476">
            <w:pPr>
              <w:spacing w:after="160" w:line="259" w:lineRule="auto"/>
              <w:rPr>
                <w:rFonts w:ascii="Arial Narrow" w:hAnsi="Arial Narrow"/>
                <w:sz w:val="20"/>
                <w:szCs w:val="20"/>
              </w:rPr>
            </w:pPr>
            <w:r w:rsidRPr="00840298">
              <w:rPr>
                <w:rFonts w:ascii="Arial Narrow" w:hAnsi="Arial Narrow"/>
                <w:sz w:val="20"/>
                <w:szCs w:val="20"/>
              </w:rPr>
              <w:t>The project "Digital Together: Virtual Exhibitions as a Tool for Visibility and Networking of EHL Sites" addresses critical challenges facing European Heritage Label (EHL) Sites today:</w:t>
            </w:r>
          </w:p>
          <w:p w14:paraId="3556B20B" w14:textId="77777777" w:rsidR="00BA5476" w:rsidRPr="00840298" w:rsidRDefault="00BA5476" w:rsidP="00BA5476">
            <w:pPr>
              <w:numPr>
                <w:ilvl w:val="0"/>
                <w:numId w:val="17"/>
              </w:numPr>
              <w:spacing w:after="160" w:line="259" w:lineRule="auto"/>
              <w:rPr>
                <w:rFonts w:ascii="Arial Narrow" w:hAnsi="Arial Narrow"/>
                <w:sz w:val="20"/>
                <w:szCs w:val="20"/>
              </w:rPr>
            </w:pPr>
            <w:r w:rsidRPr="00840298">
              <w:rPr>
                <w:rFonts w:ascii="Arial Narrow" w:hAnsi="Arial Narrow"/>
                <w:b/>
                <w:bCs/>
                <w:sz w:val="20"/>
                <w:szCs w:val="20"/>
              </w:rPr>
              <w:t>Low visibility of the European dimension</w:t>
            </w:r>
            <w:r w:rsidRPr="00840298">
              <w:rPr>
                <w:rFonts w:ascii="Arial Narrow" w:hAnsi="Arial Narrow"/>
                <w:sz w:val="20"/>
                <w:szCs w:val="20"/>
              </w:rPr>
              <w:t xml:space="preserve"> of EHL sites, particularly among younger and international audiences</w:t>
            </w:r>
          </w:p>
          <w:p w14:paraId="59F91202" w14:textId="77777777" w:rsidR="00BA5476" w:rsidRPr="00840298" w:rsidRDefault="00BA5476" w:rsidP="00BA5476">
            <w:pPr>
              <w:numPr>
                <w:ilvl w:val="0"/>
                <w:numId w:val="17"/>
              </w:numPr>
              <w:spacing w:after="160" w:line="259" w:lineRule="auto"/>
              <w:rPr>
                <w:rFonts w:ascii="Arial Narrow" w:hAnsi="Arial Narrow"/>
                <w:sz w:val="20"/>
                <w:szCs w:val="20"/>
              </w:rPr>
            </w:pPr>
            <w:r w:rsidRPr="00840298">
              <w:rPr>
                <w:rFonts w:ascii="Arial Narrow" w:hAnsi="Arial Narrow"/>
                <w:b/>
                <w:bCs/>
                <w:sz w:val="20"/>
                <w:szCs w:val="20"/>
              </w:rPr>
              <w:t>Limited capacity of heritage institutions</w:t>
            </w:r>
            <w:r w:rsidRPr="00840298">
              <w:rPr>
                <w:rFonts w:ascii="Arial Narrow" w:hAnsi="Arial Narrow"/>
                <w:sz w:val="20"/>
                <w:szCs w:val="20"/>
              </w:rPr>
              <w:t xml:space="preserve"> to create engaging digital content, including interactive storytelling and multimedia tools</w:t>
            </w:r>
          </w:p>
          <w:p w14:paraId="4334B18A" w14:textId="77777777" w:rsidR="00BA5476" w:rsidRPr="00840298" w:rsidRDefault="00BA5476" w:rsidP="00BA5476">
            <w:pPr>
              <w:numPr>
                <w:ilvl w:val="0"/>
                <w:numId w:val="17"/>
              </w:numPr>
              <w:spacing w:after="160" w:line="259" w:lineRule="auto"/>
              <w:rPr>
                <w:rFonts w:ascii="Arial Narrow" w:hAnsi="Arial Narrow"/>
                <w:sz w:val="20"/>
                <w:szCs w:val="20"/>
              </w:rPr>
            </w:pPr>
            <w:r w:rsidRPr="00840298">
              <w:rPr>
                <w:rFonts w:ascii="Arial Narrow" w:hAnsi="Arial Narrow"/>
                <w:b/>
                <w:bCs/>
                <w:sz w:val="20"/>
                <w:szCs w:val="20"/>
              </w:rPr>
              <w:t>Insufficient utilization of modern communication channels</w:t>
            </w:r>
            <w:r w:rsidRPr="00840298">
              <w:rPr>
                <w:rFonts w:ascii="Arial Narrow" w:hAnsi="Arial Narrow"/>
                <w:sz w:val="20"/>
                <w:szCs w:val="20"/>
              </w:rPr>
              <w:t xml:space="preserve"> to promote EHL values and narratives</w:t>
            </w:r>
          </w:p>
          <w:p w14:paraId="578BDAAA" w14:textId="77777777" w:rsidR="00BA5476" w:rsidRPr="00840298" w:rsidRDefault="00BA5476" w:rsidP="00BA5476">
            <w:pPr>
              <w:numPr>
                <w:ilvl w:val="0"/>
                <w:numId w:val="17"/>
              </w:numPr>
              <w:spacing w:after="160" w:line="259" w:lineRule="auto"/>
              <w:rPr>
                <w:rFonts w:ascii="Arial Narrow" w:hAnsi="Arial Narrow"/>
                <w:sz w:val="20"/>
                <w:szCs w:val="20"/>
              </w:rPr>
            </w:pPr>
            <w:r w:rsidRPr="00840298">
              <w:rPr>
                <w:rFonts w:ascii="Arial Narrow" w:hAnsi="Arial Narrow"/>
                <w:b/>
                <w:bCs/>
                <w:sz w:val="20"/>
                <w:szCs w:val="20"/>
              </w:rPr>
              <w:t>Absence of a unified platform</w:t>
            </w:r>
            <w:r w:rsidRPr="00840298">
              <w:rPr>
                <w:rFonts w:ascii="Arial Narrow" w:hAnsi="Arial Narrow"/>
                <w:sz w:val="20"/>
                <w:szCs w:val="20"/>
              </w:rPr>
              <w:t xml:space="preserve"> for sharing digital exhibitions of European cultural heritage</w:t>
            </w:r>
          </w:p>
          <w:p w14:paraId="2B509C4D" w14:textId="77777777" w:rsidR="00BA5476" w:rsidRPr="00840298" w:rsidRDefault="00BA5476" w:rsidP="00BA5476">
            <w:pPr>
              <w:numPr>
                <w:ilvl w:val="0"/>
                <w:numId w:val="17"/>
              </w:numPr>
              <w:spacing w:after="160" w:line="259" w:lineRule="auto"/>
              <w:rPr>
                <w:rFonts w:ascii="Arial Narrow" w:hAnsi="Arial Narrow"/>
                <w:sz w:val="20"/>
                <w:szCs w:val="20"/>
              </w:rPr>
            </w:pPr>
            <w:r w:rsidRPr="00840298">
              <w:rPr>
                <w:rFonts w:ascii="Arial Narrow" w:hAnsi="Arial Narrow"/>
                <w:b/>
                <w:bCs/>
                <w:sz w:val="20"/>
                <w:szCs w:val="20"/>
              </w:rPr>
              <w:t>Minimal collaboration and knowledge exchange</w:t>
            </w:r>
            <w:r w:rsidRPr="00840298">
              <w:rPr>
                <w:rFonts w:ascii="Arial Narrow" w:hAnsi="Arial Narrow"/>
                <w:sz w:val="20"/>
                <w:szCs w:val="20"/>
              </w:rPr>
              <w:t xml:space="preserve"> between EHL Sites in digital curation</w:t>
            </w:r>
          </w:p>
          <w:p w14:paraId="4E890911" w14:textId="77777777" w:rsidR="00BA5476" w:rsidRPr="00840298" w:rsidRDefault="00BA5476" w:rsidP="00BA5476">
            <w:pPr>
              <w:numPr>
                <w:ilvl w:val="0"/>
                <w:numId w:val="17"/>
              </w:numPr>
              <w:spacing w:after="160" w:line="259" w:lineRule="auto"/>
              <w:rPr>
                <w:rFonts w:ascii="Arial Narrow" w:hAnsi="Arial Narrow"/>
                <w:sz w:val="20"/>
                <w:szCs w:val="20"/>
              </w:rPr>
            </w:pPr>
            <w:r w:rsidRPr="00840298">
              <w:rPr>
                <w:rFonts w:ascii="Arial Narrow" w:hAnsi="Arial Narrow"/>
                <w:b/>
                <w:bCs/>
                <w:sz w:val="20"/>
                <w:szCs w:val="20"/>
              </w:rPr>
              <w:t>Staff capacity constraints</w:t>
            </w:r>
            <w:r w:rsidRPr="00840298">
              <w:rPr>
                <w:rFonts w:ascii="Arial Narrow" w:hAnsi="Arial Narrow"/>
                <w:sz w:val="20"/>
                <w:szCs w:val="20"/>
              </w:rPr>
              <w:t xml:space="preserve"> in digital communication, storytelling, and multilingual content creation</w:t>
            </w:r>
          </w:p>
          <w:p w14:paraId="7A2DBBDF" w14:textId="77777777" w:rsidR="00BA5476" w:rsidRPr="00840298" w:rsidRDefault="00BA5476" w:rsidP="00BA5476">
            <w:pPr>
              <w:numPr>
                <w:ilvl w:val="0"/>
                <w:numId w:val="17"/>
              </w:numPr>
              <w:spacing w:after="160" w:line="259" w:lineRule="auto"/>
              <w:rPr>
                <w:rFonts w:ascii="Arial Narrow" w:hAnsi="Arial Narrow"/>
                <w:sz w:val="20"/>
                <w:szCs w:val="20"/>
              </w:rPr>
            </w:pPr>
            <w:r w:rsidRPr="00840298">
              <w:rPr>
                <w:rFonts w:ascii="Arial Narrow" w:hAnsi="Arial Narrow"/>
                <w:b/>
                <w:bCs/>
                <w:sz w:val="20"/>
                <w:szCs w:val="20"/>
              </w:rPr>
              <w:t>Limited accessibility</w:t>
            </w:r>
            <w:r w:rsidRPr="00840298">
              <w:rPr>
                <w:rFonts w:ascii="Arial Narrow" w:hAnsi="Arial Narrow"/>
                <w:sz w:val="20"/>
                <w:szCs w:val="20"/>
              </w:rPr>
              <w:t xml:space="preserve"> of exhibitions for international audiences due to language barriers</w:t>
            </w:r>
          </w:p>
          <w:p w14:paraId="478D4D07" w14:textId="77777777" w:rsidR="00BA5476" w:rsidRPr="00840298" w:rsidRDefault="00BA5476" w:rsidP="00BA5476">
            <w:pPr>
              <w:numPr>
                <w:ilvl w:val="0"/>
                <w:numId w:val="17"/>
              </w:numPr>
              <w:spacing w:after="160" w:line="259" w:lineRule="auto"/>
              <w:rPr>
                <w:rFonts w:ascii="Arial Narrow" w:hAnsi="Arial Narrow"/>
                <w:sz w:val="20"/>
                <w:szCs w:val="20"/>
              </w:rPr>
            </w:pPr>
            <w:r w:rsidRPr="00840298">
              <w:rPr>
                <w:rFonts w:ascii="Arial Narrow" w:hAnsi="Arial Narrow"/>
                <w:b/>
                <w:bCs/>
                <w:sz w:val="20"/>
                <w:szCs w:val="20"/>
              </w:rPr>
              <w:t>Weak engagement of younger generations</w:t>
            </w:r>
            <w:r w:rsidRPr="00840298">
              <w:rPr>
                <w:rFonts w:ascii="Arial Narrow" w:hAnsi="Arial Narrow"/>
                <w:sz w:val="20"/>
                <w:szCs w:val="20"/>
              </w:rPr>
              <w:t xml:space="preserve"> with European cultural heritage through innovative digital formats</w:t>
            </w:r>
          </w:p>
          <w:p w14:paraId="12D0D87E" w14:textId="77777777" w:rsidR="00BA5476" w:rsidRPr="00840298" w:rsidRDefault="00BA5476" w:rsidP="00BA5476">
            <w:pPr>
              <w:spacing w:after="160" w:line="259" w:lineRule="auto"/>
              <w:rPr>
                <w:rFonts w:ascii="Arial Narrow" w:hAnsi="Arial Narrow"/>
                <w:sz w:val="20"/>
                <w:szCs w:val="20"/>
              </w:rPr>
            </w:pPr>
            <w:r w:rsidRPr="00840298">
              <w:rPr>
                <w:rFonts w:ascii="Arial Narrow" w:hAnsi="Arial Narrow"/>
                <w:b/>
                <w:bCs/>
                <w:sz w:val="20"/>
                <w:szCs w:val="20"/>
              </w:rPr>
              <w:lastRenderedPageBreak/>
              <w:t>Impact (Overall Objective):</w:t>
            </w:r>
            <w:r w:rsidRPr="00840298">
              <w:rPr>
                <w:rFonts w:ascii="Arial Narrow" w:hAnsi="Arial Narrow"/>
                <w:sz w:val="20"/>
                <w:szCs w:val="20"/>
              </w:rPr>
              <w:t xml:space="preserve"> Enhance the visibility of EHL Sites and strengthen their cooperation through digital means, showcasing common European values that will result in a strengthened sense of belonging to the European Union among European citizens.</w:t>
            </w:r>
          </w:p>
          <w:p w14:paraId="710E102B" w14:textId="77777777" w:rsidR="00BA5476" w:rsidRPr="00840298" w:rsidRDefault="00BA5476" w:rsidP="00BA5476">
            <w:pPr>
              <w:spacing w:after="160" w:line="259" w:lineRule="auto"/>
              <w:rPr>
                <w:rFonts w:ascii="Arial Narrow" w:hAnsi="Arial Narrow"/>
                <w:sz w:val="20"/>
                <w:szCs w:val="20"/>
              </w:rPr>
            </w:pPr>
            <w:r w:rsidRPr="00840298">
              <w:rPr>
                <w:rFonts w:ascii="Arial Narrow" w:hAnsi="Arial Narrow"/>
                <w:b/>
                <w:bCs/>
                <w:sz w:val="20"/>
                <w:szCs w:val="20"/>
              </w:rPr>
              <w:t>Selected Specific Objective:</w:t>
            </w:r>
            <w:r w:rsidRPr="00840298">
              <w:rPr>
                <w:rFonts w:ascii="Arial Narrow" w:hAnsi="Arial Narrow"/>
                <w:sz w:val="20"/>
                <w:szCs w:val="20"/>
              </w:rPr>
              <w:t xml:space="preserve"> Visibility - achieved through the creation and promotion of five innovative digital exhibitions co-developed by EHL Sites, incorporating multimedia storytelling, animation, and multilingual content via the INDIHU Exhibition platform.</w:t>
            </w:r>
          </w:p>
          <w:p w14:paraId="438F3CE1" w14:textId="77777777" w:rsidR="00BA5476" w:rsidRPr="00840298" w:rsidRDefault="00BA5476" w:rsidP="00BA5476">
            <w:pPr>
              <w:spacing w:after="160" w:line="259" w:lineRule="auto"/>
              <w:rPr>
                <w:rFonts w:ascii="Arial Narrow" w:hAnsi="Arial Narrow"/>
                <w:sz w:val="20"/>
                <w:szCs w:val="20"/>
              </w:rPr>
            </w:pPr>
            <w:r w:rsidRPr="00840298">
              <w:rPr>
                <w:rFonts w:ascii="Arial Narrow" w:hAnsi="Arial Narrow"/>
                <w:b/>
                <w:bCs/>
                <w:sz w:val="20"/>
                <w:szCs w:val="20"/>
              </w:rPr>
              <w:t>Expected Results:</w:t>
            </w:r>
          </w:p>
          <w:p w14:paraId="691F55EF" w14:textId="300148F5" w:rsidR="00BA5476" w:rsidRPr="00840298" w:rsidRDefault="00BA5476" w:rsidP="00BA5476">
            <w:pPr>
              <w:numPr>
                <w:ilvl w:val="0"/>
                <w:numId w:val="18"/>
              </w:numPr>
              <w:spacing w:after="160" w:line="259" w:lineRule="auto"/>
              <w:rPr>
                <w:rFonts w:ascii="Arial Narrow" w:hAnsi="Arial Narrow"/>
                <w:sz w:val="20"/>
                <w:szCs w:val="20"/>
              </w:rPr>
            </w:pPr>
            <w:r w:rsidRPr="00840298">
              <w:rPr>
                <w:rFonts w:ascii="Arial Narrow" w:hAnsi="Arial Narrow"/>
                <w:sz w:val="20"/>
                <w:szCs w:val="20"/>
              </w:rPr>
              <w:t xml:space="preserve">Enhanced capacity of EHL </w:t>
            </w:r>
            <w:r w:rsidR="00A23879" w:rsidRPr="00840298">
              <w:rPr>
                <w:rFonts w:ascii="Arial Narrow" w:hAnsi="Arial Narrow"/>
                <w:sz w:val="20"/>
                <w:szCs w:val="20"/>
              </w:rPr>
              <w:t xml:space="preserve">sites </w:t>
            </w:r>
            <w:r w:rsidRPr="00840298">
              <w:rPr>
                <w:rFonts w:ascii="Arial Narrow" w:hAnsi="Arial Narrow"/>
                <w:sz w:val="20"/>
                <w:szCs w:val="20"/>
              </w:rPr>
              <w:t>to communicate their European dimension using digital tools</w:t>
            </w:r>
          </w:p>
          <w:p w14:paraId="723095A0" w14:textId="77777777" w:rsidR="00BA5476" w:rsidRPr="00840298" w:rsidRDefault="00BA5476" w:rsidP="00BA5476">
            <w:pPr>
              <w:numPr>
                <w:ilvl w:val="0"/>
                <w:numId w:val="18"/>
              </w:numPr>
              <w:spacing w:after="160" w:line="259" w:lineRule="auto"/>
              <w:rPr>
                <w:rFonts w:ascii="Arial Narrow" w:hAnsi="Arial Narrow"/>
                <w:sz w:val="20"/>
                <w:szCs w:val="20"/>
              </w:rPr>
            </w:pPr>
            <w:r w:rsidRPr="00840298">
              <w:rPr>
                <w:rFonts w:ascii="Arial Narrow" w:hAnsi="Arial Narrow"/>
                <w:sz w:val="20"/>
                <w:szCs w:val="20"/>
              </w:rPr>
              <w:t>Increased online visibility through targeted communication and shared digital outputs</w:t>
            </w:r>
          </w:p>
          <w:p w14:paraId="4CE9193B" w14:textId="3C58A8CF" w:rsidR="00BA5476" w:rsidRPr="00840298" w:rsidRDefault="00BA5476" w:rsidP="00BA5476">
            <w:pPr>
              <w:numPr>
                <w:ilvl w:val="0"/>
                <w:numId w:val="18"/>
              </w:numPr>
              <w:spacing w:after="160" w:line="259" w:lineRule="auto"/>
              <w:rPr>
                <w:rFonts w:ascii="Arial Narrow" w:hAnsi="Arial Narrow"/>
                <w:sz w:val="20"/>
                <w:szCs w:val="20"/>
              </w:rPr>
            </w:pPr>
            <w:r w:rsidRPr="00840298">
              <w:rPr>
                <w:rFonts w:ascii="Arial Narrow" w:hAnsi="Arial Narrow"/>
                <w:sz w:val="20"/>
                <w:szCs w:val="20"/>
              </w:rPr>
              <w:t xml:space="preserve">Strengthened cooperation between partner </w:t>
            </w:r>
            <w:r w:rsidR="00A23879" w:rsidRPr="00840298">
              <w:rPr>
                <w:rFonts w:ascii="Arial Narrow" w:hAnsi="Arial Narrow"/>
                <w:sz w:val="20"/>
                <w:szCs w:val="20"/>
              </w:rPr>
              <w:t>sites</w:t>
            </w:r>
            <w:r w:rsidRPr="00840298">
              <w:rPr>
                <w:rFonts w:ascii="Arial Narrow" w:hAnsi="Arial Narrow"/>
                <w:sz w:val="20"/>
                <w:szCs w:val="20"/>
              </w:rPr>
              <w:t>, creating a sustainable network of digital practice</w:t>
            </w:r>
          </w:p>
          <w:p w14:paraId="2579BAE3" w14:textId="77777777" w:rsidR="00BA5476" w:rsidRPr="00840298" w:rsidRDefault="00BA5476" w:rsidP="00BA5476">
            <w:pPr>
              <w:numPr>
                <w:ilvl w:val="0"/>
                <w:numId w:val="18"/>
              </w:numPr>
              <w:spacing w:after="160" w:line="259" w:lineRule="auto"/>
              <w:rPr>
                <w:rFonts w:ascii="Arial Narrow" w:hAnsi="Arial Narrow"/>
                <w:sz w:val="20"/>
                <w:szCs w:val="20"/>
              </w:rPr>
            </w:pPr>
            <w:r w:rsidRPr="00840298">
              <w:rPr>
                <w:rFonts w:ascii="Arial Narrow" w:hAnsi="Arial Narrow"/>
                <w:sz w:val="20"/>
                <w:szCs w:val="20"/>
              </w:rPr>
              <w:t>Engagement of wider and younger audiences through accessible, immersive, and interactive heritage content</w:t>
            </w:r>
          </w:p>
          <w:p w14:paraId="19B2496B" w14:textId="22CE9008" w:rsidR="00872D89" w:rsidRPr="00840298" w:rsidRDefault="00BA5476" w:rsidP="003D7707">
            <w:pPr>
              <w:spacing w:after="160" w:line="259" w:lineRule="auto"/>
              <w:rPr>
                <w:rFonts w:ascii="Arial Narrow" w:hAnsi="Arial Narrow"/>
                <w:sz w:val="20"/>
                <w:szCs w:val="20"/>
              </w:rPr>
            </w:pPr>
            <w:r w:rsidRPr="00840298">
              <w:rPr>
                <w:rFonts w:ascii="Arial Narrow" w:hAnsi="Arial Narrow"/>
                <w:b/>
                <w:bCs/>
                <w:sz w:val="20"/>
                <w:szCs w:val="20"/>
              </w:rPr>
              <w:t>Selected Cross-cutting Issue:</w:t>
            </w:r>
            <w:r w:rsidRPr="00840298">
              <w:rPr>
                <w:rFonts w:ascii="Arial Narrow" w:hAnsi="Arial Narrow"/>
                <w:sz w:val="20"/>
                <w:szCs w:val="20"/>
              </w:rPr>
              <w:t xml:space="preserve"> Digital - integrating training in digital curation, utilizing the open-access INDIHU Exhibition platform, and creating shareable online outputs that support digital transformation in the cultural heritage sector while ensuring long-term accessibility beyond physical boundaries.</w:t>
            </w:r>
          </w:p>
        </w:tc>
      </w:tr>
      <w:bookmarkEnd w:id="3"/>
    </w:tbl>
    <w:p w14:paraId="7FCAFD0A" w14:textId="2D4A2E2F" w:rsidR="00FA7E91" w:rsidRDefault="00FA7E91" w:rsidP="0098652E">
      <w:pPr>
        <w:rPr>
          <w:rFonts w:ascii="Arial Narrow" w:hAnsi="Arial Narrow"/>
          <w:sz w:val="20"/>
          <w:szCs w:val="20"/>
        </w:rPr>
      </w:pPr>
    </w:p>
    <w:p w14:paraId="11DA7CCC" w14:textId="4916835F" w:rsidR="00FA7E91" w:rsidRDefault="00FA7E91">
      <w:pPr>
        <w:rPr>
          <w:rFonts w:ascii="Arial Narrow" w:hAnsi="Arial Narrow"/>
          <w:sz w:val="20"/>
          <w:szCs w:val="20"/>
        </w:rPr>
      </w:pPr>
      <w:r>
        <w:rPr>
          <w:rFonts w:ascii="Arial Narrow" w:hAnsi="Arial Narrow"/>
          <w:sz w:val="20"/>
          <w:szCs w:val="20"/>
        </w:rPr>
        <w:br w:type="page"/>
      </w:r>
    </w:p>
    <w:p w14:paraId="7FBAAE06" w14:textId="77777777" w:rsidR="003F72DF" w:rsidRDefault="003F72DF">
      <w:pPr>
        <w:rPr>
          <w:rFonts w:ascii="Arial Narrow" w:hAnsi="Arial Narrow"/>
          <w:sz w:val="20"/>
          <w:szCs w:val="20"/>
        </w:rPr>
      </w:pPr>
    </w:p>
    <w:tbl>
      <w:tblPr>
        <w:tblStyle w:val="Mkatabulky"/>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3F72DF" w:rsidRPr="00DC4B5C" w14:paraId="49A99267" w14:textId="77777777" w:rsidTr="003F72DF">
        <w:trPr>
          <w:trHeight w:val="458"/>
        </w:trPr>
        <w:tc>
          <w:tcPr>
            <w:tcW w:w="96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5DCE4" w:themeFill="text2" w:themeFillTint="33"/>
            <w:vAlign w:val="center"/>
          </w:tcPr>
          <w:p w14:paraId="388B0E1F" w14:textId="256BEA5C" w:rsidR="003F72DF" w:rsidRPr="00DC4B5C" w:rsidRDefault="003F72DF" w:rsidP="003F72DF">
            <w:pPr>
              <w:jc w:val="center"/>
              <w:rPr>
                <w:rFonts w:ascii="Arial Narrow" w:hAnsi="Arial Narrow"/>
                <w:b/>
                <w:sz w:val="20"/>
                <w:szCs w:val="20"/>
              </w:rPr>
            </w:pPr>
            <w:r>
              <w:rPr>
                <w:rFonts w:ascii="Arial Narrow" w:hAnsi="Arial Narrow"/>
                <w:b/>
                <w:sz w:val="20"/>
                <w:szCs w:val="20"/>
              </w:rPr>
              <w:t>7</w:t>
            </w:r>
            <w:r w:rsidRPr="00DC4B5C">
              <w:rPr>
                <w:rFonts w:ascii="Arial Narrow" w:hAnsi="Arial Narrow"/>
                <w:b/>
                <w:sz w:val="20"/>
                <w:szCs w:val="20"/>
              </w:rPr>
              <w:t xml:space="preserve">. </w:t>
            </w:r>
            <w:r>
              <w:rPr>
                <w:rFonts w:ascii="Arial Narrow" w:hAnsi="Arial Narrow"/>
                <w:b/>
                <w:sz w:val="20"/>
                <w:szCs w:val="20"/>
              </w:rPr>
              <w:t>Project indicator</w:t>
            </w:r>
            <w:r w:rsidR="00C20B89">
              <w:rPr>
                <w:rFonts w:ascii="Arial Narrow" w:hAnsi="Arial Narrow"/>
                <w:b/>
                <w:sz w:val="20"/>
                <w:szCs w:val="20"/>
              </w:rPr>
              <w:t>s</w:t>
            </w:r>
          </w:p>
        </w:tc>
      </w:tr>
      <w:tr w:rsidR="003F72DF" w:rsidRPr="00DC4B5C" w14:paraId="5C24AD71" w14:textId="77777777" w:rsidTr="003F72DF">
        <w:trPr>
          <w:trHeight w:val="442"/>
        </w:trPr>
        <w:tc>
          <w:tcPr>
            <w:tcW w:w="96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7E6E6" w:themeFill="background2"/>
            <w:vAlign w:val="center"/>
          </w:tcPr>
          <w:p w14:paraId="09625CC7" w14:textId="77777777" w:rsidR="003F72DF" w:rsidRDefault="003F72DF" w:rsidP="00752893">
            <w:pPr>
              <w:rPr>
                <w:rFonts w:ascii="Arial Narrow" w:hAnsi="Arial Narrow"/>
                <w:sz w:val="20"/>
                <w:szCs w:val="20"/>
              </w:rPr>
            </w:pPr>
          </w:p>
          <w:p w14:paraId="68AC2DCE" w14:textId="224A9807" w:rsidR="003F72DF" w:rsidRDefault="003F72DF" w:rsidP="00283690">
            <w:pPr>
              <w:jc w:val="both"/>
              <w:rPr>
                <w:rFonts w:ascii="Arial Narrow" w:hAnsi="Arial Narrow"/>
                <w:sz w:val="20"/>
                <w:szCs w:val="20"/>
              </w:rPr>
            </w:pPr>
            <w:r>
              <w:rPr>
                <w:rFonts w:ascii="Arial Narrow" w:hAnsi="Arial Narrow"/>
                <w:sz w:val="20"/>
                <w:szCs w:val="20"/>
              </w:rPr>
              <w:t xml:space="preserve">Please </w:t>
            </w:r>
            <w:r w:rsidR="00283690">
              <w:rPr>
                <w:rFonts w:ascii="Arial Narrow" w:hAnsi="Arial Narrow"/>
                <w:sz w:val="20"/>
                <w:szCs w:val="20"/>
              </w:rPr>
              <w:t>suggest</w:t>
            </w:r>
            <w:r>
              <w:rPr>
                <w:rFonts w:ascii="Arial Narrow" w:hAnsi="Arial Narrow"/>
                <w:sz w:val="20"/>
                <w:szCs w:val="20"/>
              </w:rPr>
              <w:t xml:space="preserve"> below project indicators that you will </w:t>
            </w:r>
            <w:r w:rsidR="00283690">
              <w:rPr>
                <w:rFonts w:ascii="Arial Narrow" w:hAnsi="Arial Narrow"/>
                <w:sz w:val="20"/>
                <w:szCs w:val="20"/>
              </w:rPr>
              <w:t xml:space="preserve">use to </w:t>
            </w:r>
            <w:r>
              <w:rPr>
                <w:rFonts w:ascii="Arial Narrow" w:hAnsi="Arial Narrow"/>
                <w:sz w:val="20"/>
                <w:szCs w:val="20"/>
              </w:rPr>
              <w:t xml:space="preserve">monitor the project implementation </w:t>
            </w:r>
            <w:r w:rsidR="00C20B89">
              <w:rPr>
                <w:rFonts w:ascii="Arial Narrow" w:hAnsi="Arial Narrow"/>
                <w:sz w:val="20"/>
                <w:szCs w:val="20"/>
              </w:rPr>
              <w:t xml:space="preserve">and </w:t>
            </w:r>
            <w:r w:rsidR="00283690">
              <w:rPr>
                <w:rFonts w:ascii="Arial Narrow" w:hAnsi="Arial Narrow"/>
                <w:sz w:val="20"/>
                <w:szCs w:val="20"/>
              </w:rPr>
              <w:t>to</w:t>
            </w:r>
            <w:r>
              <w:rPr>
                <w:rFonts w:ascii="Arial Narrow" w:hAnsi="Arial Narrow"/>
                <w:sz w:val="20"/>
                <w:szCs w:val="20"/>
              </w:rPr>
              <w:t xml:space="preserve"> assess the impact of your project towards the achievement of your objectives. </w:t>
            </w:r>
            <w:r w:rsidR="00283690">
              <w:rPr>
                <w:rFonts w:ascii="Arial Narrow" w:hAnsi="Arial Narrow"/>
                <w:sz w:val="20"/>
                <w:szCs w:val="20"/>
              </w:rPr>
              <w:t>I</w:t>
            </w:r>
            <w:r>
              <w:rPr>
                <w:rFonts w:ascii="Arial Narrow" w:hAnsi="Arial Narrow"/>
                <w:sz w:val="20"/>
                <w:szCs w:val="20"/>
              </w:rPr>
              <w:t xml:space="preserve">ndicators should </w:t>
            </w:r>
            <w:r w:rsidR="00283690">
              <w:rPr>
                <w:rFonts w:ascii="Arial Narrow" w:hAnsi="Arial Narrow"/>
                <w:sz w:val="20"/>
                <w:szCs w:val="20"/>
              </w:rPr>
              <w:t>monitor</w:t>
            </w:r>
            <w:r>
              <w:rPr>
                <w:rFonts w:ascii="Arial Narrow" w:hAnsi="Arial Narrow"/>
                <w:sz w:val="20"/>
                <w:szCs w:val="20"/>
              </w:rPr>
              <w:t xml:space="preserve"> how your project will contribute to achieve the desired impact (overall objective of this call for projects), the selected specific objective (</w:t>
            </w:r>
            <w:r w:rsidR="00C20B89">
              <w:rPr>
                <w:rFonts w:ascii="Arial Narrow" w:hAnsi="Arial Narrow"/>
                <w:sz w:val="20"/>
                <w:szCs w:val="20"/>
              </w:rPr>
              <w:t xml:space="preserve">selected </w:t>
            </w:r>
            <w:r>
              <w:rPr>
                <w:rFonts w:ascii="Arial Narrow" w:hAnsi="Arial Narrow"/>
                <w:sz w:val="20"/>
                <w:szCs w:val="20"/>
              </w:rPr>
              <w:t>from the call for proposals), and the expected results of your project.</w:t>
            </w:r>
            <w:r w:rsidR="00283690">
              <w:rPr>
                <w:rFonts w:ascii="Arial Narrow" w:hAnsi="Arial Narrow"/>
                <w:sz w:val="20"/>
                <w:szCs w:val="20"/>
              </w:rPr>
              <w:t xml:space="preserve"> </w:t>
            </w:r>
            <w:r>
              <w:rPr>
                <w:rFonts w:ascii="Arial Narrow" w:hAnsi="Arial Narrow"/>
                <w:sz w:val="20"/>
                <w:szCs w:val="20"/>
              </w:rPr>
              <w:t xml:space="preserve">Based on the specific objective that you are tackling please provide at least a set of two indicators. </w:t>
            </w:r>
            <w:r w:rsidR="00283690">
              <w:rPr>
                <w:rFonts w:ascii="Arial Narrow" w:hAnsi="Arial Narrow"/>
                <w:sz w:val="20"/>
                <w:szCs w:val="20"/>
              </w:rPr>
              <w:t>At least one</w:t>
            </w:r>
            <w:r>
              <w:rPr>
                <w:rFonts w:ascii="Arial Narrow" w:hAnsi="Arial Narrow"/>
                <w:sz w:val="20"/>
                <w:szCs w:val="20"/>
              </w:rPr>
              <w:t xml:space="preserve"> indicator should be at the </w:t>
            </w:r>
            <w:r w:rsidRPr="00C20B89">
              <w:rPr>
                <w:rFonts w:ascii="Arial Narrow" w:hAnsi="Arial Narrow"/>
                <w:b/>
                <w:bCs/>
                <w:sz w:val="20"/>
                <w:szCs w:val="20"/>
              </w:rPr>
              <w:t>specific objective level</w:t>
            </w:r>
            <w:r w:rsidR="00283690">
              <w:rPr>
                <w:rFonts w:ascii="Arial Narrow" w:hAnsi="Arial Narrow"/>
                <w:sz w:val="20"/>
                <w:szCs w:val="20"/>
              </w:rPr>
              <w:t xml:space="preserve"> (allowing to monitor the change that your project has contributed to),</w:t>
            </w:r>
            <w:r>
              <w:rPr>
                <w:rFonts w:ascii="Arial Narrow" w:hAnsi="Arial Narrow"/>
                <w:sz w:val="20"/>
                <w:szCs w:val="20"/>
              </w:rPr>
              <w:t xml:space="preserve"> </w:t>
            </w:r>
            <w:r w:rsidR="00283690">
              <w:rPr>
                <w:rFonts w:ascii="Arial Narrow" w:hAnsi="Arial Narrow"/>
                <w:sz w:val="20"/>
                <w:szCs w:val="20"/>
              </w:rPr>
              <w:t xml:space="preserve">while at least one other indicator should be at the </w:t>
            </w:r>
            <w:r w:rsidR="00283690" w:rsidRPr="00C20B89">
              <w:rPr>
                <w:rFonts w:ascii="Arial Narrow" w:hAnsi="Arial Narrow"/>
                <w:b/>
                <w:bCs/>
                <w:sz w:val="20"/>
                <w:szCs w:val="20"/>
              </w:rPr>
              <w:t>result level</w:t>
            </w:r>
            <w:r>
              <w:rPr>
                <w:rFonts w:ascii="Arial Narrow" w:hAnsi="Arial Narrow"/>
                <w:sz w:val="20"/>
                <w:szCs w:val="20"/>
              </w:rPr>
              <w:t xml:space="preserve"> </w:t>
            </w:r>
            <w:r w:rsidR="00283690">
              <w:rPr>
                <w:rFonts w:ascii="Arial Narrow" w:hAnsi="Arial Narrow"/>
                <w:sz w:val="20"/>
                <w:szCs w:val="20"/>
              </w:rPr>
              <w:t xml:space="preserve">(measuring concrete outputs of your project). </w:t>
            </w:r>
            <w:r w:rsidRPr="00DC4B5C">
              <w:rPr>
                <w:rFonts w:ascii="Arial Narrow" w:hAnsi="Arial Narrow"/>
                <w:sz w:val="20"/>
                <w:szCs w:val="20"/>
              </w:rPr>
              <w:t>▼</w:t>
            </w:r>
          </w:p>
          <w:p w14:paraId="306635A4" w14:textId="77777777" w:rsidR="003F72DF" w:rsidRPr="00DC4B5C" w:rsidRDefault="003F72DF" w:rsidP="00752893">
            <w:pPr>
              <w:rPr>
                <w:rFonts w:ascii="Arial Narrow" w:hAnsi="Arial Narrow"/>
                <w:sz w:val="20"/>
                <w:szCs w:val="20"/>
              </w:rPr>
            </w:pPr>
          </w:p>
        </w:tc>
      </w:tr>
      <w:tr w:rsidR="003F72DF" w:rsidRPr="00DC4B5C" w14:paraId="6679290D" w14:textId="77777777" w:rsidTr="003F72DF">
        <w:trPr>
          <w:trHeight w:val="3001"/>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FFFFF" w:themeFill="background1"/>
          </w:tcPr>
          <w:p w14:paraId="3B8DCD60" w14:textId="77777777" w:rsidR="00BE0DBC" w:rsidRPr="00BE0DBC" w:rsidRDefault="00BE0DBC" w:rsidP="00BE0DBC">
            <w:pPr>
              <w:spacing w:before="60"/>
              <w:rPr>
                <w:rFonts w:ascii="Arial Narrow" w:hAnsi="Arial Narrow"/>
                <w:sz w:val="20"/>
                <w:szCs w:val="20"/>
                <w:lang w:val="cs-CZ"/>
              </w:rPr>
            </w:pPr>
            <w:r w:rsidRPr="00BE0DBC">
              <w:rPr>
                <w:rFonts w:ascii="Arial Narrow" w:hAnsi="Arial Narrow"/>
                <w:b/>
                <w:bCs/>
                <w:sz w:val="20"/>
                <w:szCs w:val="20"/>
                <w:lang w:val="cs-CZ"/>
              </w:rPr>
              <w:t>Project indicators</w:t>
            </w:r>
          </w:p>
          <w:p w14:paraId="4A0CA8D3" w14:textId="77777777" w:rsidR="00BE0DBC" w:rsidRPr="00BE0DBC" w:rsidRDefault="00BE0DBC" w:rsidP="00BE0DBC">
            <w:pPr>
              <w:spacing w:before="60"/>
              <w:rPr>
                <w:rFonts w:ascii="Arial Narrow" w:hAnsi="Arial Narrow"/>
                <w:sz w:val="20"/>
                <w:szCs w:val="20"/>
                <w:lang w:val="cs-CZ"/>
              </w:rPr>
            </w:pPr>
            <w:r w:rsidRPr="00BE0DBC">
              <w:rPr>
                <w:rFonts w:ascii="Arial Narrow" w:hAnsi="Arial Narrow"/>
                <w:sz w:val="20"/>
                <w:szCs w:val="20"/>
                <w:lang w:val="cs-CZ"/>
              </w:rPr>
              <w:t xml:space="preserve">To monitor the project implementation and assess its contribution to the overall objective (strengthening citizens' sense of belonging to the European Union) and the specific objective of </w:t>
            </w:r>
            <w:r w:rsidRPr="00BE0DBC">
              <w:rPr>
                <w:rFonts w:ascii="Arial Narrow" w:hAnsi="Arial Narrow"/>
                <w:i/>
                <w:iCs/>
                <w:sz w:val="20"/>
                <w:szCs w:val="20"/>
                <w:lang w:val="cs-CZ"/>
              </w:rPr>
              <w:t>Visibility</w:t>
            </w:r>
            <w:r w:rsidRPr="00BE0DBC">
              <w:rPr>
                <w:rFonts w:ascii="Arial Narrow" w:hAnsi="Arial Narrow"/>
                <w:sz w:val="20"/>
                <w:szCs w:val="20"/>
                <w:lang w:val="cs-CZ"/>
              </w:rPr>
              <w:t>, we propose the following set of indicators:</w:t>
            </w:r>
          </w:p>
          <w:p w14:paraId="62B59565" w14:textId="77777777" w:rsidR="00BE0DBC" w:rsidRPr="00BE0DBC" w:rsidRDefault="00E33AD2" w:rsidP="00BE0DBC">
            <w:pPr>
              <w:spacing w:before="60"/>
              <w:rPr>
                <w:rFonts w:ascii="Arial Narrow" w:hAnsi="Arial Narrow"/>
                <w:sz w:val="20"/>
                <w:szCs w:val="20"/>
                <w:lang w:val="cs-CZ"/>
              </w:rPr>
            </w:pPr>
            <w:r>
              <w:rPr>
                <w:rFonts w:ascii="Arial Narrow" w:hAnsi="Arial Narrow"/>
                <w:noProof/>
                <w:sz w:val="20"/>
                <w:szCs w:val="20"/>
                <w:lang w:val="cs-CZ"/>
              </w:rPr>
              <w:pict w14:anchorId="6967A387">
                <v:rect id="_x0000_i1025" alt="" style="width:453.6pt;height:.05pt;mso-width-percent:0;mso-height-percent:0;mso-width-percent:0;mso-height-percent:0" o:hralign="center" o:hrstd="t" o:hr="t" fillcolor="#a0a0a0" stroked="f"/>
              </w:pict>
            </w:r>
          </w:p>
          <w:p w14:paraId="6B312F5C" w14:textId="77777777" w:rsidR="00BE0DBC" w:rsidRPr="00BE0DBC" w:rsidRDefault="00BE0DBC" w:rsidP="00BE0DBC">
            <w:pPr>
              <w:spacing w:before="60"/>
              <w:rPr>
                <w:rFonts w:ascii="Arial Narrow" w:hAnsi="Arial Narrow"/>
                <w:sz w:val="20"/>
                <w:szCs w:val="20"/>
                <w:lang w:val="cs-CZ"/>
              </w:rPr>
            </w:pPr>
            <w:r w:rsidRPr="00BE0DBC">
              <w:rPr>
                <w:rFonts w:ascii="Arial Narrow" w:hAnsi="Arial Narrow"/>
                <w:b/>
                <w:bCs/>
                <w:sz w:val="20"/>
                <w:szCs w:val="20"/>
                <w:lang w:val="cs-CZ"/>
              </w:rPr>
              <w:t>1. Specific Objective Level Indicator</w:t>
            </w:r>
          </w:p>
          <w:p w14:paraId="58F2DD4C" w14:textId="77777777" w:rsidR="00BE0DBC" w:rsidRPr="00BE0DBC" w:rsidRDefault="00BE0DBC" w:rsidP="00BE0DBC">
            <w:pPr>
              <w:numPr>
                <w:ilvl w:val="0"/>
                <w:numId w:val="25"/>
              </w:numPr>
              <w:spacing w:before="60"/>
              <w:rPr>
                <w:rFonts w:ascii="Arial Narrow" w:hAnsi="Arial Narrow"/>
                <w:sz w:val="20"/>
                <w:szCs w:val="20"/>
                <w:lang w:val="cs-CZ"/>
              </w:rPr>
            </w:pPr>
            <w:r w:rsidRPr="00BE0DBC">
              <w:rPr>
                <w:rFonts w:ascii="Arial Narrow" w:hAnsi="Arial Narrow"/>
                <w:b/>
                <w:bCs/>
                <w:sz w:val="20"/>
                <w:szCs w:val="20"/>
                <w:lang w:val="cs-CZ"/>
              </w:rPr>
              <w:t>Indicator</w:t>
            </w:r>
            <w:r w:rsidRPr="00BE0DBC">
              <w:rPr>
                <w:rFonts w:ascii="Arial Narrow" w:hAnsi="Arial Narrow"/>
                <w:sz w:val="20"/>
                <w:szCs w:val="20"/>
                <w:lang w:val="cs-CZ"/>
              </w:rPr>
              <w:t>: Increase in the number of EHL Sites actively promoting their European dimension through digital exhibitions.</w:t>
            </w:r>
          </w:p>
          <w:p w14:paraId="782096A1" w14:textId="77777777" w:rsidR="00BE0DBC" w:rsidRPr="00BE0DBC" w:rsidRDefault="00BE0DBC" w:rsidP="00BE0DBC">
            <w:pPr>
              <w:numPr>
                <w:ilvl w:val="0"/>
                <w:numId w:val="25"/>
              </w:numPr>
              <w:spacing w:before="60"/>
              <w:rPr>
                <w:rFonts w:ascii="Arial Narrow" w:hAnsi="Arial Narrow"/>
                <w:sz w:val="20"/>
                <w:szCs w:val="20"/>
                <w:lang w:val="cs-CZ"/>
              </w:rPr>
            </w:pPr>
            <w:r w:rsidRPr="00BE0DBC">
              <w:rPr>
                <w:rFonts w:ascii="Arial Narrow" w:hAnsi="Arial Narrow"/>
                <w:b/>
                <w:bCs/>
                <w:sz w:val="20"/>
                <w:szCs w:val="20"/>
                <w:lang w:val="cs-CZ"/>
              </w:rPr>
              <w:t>Baseline</w:t>
            </w:r>
            <w:r w:rsidRPr="00BE0DBC">
              <w:rPr>
                <w:rFonts w:ascii="Arial Narrow" w:hAnsi="Arial Narrow"/>
                <w:sz w:val="20"/>
                <w:szCs w:val="20"/>
                <w:lang w:val="cs-CZ"/>
              </w:rPr>
              <w:t>: 0 (no exhibitions in INDIHU Exhibition platform at the beginning of the project).</w:t>
            </w:r>
          </w:p>
          <w:p w14:paraId="153F9F85" w14:textId="77777777" w:rsidR="00BE0DBC" w:rsidRPr="00BE0DBC" w:rsidRDefault="00BE0DBC" w:rsidP="00BE0DBC">
            <w:pPr>
              <w:numPr>
                <w:ilvl w:val="0"/>
                <w:numId w:val="25"/>
              </w:numPr>
              <w:spacing w:before="60"/>
              <w:rPr>
                <w:rFonts w:ascii="Arial Narrow" w:hAnsi="Arial Narrow"/>
                <w:sz w:val="20"/>
                <w:szCs w:val="20"/>
                <w:lang w:val="cs-CZ"/>
              </w:rPr>
            </w:pPr>
            <w:r w:rsidRPr="00BE0DBC">
              <w:rPr>
                <w:rFonts w:ascii="Arial Narrow" w:hAnsi="Arial Narrow"/>
                <w:b/>
                <w:bCs/>
                <w:sz w:val="20"/>
                <w:szCs w:val="20"/>
                <w:lang w:val="cs-CZ"/>
              </w:rPr>
              <w:t>Target value</w:t>
            </w:r>
            <w:r w:rsidRPr="00BE0DBC">
              <w:rPr>
                <w:rFonts w:ascii="Arial Narrow" w:hAnsi="Arial Narrow"/>
                <w:sz w:val="20"/>
                <w:szCs w:val="20"/>
                <w:lang w:val="cs-CZ"/>
              </w:rPr>
              <w:t>: 5 pilot digital exhibitions created and promoted online by participating EHL Sites.</w:t>
            </w:r>
          </w:p>
          <w:p w14:paraId="44D75CB3" w14:textId="77777777" w:rsidR="00BE0DBC" w:rsidRPr="00BE0DBC" w:rsidRDefault="00BE0DBC" w:rsidP="00BE0DBC">
            <w:pPr>
              <w:numPr>
                <w:ilvl w:val="0"/>
                <w:numId w:val="25"/>
              </w:numPr>
              <w:spacing w:before="60"/>
              <w:rPr>
                <w:rFonts w:ascii="Arial Narrow" w:hAnsi="Arial Narrow"/>
                <w:sz w:val="20"/>
                <w:szCs w:val="20"/>
                <w:lang w:val="cs-CZ"/>
              </w:rPr>
            </w:pPr>
            <w:r w:rsidRPr="00BE0DBC">
              <w:rPr>
                <w:rFonts w:ascii="Arial Narrow" w:hAnsi="Arial Narrow"/>
                <w:b/>
                <w:bCs/>
                <w:sz w:val="20"/>
                <w:szCs w:val="20"/>
                <w:lang w:val="cs-CZ"/>
              </w:rPr>
              <w:t>Source of verification</w:t>
            </w:r>
            <w:r w:rsidRPr="00BE0DBC">
              <w:rPr>
                <w:rFonts w:ascii="Arial Narrow" w:hAnsi="Arial Narrow"/>
                <w:sz w:val="20"/>
                <w:szCs w:val="20"/>
                <w:lang w:val="cs-CZ"/>
              </w:rPr>
              <w:t>: URLs of published exhibitions, project reports, online platforms.</w:t>
            </w:r>
          </w:p>
          <w:p w14:paraId="150C1F63" w14:textId="77777777" w:rsidR="00BE0DBC" w:rsidRPr="00BE0DBC" w:rsidRDefault="00E33AD2" w:rsidP="00BE0DBC">
            <w:pPr>
              <w:spacing w:before="60"/>
              <w:rPr>
                <w:rFonts w:ascii="Arial Narrow" w:hAnsi="Arial Narrow"/>
                <w:sz w:val="20"/>
                <w:szCs w:val="20"/>
                <w:lang w:val="cs-CZ"/>
              </w:rPr>
            </w:pPr>
            <w:r>
              <w:rPr>
                <w:rFonts w:ascii="Arial Narrow" w:hAnsi="Arial Narrow"/>
                <w:noProof/>
                <w:sz w:val="20"/>
                <w:szCs w:val="20"/>
                <w:lang w:val="cs-CZ"/>
              </w:rPr>
              <w:pict w14:anchorId="4F64FC14">
                <v:rect id="_x0000_i1026" alt="" style="width:453.6pt;height:.05pt;mso-width-percent:0;mso-height-percent:0;mso-width-percent:0;mso-height-percent:0" o:hralign="center" o:hrstd="t" o:hr="t" fillcolor="#a0a0a0" stroked="f"/>
              </w:pict>
            </w:r>
          </w:p>
          <w:p w14:paraId="0D1CE313" w14:textId="77777777" w:rsidR="00BE0DBC" w:rsidRPr="00BE0DBC" w:rsidRDefault="00BE0DBC" w:rsidP="00BE0DBC">
            <w:pPr>
              <w:spacing w:before="60"/>
              <w:rPr>
                <w:rFonts w:ascii="Arial Narrow" w:hAnsi="Arial Narrow"/>
                <w:sz w:val="20"/>
                <w:szCs w:val="20"/>
                <w:lang w:val="cs-CZ"/>
              </w:rPr>
            </w:pPr>
            <w:r w:rsidRPr="00BE0DBC">
              <w:rPr>
                <w:rFonts w:ascii="Arial Narrow" w:hAnsi="Arial Narrow"/>
                <w:b/>
                <w:bCs/>
                <w:sz w:val="20"/>
                <w:szCs w:val="20"/>
                <w:lang w:val="cs-CZ"/>
              </w:rPr>
              <w:t>2. Result Level Indicator</w:t>
            </w:r>
          </w:p>
          <w:p w14:paraId="283FF5AB" w14:textId="77777777" w:rsidR="00BE0DBC" w:rsidRPr="00BE0DBC" w:rsidRDefault="00BE0DBC" w:rsidP="00BE0DBC">
            <w:pPr>
              <w:numPr>
                <w:ilvl w:val="0"/>
                <w:numId w:val="26"/>
              </w:numPr>
              <w:spacing w:before="60"/>
              <w:rPr>
                <w:rFonts w:ascii="Arial Narrow" w:hAnsi="Arial Narrow"/>
                <w:sz w:val="20"/>
                <w:szCs w:val="20"/>
                <w:lang w:val="cs-CZ"/>
              </w:rPr>
            </w:pPr>
            <w:r w:rsidRPr="00BE0DBC">
              <w:rPr>
                <w:rFonts w:ascii="Arial Narrow" w:hAnsi="Arial Narrow"/>
                <w:b/>
                <w:bCs/>
                <w:sz w:val="20"/>
                <w:szCs w:val="20"/>
                <w:lang w:val="cs-CZ"/>
              </w:rPr>
              <w:t>Indicator</w:t>
            </w:r>
            <w:r w:rsidRPr="00BE0DBC">
              <w:rPr>
                <w:rFonts w:ascii="Arial Narrow" w:hAnsi="Arial Narrow"/>
                <w:sz w:val="20"/>
                <w:szCs w:val="20"/>
                <w:lang w:val="cs-CZ"/>
              </w:rPr>
              <w:t>: Number of staff members from EHL Sites trained in digital storytelling, digital curation, and the use of the INDIHU Exhibition platform.</w:t>
            </w:r>
          </w:p>
          <w:p w14:paraId="38C06994" w14:textId="77777777" w:rsidR="00BE0DBC" w:rsidRPr="00BE0DBC" w:rsidRDefault="00BE0DBC" w:rsidP="00BE0DBC">
            <w:pPr>
              <w:numPr>
                <w:ilvl w:val="0"/>
                <w:numId w:val="26"/>
              </w:numPr>
              <w:spacing w:before="60"/>
              <w:rPr>
                <w:rFonts w:ascii="Arial Narrow" w:hAnsi="Arial Narrow"/>
                <w:sz w:val="20"/>
                <w:szCs w:val="20"/>
                <w:lang w:val="cs-CZ"/>
              </w:rPr>
            </w:pPr>
            <w:r w:rsidRPr="00BE0DBC">
              <w:rPr>
                <w:rFonts w:ascii="Arial Narrow" w:hAnsi="Arial Narrow"/>
                <w:b/>
                <w:bCs/>
                <w:sz w:val="20"/>
                <w:szCs w:val="20"/>
                <w:lang w:val="cs-CZ"/>
              </w:rPr>
              <w:t>Baseline</w:t>
            </w:r>
            <w:r w:rsidRPr="00BE0DBC">
              <w:rPr>
                <w:rFonts w:ascii="Arial Narrow" w:hAnsi="Arial Narrow"/>
                <w:sz w:val="20"/>
                <w:szCs w:val="20"/>
                <w:lang w:val="cs-CZ"/>
              </w:rPr>
              <w:t>: 0 (no formal training delivered).</w:t>
            </w:r>
          </w:p>
          <w:p w14:paraId="489F1F0B" w14:textId="522764C8" w:rsidR="00BE0DBC" w:rsidRPr="00BE0DBC" w:rsidRDefault="00BE0DBC" w:rsidP="00BE0DBC">
            <w:pPr>
              <w:numPr>
                <w:ilvl w:val="0"/>
                <w:numId w:val="26"/>
              </w:numPr>
              <w:spacing w:before="60"/>
              <w:rPr>
                <w:rFonts w:ascii="Arial Narrow" w:hAnsi="Arial Narrow"/>
                <w:sz w:val="20"/>
                <w:szCs w:val="20"/>
                <w:lang w:val="cs-CZ"/>
              </w:rPr>
            </w:pPr>
            <w:r w:rsidRPr="00BE0DBC">
              <w:rPr>
                <w:rFonts w:ascii="Arial Narrow" w:hAnsi="Arial Narrow"/>
                <w:b/>
                <w:bCs/>
                <w:sz w:val="20"/>
                <w:szCs w:val="20"/>
                <w:lang w:val="cs-CZ"/>
              </w:rPr>
              <w:t>Target value</w:t>
            </w:r>
            <w:r w:rsidRPr="00BE0DBC">
              <w:rPr>
                <w:rFonts w:ascii="Arial Narrow" w:hAnsi="Arial Narrow"/>
                <w:sz w:val="20"/>
                <w:szCs w:val="20"/>
                <w:lang w:val="cs-CZ"/>
              </w:rPr>
              <w:t xml:space="preserve">: At least </w:t>
            </w:r>
            <w:r>
              <w:rPr>
                <w:rFonts w:ascii="Arial Narrow" w:hAnsi="Arial Narrow"/>
                <w:sz w:val="20"/>
                <w:szCs w:val="20"/>
                <w:lang w:val="cs-CZ"/>
              </w:rPr>
              <w:t>8</w:t>
            </w:r>
            <w:r w:rsidRPr="00BE0DBC">
              <w:rPr>
                <w:rFonts w:ascii="Arial Narrow" w:hAnsi="Arial Narrow"/>
                <w:sz w:val="20"/>
                <w:szCs w:val="20"/>
                <w:lang w:val="cs-CZ"/>
              </w:rPr>
              <w:t xml:space="preserve"> staff members (curators, educators, PR managers).</w:t>
            </w:r>
          </w:p>
          <w:p w14:paraId="1B76BF64" w14:textId="4CEFEE35" w:rsidR="00BE0DBC" w:rsidRPr="00BE0DBC" w:rsidRDefault="00BE0DBC" w:rsidP="00BE0DBC">
            <w:pPr>
              <w:numPr>
                <w:ilvl w:val="0"/>
                <w:numId w:val="26"/>
              </w:numPr>
              <w:spacing w:before="60"/>
              <w:rPr>
                <w:rFonts w:ascii="Arial Narrow" w:hAnsi="Arial Narrow"/>
                <w:strike/>
                <w:sz w:val="20"/>
                <w:szCs w:val="20"/>
                <w:lang w:val="cs-CZ"/>
              </w:rPr>
            </w:pPr>
            <w:r w:rsidRPr="00BE0DBC">
              <w:rPr>
                <w:rFonts w:ascii="Arial Narrow" w:hAnsi="Arial Narrow"/>
                <w:b/>
                <w:bCs/>
                <w:sz w:val="20"/>
                <w:szCs w:val="20"/>
                <w:lang w:val="cs-CZ"/>
              </w:rPr>
              <w:t>Source of verification</w:t>
            </w:r>
            <w:r w:rsidRPr="00BE0DBC">
              <w:rPr>
                <w:rFonts w:ascii="Arial Narrow" w:hAnsi="Arial Narrow"/>
                <w:sz w:val="20"/>
                <w:szCs w:val="20"/>
                <w:lang w:val="cs-CZ"/>
              </w:rPr>
              <w:t>: Training attendance sheets,</w:t>
            </w:r>
          </w:p>
          <w:p w14:paraId="3599235D" w14:textId="77777777" w:rsidR="00BE0DBC" w:rsidRPr="00BE0DBC" w:rsidRDefault="00E33AD2" w:rsidP="00BE0DBC">
            <w:pPr>
              <w:spacing w:before="60"/>
              <w:rPr>
                <w:rFonts w:ascii="Arial Narrow" w:hAnsi="Arial Narrow"/>
                <w:sz w:val="20"/>
                <w:szCs w:val="20"/>
                <w:lang w:val="cs-CZ"/>
              </w:rPr>
            </w:pPr>
            <w:r>
              <w:rPr>
                <w:rFonts w:ascii="Arial Narrow" w:hAnsi="Arial Narrow"/>
                <w:noProof/>
                <w:sz w:val="20"/>
                <w:szCs w:val="20"/>
                <w:lang w:val="cs-CZ"/>
              </w:rPr>
              <w:pict w14:anchorId="3A17FBE3">
                <v:rect id="_x0000_i1027" alt="" style="width:453.6pt;height:.05pt;mso-width-percent:0;mso-height-percent:0;mso-width-percent:0;mso-height-percent:0" o:hralign="center" o:hrstd="t" o:hr="t" fillcolor="#a0a0a0" stroked="f"/>
              </w:pict>
            </w:r>
          </w:p>
          <w:p w14:paraId="4EEE7DED" w14:textId="77777777" w:rsidR="00BE0DBC" w:rsidRPr="00BE0DBC" w:rsidRDefault="00BE0DBC" w:rsidP="00BE0DBC">
            <w:pPr>
              <w:spacing w:before="60"/>
              <w:rPr>
                <w:rFonts w:ascii="Arial Narrow" w:hAnsi="Arial Narrow"/>
                <w:sz w:val="20"/>
                <w:szCs w:val="20"/>
                <w:lang w:val="cs-CZ"/>
              </w:rPr>
            </w:pPr>
            <w:r w:rsidRPr="00BE0DBC">
              <w:rPr>
                <w:rFonts w:ascii="Arial Narrow" w:hAnsi="Arial Narrow"/>
                <w:b/>
                <w:bCs/>
                <w:sz w:val="20"/>
                <w:szCs w:val="20"/>
                <w:lang w:val="cs-CZ"/>
              </w:rPr>
              <w:t>3. Result Level Indicator</w:t>
            </w:r>
          </w:p>
          <w:p w14:paraId="2E61D074" w14:textId="1A4C22B7" w:rsidR="00BE0DBC" w:rsidRPr="00BE0DBC" w:rsidRDefault="00BE0DBC" w:rsidP="00BE0DBC">
            <w:pPr>
              <w:numPr>
                <w:ilvl w:val="0"/>
                <w:numId w:val="27"/>
              </w:numPr>
              <w:spacing w:before="60"/>
              <w:rPr>
                <w:rFonts w:ascii="Arial Narrow" w:hAnsi="Arial Narrow"/>
                <w:sz w:val="20"/>
                <w:szCs w:val="20"/>
                <w:lang w:val="cs-CZ"/>
              </w:rPr>
            </w:pPr>
            <w:r w:rsidRPr="00BE0DBC">
              <w:rPr>
                <w:rFonts w:ascii="Arial Narrow" w:hAnsi="Arial Narrow"/>
                <w:b/>
                <w:bCs/>
                <w:sz w:val="20"/>
                <w:szCs w:val="20"/>
                <w:lang w:val="cs-CZ"/>
              </w:rPr>
              <w:t>Indicator</w:t>
            </w:r>
            <w:r w:rsidRPr="00BE0DBC">
              <w:rPr>
                <w:rFonts w:ascii="Arial Narrow" w:hAnsi="Arial Narrow"/>
                <w:sz w:val="20"/>
                <w:szCs w:val="20"/>
                <w:lang w:val="cs-CZ"/>
              </w:rPr>
              <w:t xml:space="preserve">: Number of support materials created (online manual </w:t>
            </w:r>
            <w:r w:rsidR="004C140B">
              <w:rPr>
                <w:rFonts w:ascii="Arial Narrow" w:hAnsi="Arial Narrow"/>
                <w:sz w:val="20"/>
                <w:szCs w:val="20"/>
                <w:lang w:val="cs-CZ"/>
              </w:rPr>
              <w:t xml:space="preserve">in english </w:t>
            </w:r>
            <w:r w:rsidRPr="00BE0DBC">
              <w:rPr>
                <w:rFonts w:ascii="Arial Narrow" w:hAnsi="Arial Narrow"/>
                <w:sz w:val="20"/>
                <w:szCs w:val="20"/>
                <w:lang w:val="cs-CZ"/>
              </w:rPr>
              <w:t>and video tutorials).</w:t>
            </w:r>
          </w:p>
          <w:p w14:paraId="7986C66F" w14:textId="77777777" w:rsidR="00BE0DBC" w:rsidRPr="00BE0DBC" w:rsidRDefault="00BE0DBC" w:rsidP="00BE0DBC">
            <w:pPr>
              <w:numPr>
                <w:ilvl w:val="0"/>
                <w:numId w:val="27"/>
              </w:numPr>
              <w:spacing w:before="60"/>
              <w:rPr>
                <w:rFonts w:ascii="Arial Narrow" w:hAnsi="Arial Narrow"/>
                <w:sz w:val="20"/>
                <w:szCs w:val="20"/>
                <w:lang w:val="cs-CZ"/>
              </w:rPr>
            </w:pPr>
            <w:r w:rsidRPr="00BE0DBC">
              <w:rPr>
                <w:rFonts w:ascii="Arial Narrow" w:hAnsi="Arial Narrow"/>
                <w:b/>
                <w:bCs/>
                <w:sz w:val="20"/>
                <w:szCs w:val="20"/>
                <w:lang w:val="cs-CZ"/>
              </w:rPr>
              <w:t>Baseline</w:t>
            </w:r>
            <w:r w:rsidRPr="00BE0DBC">
              <w:rPr>
                <w:rFonts w:ascii="Arial Narrow" w:hAnsi="Arial Narrow"/>
                <w:sz w:val="20"/>
                <w:szCs w:val="20"/>
                <w:lang w:val="cs-CZ"/>
              </w:rPr>
              <w:t>: 0.</w:t>
            </w:r>
          </w:p>
          <w:p w14:paraId="4277776D" w14:textId="430A2D9F" w:rsidR="00BE0DBC" w:rsidRPr="00BE0DBC" w:rsidRDefault="00BE0DBC" w:rsidP="00BE0DBC">
            <w:pPr>
              <w:numPr>
                <w:ilvl w:val="0"/>
                <w:numId w:val="27"/>
              </w:numPr>
              <w:spacing w:before="60"/>
              <w:rPr>
                <w:rFonts w:ascii="Arial Narrow" w:hAnsi="Arial Narrow"/>
                <w:sz w:val="20"/>
                <w:szCs w:val="20"/>
                <w:lang w:val="cs-CZ"/>
              </w:rPr>
            </w:pPr>
            <w:r w:rsidRPr="00BE0DBC">
              <w:rPr>
                <w:rFonts w:ascii="Arial Narrow" w:hAnsi="Arial Narrow"/>
                <w:b/>
                <w:bCs/>
                <w:sz w:val="20"/>
                <w:szCs w:val="20"/>
                <w:lang w:val="cs-CZ"/>
              </w:rPr>
              <w:t>Target value</w:t>
            </w:r>
            <w:r w:rsidRPr="00BE0DBC">
              <w:rPr>
                <w:rFonts w:ascii="Arial Narrow" w:hAnsi="Arial Narrow"/>
                <w:sz w:val="20"/>
                <w:szCs w:val="20"/>
                <w:lang w:val="cs-CZ"/>
              </w:rPr>
              <w:t xml:space="preserve">: </w:t>
            </w:r>
            <w:r>
              <w:rPr>
                <w:rFonts w:ascii="Arial Narrow" w:hAnsi="Arial Narrow"/>
                <w:sz w:val="20"/>
                <w:szCs w:val="20"/>
                <w:lang w:val="cs-CZ"/>
              </w:rPr>
              <w:t>1</w:t>
            </w:r>
            <w:r w:rsidRPr="00BE0DBC">
              <w:rPr>
                <w:rFonts w:ascii="Arial Narrow" w:hAnsi="Arial Narrow"/>
                <w:sz w:val="20"/>
                <w:szCs w:val="20"/>
                <w:lang w:val="cs-CZ"/>
              </w:rPr>
              <w:t xml:space="preserve"> video tutorial</w:t>
            </w:r>
            <w:r w:rsidR="000B676C">
              <w:rPr>
                <w:rFonts w:ascii="Arial Narrow" w:hAnsi="Arial Narrow"/>
                <w:sz w:val="20"/>
                <w:szCs w:val="20"/>
                <w:lang w:val="cs-CZ"/>
              </w:rPr>
              <w:t xml:space="preserve"> with subtitles in </w:t>
            </w:r>
            <w:r w:rsidR="004C140B">
              <w:rPr>
                <w:rFonts w:ascii="Arial Narrow" w:hAnsi="Arial Narrow"/>
                <w:sz w:val="20"/>
                <w:szCs w:val="20"/>
                <w:lang w:val="cs-CZ"/>
              </w:rPr>
              <w:t>6</w:t>
            </w:r>
            <w:r w:rsidR="000B676C">
              <w:rPr>
                <w:rFonts w:ascii="Arial Narrow" w:hAnsi="Arial Narrow"/>
                <w:sz w:val="20"/>
                <w:szCs w:val="20"/>
                <w:lang w:val="cs-CZ"/>
              </w:rPr>
              <w:t xml:space="preserve"> languages (english, french, german, spanish, italian, portuguese)</w:t>
            </w:r>
            <w:r w:rsidRPr="00BE0DBC">
              <w:rPr>
                <w:rFonts w:ascii="Arial Narrow" w:hAnsi="Arial Narrow"/>
                <w:sz w:val="20"/>
                <w:szCs w:val="20"/>
                <w:lang w:val="cs-CZ"/>
              </w:rPr>
              <w:t xml:space="preserve"> and </w:t>
            </w:r>
            <w:r w:rsidR="000B676C">
              <w:rPr>
                <w:rFonts w:ascii="Arial Narrow" w:hAnsi="Arial Narrow"/>
                <w:sz w:val="20"/>
                <w:szCs w:val="20"/>
                <w:lang w:val="cs-CZ"/>
              </w:rPr>
              <w:t>1</w:t>
            </w:r>
            <w:r w:rsidR="000B676C" w:rsidRPr="00BE0DBC">
              <w:rPr>
                <w:rFonts w:ascii="Arial Narrow" w:hAnsi="Arial Narrow"/>
                <w:sz w:val="20"/>
                <w:szCs w:val="20"/>
                <w:lang w:val="cs-CZ"/>
              </w:rPr>
              <w:t xml:space="preserve"> </w:t>
            </w:r>
            <w:r w:rsidRPr="00BE0DBC">
              <w:rPr>
                <w:rFonts w:ascii="Arial Narrow" w:hAnsi="Arial Narrow"/>
                <w:sz w:val="20"/>
                <w:szCs w:val="20"/>
                <w:lang w:val="cs-CZ"/>
              </w:rPr>
              <w:t>PDF manual developed</w:t>
            </w:r>
            <w:r w:rsidR="000B676C">
              <w:rPr>
                <w:rFonts w:ascii="Arial Narrow" w:hAnsi="Arial Narrow"/>
                <w:sz w:val="20"/>
                <w:szCs w:val="20"/>
                <w:lang w:val="cs-CZ"/>
              </w:rPr>
              <w:t xml:space="preserve"> in english </w:t>
            </w:r>
            <w:r w:rsidR="00E2735A">
              <w:rPr>
                <w:rFonts w:ascii="Arial Narrow" w:hAnsi="Arial Narrow"/>
                <w:sz w:val="20"/>
                <w:szCs w:val="20"/>
                <w:lang w:val="cs-CZ"/>
              </w:rPr>
              <w:t xml:space="preserve">and 3 languages of partners (spanish, italian, portuguese) – </w:t>
            </w:r>
            <w:r w:rsidR="000B676C">
              <w:rPr>
                <w:rFonts w:ascii="Arial Narrow" w:hAnsi="Arial Narrow"/>
                <w:sz w:val="20"/>
                <w:szCs w:val="20"/>
                <w:lang w:val="cs-CZ"/>
              </w:rPr>
              <w:t>all</w:t>
            </w:r>
            <w:r w:rsidRPr="00BE0DBC">
              <w:rPr>
                <w:rFonts w:ascii="Arial Narrow" w:hAnsi="Arial Narrow"/>
                <w:sz w:val="20"/>
                <w:szCs w:val="20"/>
                <w:lang w:val="cs-CZ"/>
              </w:rPr>
              <w:t xml:space="preserve"> made available</w:t>
            </w:r>
            <w:r w:rsidR="000B676C">
              <w:rPr>
                <w:rFonts w:ascii="Arial Narrow" w:hAnsi="Arial Narrow"/>
                <w:sz w:val="20"/>
                <w:szCs w:val="20"/>
                <w:lang w:val="cs-CZ"/>
              </w:rPr>
              <w:t xml:space="preserve"> online</w:t>
            </w:r>
          </w:p>
          <w:p w14:paraId="7C2D6809" w14:textId="77777777" w:rsidR="00BE0DBC" w:rsidRPr="00BE0DBC" w:rsidRDefault="00BE0DBC" w:rsidP="00BE0DBC">
            <w:pPr>
              <w:numPr>
                <w:ilvl w:val="0"/>
                <w:numId w:val="27"/>
              </w:numPr>
              <w:spacing w:before="60"/>
              <w:rPr>
                <w:rFonts w:ascii="Arial Narrow" w:hAnsi="Arial Narrow"/>
                <w:sz w:val="20"/>
                <w:szCs w:val="20"/>
                <w:lang w:val="cs-CZ"/>
              </w:rPr>
            </w:pPr>
            <w:r w:rsidRPr="00BE0DBC">
              <w:rPr>
                <w:rFonts w:ascii="Arial Narrow" w:hAnsi="Arial Narrow"/>
                <w:b/>
                <w:bCs/>
                <w:sz w:val="20"/>
                <w:szCs w:val="20"/>
                <w:lang w:val="cs-CZ"/>
              </w:rPr>
              <w:t>Source of verification</w:t>
            </w:r>
            <w:r w:rsidRPr="00BE0DBC">
              <w:rPr>
                <w:rFonts w:ascii="Arial Narrow" w:hAnsi="Arial Narrow"/>
                <w:sz w:val="20"/>
                <w:szCs w:val="20"/>
                <w:lang w:val="cs-CZ"/>
              </w:rPr>
              <w:t>: Copies of materials accessible online, download statistics.</w:t>
            </w:r>
          </w:p>
          <w:p w14:paraId="74FD207F" w14:textId="77777777" w:rsidR="00BE0DBC" w:rsidRPr="00BE0DBC" w:rsidRDefault="00E33AD2" w:rsidP="00BE0DBC">
            <w:pPr>
              <w:spacing w:before="60"/>
              <w:rPr>
                <w:rFonts w:ascii="Arial Narrow" w:hAnsi="Arial Narrow"/>
                <w:sz w:val="20"/>
                <w:szCs w:val="20"/>
                <w:lang w:val="cs-CZ"/>
              </w:rPr>
            </w:pPr>
            <w:r>
              <w:rPr>
                <w:rFonts w:ascii="Arial Narrow" w:hAnsi="Arial Narrow"/>
                <w:noProof/>
                <w:sz w:val="20"/>
                <w:szCs w:val="20"/>
                <w:lang w:val="cs-CZ"/>
              </w:rPr>
              <w:pict w14:anchorId="6B1A05DE">
                <v:rect id="_x0000_i1028" alt="" style="width:453.6pt;height:.05pt;mso-width-percent:0;mso-height-percent:0;mso-width-percent:0;mso-height-percent:0" o:hralign="center" o:hrstd="t" o:hr="t" fillcolor="#a0a0a0" stroked="f"/>
              </w:pict>
            </w:r>
          </w:p>
          <w:p w14:paraId="2DD49276" w14:textId="77777777" w:rsidR="00BE0DBC" w:rsidRPr="00BE0DBC" w:rsidRDefault="00BE0DBC" w:rsidP="00BE0DBC">
            <w:pPr>
              <w:spacing w:before="60"/>
              <w:rPr>
                <w:rFonts w:ascii="Arial Narrow" w:hAnsi="Arial Narrow"/>
                <w:sz w:val="20"/>
                <w:szCs w:val="20"/>
                <w:lang w:val="cs-CZ"/>
              </w:rPr>
            </w:pPr>
            <w:r w:rsidRPr="00BE0DBC">
              <w:rPr>
                <w:rFonts w:ascii="Arial Narrow" w:hAnsi="Arial Narrow"/>
                <w:b/>
                <w:bCs/>
                <w:sz w:val="20"/>
                <w:szCs w:val="20"/>
                <w:lang w:val="cs-CZ"/>
              </w:rPr>
              <w:t>4. Result Level Indicator</w:t>
            </w:r>
          </w:p>
          <w:p w14:paraId="4F03891D" w14:textId="367D024A" w:rsidR="00BE0DBC" w:rsidRPr="00BE0DBC" w:rsidRDefault="00BE0DBC" w:rsidP="00BE0DBC">
            <w:pPr>
              <w:numPr>
                <w:ilvl w:val="0"/>
                <w:numId w:val="28"/>
              </w:numPr>
              <w:spacing w:before="60"/>
              <w:rPr>
                <w:rFonts w:ascii="Arial Narrow" w:hAnsi="Arial Narrow"/>
                <w:sz w:val="20"/>
                <w:szCs w:val="20"/>
                <w:lang w:val="cs-CZ"/>
              </w:rPr>
            </w:pPr>
            <w:r w:rsidRPr="00BE0DBC">
              <w:rPr>
                <w:rFonts w:ascii="Arial Narrow" w:hAnsi="Arial Narrow"/>
                <w:b/>
                <w:bCs/>
                <w:sz w:val="20"/>
                <w:szCs w:val="20"/>
                <w:lang w:val="cs-CZ"/>
              </w:rPr>
              <w:t>Indicator</w:t>
            </w:r>
            <w:r w:rsidRPr="00BE0DBC">
              <w:rPr>
                <w:rFonts w:ascii="Arial Narrow" w:hAnsi="Arial Narrow"/>
                <w:sz w:val="20"/>
                <w:szCs w:val="20"/>
                <w:lang w:val="cs-CZ"/>
              </w:rPr>
              <w:t xml:space="preserve">: Number of methodological working </w:t>
            </w:r>
            <w:r>
              <w:rPr>
                <w:rFonts w:ascii="Arial Narrow" w:hAnsi="Arial Narrow"/>
                <w:sz w:val="20"/>
                <w:szCs w:val="20"/>
                <w:lang w:val="cs-CZ"/>
              </w:rPr>
              <w:t>documents</w:t>
            </w:r>
            <w:r w:rsidRPr="00BE0DBC">
              <w:rPr>
                <w:rFonts w:ascii="Arial Narrow" w:hAnsi="Arial Narrow"/>
                <w:sz w:val="20"/>
                <w:szCs w:val="20"/>
                <w:lang w:val="cs-CZ"/>
              </w:rPr>
              <w:t xml:space="preserve"> produced to support the creation of digital exhibitions.</w:t>
            </w:r>
          </w:p>
          <w:p w14:paraId="55B00BFA" w14:textId="77777777" w:rsidR="00BE0DBC" w:rsidRPr="00BE0DBC" w:rsidRDefault="00BE0DBC" w:rsidP="00BE0DBC">
            <w:pPr>
              <w:numPr>
                <w:ilvl w:val="0"/>
                <w:numId w:val="28"/>
              </w:numPr>
              <w:spacing w:before="60"/>
              <w:rPr>
                <w:rFonts w:ascii="Arial Narrow" w:hAnsi="Arial Narrow"/>
                <w:sz w:val="20"/>
                <w:szCs w:val="20"/>
                <w:lang w:val="cs-CZ"/>
              </w:rPr>
            </w:pPr>
            <w:r w:rsidRPr="00BE0DBC">
              <w:rPr>
                <w:rFonts w:ascii="Arial Narrow" w:hAnsi="Arial Narrow"/>
                <w:b/>
                <w:bCs/>
                <w:sz w:val="20"/>
                <w:szCs w:val="20"/>
                <w:lang w:val="cs-CZ"/>
              </w:rPr>
              <w:t>Baseline</w:t>
            </w:r>
            <w:r w:rsidRPr="00BE0DBC">
              <w:rPr>
                <w:rFonts w:ascii="Arial Narrow" w:hAnsi="Arial Narrow"/>
                <w:sz w:val="20"/>
                <w:szCs w:val="20"/>
                <w:lang w:val="cs-CZ"/>
              </w:rPr>
              <w:t>: 0.</w:t>
            </w:r>
          </w:p>
          <w:p w14:paraId="5DC86BFB" w14:textId="59974A41" w:rsidR="00BE0DBC" w:rsidRPr="000B676C" w:rsidRDefault="00BE0DBC" w:rsidP="004E1835">
            <w:pPr>
              <w:numPr>
                <w:ilvl w:val="0"/>
                <w:numId w:val="27"/>
              </w:numPr>
              <w:spacing w:before="60"/>
              <w:rPr>
                <w:rFonts w:ascii="Arial Narrow" w:hAnsi="Arial Narrow"/>
                <w:sz w:val="20"/>
                <w:szCs w:val="20"/>
                <w:lang w:val="cs-CZ"/>
              </w:rPr>
            </w:pPr>
            <w:r w:rsidRPr="00BE0DBC">
              <w:rPr>
                <w:rFonts w:ascii="Arial Narrow" w:hAnsi="Arial Narrow"/>
                <w:b/>
                <w:bCs/>
                <w:sz w:val="20"/>
                <w:szCs w:val="20"/>
                <w:lang w:val="cs-CZ"/>
              </w:rPr>
              <w:t>Target value</w:t>
            </w:r>
            <w:r w:rsidRPr="00BE0DBC">
              <w:rPr>
                <w:rFonts w:ascii="Arial Narrow" w:hAnsi="Arial Narrow"/>
                <w:sz w:val="20"/>
                <w:szCs w:val="20"/>
                <w:lang w:val="cs-CZ"/>
              </w:rPr>
              <w:t xml:space="preserve">: At least </w:t>
            </w:r>
            <w:r>
              <w:rPr>
                <w:rFonts w:ascii="Arial Narrow" w:hAnsi="Arial Narrow"/>
                <w:sz w:val="20"/>
                <w:szCs w:val="20"/>
                <w:lang w:val="cs-CZ"/>
              </w:rPr>
              <w:t>1</w:t>
            </w:r>
            <w:r w:rsidRPr="00BE0DBC">
              <w:rPr>
                <w:rFonts w:ascii="Arial Narrow" w:hAnsi="Arial Narrow"/>
                <w:sz w:val="20"/>
                <w:szCs w:val="20"/>
                <w:lang w:val="cs-CZ"/>
              </w:rPr>
              <w:t xml:space="preserve"> methodological </w:t>
            </w:r>
            <w:r>
              <w:rPr>
                <w:rFonts w:ascii="Arial Narrow" w:hAnsi="Arial Narrow"/>
                <w:sz w:val="20"/>
                <w:szCs w:val="20"/>
                <w:lang w:val="cs-CZ"/>
              </w:rPr>
              <w:t>document</w:t>
            </w:r>
            <w:r w:rsidR="000B676C">
              <w:rPr>
                <w:rFonts w:ascii="Arial Narrow" w:hAnsi="Arial Narrow"/>
                <w:sz w:val="20"/>
                <w:szCs w:val="20"/>
                <w:lang w:val="cs-CZ"/>
              </w:rPr>
              <w:t xml:space="preserve"> in english and 3 languages of partners (spanish, italian, portuguese), all</w:t>
            </w:r>
            <w:r w:rsidR="000B676C" w:rsidRPr="00BE0DBC">
              <w:rPr>
                <w:rFonts w:ascii="Arial Narrow" w:hAnsi="Arial Narrow"/>
                <w:sz w:val="20"/>
                <w:szCs w:val="20"/>
                <w:lang w:val="cs-CZ"/>
              </w:rPr>
              <w:t xml:space="preserve"> and made available</w:t>
            </w:r>
            <w:r w:rsidR="000B676C">
              <w:rPr>
                <w:rFonts w:ascii="Arial Narrow" w:hAnsi="Arial Narrow"/>
                <w:sz w:val="20"/>
                <w:szCs w:val="20"/>
                <w:lang w:val="cs-CZ"/>
              </w:rPr>
              <w:t xml:space="preserve"> online</w:t>
            </w:r>
          </w:p>
          <w:p w14:paraId="6CE3672E" w14:textId="0009BA24" w:rsidR="00BE0DBC" w:rsidRPr="00BE0DBC" w:rsidRDefault="00BE0DBC" w:rsidP="00BE0DBC">
            <w:pPr>
              <w:numPr>
                <w:ilvl w:val="0"/>
                <w:numId w:val="28"/>
              </w:numPr>
              <w:spacing w:before="60"/>
              <w:rPr>
                <w:rFonts w:ascii="Arial Narrow" w:hAnsi="Arial Narrow"/>
                <w:sz w:val="20"/>
                <w:szCs w:val="20"/>
                <w:lang w:val="cs-CZ"/>
              </w:rPr>
            </w:pPr>
            <w:r w:rsidRPr="00BE0DBC">
              <w:rPr>
                <w:rFonts w:ascii="Arial Narrow" w:hAnsi="Arial Narrow"/>
                <w:b/>
                <w:bCs/>
                <w:sz w:val="20"/>
                <w:szCs w:val="20"/>
                <w:lang w:val="cs-CZ"/>
              </w:rPr>
              <w:t>Source of verification</w:t>
            </w:r>
            <w:r w:rsidRPr="00BE0DBC">
              <w:rPr>
                <w:rFonts w:ascii="Arial Narrow" w:hAnsi="Arial Narrow"/>
                <w:sz w:val="20"/>
                <w:szCs w:val="20"/>
                <w:lang w:val="cs-CZ"/>
              </w:rPr>
              <w:t xml:space="preserve">: Published sheet available </w:t>
            </w:r>
            <w:r>
              <w:rPr>
                <w:rFonts w:ascii="Arial Narrow" w:hAnsi="Arial Narrow"/>
                <w:sz w:val="20"/>
                <w:szCs w:val="20"/>
                <w:lang w:val="cs-CZ"/>
              </w:rPr>
              <w:t>on</w:t>
            </w:r>
            <w:r w:rsidRPr="00BE0DBC">
              <w:rPr>
                <w:rFonts w:ascii="Arial Narrow" w:hAnsi="Arial Narrow"/>
                <w:sz w:val="20"/>
                <w:szCs w:val="20"/>
                <w:lang w:val="cs-CZ"/>
              </w:rPr>
              <w:t xml:space="preserve"> the INDIHU </w:t>
            </w:r>
            <w:r>
              <w:rPr>
                <w:rFonts w:ascii="Arial Narrow" w:hAnsi="Arial Narrow"/>
                <w:sz w:val="20"/>
                <w:szCs w:val="20"/>
                <w:lang w:val="cs-CZ"/>
              </w:rPr>
              <w:t xml:space="preserve">Exhibition </w:t>
            </w:r>
            <w:r w:rsidRPr="00BE0DBC">
              <w:rPr>
                <w:rFonts w:ascii="Arial Narrow" w:hAnsi="Arial Narrow"/>
                <w:sz w:val="20"/>
                <w:szCs w:val="20"/>
                <w:lang w:val="cs-CZ"/>
              </w:rPr>
              <w:t>platform.</w:t>
            </w:r>
          </w:p>
          <w:p w14:paraId="6AFA383C" w14:textId="77777777" w:rsidR="00BE0DBC" w:rsidRPr="00BE0DBC" w:rsidRDefault="00E33AD2" w:rsidP="00BE0DBC">
            <w:pPr>
              <w:spacing w:before="60"/>
              <w:rPr>
                <w:rFonts w:ascii="Arial Narrow" w:hAnsi="Arial Narrow"/>
                <w:sz w:val="20"/>
                <w:szCs w:val="20"/>
                <w:lang w:val="cs-CZ"/>
              </w:rPr>
            </w:pPr>
            <w:r>
              <w:rPr>
                <w:rFonts w:ascii="Arial Narrow" w:hAnsi="Arial Narrow"/>
                <w:noProof/>
                <w:sz w:val="20"/>
                <w:szCs w:val="20"/>
                <w:lang w:val="cs-CZ"/>
              </w:rPr>
              <w:pict w14:anchorId="4F3ECB49">
                <v:rect id="_x0000_i1029" alt="" style="width:453.6pt;height:.05pt;mso-width-percent:0;mso-height-percent:0;mso-width-percent:0;mso-height-percent:0" o:hralign="center" o:hrstd="t" o:hr="t" fillcolor="#a0a0a0" stroked="f"/>
              </w:pict>
            </w:r>
          </w:p>
          <w:p w14:paraId="1C4C3EA0" w14:textId="77777777" w:rsidR="00BE0DBC" w:rsidRPr="00BE0DBC" w:rsidRDefault="00BE0DBC" w:rsidP="00BE0DBC">
            <w:pPr>
              <w:spacing w:before="60"/>
              <w:rPr>
                <w:rFonts w:ascii="Arial Narrow" w:hAnsi="Arial Narrow"/>
                <w:sz w:val="20"/>
                <w:szCs w:val="20"/>
                <w:lang w:val="cs-CZ"/>
              </w:rPr>
            </w:pPr>
            <w:r w:rsidRPr="00BE0DBC">
              <w:rPr>
                <w:rFonts w:ascii="Arial Narrow" w:hAnsi="Arial Narrow"/>
                <w:b/>
                <w:bCs/>
                <w:sz w:val="20"/>
                <w:szCs w:val="20"/>
                <w:lang w:val="cs-CZ"/>
              </w:rPr>
              <w:t>5. Process Indicator</w:t>
            </w:r>
          </w:p>
          <w:p w14:paraId="340B3819" w14:textId="77777777" w:rsidR="00BE0DBC" w:rsidRPr="00BE0DBC" w:rsidRDefault="00BE0DBC" w:rsidP="00BE0DBC">
            <w:pPr>
              <w:numPr>
                <w:ilvl w:val="0"/>
                <w:numId w:val="29"/>
              </w:numPr>
              <w:spacing w:before="60"/>
              <w:rPr>
                <w:rFonts w:ascii="Arial Narrow" w:hAnsi="Arial Narrow"/>
                <w:sz w:val="20"/>
                <w:szCs w:val="20"/>
                <w:lang w:val="cs-CZ"/>
              </w:rPr>
            </w:pPr>
            <w:r w:rsidRPr="00BE0DBC">
              <w:rPr>
                <w:rFonts w:ascii="Arial Narrow" w:hAnsi="Arial Narrow"/>
                <w:b/>
                <w:bCs/>
                <w:sz w:val="20"/>
                <w:szCs w:val="20"/>
                <w:lang w:val="cs-CZ"/>
              </w:rPr>
              <w:lastRenderedPageBreak/>
              <w:t>Indicator</w:t>
            </w:r>
            <w:r w:rsidRPr="00BE0DBC">
              <w:rPr>
                <w:rFonts w:ascii="Arial Narrow" w:hAnsi="Arial Narrow"/>
                <w:sz w:val="20"/>
                <w:szCs w:val="20"/>
                <w:lang w:val="cs-CZ"/>
              </w:rPr>
              <w:t>: Number of joint workshops organized.</w:t>
            </w:r>
          </w:p>
          <w:p w14:paraId="2D73E4DC" w14:textId="77777777" w:rsidR="00BE0DBC" w:rsidRPr="00BE0DBC" w:rsidRDefault="00BE0DBC" w:rsidP="00BE0DBC">
            <w:pPr>
              <w:numPr>
                <w:ilvl w:val="0"/>
                <w:numId w:val="29"/>
              </w:numPr>
              <w:spacing w:before="60"/>
              <w:rPr>
                <w:rFonts w:ascii="Arial Narrow" w:hAnsi="Arial Narrow"/>
                <w:sz w:val="20"/>
                <w:szCs w:val="20"/>
                <w:lang w:val="cs-CZ"/>
              </w:rPr>
            </w:pPr>
            <w:r w:rsidRPr="00BE0DBC">
              <w:rPr>
                <w:rFonts w:ascii="Arial Narrow" w:hAnsi="Arial Narrow"/>
                <w:b/>
                <w:bCs/>
                <w:sz w:val="20"/>
                <w:szCs w:val="20"/>
                <w:lang w:val="cs-CZ"/>
              </w:rPr>
              <w:t>Baseline</w:t>
            </w:r>
            <w:r w:rsidRPr="00BE0DBC">
              <w:rPr>
                <w:rFonts w:ascii="Arial Narrow" w:hAnsi="Arial Narrow"/>
                <w:sz w:val="20"/>
                <w:szCs w:val="20"/>
                <w:lang w:val="cs-CZ"/>
              </w:rPr>
              <w:t>: 0.</w:t>
            </w:r>
          </w:p>
          <w:p w14:paraId="521F943A" w14:textId="77777777" w:rsidR="00BE0DBC" w:rsidRPr="00BE0DBC" w:rsidRDefault="00BE0DBC" w:rsidP="00BE0DBC">
            <w:pPr>
              <w:numPr>
                <w:ilvl w:val="0"/>
                <w:numId w:val="29"/>
              </w:numPr>
              <w:spacing w:before="60"/>
              <w:rPr>
                <w:rFonts w:ascii="Arial Narrow" w:hAnsi="Arial Narrow"/>
                <w:sz w:val="20"/>
                <w:szCs w:val="20"/>
                <w:lang w:val="cs-CZ"/>
              </w:rPr>
            </w:pPr>
            <w:r w:rsidRPr="00BE0DBC">
              <w:rPr>
                <w:rFonts w:ascii="Arial Narrow" w:hAnsi="Arial Narrow"/>
                <w:b/>
                <w:bCs/>
                <w:sz w:val="20"/>
                <w:szCs w:val="20"/>
                <w:lang w:val="cs-CZ"/>
              </w:rPr>
              <w:t>Target value</w:t>
            </w:r>
            <w:r w:rsidRPr="00BE0DBC">
              <w:rPr>
                <w:rFonts w:ascii="Arial Narrow" w:hAnsi="Arial Narrow"/>
                <w:sz w:val="20"/>
                <w:szCs w:val="20"/>
                <w:lang w:val="cs-CZ"/>
              </w:rPr>
              <w:t>: 1 international workshop in Olomouc.</w:t>
            </w:r>
          </w:p>
          <w:p w14:paraId="208659C7" w14:textId="4B7B82C8" w:rsidR="00BE0DBC" w:rsidRPr="00BE0DBC" w:rsidRDefault="00BE0DBC" w:rsidP="00BE0DBC">
            <w:pPr>
              <w:numPr>
                <w:ilvl w:val="0"/>
                <w:numId w:val="29"/>
              </w:numPr>
              <w:spacing w:before="60"/>
              <w:rPr>
                <w:rFonts w:ascii="Arial Narrow" w:hAnsi="Arial Narrow"/>
                <w:sz w:val="20"/>
                <w:szCs w:val="20"/>
                <w:lang w:val="cs-CZ"/>
              </w:rPr>
            </w:pPr>
            <w:r w:rsidRPr="00BE0DBC">
              <w:rPr>
                <w:rFonts w:ascii="Arial Narrow" w:hAnsi="Arial Narrow"/>
                <w:b/>
                <w:bCs/>
                <w:sz w:val="20"/>
                <w:szCs w:val="20"/>
                <w:lang w:val="cs-CZ"/>
              </w:rPr>
              <w:t>Source of verification</w:t>
            </w:r>
            <w:r w:rsidRPr="00BE0DBC">
              <w:rPr>
                <w:rFonts w:ascii="Arial Narrow" w:hAnsi="Arial Narrow"/>
                <w:sz w:val="20"/>
                <w:szCs w:val="20"/>
                <w:lang w:val="cs-CZ"/>
              </w:rPr>
              <w:t>: Workshop programme, participant lists</w:t>
            </w:r>
          </w:p>
          <w:p w14:paraId="5D2EDF90" w14:textId="77777777" w:rsidR="00BE0DBC" w:rsidRPr="00BE0DBC" w:rsidRDefault="00E33AD2" w:rsidP="00BE0DBC">
            <w:pPr>
              <w:spacing w:before="60"/>
              <w:rPr>
                <w:rFonts w:ascii="Arial Narrow" w:hAnsi="Arial Narrow"/>
                <w:sz w:val="20"/>
                <w:szCs w:val="20"/>
                <w:lang w:val="cs-CZ"/>
              </w:rPr>
            </w:pPr>
            <w:r>
              <w:rPr>
                <w:rFonts w:ascii="Arial Narrow" w:hAnsi="Arial Narrow"/>
                <w:noProof/>
                <w:sz w:val="20"/>
                <w:szCs w:val="20"/>
                <w:lang w:val="cs-CZ"/>
              </w:rPr>
              <w:pict w14:anchorId="061EA981">
                <v:rect id="_x0000_i1030" alt="" style="width:453.6pt;height:.05pt;mso-width-percent:0;mso-height-percent:0;mso-width-percent:0;mso-height-percent:0" o:hralign="center" o:hrstd="t" o:hr="t" fillcolor="#a0a0a0" stroked="f"/>
              </w:pict>
            </w:r>
          </w:p>
          <w:p w14:paraId="6A4380F6" w14:textId="77777777" w:rsidR="00BE0DBC" w:rsidRPr="00BE0DBC" w:rsidRDefault="00BE0DBC" w:rsidP="00BE0DBC">
            <w:pPr>
              <w:spacing w:before="60"/>
              <w:rPr>
                <w:rFonts w:ascii="Arial Narrow" w:hAnsi="Arial Narrow"/>
                <w:sz w:val="20"/>
                <w:szCs w:val="20"/>
                <w:lang w:val="cs-CZ"/>
              </w:rPr>
            </w:pPr>
            <w:r w:rsidRPr="00BE0DBC">
              <w:rPr>
                <w:rFonts w:ascii="Arial Narrow" w:hAnsi="Arial Narrow"/>
                <w:b/>
                <w:bCs/>
                <w:sz w:val="20"/>
                <w:szCs w:val="20"/>
                <w:lang w:val="cs-CZ"/>
              </w:rPr>
              <w:t>6. Process Indicator</w:t>
            </w:r>
          </w:p>
          <w:p w14:paraId="3AB73B8D" w14:textId="77777777" w:rsidR="00BE0DBC" w:rsidRPr="00BE0DBC" w:rsidRDefault="00BE0DBC" w:rsidP="00BE0DBC">
            <w:pPr>
              <w:numPr>
                <w:ilvl w:val="0"/>
                <w:numId w:val="30"/>
              </w:numPr>
              <w:spacing w:before="60"/>
              <w:rPr>
                <w:rFonts w:ascii="Arial Narrow" w:hAnsi="Arial Narrow"/>
                <w:sz w:val="20"/>
                <w:szCs w:val="20"/>
                <w:lang w:val="cs-CZ"/>
              </w:rPr>
            </w:pPr>
            <w:r w:rsidRPr="00BE0DBC">
              <w:rPr>
                <w:rFonts w:ascii="Arial Narrow" w:hAnsi="Arial Narrow"/>
                <w:b/>
                <w:bCs/>
                <w:sz w:val="20"/>
                <w:szCs w:val="20"/>
                <w:lang w:val="cs-CZ"/>
              </w:rPr>
              <w:t>Indicator</w:t>
            </w:r>
            <w:r w:rsidRPr="00BE0DBC">
              <w:rPr>
                <w:rFonts w:ascii="Arial Narrow" w:hAnsi="Arial Narrow"/>
                <w:sz w:val="20"/>
                <w:szCs w:val="20"/>
                <w:lang w:val="cs-CZ"/>
              </w:rPr>
              <w:t>: Number of working meetings (online or physical) between partners during the project implementation.</w:t>
            </w:r>
          </w:p>
          <w:p w14:paraId="2274766D" w14:textId="77777777" w:rsidR="00BE0DBC" w:rsidRPr="00BE0DBC" w:rsidRDefault="00BE0DBC" w:rsidP="00BE0DBC">
            <w:pPr>
              <w:numPr>
                <w:ilvl w:val="0"/>
                <w:numId w:val="30"/>
              </w:numPr>
              <w:spacing w:before="60"/>
              <w:rPr>
                <w:rFonts w:ascii="Arial Narrow" w:hAnsi="Arial Narrow"/>
                <w:sz w:val="20"/>
                <w:szCs w:val="20"/>
                <w:lang w:val="cs-CZ"/>
              </w:rPr>
            </w:pPr>
            <w:r w:rsidRPr="00BE0DBC">
              <w:rPr>
                <w:rFonts w:ascii="Arial Narrow" w:hAnsi="Arial Narrow"/>
                <w:b/>
                <w:bCs/>
                <w:sz w:val="20"/>
                <w:szCs w:val="20"/>
                <w:lang w:val="cs-CZ"/>
              </w:rPr>
              <w:t>Baseline</w:t>
            </w:r>
            <w:r w:rsidRPr="00BE0DBC">
              <w:rPr>
                <w:rFonts w:ascii="Arial Narrow" w:hAnsi="Arial Narrow"/>
                <w:sz w:val="20"/>
                <w:szCs w:val="20"/>
                <w:lang w:val="cs-CZ"/>
              </w:rPr>
              <w:t>: 0.</w:t>
            </w:r>
          </w:p>
          <w:p w14:paraId="68F00425" w14:textId="5EBFFA35" w:rsidR="00BE0DBC" w:rsidRPr="00BE0DBC" w:rsidRDefault="00BE0DBC" w:rsidP="00BE0DBC">
            <w:pPr>
              <w:numPr>
                <w:ilvl w:val="0"/>
                <w:numId w:val="30"/>
              </w:numPr>
              <w:spacing w:before="60"/>
              <w:rPr>
                <w:rFonts w:ascii="Arial Narrow" w:hAnsi="Arial Narrow"/>
                <w:sz w:val="20"/>
                <w:szCs w:val="20"/>
                <w:lang w:val="cs-CZ"/>
              </w:rPr>
            </w:pPr>
            <w:r w:rsidRPr="00BE0DBC">
              <w:rPr>
                <w:rFonts w:ascii="Arial Narrow" w:hAnsi="Arial Narrow"/>
                <w:b/>
                <w:bCs/>
                <w:sz w:val="20"/>
                <w:szCs w:val="20"/>
                <w:lang w:val="cs-CZ"/>
              </w:rPr>
              <w:t>Target value</w:t>
            </w:r>
            <w:r w:rsidRPr="00BE0DBC">
              <w:rPr>
                <w:rFonts w:ascii="Arial Narrow" w:hAnsi="Arial Narrow"/>
                <w:sz w:val="20"/>
                <w:szCs w:val="20"/>
                <w:lang w:val="cs-CZ"/>
              </w:rPr>
              <w:t xml:space="preserve">: </w:t>
            </w:r>
            <w:r>
              <w:rPr>
                <w:rFonts w:ascii="Arial Narrow" w:hAnsi="Arial Narrow"/>
                <w:sz w:val="20"/>
                <w:szCs w:val="20"/>
                <w:lang w:val="cs-CZ"/>
              </w:rPr>
              <w:t>4</w:t>
            </w:r>
            <w:r w:rsidRPr="00BE0DBC">
              <w:rPr>
                <w:rFonts w:ascii="Arial Narrow" w:hAnsi="Arial Narrow"/>
                <w:sz w:val="20"/>
                <w:szCs w:val="20"/>
                <w:lang w:val="cs-CZ"/>
              </w:rPr>
              <w:t xml:space="preserve"> working meetings (kick-off, 2 online trainings, 1 consultation meeting).</w:t>
            </w:r>
          </w:p>
          <w:p w14:paraId="5ADBE365" w14:textId="77777777" w:rsidR="00BE0DBC" w:rsidRPr="00BE0DBC" w:rsidRDefault="00BE0DBC" w:rsidP="00BE0DBC">
            <w:pPr>
              <w:numPr>
                <w:ilvl w:val="0"/>
                <w:numId w:val="30"/>
              </w:numPr>
              <w:spacing w:before="60"/>
              <w:rPr>
                <w:rFonts w:ascii="Arial Narrow" w:hAnsi="Arial Narrow"/>
                <w:sz w:val="20"/>
                <w:szCs w:val="20"/>
                <w:lang w:val="cs-CZ"/>
              </w:rPr>
            </w:pPr>
            <w:r w:rsidRPr="00BE0DBC">
              <w:rPr>
                <w:rFonts w:ascii="Arial Narrow" w:hAnsi="Arial Narrow"/>
                <w:b/>
                <w:bCs/>
                <w:sz w:val="20"/>
                <w:szCs w:val="20"/>
                <w:lang w:val="cs-CZ"/>
              </w:rPr>
              <w:t>Source of verification</w:t>
            </w:r>
            <w:r w:rsidRPr="00BE0DBC">
              <w:rPr>
                <w:rFonts w:ascii="Arial Narrow" w:hAnsi="Arial Narrow"/>
                <w:sz w:val="20"/>
                <w:szCs w:val="20"/>
                <w:lang w:val="cs-CZ"/>
              </w:rPr>
              <w:t>: Meeting agendas, attendance lists, minutes.</w:t>
            </w:r>
          </w:p>
          <w:p w14:paraId="40AF7F5F" w14:textId="77777777" w:rsidR="00BE0DBC" w:rsidRPr="00BE0DBC" w:rsidRDefault="00E33AD2" w:rsidP="00BE0DBC">
            <w:pPr>
              <w:spacing w:before="60"/>
              <w:rPr>
                <w:rFonts w:ascii="Arial Narrow" w:hAnsi="Arial Narrow"/>
                <w:sz w:val="20"/>
                <w:szCs w:val="20"/>
                <w:lang w:val="cs-CZ"/>
              </w:rPr>
            </w:pPr>
            <w:r>
              <w:rPr>
                <w:rFonts w:ascii="Arial Narrow" w:hAnsi="Arial Narrow"/>
                <w:noProof/>
                <w:sz w:val="20"/>
                <w:szCs w:val="20"/>
                <w:lang w:val="cs-CZ"/>
              </w:rPr>
              <w:pict w14:anchorId="585EFCFA">
                <v:rect id="_x0000_i1031" alt="" style="width:453.6pt;height:.05pt;mso-width-percent:0;mso-height-percent:0;mso-width-percent:0;mso-height-percent:0" o:hralign="center" o:hrstd="t" o:hr="t" fillcolor="#a0a0a0" stroked="f"/>
              </w:pict>
            </w:r>
          </w:p>
          <w:p w14:paraId="27B625A5" w14:textId="77777777" w:rsidR="00BE0DBC" w:rsidRPr="00BE0DBC" w:rsidRDefault="00BE0DBC" w:rsidP="00BE0DBC">
            <w:pPr>
              <w:spacing w:before="60"/>
              <w:rPr>
                <w:rFonts w:ascii="Arial Narrow" w:hAnsi="Arial Narrow"/>
                <w:sz w:val="20"/>
                <w:szCs w:val="20"/>
                <w:lang w:val="cs-CZ"/>
              </w:rPr>
            </w:pPr>
            <w:r w:rsidRPr="00BE0DBC">
              <w:rPr>
                <w:rFonts w:ascii="Arial Narrow" w:hAnsi="Arial Narrow"/>
                <w:b/>
                <w:bCs/>
                <w:sz w:val="20"/>
                <w:szCs w:val="20"/>
                <w:lang w:val="cs-CZ"/>
              </w:rPr>
              <w:t>7. Visibility Indicator</w:t>
            </w:r>
          </w:p>
          <w:p w14:paraId="11CF0562" w14:textId="77777777" w:rsidR="00BE0DBC" w:rsidRPr="00BE0DBC" w:rsidRDefault="00BE0DBC" w:rsidP="00BE0DBC">
            <w:pPr>
              <w:numPr>
                <w:ilvl w:val="0"/>
                <w:numId w:val="31"/>
              </w:numPr>
              <w:spacing w:before="60"/>
              <w:rPr>
                <w:rFonts w:ascii="Arial Narrow" w:hAnsi="Arial Narrow"/>
                <w:sz w:val="20"/>
                <w:szCs w:val="20"/>
                <w:lang w:val="cs-CZ"/>
              </w:rPr>
            </w:pPr>
            <w:r w:rsidRPr="00BE0DBC">
              <w:rPr>
                <w:rFonts w:ascii="Arial Narrow" w:hAnsi="Arial Narrow"/>
                <w:b/>
                <w:bCs/>
                <w:sz w:val="20"/>
                <w:szCs w:val="20"/>
                <w:lang w:val="cs-CZ"/>
              </w:rPr>
              <w:t>Indicator</w:t>
            </w:r>
            <w:r w:rsidRPr="00BE0DBC">
              <w:rPr>
                <w:rFonts w:ascii="Arial Narrow" w:hAnsi="Arial Narrow"/>
                <w:sz w:val="20"/>
                <w:szCs w:val="20"/>
                <w:lang w:val="cs-CZ"/>
              </w:rPr>
              <w:t>: Number of promotional activities (presentation events for exhibitions).</w:t>
            </w:r>
          </w:p>
          <w:p w14:paraId="4E0E3D4B" w14:textId="77777777" w:rsidR="00BE0DBC" w:rsidRPr="00BE0DBC" w:rsidRDefault="00BE0DBC" w:rsidP="00BE0DBC">
            <w:pPr>
              <w:numPr>
                <w:ilvl w:val="0"/>
                <w:numId w:val="31"/>
              </w:numPr>
              <w:spacing w:before="60"/>
              <w:rPr>
                <w:rFonts w:ascii="Arial Narrow" w:hAnsi="Arial Narrow"/>
                <w:sz w:val="20"/>
                <w:szCs w:val="20"/>
                <w:lang w:val="cs-CZ"/>
              </w:rPr>
            </w:pPr>
            <w:r w:rsidRPr="00BE0DBC">
              <w:rPr>
                <w:rFonts w:ascii="Arial Narrow" w:hAnsi="Arial Narrow"/>
                <w:b/>
                <w:bCs/>
                <w:sz w:val="20"/>
                <w:szCs w:val="20"/>
                <w:lang w:val="cs-CZ"/>
              </w:rPr>
              <w:t>Baseline</w:t>
            </w:r>
            <w:r w:rsidRPr="00BE0DBC">
              <w:rPr>
                <w:rFonts w:ascii="Arial Narrow" w:hAnsi="Arial Narrow"/>
                <w:sz w:val="20"/>
                <w:szCs w:val="20"/>
                <w:lang w:val="cs-CZ"/>
              </w:rPr>
              <w:t>: 0.</w:t>
            </w:r>
          </w:p>
          <w:p w14:paraId="13524509" w14:textId="0D32BCF6" w:rsidR="00BE0DBC" w:rsidRPr="00BE0DBC" w:rsidRDefault="00BE0DBC" w:rsidP="00BE0DBC">
            <w:pPr>
              <w:numPr>
                <w:ilvl w:val="0"/>
                <w:numId w:val="31"/>
              </w:numPr>
              <w:spacing w:before="60"/>
              <w:rPr>
                <w:rFonts w:ascii="Arial Narrow" w:hAnsi="Arial Narrow"/>
                <w:sz w:val="20"/>
                <w:szCs w:val="20"/>
                <w:lang w:val="cs-CZ"/>
              </w:rPr>
            </w:pPr>
            <w:r w:rsidRPr="00BE0DBC">
              <w:rPr>
                <w:rFonts w:ascii="Arial Narrow" w:hAnsi="Arial Narrow"/>
                <w:b/>
                <w:bCs/>
                <w:sz w:val="20"/>
                <w:szCs w:val="20"/>
                <w:lang w:val="cs-CZ"/>
              </w:rPr>
              <w:t>Target value</w:t>
            </w:r>
            <w:r w:rsidRPr="00BE0DBC">
              <w:rPr>
                <w:rFonts w:ascii="Arial Narrow" w:hAnsi="Arial Narrow"/>
                <w:sz w:val="20"/>
                <w:szCs w:val="20"/>
                <w:lang w:val="cs-CZ"/>
              </w:rPr>
              <w:t xml:space="preserve">: At least 2 promotional events (online presentation </w:t>
            </w:r>
            <w:r>
              <w:rPr>
                <w:rFonts w:ascii="Arial Narrow" w:hAnsi="Arial Narrow"/>
                <w:sz w:val="20"/>
                <w:szCs w:val="20"/>
                <w:lang w:val="cs-CZ"/>
              </w:rPr>
              <w:t xml:space="preserve">of the exhibition </w:t>
            </w:r>
            <w:r w:rsidRPr="00BE0DBC">
              <w:rPr>
                <w:rFonts w:ascii="Arial Narrow" w:hAnsi="Arial Narrow"/>
                <w:sz w:val="20"/>
                <w:szCs w:val="20"/>
                <w:lang w:val="cs-CZ"/>
              </w:rPr>
              <w:t>and final dissemination workshop).</w:t>
            </w:r>
          </w:p>
          <w:p w14:paraId="562F1521" w14:textId="77777777" w:rsidR="00BE0DBC" w:rsidRPr="00BE0DBC" w:rsidRDefault="00BE0DBC" w:rsidP="00BE0DBC">
            <w:pPr>
              <w:numPr>
                <w:ilvl w:val="0"/>
                <w:numId w:val="31"/>
              </w:numPr>
              <w:spacing w:before="60"/>
              <w:rPr>
                <w:rFonts w:ascii="Arial Narrow" w:hAnsi="Arial Narrow"/>
                <w:sz w:val="20"/>
                <w:szCs w:val="20"/>
                <w:lang w:val="cs-CZ"/>
              </w:rPr>
            </w:pPr>
            <w:r w:rsidRPr="00BE0DBC">
              <w:rPr>
                <w:rFonts w:ascii="Arial Narrow" w:hAnsi="Arial Narrow"/>
                <w:b/>
                <w:bCs/>
                <w:sz w:val="20"/>
                <w:szCs w:val="20"/>
                <w:lang w:val="cs-CZ"/>
              </w:rPr>
              <w:t>Source of verification</w:t>
            </w:r>
            <w:r w:rsidRPr="00BE0DBC">
              <w:rPr>
                <w:rFonts w:ascii="Arial Narrow" w:hAnsi="Arial Narrow"/>
                <w:sz w:val="20"/>
                <w:szCs w:val="20"/>
                <w:lang w:val="cs-CZ"/>
              </w:rPr>
              <w:t>: Event reports, social media posts, media coverage.</w:t>
            </w:r>
          </w:p>
          <w:p w14:paraId="674A68EE" w14:textId="77777777" w:rsidR="00BE0DBC" w:rsidRPr="00BE0DBC" w:rsidRDefault="00E33AD2" w:rsidP="00BE0DBC">
            <w:pPr>
              <w:spacing w:before="60"/>
              <w:rPr>
                <w:rFonts w:ascii="Arial Narrow" w:hAnsi="Arial Narrow"/>
                <w:sz w:val="20"/>
                <w:szCs w:val="20"/>
                <w:lang w:val="cs-CZ"/>
              </w:rPr>
            </w:pPr>
            <w:r>
              <w:rPr>
                <w:rFonts w:ascii="Arial Narrow" w:hAnsi="Arial Narrow"/>
                <w:noProof/>
                <w:sz w:val="20"/>
                <w:szCs w:val="20"/>
                <w:lang w:val="cs-CZ"/>
              </w:rPr>
              <w:pict w14:anchorId="2A945BEC">
                <v:rect id="_x0000_i1032" alt="" style="width:453.6pt;height:.05pt;mso-width-percent:0;mso-height-percent:0;mso-width-percent:0;mso-height-percent:0" o:hralign="center" o:hrstd="t" o:hr="t" fillcolor="#a0a0a0" stroked="f"/>
              </w:pict>
            </w:r>
          </w:p>
          <w:p w14:paraId="2CA8596A" w14:textId="77777777" w:rsidR="00BE0DBC" w:rsidRPr="00BE0DBC" w:rsidRDefault="00BE0DBC" w:rsidP="00BE0DBC">
            <w:pPr>
              <w:spacing w:before="60"/>
              <w:rPr>
                <w:rFonts w:ascii="Arial Narrow" w:hAnsi="Arial Narrow"/>
                <w:sz w:val="20"/>
                <w:szCs w:val="20"/>
                <w:lang w:val="cs-CZ"/>
              </w:rPr>
            </w:pPr>
            <w:r w:rsidRPr="00BE0DBC">
              <w:rPr>
                <w:rFonts w:ascii="Arial Narrow" w:hAnsi="Arial Narrow"/>
                <w:b/>
                <w:bCs/>
                <w:sz w:val="20"/>
                <w:szCs w:val="20"/>
                <w:lang w:val="cs-CZ"/>
              </w:rPr>
              <w:t>8. Visibility Impact Indicator</w:t>
            </w:r>
          </w:p>
          <w:p w14:paraId="517B0103" w14:textId="77777777" w:rsidR="00BE0DBC" w:rsidRPr="00BE0DBC" w:rsidRDefault="00BE0DBC" w:rsidP="00BE0DBC">
            <w:pPr>
              <w:numPr>
                <w:ilvl w:val="0"/>
                <w:numId w:val="32"/>
              </w:numPr>
              <w:spacing w:before="60"/>
              <w:rPr>
                <w:rFonts w:ascii="Arial Narrow" w:hAnsi="Arial Narrow"/>
                <w:sz w:val="20"/>
                <w:szCs w:val="20"/>
                <w:lang w:val="cs-CZ"/>
              </w:rPr>
            </w:pPr>
            <w:r w:rsidRPr="00BE0DBC">
              <w:rPr>
                <w:rFonts w:ascii="Arial Narrow" w:hAnsi="Arial Narrow"/>
                <w:b/>
                <w:bCs/>
                <w:sz w:val="20"/>
                <w:szCs w:val="20"/>
                <w:lang w:val="cs-CZ"/>
              </w:rPr>
              <w:t>Indicator</w:t>
            </w:r>
            <w:r w:rsidRPr="00BE0DBC">
              <w:rPr>
                <w:rFonts w:ascii="Arial Narrow" w:hAnsi="Arial Narrow"/>
                <w:sz w:val="20"/>
                <w:szCs w:val="20"/>
                <w:lang w:val="cs-CZ"/>
              </w:rPr>
              <w:t>: Number of online visitors/viewers engaging with the digital exhibitions.</w:t>
            </w:r>
          </w:p>
          <w:p w14:paraId="76E2B132" w14:textId="77777777" w:rsidR="00BE0DBC" w:rsidRPr="00BE0DBC" w:rsidRDefault="00BE0DBC" w:rsidP="00BE0DBC">
            <w:pPr>
              <w:numPr>
                <w:ilvl w:val="0"/>
                <w:numId w:val="32"/>
              </w:numPr>
              <w:spacing w:before="60"/>
              <w:rPr>
                <w:rFonts w:ascii="Arial Narrow" w:hAnsi="Arial Narrow"/>
                <w:sz w:val="20"/>
                <w:szCs w:val="20"/>
                <w:lang w:val="cs-CZ"/>
              </w:rPr>
            </w:pPr>
            <w:r w:rsidRPr="00BE0DBC">
              <w:rPr>
                <w:rFonts w:ascii="Arial Narrow" w:hAnsi="Arial Narrow"/>
                <w:b/>
                <w:bCs/>
                <w:sz w:val="20"/>
                <w:szCs w:val="20"/>
                <w:lang w:val="cs-CZ"/>
              </w:rPr>
              <w:t>Baseline</w:t>
            </w:r>
            <w:r w:rsidRPr="00BE0DBC">
              <w:rPr>
                <w:rFonts w:ascii="Arial Narrow" w:hAnsi="Arial Narrow"/>
                <w:sz w:val="20"/>
                <w:szCs w:val="20"/>
                <w:lang w:val="cs-CZ"/>
              </w:rPr>
              <w:t>: 0.</w:t>
            </w:r>
          </w:p>
          <w:p w14:paraId="71B4B496" w14:textId="7644A794" w:rsidR="00BE0DBC" w:rsidRPr="00BE0DBC" w:rsidRDefault="00BE0DBC" w:rsidP="00BE0DBC">
            <w:pPr>
              <w:numPr>
                <w:ilvl w:val="0"/>
                <w:numId w:val="32"/>
              </w:numPr>
              <w:spacing w:before="60"/>
              <w:rPr>
                <w:rFonts w:ascii="Arial Narrow" w:hAnsi="Arial Narrow"/>
                <w:sz w:val="20"/>
                <w:szCs w:val="20"/>
                <w:lang w:val="cs-CZ"/>
              </w:rPr>
            </w:pPr>
            <w:r w:rsidRPr="00BE0DBC">
              <w:rPr>
                <w:rFonts w:ascii="Arial Narrow" w:hAnsi="Arial Narrow"/>
                <w:b/>
                <w:bCs/>
                <w:sz w:val="20"/>
                <w:szCs w:val="20"/>
                <w:lang w:val="cs-CZ"/>
              </w:rPr>
              <w:t>Target value</w:t>
            </w:r>
            <w:r w:rsidRPr="00BE0DBC">
              <w:rPr>
                <w:rFonts w:ascii="Arial Narrow" w:hAnsi="Arial Narrow"/>
                <w:sz w:val="20"/>
                <w:szCs w:val="20"/>
                <w:lang w:val="cs-CZ"/>
              </w:rPr>
              <w:t xml:space="preserve">: At least 5000 cumulative visits/views across the exhibitions </w:t>
            </w:r>
            <w:r w:rsidR="001031C6">
              <w:rPr>
                <w:rFonts w:ascii="Arial Narrow" w:hAnsi="Arial Narrow"/>
                <w:sz w:val="20"/>
                <w:szCs w:val="20"/>
                <w:lang w:val="cs-CZ"/>
              </w:rPr>
              <w:t>in period of 1 year after publishing the exhibitions</w:t>
            </w:r>
            <w:r w:rsidRPr="00BE0DBC">
              <w:rPr>
                <w:rFonts w:ascii="Arial Narrow" w:hAnsi="Arial Narrow"/>
                <w:sz w:val="20"/>
                <w:szCs w:val="20"/>
                <w:lang w:val="cs-CZ"/>
              </w:rPr>
              <w:t>.</w:t>
            </w:r>
          </w:p>
          <w:p w14:paraId="3C80CE36" w14:textId="77777777" w:rsidR="00BE0DBC" w:rsidRPr="00BE0DBC" w:rsidRDefault="00BE0DBC" w:rsidP="00BE0DBC">
            <w:pPr>
              <w:numPr>
                <w:ilvl w:val="0"/>
                <w:numId w:val="32"/>
              </w:numPr>
              <w:spacing w:before="60"/>
              <w:rPr>
                <w:rFonts w:ascii="Arial Narrow" w:hAnsi="Arial Narrow"/>
                <w:sz w:val="20"/>
                <w:szCs w:val="20"/>
                <w:lang w:val="cs-CZ"/>
              </w:rPr>
            </w:pPr>
            <w:r w:rsidRPr="00BE0DBC">
              <w:rPr>
                <w:rFonts w:ascii="Arial Narrow" w:hAnsi="Arial Narrow"/>
                <w:b/>
                <w:bCs/>
                <w:sz w:val="20"/>
                <w:szCs w:val="20"/>
                <w:lang w:val="cs-CZ"/>
              </w:rPr>
              <w:t>Source of verification</w:t>
            </w:r>
            <w:r w:rsidRPr="00BE0DBC">
              <w:rPr>
                <w:rFonts w:ascii="Arial Narrow" w:hAnsi="Arial Narrow"/>
                <w:sz w:val="20"/>
                <w:szCs w:val="20"/>
                <w:lang w:val="cs-CZ"/>
              </w:rPr>
              <w:t>: Website analytics, social media engagement statistics.</w:t>
            </w:r>
          </w:p>
          <w:p w14:paraId="3473C0DD" w14:textId="77777777" w:rsidR="00BE0DBC" w:rsidRPr="00BE0DBC" w:rsidRDefault="00E33AD2" w:rsidP="00BE0DBC">
            <w:pPr>
              <w:spacing w:before="60"/>
              <w:rPr>
                <w:rFonts w:ascii="Arial Narrow" w:hAnsi="Arial Narrow"/>
                <w:sz w:val="20"/>
                <w:szCs w:val="20"/>
                <w:lang w:val="cs-CZ"/>
              </w:rPr>
            </w:pPr>
            <w:r>
              <w:rPr>
                <w:rFonts w:ascii="Arial Narrow" w:hAnsi="Arial Narrow"/>
                <w:noProof/>
                <w:sz w:val="20"/>
                <w:szCs w:val="20"/>
                <w:lang w:val="cs-CZ"/>
              </w:rPr>
              <w:pict w14:anchorId="0F32F911">
                <v:rect id="_x0000_i1033" alt="" style="width:453.6pt;height:.05pt;mso-width-percent:0;mso-height-percent:0;mso-width-percent:0;mso-height-percent:0" o:hralign="center" o:hrstd="t" o:hr="t" fillcolor="#a0a0a0" stroked="f"/>
              </w:pict>
            </w:r>
          </w:p>
          <w:p w14:paraId="57BAB08E" w14:textId="77777777" w:rsidR="00BE0DBC" w:rsidRPr="00BE0DBC" w:rsidRDefault="00BE0DBC" w:rsidP="00BE0DBC">
            <w:pPr>
              <w:spacing w:before="60"/>
              <w:rPr>
                <w:rFonts w:ascii="Arial Narrow" w:hAnsi="Arial Narrow"/>
                <w:sz w:val="20"/>
                <w:szCs w:val="20"/>
                <w:lang w:val="cs-CZ"/>
              </w:rPr>
            </w:pPr>
            <w:r w:rsidRPr="00BE0DBC">
              <w:rPr>
                <w:rFonts w:ascii="Arial Narrow" w:hAnsi="Arial Narrow"/>
                <w:sz w:val="20"/>
                <w:szCs w:val="20"/>
                <w:lang w:val="cs-CZ"/>
              </w:rPr>
              <w:t>Through these indicators, the project will ensure that its contribution to increasing the visibility of the European Heritage Label, strengthening the capacities of EHL Sites, and engaging wider and younger audiences is effectively monitored and demonstrated.</w:t>
            </w:r>
          </w:p>
          <w:p w14:paraId="061EB23A" w14:textId="77777777" w:rsidR="003F72DF" w:rsidRDefault="003F72DF" w:rsidP="00752893">
            <w:pPr>
              <w:spacing w:before="60"/>
              <w:rPr>
                <w:rFonts w:ascii="Arial Narrow" w:hAnsi="Arial Narrow"/>
                <w:sz w:val="20"/>
                <w:szCs w:val="20"/>
              </w:rPr>
            </w:pPr>
          </w:p>
          <w:p w14:paraId="62A81D4E" w14:textId="534E0D48" w:rsidR="004007E6" w:rsidRPr="004C140B" w:rsidRDefault="004007E6" w:rsidP="004C140B">
            <w:pPr>
              <w:spacing w:before="60"/>
              <w:rPr>
                <w:rFonts w:ascii="Arial Narrow" w:hAnsi="Arial Narrow"/>
                <w:sz w:val="20"/>
                <w:szCs w:val="20"/>
              </w:rPr>
            </w:pPr>
          </w:p>
        </w:tc>
      </w:tr>
    </w:tbl>
    <w:p w14:paraId="696DFC52" w14:textId="3323046D" w:rsidR="003F72DF" w:rsidRDefault="003F72DF">
      <w:pPr>
        <w:rPr>
          <w:rFonts w:ascii="Arial Narrow" w:hAnsi="Arial Narrow"/>
          <w:sz w:val="20"/>
          <w:szCs w:val="20"/>
        </w:rPr>
      </w:pPr>
    </w:p>
    <w:tbl>
      <w:tblPr>
        <w:tblStyle w:val="Mkatabulky"/>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8652E" w:rsidRPr="00DC4B5C" w14:paraId="0B46D926" w14:textId="77777777" w:rsidTr="00E26C02">
        <w:trPr>
          <w:trHeight w:val="562"/>
        </w:trPr>
        <w:tc>
          <w:tcPr>
            <w:tcW w:w="95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5DCE4" w:themeFill="text2" w:themeFillTint="33"/>
            <w:vAlign w:val="center"/>
          </w:tcPr>
          <w:p w14:paraId="295A60F8" w14:textId="2ADF1330" w:rsidR="0098652E" w:rsidRPr="00DC4B5C" w:rsidRDefault="003F72DF" w:rsidP="00382964">
            <w:pPr>
              <w:jc w:val="center"/>
              <w:rPr>
                <w:rFonts w:ascii="Arial Narrow" w:hAnsi="Arial Narrow"/>
                <w:b/>
                <w:sz w:val="20"/>
                <w:szCs w:val="20"/>
              </w:rPr>
            </w:pPr>
            <w:bookmarkStart w:id="4" w:name="_Hlk162961969"/>
            <w:r>
              <w:rPr>
                <w:rFonts w:ascii="Arial Narrow" w:hAnsi="Arial Narrow"/>
                <w:b/>
                <w:sz w:val="20"/>
                <w:szCs w:val="20"/>
              </w:rPr>
              <w:t>8</w:t>
            </w:r>
            <w:r w:rsidR="0098652E">
              <w:rPr>
                <w:rFonts w:ascii="Arial Narrow" w:hAnsi="Arial Narrow"/>
                <w:b/>
                <w:sz w:val="20"/>
                <w:szCs w:val="20"/>
              </w:rPr>
              <w:t xml:space="preserve">. </w:t>
            </w:r>
            <w:r w:rsidR="0098652E" w:rsidRPr="00DC4B5C">
              <w:rPr>
                <w:rFonts w:ascii="Arial Narrow" w:hAnsi="Arial Narrow"/>
                <w:b/>
                <w:sz w:val="20"/>
                <w:szCs w:val="20"/>
              </w:rPr>
              <w:t>Proposed activities</w:t>
            </w:r>
          </w:p>
        </w:tc>
      </w:tr>
      <w:tr w:rsidR="0098652E" w:rsidRPr="00DC4B5C" w14:paraId="397A6645" w14:textId="77777777" w:rsidTr="00C14B51">
        <w:trPr>
          <w:trHeight w:val="851"/>
        </w:trPr>
        <w:tc>
          <w:tcPr>
            <w:tcW w:w="95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7E6E6" w:themeFill="background2"/>
            <w:vAlign w:val="center"/>
          </w:tcPr>
          <w:p w14:paraId="0BA81449" w14:textId="62ACA713" w:rsidR="00497A83" w:rsidRDefault="00537D87" w:rsidP="00382964">
            <w:pPr>
              <w:rPr>
                <w:rFonts w:ascii="Arial Narrow" w:hAnsi="Arial Narrow"/>
                <w:sz w:val="20"/>
                <w:szCs w:val="20"/>
              </w:rPr>
            </w:pPr>
            <w:r>
              <w:rPr>
                <w:rFonts w:ascii="Arial Narrow" w:hAnsi="Arial Narrow"/>
                <w:sz w:val="20"/>
                <w:szCs w:val="20"/>
              </w:rPr>
              <w:t>P</w:t>
            </w:r>
            <w:r w:rsidR="00497A83">
              <w:rPr>
                <w:rFonts w:ascii="Arial Narrow" w:hAnsi="Arial Narrow"/>
                <w:sz w:val="20"/>
                <w:szCs w:val="20"/>
              </w:rPr>
              <w:t xml:space="preserve">lease describe the proposed </w:t>
            </w:r>
            <w:r w:rsidR="0098652E" w:rsidRPr="00DC4B5C">
              <w:rPr>
                <w:rFonts w:ascii="Arial Narrow" w:hAnsi="Arial Narrow"/>
                <w:sz w:val="20"/>
                <w:szCs w:val="20"/>
              </w:rPr>
              <w:t>activit</w:t>
            </w:r>
            <w:r w:rsidR="00497A83">
              <w:rPr>
                <w:rFonts w:ascii="Arial Narrow" w:hAnsi="Arial Narrow"/>
                <w:sz w:val="20"/>
                <w:szCs w:val="20"/>
              </w:rPr>
              <w:t>ies.</w:t>
            </w:r>
          </w:p>
          <w:p w14:paraId="38052C1F" w14:textId="2A6525AE" w:rsidR="0098652E" w:rsidRPr="00DC4B5C" w:rsidRDefault="00497A83" w:rsidP="00382964">
            <w:pPr>
              <w:rPr>
                <w:rFonts w:ascii="Arial Narrow" w:hAnsi="Arial Narrow"/>
                <w:sz w:val="20"/>
                <w:szCs w:val="20"/>
              </w:rPr>
            </w:pPr>
            <w:r>
              <w:rPr>
                <w:rFonts w:ascii="Arial Narrow" w:hAnsi="Arial Narrow"/>
                <w:sz w:val="20"/>
                <w:szCs w:val="20"/>
              </w:rPr>
              <w:t>For each activity, please</w:t>
            </w:r>
            <w:r w:rsidR="0098652E" w:rsidRPr="00DC4B5C">
              <w:rPr>
                <w:rFonts w:ascii="Arial Narrow" w:hAnsi="Arial Narrow"/>
                <w:sz w:val="20"/>
                <w:szCs w:val="20"/>
              </w:rPr>
              <w:t xml:space="preserve"> indicate the title, </w:t>
            </w:r>
            <w:r w:rsidR="00305ED1">
              <w:rPr>
                <w:rFonts w:ascii="Arial Narrow" w:hAnsi="Arial Narrow"/>
                <w:sz w:val="20"/>
                <w:szCs w:val="20"/>
              </w:rPr>
              <w:t xml:space="preserve">the corresponding </w:t>
            </w:r>
            <w:r w:rsidR="0098652E" w:rsidRPr="00DC4B5C">
              <w:rPr>
                <w:rFonts w:ascii="Arial Narrow" w:hAnsi="Arial Narrow"/>
                <w:sz w:val="20"/>
                <w:szCs w:val="20"/>
              </w:rPr>
              <w:t>specific objective</w:t>
            </w:r>
            <w:r w:rsidR="00305ED1">
              <w:rPr>
                <w:rFonts w:ascii="Arial Narrow" w:hAnsi="Arial Narrow"/>
                <w:sz w:val="20"/>
                <w:szCs w:val="20"/>
              </w:rPr>
              <w:t xml:space="preserve"> and result</w:t>
            </w:r>
            <w:r w:rsidR="0098652E" w:rsidRPr="00DC4B5C">
              <w:rPr>
                <w:rFonts w:ascii="Arial Narrow" w:hAnsi="Arial Narrow"/>
                <w:sz w:val="20"/>
                <w:szCs w:val="20"/>
              </w:rPr>
              <w:t xml:space="preserve">, detailed </w:t>
            </w:r>
            <w:r w:rsidR="00891DCF" w:rsidRPr="00DC4B5C">
              <w:rPr>
                <w:rFonts w:ascii="Arial Narrow" w:hAnsi="Arial Narrow"/>
                <w:sz w:val="20"/>
                <w:szCs w:val="20"/>
              </w:rPr>
              <w:t>description</w:t>
            </w:r>
            <w:r w:rsidR="00305ED1">
              <w:rPr>
                <w:rFonts w:ascii="Arial Narrow" w:hAnsi="Arial Narrow"/>
                <w:sz w:val="20"/>
                <w:szCs w:val="20"/>
              </w:rPr>
              <w:t xml:space="preserve"> of the activities</w:t>
            </w:r>
            <w:r w:rsidR="00891DCF" w:rsidRPr="00DC4B5C">
              <w:rPr>
                <w:rFonts w:ascii="Arial Narrow" w:hAnsi="Arial Narrow"/>
                <w:sz w:val="20"/>
                <w:szCs w:val="20"/>
              </w:rPr>
              <w:t>,</w:t>
            </w:r>
            <w:r w:rsidR="00891DCF">
              <w:rPr>
                <w:rFonts w:ascii="Arial Narrow" w:hAnsi="Arial Narrow"/>
                <w:sz w:val="20"/>
                <w:szCs w:val="20"/>
              </w:rPr>
              <w:t xml:space="preserve"> and</w:t>
            </w:r>
            <w:r w:rsidR="0098652E">
              <w:rPr>
                <w:rFonts w:ascii="Arial Narrow" w:hAnsi="Arial Narrow"/>
                <w:sz w:val="20"/>
                <w:szCs w:val="20"/>
              </w:rPr>
              <w:t xml:space="preserve"> target group(s) </w:t>
            </w:r>
            <w:r w:rsidR="0098652E" w:rsidRPr="00DC4B5C">
              <w:rPr>
                <w:rFonts w:ascii="Arial Narrow" w:hAnsi="Arial Narrow"/>
                <w:sz w:val="20"/>
                <w:szCs w:val="20"/>
              </w:rPr>
              <w:t>▼</w:t>
            </w:r>
          </w:p>
        </w:tc>
      </w:tr>
      <w:tr w:rsidR="0098652E" w:rsidRPr="00DC4B5C" w14:paraId="262061E2" w14:textId="77777777" w:rsidTr="00C14B51">
        <w:trPr>
          <w:trHeight w:val="325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FFFFF" w:themeFill="background1"/>
          </w:tcPr>
          <w:p w14:paraId="2487ABDF" w14:textId="5C07B4FD" w:rsidR="000063EB" w:rsidRPr="000063EB" w:rsidRDefault="000063EB" w:rsidP="000063EB">
            <w:pPr>
              <w:spacing w:before="60"/>
              <w:rPr>
                <w:rFonts w:ascii="Arial Narrow" w:hAnsi="Arial Narrow"/>
                <w:sz w:val="20"/>
                <w:szCs w:val="20"/>
                <w:lang w:val="cs-CZ"/>
              </w:rPr>
            </w:pPr>
          </w:p>
          <w:p w14:paraId="03D952B2" w14:textId="77777777" w:rsidR="000063EB" w:rsidRPr="000063EB" w:rsidRDefault="000063EB" w:rsidP="000063EB">
            <w:pPr>
              <w:spacing w:before="60"/>
              <w:rPr>
                <w:rFonts w:ascii="Arial Narrow" w:hAnsi="Arial Narrow"/>
                <w:sz w:val="20"/>
                <w:szCs w:val="20"/>
                <w:lang w:val="cs-CZ"/>
              </w:rPr>
            </w:pPr>
            <w:r w:rsidRPr="000063EB">
              <w:rPr>
                <w:rFonts w:ascii="Arial Narrow" w:hAnsi="Arial Narrow"/>
                <w:b/>
                <w:bCs/>
                <w:sz w:val="20"/>
                <w:szCs w:val="20"/>
                <w:lang w:val="cs-CZ"/>
              </w:rPr>
              <w:t>Activity 1: Project Launch and Introduction to INDIHU Exhibition</w:t>
            </w:r>
          </w:p>
          <w:p w14:paraId="4346317C" w14:textId="77777777" w:rsidR="000063EB" w:rsidRPr="000063EB" w:rsidRDefault="000063EB" w:rsidP="000063EB">
            <w:pPr>
              <w:numPr>
                <w:ilvl w:val="0"/>
                <w:numId w:val="19"/>
              </w:numPr>
              <w:spacing w:before="60"/>
              <w:rPr>
                <w:rFonts w:ascii="Arial Narrow" w:hAnsi="Arial Narrow"/>
                <w:sz w:val="20"/>
                <w:szCs w:val="20"/>
                <w:lang w:val="cs-CZ"/>
              </w:rPr>
            </w:pPr>
            <w:r w:rsidRPr="000063EB">
              <w:rPr>
                <w:rFonts w:ascii="Arial Narrow" w:hAnsi="Arial Narrow"/>
                <w:b/>
                <w:bCs/>
                <w:sz w:val="20"/>
                <w:szCs w:val="20"/>
                <w:lang w:val="cs-CZ"/>
              </w:rPr>
              <w:t>Specific objective</w:t>
            </w:r>
            <w:r w:rsidRPr="000063EB">
              <w:rPr>
                <w:rFonts w:ascii="Arial Narrow" w:hAnsi="Arial Narrow"/>
                <w:sz w:val="20"/>
                <w:szCs w:val="20"/>
                <w:lang w:val="cs-CZ"/>
              </w:rPr>
              <w:t>: Visibility</w:t>
            </w:r>
          </w:p>
          <w:p w14:paraId="76E52C13" w14:textId="28A7346D" w:rsidR="000063EB" w:rsidRPr="000063EB" w:rsidRDefault="000063EB" w:rsidP="000063EB">
            <w:pPr>
              <w:numPr>
                <w:ilvl w:val="0"/>
                <w:numId w:val="19"/>
              </w:numPr>
              <w:spacing w:before="60"/>
              <w:rPr>
                <w:rFonts w:ascii="Arial Narrow" w:hAnsi="Arial Narrow"/>
                <w:sz w:val="20"/>
                <w:szCs w:val="20"/>
                <w:lang w:val="cs-CZ"/>
              </w:rPr>
            </w:pPr>
            <w:r w:rsidRPr="000063EB">
              <w:rPr>
                <w:rFonts w:ascii="Arial Narrow" w:hAnsi="Arial Narrow"/>
                <w:b/>
                <w:bCs/>
                <w:sz w:val="20"/>
                <w:szCs w:val="20"/>
                <w:lang w:val="cs-CZ"/>
              </w:rPr>
              <w:t>Expected result</w:t>
            </w:r>
            <w:r w:rsidRPr="000063EB">
              <w:rPr>
                <w:rFonts w:ascii="Arial Narrow" w:hAnsi="Arial Narrow"/>
                <w:sz w:val="20"/>
                <w:szCs w:val="20"/>
                <w:lang w:val="cs-CZ"/>
              </w:rPr>
              <w:t>: Strengthened digital skills</w:t>
            </w:r>
            <w:r w:rsidR="001031C6">
              <w:rPr>
                <w:rFonts w:ascii="Arial Narrow" w:hAnsi="Arial Narrow"/>
                <w:sz w:val="20"/>
                <w:szCs w:val="20"/>
                <w:lang w:val="cs-CZ"/>
              </w:rPr>
              <w:t xml:space="preserve"> and capabilities</w:t>
            </w:r>
            <w:r w:rsidRPr="000063EB">
              <w:rPr>
                <w:rFonts w:ascii="Arial Narrow" w:hAnsi="Arial Narrow"/>
                <w:sz w:val="20"/>
                <w:szCs w:val="20"/>
                <w:lang w:val="cs-CZ"/>
              </w:rPr>
              <w:t xml:space="preserve"> of EHL </w:t>
            </w:r>
            <w:r w:rsidR="001031C6">
              <w:rPr>
                <w:rFonts w:ascii="Arial Narrow" w:hAnsi="Arial Narrow"/>
                <w:sz w:val="20"/>
                <w:szCs w:val="20"/>
                <w:lang w:val="cs-CZ"/>
              </w:rPr>
              <w:t>s</w:t>
            </w:r>
            <w:r w:rsidR="001031C6" w:rsidRPr="000063EB">
              <w:rPr>
                <w:rFonts w:ascii="Arial Narrow" w:hAnsi="Arial Narrow"/>
                <w:sz w:val="20"/>
                <w:szCs w:val="20"/>
                <w:lang w:val="cs-CZ"/>
              </w:rPr>
              <w:t xml:space="preserve">ites’ </w:t>
            </w:r>
            <w:r w:rsidRPr="000063EB">
              <w:rPr>
                <w:rFonts w:ascii="Arial Narrow" w:hAnsi="Arial Narrow"/>
                <w:sz w:val="20"/>
                <w:szCs w:val="20"/>
                <w:lang w:val="cs-CZ"/>
              </w:rPr>
              <w:t>staff</w:t>
            </w:r>
          </w:p>
          <w:p w14:paraId="50D8C06C" w14:textId="77777777" w:rsidR="000063EB" w:rsidRPr="000063EB" w:rsidRDefault="000063EB" w:rsidP="000063EB">
            <w:pPr>
              <w:numPr>
                <w:ilvl w:val="0"/>
                <w:numId w:val="19"/>
              </w:numPr>
              <w:spacing w:before="60"/>
              <w:rPr>
                <w:rFonts w:ascii="Arial Narrow" w:hAnsi="Arial Narrow"/>
                <w:sz w:val="20"/>
                <w:szCs w:val="20"/>
                <w:lang w:val="cs-CZ"/>
              </w:rPr>
            </w:pPr>
            <w:r w:rsidRPr="000063EB">
              <w:rPr>
                <w:rFonts w:ascii="Arial Narrow" w:hAnsi="Arial Narrow"/>
                <w:b/>
                <w:bCs/>
                <w:sz w:val="20"/>
                <w:szCs w:val="20"/>
                <w:lang w:val="cs-CZ"/>
              </w:rPr>
              <w:t>Description</w:t>
            </w:r>
            <w:r w:rsidRPr="000063EB">
              <w:rPr>
                <w:rFonts w:ascii="Arial Narrow" w:hAnsi="Arial Narrow"/>
                <w:sz w:val="20"/>
                <w:szCs w:val="20"/>
                <w:lang w:val="cs-CZ"/>
              </w:rPr>
              <w:t>:</w:t>
            </w:r>
            <w:r w:rsidRPr="000063EB">
              <w:rPr>
                <w:rFonts w:ascii="Arial Narrow" w:hAnsi="Arial Narrow"/>
                <w:sz w:val="20"/>
                <w:szCs w:val="20"/>
                <w:lang w:val="cs-CZ"/>
              </w:rPr>
              <w:br/>
              <w:t>An online kick-off meeting will be organized in June 2025 (1.5 hours) to introduce all partners to the project objectives, timeline, and the INDIHU Exhibition platform. This initial session will establish a common understanding and coordination between the participating Sites.</w:t>
            </w:r>
          </w:p>
          <w:p w14:paraId="1A276F0F" w14:textId="3C390CB8" w:rsidR="000063EB" w:rsidRPr="000063EB" w:rsidRDefault="000063EB" w:rsidP="00EA16B8">
            <w:pPr>
              <w:numPr>
                <w:ilvl w:val="0"/>
                <w:numId w:val="19"/>
              </w:numPr>
              <w:spacing w:before="60"/>
              <w:rPr>
                <w:rFonts w:ascii="Arial Narrow" w:hAnsi="Arial Narrow"/>
                <w:sz w:val="20"/>
                <w:szCs w:val="20"/>
                <w:lang w:val="cs-CZ"/>
              </w:rPr>
            </w:pPr>
            <w:r w:rsidRPr="000063EB">
              <w:rPr>
                <w:rFonts w:ascii="Arial Narrow" w:hAnsi="Arial Narrow"/>
                <w:b/>
                <w:bCs/>
                <w:sz w:val="20"/>
                <w:szCs w:val="20"/>
                <w:lang w:val="cs-CZ"/>
              </w:rPr>
              <w:t>Target groups</w:t>
            </w:r>
            <w:r w:rsidRPr="000063EB">
              <w:rPr>
                <w:rFonts w:ascii="Arial Narrow" w:hAnsi="Arial Narrow"/>
                <w:sz w:val="20"/>
                <w:szCs w:val="20"/>
                <w:lang w:val="cs-CZ"/>
              </w:rPr>
              <w:t>:</w:t>
            </w:r>
            <w:r w:rsidRPr="000063EB">
              <w:rPr>
                <w:rFonts w:ascii="Arial Narrow" w:hAnsi="Arial Narrow"/>
                <w:sz w:val="20"/>
                <w:szCs w:val="20"/>
                <w:lang w:val="cs-CZ"/>
              </w:rPr>
              <w:br/>
              <w:t>Direct beneficiaries:</w:t>
            </w:r>
            <w:r w:rsidR="003D2E9D" w:rsidRPr="003D2E9D">
              <w:rPr>
                <w:rFonts w:ascii="Arial Narrow" w:hAnsi="Arial Narrow"/>
                <w:sz w:val="20"/>
                <w:szCs w:val="20"/>
                <w:lang w:val="cs-CZ"/>
              </w:rPr>
              <w:t xml:space="preserve"> </w:t>
            </w:r>
            <w:r w:rsidRPr="000063EB">
              <w:rPr>
                <w:rFonts w:ascii="Arial Narrow" w:hAnsi="Arial Narrow"/>
                <w:sz w:val="20"/>
                <w:szCs w:val="20"/>
                <w:lang w:val="cs-CZ"/>
              </w:rPr>
              <w:t xml:space="preserve">EHL </w:t>
            </w:r>
            <w:r w:rsidR="001031C6">
              <w:rPr>
                <w:rFonts w:ascii="Arial Narrow" w:hAnsi="Arial Narrow"/>
                <w:sz w:val="20"/>
                <w:szCs w:val="20"/>
                <w:lang w:val="cs-CZ"/>
              </w:rPr>
              <w:t>s</w:t>
            </w:r>
            <w:r w:rsidR="001031C6" w:rsidRPr="000063EB">
              <w:rPr>
                <w:rFonts w:ascii="Arial Narrow" w:hAnsi="Arial Narrow"/>
                <w:sz w:val="20"/>
                <w:szCs w:val="20"/>
                <w:lang w:val="cs-CZ"/>
              </w:rPr>
              <w:t xml:space="preserve">ites </w:t>
            </w:r>
            <w:r w:rsidRPr="000063EB">
              <w:rPr>
                <w:rFonts w:ascii="Arial Narrow" w:hAnsi="Arial Narrow"/>
                <w:sz w:val="20"/>
                <w:szCs w:val="20"/>
                <w:lang w:val="cs-CZ"/>
              </w:rPr>
              <w:t>Staff Developing Exhibitions (curators, educators, PR managers creating exhibitions)</w:t>
            </w:r>
            <w:r w:rsidR="003D2E9D" w:rsidRPr="003D2E9D">
              <w:rPr>
                <w:rFonts w:ascii="Arial Narrow" w:hAnsi="Arial Narrow"/>
                <w:sz w:val="20"/>
                <w:szCs w:val="20"/>
                <w:lang w:val="cs-CZ"/>
              </w:rPr>
              <w:t xml:space="preserve"> and </w:t>
            </w:r>
            <w:r w:rsidRPr="000063EB">
              <w:rPr>
                <w:rFonts w:ascii="Arial Narrow" w:hAnsi="Arial Narrow"/>
                <w:sz w:val="20"/>
                <w:szCs w:val="20"/>
                <w:lang w:val="cs-CZ"/>
              </w:rPr>
              <w:t xml:space="preserve">Other employees of EHL </w:t>
            </w:r>
            <w:r w:rsidR="001031C6">
              <w:rPr>
                <w:rFonts w:ascii="Arial Narrow" w:hAnsi="Arial Narrow"/>
                <w:sz w:val="20"/>
                <w:szCs w:val="20"/>
                <w:lang w:val="cs-CZ"/>
              </w:rPr>
              <w:t>s</w:t>
            </w:r>
            <w:r w:rsidR="001031C6" w:rsidRPr="000063EB">
              <w:rPr>
                <w:rFonts w:ascii="Arial Narrow" w:hAnsi="Arial Narrow"/>
                <w:sz w:val="20"/>
                <w:szCs w:val="20"/>
                <w:lang w:val="cs-CZ"/>
              </w:rPr>
              <w:t>ites</w:t>
            </w:r>
            <w:r w:rsidRPr="000063EB">
              <w:rPr>
                <w:rFonts w:ascii="Arial Narrow" w:hAnsi="Arial Narrow"/>
                <w:sz w:val="20"/>
                <w:szCs w:val="20"/>
                <w:lang w:val="cs-CZ"/>
              </w:rPr>
              <w:br/>
              <w:t xml:space="preserve">Indirect beneficiaries – Management teams of the EHL </w:t>
            </w:r>
            <w:r w:rsidR="001031C6">
              <w:rPr>
                <w:rFonts w:ascii="Arial Narrow" w:hAnsi="Arial Narrow"/>
                <w:sz w:val="20"/>
                <w:szCs w:val="20"/>
                <w:lang w:val="cs-CZ"/>
              </w:rPr>
              <w:t>s</w:t>
            </w:r>
            <w:r w:rsidR="001031C6" w:rsidRPr="000063EB">
              <w:rPr>
                <w:rFonts w:ascii="Arial Narrow" w:hAnsi="Arial Narrow"/>
                <w:sz w:val="20"/>
                <w:szCs w:val="20"/>
                <w:lang w:val="cs-CZ"/>
              </w:rPr>
              <w:t>ites</w:t>
            </w:r>
            <w:r w:rsidRPr="000063EB">
              <w:rPr>
                <w:rFonts w:ascii="Arial Narrow" w:hAnsi="Arial Narrow"/>
                <w:sz w:val="20"/>
                <w:szCs w:val="20"/>
                <w:lang w:val="cs-CZ"/>
              </w:rPr>
              <w:t>, broader heritage sector</w:t>
            </w:r>
            <w:r w:rsidR="003D2E9D">
              <w:rPr>
                <w:rFonts w:ascii="Arial Narrow" w:hAnsi="Arial Narrow"/>
                <w:sz w:val="20"/>
                <w:szCs w:val="20"/>
                <w:lang w:val="cs-CZ"/>
              </w:rPr>
              <w:t xml:space="preserve">, </w:t>
            </w:r>
            <w:r w:rsidR="003D2E9D" w:rsidRPr="000063EB">
              <w:rPr>
                <w:rFonts w:ascii="Arial Narrow" w:hAnsi="Arial Narrow"/>
                <w:sz w:val="20"/>
                <w:szCs w:val="20"/>
                <w:lang w:val="cs-CZ"/>
              </w:rPr>
              <w:t>Visitors to future digital exhibitions</w:t>
            </w:r>
            <w:r w:rsidR="003D2E9D">
              <w:rPr>
                <w:rFonts w:ascii="Arial Narrow" w:hAnsi="Arial Narrow"/>
                <w:sz w:val="20"/>
                <w:szCs w:val="20"/>
                <w:lang w:val="cs-CZ"/>
              </w:rPr>
              <w:t xml:space="preserve"> (young audiences, </w:t>
            </w:r>
            <w:r w:rsidR="003D2E9D" w:rsidRPr="000063EB">
              <w:rPr>
                <w:rFonts w:ascii="Arial Narrow" w:hAnsi="Arial Narrow"/>
                <w:sz w:val="20"/>
                <w:szCs w:val="20"/>
                <w:lang w:val="cs-CZ"/>
              </w:rPr>
              <w:t>General public</w:t>
            </w:r>
            <w:r w:rsidR="003D2E9D">
              <w:rPr>
                <w:rFonts w:ascii="Arial Narrow" w:hAnsi="Arial Narrow"/>
                <w:sz w:val="20"/>
                <w:szCs w:val="20"/>
                <w:lang w:val="cs-CZ"/>
              </w:rPr>
              <w:t>)</w:t>
            </w:r>
          </w:p>
          <w:p w14:paraId="75DC4519" w14:textId="77777777" w:rsidR="000063EB" w:rsidRPr="000063EB" w:rsidRDefault="00E33AD2" w:rsidP="000063EB">
            <w:pPr>
              <w:spacing w:before="60"/>
              <w:rPr>
                <w:rFonts w:ascii="Arial Narrow" w:hAnsi="Arial Narrow"/>
                <w:sz w:val="20"/>
                <w:szCs w:val="20"/>
                <w:lang w:val="cs-CZ"/>
              </w:rPr>
            </w:pPr>
            <w:r>
              <w:rPr>
                <w:rFonts w:ascii="Arial Narrow" w:hAnsi="Arial Narrow"/>
                <w:noProof/>
                <w:sz w:val="20"/>
                <w:szCs w:val="20"/>
                <w:lang w:val="cs-CZ"/>
              </w:rPr>
              <w:pict w14:anchorId="0BC5980D">
                <v:rect id="_x0000_i1034" alt="" style="width:453.6pt;height:.05pt;mso-width-percent:0;mso-height-percent:0;mso-width-percent:0;mso-height-percent:0" o:hralign="center" o:hrstd="t" o:hr="t" fillcolor="#a0a0a0" stroked="f"/>
              </w:pict>
            </w:r>
          </w:p>
          <w:p w14:paraId="1E53C832" w14:textId="77777777" w:rsidR="000063EB" w:rsidRPr="000063EB" w:rsidRDefault="000063EB" w:rsidP="000063EB">
            <w:pPr>
              <w:spacing w:before="60"/>
              <w:rPr>
                <w:rFonts w:ascii="Arial Narrow" w:hAnsi="Arial Narrow"/>
                <w:sz w:val="20"/>
                <w:szCs w:val="20"/>
                <w:lang w:val="cs-CZ"/>
              </w:rPr>
            </w:pPr>
            <w:r w:rsidRPr="000063EB">
              <w:rPr>
                <w:rFonts w:ascii="Arial Narrow" w:hAnsi="Arial Narrow"/>
                <w:b/>
                <w:bCs/>
                <w:sz w:val="20"/>
                <w:szCs w:val="20"/>
                <w:lang w:val="cs-CZ"/>
              </w:rPr>
              <w:t>Activity 2: Online Training Sessions</w:t>
            </w:r>
          </w:p>
          <w:p w14:paraId="0F33E03D" w14:textId="77777777" w:rsidR="000063EB" w:rsidRPr="000063EB" w:rsidRDefault="000063EB" w:rsidP="000063EB">
            <w:pPr>
              <w:numPr>
                <w:ilvl w:val="0"/>
                <w:numId w:val="20"/>
              </w:numPr>
              <w:spacing w:before="60"/>
              <w:rPr>
                <w:rFonts w:ascii="Arial Narrow" w:hAnsi="Arial Narrow"/>
                <w:sz w:val="20"/>
                <w:szCs w:val="20"/>
                <w:lang w:val="cs-CZ"/>
              </w:rPr>
            </w:pPr>
            <w:r w:rsidRPr="000063EB">
              <w:rPr>
                <w:rFonts w:ascii="Arial Narrow" w:hAnsi="Arial Narrow"/>
                <w:b/>
                <w:bCs/>
                <w:sz w:val="20"/>
                <w:szCs w:val="20"/>
                <w:lang w:val="cs-CZ"/>
              </w:rPr>
              <w:t>Specific objective</w:t>
            </w:r>
            <w:r w:rsidRPr="000063EB">
              <w:rPr>
                <w:rFonts w:ascii="Arial Narrow" w:hAnsi="Arial Narrow"/>
                <w:sz w:val="20"/>
                <w:szCs w:val="20"/>
                <w:lang w:val="cs-CZ"/>
              </w:rPr>
              <w:t>: Visibility</w:t>
            </w:r>
          </w:p>
          <w:p w14:paraId="542E2EDE" w14:textId="77777777" w:rsidR="000063EB" w:rsidRPr="000063EB" w:rsidRDefault="000063EB" w:rsidP="000063EB">
            <w:pPr>
              <w:numPr>
                <w:ilvl w:val="0"/>
                <w:numId w:val="20"/>
              </w:numPr>
              <w:spacing w:before="60"/>
              <w:rPr>
                <w:rFonts w:ascii="Arial Narrow" w:hAnsi="Arial Narrow"/>
                <w:sz w:val="20"/>
                <w:szCs w:val="20"/>
                <w:lang w:val="cs-CZ"/>
              </w:rPr>
            </w:pPr>
            <w:r w:rsidRPr="000063EB">
              <w:rPr>
                <w:rFonts w:ascii="Arial Narrow" w:hAnsi="Arial Narrow"/>
                <w:b/>
                <w:bCs/>
                <w:sz w:val="20"/>
                <w:szCs w:val="20"/>
                <w:lang w:val="cs-CZ"/>
              </w:rPr>
              <w:t>Expected result</w:t>
            </w:r>
            <w:r w:rsidRPr="000063EB">
              <w:rPr>
                <w:rFonts w:ascii="Arial Narrow" w:hAnsi="Arial Narrow"/>
                <w:sz w:val="20"/>
                <w:szCs w:val="20"/>
                <w:lang w:val="cs-CZ"/>
              </w:rPr>
              <w:t>: Enhanced staff capacity for digital exhibition creation</w:t>
            </w:r>
          </w:p>
          <w:p w14:paraId="0AC8E905" w14:textId="77777777" w:rsidR="000063EB" w:rsidRPr="000063EB" w:rsidRDefault="000063EB" w:rsidP="000063EB">
            <w:pPr>
              <w:numPr>
                <w:ilvl w:val="0"/>
                <w:numId w:val="20"/>
              </w:numPr>
              <w:spacing w:before="60"/>
              <w:rPr>
                <w:rFonts w:ascii="Arial Narrow" w:hAnsi="Arial Narrow"/>
                <w:sz w:val="20"/>
                <w:szCs w:val="20"/>
                <w:lang w:val="cs-CZ"/>
              </w:rPr>
            </w:pPr>
            <w:r w:rsidRPr="000063EB">
              <w:rPr>
                <w:rFonts w:ascii="Arial Narrow" w:hAnsi="Arial Narrow"/>
                <w:b/>
                <w:bCs/>
                <w:sz w:val="20"/>
                <w:szCs w:val="20"/>
                <w:lang w:val="cs-CZ"/>
              </w:rPr>
              <w:t>Description</w:t>
            </w:r>
            <w:r w:rsidRPr="000063EB">
              <w:rPr>
                <w:rFonts w:ascii="Arial Narrow" w:hAnsi="Arial Narrow"/>
                <w:sz w:val="20"/>
                <w:szCs w:val="20"/>
                <w:lang w:val="cs-CZ"/>
              </w:rPr>
              <w:t>:</w:t>
            </w:r>
            <w:r w:rsidRPr="000063EB">
              <w:rPr>
                <w:rFonts w:ascii="Arial Narrow" w:hAnsi="Arial Narrow"/>
                <w:sz w:val="20"/>
                <w:szCs w:val="20"/>
                <w:lang w:val="cs-CZ"/>
              </w:rPr>
              <w:br/>
              <w:t>Two online training sessions (each 3 hours long, in June and September 2025) will provide practical instruction on the basics of digital storytelling, multimedia integration, principles of virtual exhibitions, and preparation of content suitable for the INDIHU platform.</w:t>
            </w:r>
          </w:p>
          <w:p w14:paraId="58A02DA5" w14:textId="77777777" w:rsidR="000063EB" w:rsidRPr="000063EB" w:rsidRDefault="000063EB" w:rsidP="000063EB">
            <w:pPr>
              <w:numPr>
                <w:ilvl w:val="0"/>
                <w:numId w:val="20"/>
              </w:numPr>
              <w:spacing w:before="60"/>
              <w:rPr>
                <w:rFonts w:ascii="Arial Narrow" w:hAnsi="Arial Narrow"/>
                <w:sz w:val="20"/>
                <w:szCs w:val="20"/>
                <w:lang w:val="cs-CZ"/>
              </w:rPr>
            </w:pPr>
            <w:r w:rsidRPr="000063EB">
              <w:rPr>
                <w:rFonts w:ascii="Arial Narrow" w:hAnsi="Arial Narrow"/>
                <w:b/>
                <w:bCs/>
                <w:sz w:val="20"/>
                <w:szCs w:val="20"/>
                <w:lang w:val="cs-CZ"/>
              </w:rPr>
              <w:t>Target groups</w:t>
            </w:r>
            <w:r w:rsidRPr="000063EB">
              <w:rPr>
                <w:rFonts w:ascii="Arial Narrow" w:hAnsi="Arial Narrow"/>
                <w:sz w:val="20"/>
                <w:szCs w:val="20"/>
                <w:lang w:val="cs-CZ"/>
              </w:rPr>
              <w:t>:</w:t>
            </w:r>
            <w:r w:rsidRPr="000063EB">
              <w:rPr>
                <w:rFonts w:ascii="Arial Narrow" w:hAnsi="Arial Narrow"/>
                <w:sz w:val="20"/>
                <w:szCs w:val="20"/>
                <w:lang w:val="cs-CZ"/>
              </w:rPr>
              <w:br/>
              <w:t>Direct beneficiaries:</w:t>
            </w:r>
          </w:p>
          <w:p w14:paraId="0BEFE18B" w14:textId="77777777" w:rsidR="003D2E9D" w:rsidRDefault="003D2E9D" w:rsidP="003D2E9D">
            <w:pPr>
              <w:spacing w:before="60"/>
              <w:ind w:left="720"/>
              <w:rPr>
                <w:rFonts w:ascii="Arial Narrow" w:hAnsi="Arial Narrow"/>
                <w:sz w:val="20"/>
                <w:szCs w:val="20"/>
                <w:lang w:val="cs-CZ"/>
              </w:rPr>
            </w:pPr>
            <w:r w:rsidRPr="000063EB">
              <w:rPr>
                <w:rFonts w:ascii="Arial Narrow" w:hAnsi="Arial Narrow"/>
                <w:sz w:val="20"/>
                <w:szCs w:val="20"/>
                <w:lang w:val="cs-CZ"/>
              </w:rPr>
              <w:t>EHL Sites Staff Developing Exhibitions (curators, educators, PR managers creating exhibitions)</w:t>
            </w:r>
            <w:r w:rsidRPr="003D2E9D">
              <w:rPr>
                <w:rFonts w:ascii="Arial Narrow" w:hAnsi="Arial Narrow"/>
                <w:sz w:val="20"/>
                <w:szCs w:val="20"/>
                <w:lang w:val="cs-CZ"/>
              </w:rPr>
              <w:t xml:space="preserve"> and </w:t>
            </w:r>
            <w:r w:rsidRPr="000063EB">
              <w:rPr>
                <w:rFonts w:ascii="Arial Narrow" w:hAnsi="Arial Narrow"/>
                <w:sz w:val="20"/>
                <w:szCs w:val="20"/>
                <w:lang w:val="cs-CZ"/>
              </w:rPr>
              <w:t xml:space="preserve">Other employees of EHL Sites </w:t>
            </w:r>
          </w:p>
          <w:p w14:paraId="78CFE199" w14:textId="0A74C6B2" w:rsidR="000063EB" w:rsidRPr="000063EB" w:rsidRDefault="000063EB" w:rsidP="003D2E9D">
            <w:pPr>
              <w:spacing w:before="60"/>
              <w:ind w:left="720"/>
              <w:rPr>
                <w:rFonts w:ascii="Arial Narrow" w:hAnsi="Arial Narrow"/>
                <w:sz w:val="20"/>
                <w:szCs w:val="20"/>
                <w:lang w:val="cs-CZ"/>
              </w:rPr>
            </w:pPr>
            <w:r w:rsidRPr="000063EB">
              <w:rPr>
                <w:rFonts w:ascii="Arial Narrow" w:hAnsi="Arial Narrow"/>
                <w:sz w:val="20"/>
                <w:szCs w:val="20"/>
                <w:lang w:val="cs-CZ"/>
              </w:rPr>
              <w:t xml:space="preserve">Indirect beneficiaries – </w:t>
            </w:r>
            <w:r w:rsidR="003D2E9D" w:rsidRPr="000063EB">
              <w:rPr>
                <w:rFonts w:ascii="Arial Narrow" w:hAnsi="Arial Narrow"/>
                <w:sz w:val="20"/>
                <w:szCs w:val="20"/>
                <w:lang w:val="cs-CZ"/>
              </w:rPr>
              <w:t>Management teams of the EHL Sites, broader heritage sector</w:t>
            </w:r>
            <w:r w:rsidR="003D2E9D">
              <w:rPr>
                <w:rFonts w:ascii="Arial Narrow" w:hAnsi="Arial Narrow"/>
                <w:sz w:val="20"/>
                <w:szCs w:val="20"/>
                <w:lang w:val="cs-CZ"/>
              </w:rPr>
              <w:t xml:space="preserve">, </w:t>
            </w:r>
            <w:r w:rsidR="003D2E9D" w:rsidRPr="000063EB">
              <w:rPr>
                <w:rFonts w:ascii="Arial Narrow" w:hAnsi="Arial Narrow"/>
                <w:sz w:val="20"/>
                <w:szCs w:val="20"/>
                <w:lang w:val="cs-CZ"/>
              </w:rPr>
              <w:t>Visitors to future digital exhibitions</w:t>
            </w:r>
            <w:r w:rsidR="003D2E9D">
              <w:rPr>
                <w:rFonts w:ascii="Arial Narrow" w:hAnsi="Arial Narrow"/>
                <w:sz w:val="20"/>
                <w:szCs w:val="20"/>
                <w:lang w:val="cs-CZ"/>
              </w:rPr>
              <w:t xml:space="preserve"> (young audiences, </w:t>
            </w:r>
            <w:r w:rsidR="003D2E9D" w:rsidRPr="000063EB">
              <w:rPr>
                <w:rFonts w:ascii="Arial Narrow" w:hAnsi="Arial Narrow"/>
                <w:sz w:val="20"/>
                <w:szCs w:val="20"/>
                <w:lang w:val="cs-CZ"/>
              </w:rPr>
              <w:t>General public</w:t>
            </w:r>
            <w:r w:rsidR="003D2E9D">
              <w:rPr>
                <w:rFonts w:ascii="Arial Narrow" w:hAnsi="Arial Narrow"/>
                <w:sz w:val="20"/>
                <w:szCs w:val="20"/>
                <w:lang w:val="cs-CZ"/>
              </w:rPr>
              <w:t>)</w:t>
            </w:r>
            <w:r w:rsidRPr="000063EB">
              <w:rPr>
                <w:rFonts w:ascii="Arial Narrow" w:hAnsi="Arial Narrow"/>
                <w:sz w:val="20"/>
                <w:szCs w:val="20"/>
                <w:lang w:val="cs-CZ"/>
              </w:rPr>
              <w:t>.</w:t>
            </w:r>
          </w:p>
          <w:p w14:paraId="5A0E96DA" w14:textId="77777777" w:rsidR="000063EB" w:rsidRPr="000063EB" w:rsidRDefault="00E33AD2" w:rsidP="000063EB">
            <w:pPr>
              <w:spacing w:before="60"/>
              <w:rPr>
                <w:rFonts w:ascii="Arial Narrow" w:hAnsi="Arial Narrow"/>
                <w:sz w:val="20"/>
                <w:szCs w:val="20"/>
                <w:lang w:val="cs-CZ"/>
              </w:rPr>
            </w:pPr>
            <w:r>
              <w:rPr>
                <w:rFonts w:ascii="Arial Narrow" w:hAnsi="Arial Narrow"/>
                <w:noProof/>
                <w:sz w:val="20"/>
                <w:szCs w:val="20"/>
                <w:lang w:val="cs-CZ"/>
              </w:rPr>
              <w:pict w14:anchorId="6D811D3F">
                <v:rect id="_x0000_i1035" alt="" style="width:453.6pt;height:.05pt;mso-width-percent:0;mso-height-percent:0;mso-width-percent:0;mso-height-percent:0" o:hralign="center" o:hrstd="t" o:hr="t" fillcolor="#a0a0a0" stroked="f"/>
              </w:pict>
            </w:r>
          </w:p>
          <w:p w14:paraId="7CBE152A" w14:textId="77777777" w:rsidR="000063EB" w:rsidRPr="000063EB" w:rsidRDefault="000063EB" w:rsidP="000063EB">
            <w:pPr>
              <w:spacing w:before="60"/>
              <w:rPr>
                <w:rFonts w:ascii="Arial Narrow" w:hAnsi="Arial Narrow"/>
                <w:sz w:val="20"/>
                <w:szCs w:val="20"/>
                <w:lang w:val="cs-CZ"/>
              </w:rPr>
            </w:pPr>
            <w:r w:rsidRPr="000063EB">
              <w:rPr>
                <w:rFonts w:ascii="Arial Narrow" w:hAnsi="Arial Narrow"/>
                <w:b/>
                <w:bCs/>
                <w:sz w:val="20"/>
                <w:szCs w:val="20"/>
                <w:lang w:val="cs-CZ"/>
              </w:rPr>
              <w:t>Activity 3: In-person Workshop in Olomouc</w:t>
            </w:r>
          </w:p>
          <w:p w14:paraId="233EE2A6" w14:textId="77777777" w:rsidR="000063EB" w:rsidRPr="000063EB" w:rsidRDefault="000063EB" w:rsidP="000063EB">
            <w:pPr>
              <w:numPr>
                <w:ilvl w:val="0"/>
                <w:numId w:val="21"/>
              </w:numPr>
              <w:spacing w:before="60"/>
              <w:rPr>
                <w:rFonts w:ascii="Arial Narrow" w:hAnsi="Arial Narrow"/>
                <w:sz w:val="20"/>
                <w:szCs w:val="20"/>
                <w:lang w:val="cs-CZ"/>
              </w:rPr>
            </w:pPr>
            <w:r w:rsidRPr="000063EB">
              <w:rPr>
                <w:rFonts w:ascii="Arial Narrow" w:hAnsi="Arial Narrow"/>
                <w:b/>
                <w:bCs/>
                <w:sz w:val="20"/>
                <w:szCs w:val="20"/>
                <w:lang w:val="cs-CZ"/>
              </w:rPr>
              <w:t>Specific objective</w:t>
            </w:r>
            <w:r w:rsidRPr="000063EB">
              <w:rPr>
                <w:rFonts w:ascii="Arial Narrow" w:hAnsi="Arial Narrow"/>
                <w:sz w:val="20"/>
                <w:szCs w:val="20"/>
                <w:lang w:val="cs-CZ"/>
              </w:rPr>
              <w:t>: Visibility</w:t>
            </w:r>
          </w:p>
          <w:p w14:paraId="3E89AD7B" w14:textId="77777777" w:rsidR="000063EB" w:rsidRPr="000063EB" w:rsidRDefault="000063EB" w:rsidP="000063EB">
            <w:pPr>
              <w:numPr>
                <w:ilvl w:val="0"/>
                <w:numId w:val="21"/>
              </w:numPr>
              <w:spacing w:before="60"/>
              <w:rPr>
                <w:rFonts w:ascii="Arial Narrow" w:hAnsi="Arial Narrow"/>
                <w:sz w:val="20"/>
                <w:szCs w:val="20"/>
                <w:lang w:val="cs-CZ"/>
              </w:rPr>
            </w:pPr>
            <w:r w:rsidRPr="000063EB">
              <w:rPr>
                <w:rFonts w:ascii="Arial Narrow" w:hAnsi="Arial Narrow"/>
                <w:b/>
                <w:bCs/>
                <w:sz w:val="20"/>
                <w:szCs w:val="20"/>
                <w:lang w:val="cs-CZ"/>
              </w:rPr>
              <w:t>Expected result</w:t>
            </w:r>
            <w:r w:rsidRPr="000063EB">
              <w:rPr>
                <w:rFonts w:ascii="Arial Narrow" w:hAnsi="Arial Narrow"/>
                <w:sz w:val="20"/>
                <w:szCs w:val="20"/>
                <w:lang w:val="cs-CZ"/>
              </w:rPr>
              <w:t>: Deepened knowledge in digital curation and storytelling</w:t>
            </w:r>
          </w:p>
          <w:p w14:paraId="42D123D8" w14:textId="2529B416" w:rsidR="000063EB" w:rsidRPr="000063EB" w:rsidRDefault="000063EB" w:rsidP="000063EB">
            <w:pPr>
              <w:numPr>
                <w:ilvl w:val="0"/>
                <w:numId w:val="21"/>
              </w:numPr>
              <w:spacing w:before="60"/>
              <w:rPr>
                <w:rFonts w:ascii="Arial Narrow" w:hAnsi="Arial Narrow"/>
                <w:sz w:val="20"/>
                <w:szCs w:val="20"/>
                <w:lang w:val="cs-CZ"/>
              </w:rPr>
            </w:pPr>
            <w:r w:rsidRPr="000063EB">
              <w:rPr>
                <w:rFonts w:ascii="Arial Narrow" w:hAnsi="Arial Narrow"/>
                <w:b/>
                <w:bCs/>
                <w:sz w:val="20"/>
                <w:szCs w:val="20"/>
                <w:lang w:val="cs-CZ"/>
              </w:rPr>
              <w:t>Description</w:t>
            </w:r>
            <w:r w:rsidRPr="000063EB">
              <w:rPr>
                <w:rFonts w:ascii="Arial Narrow" w:hAnsi="Arial Narrow"/>
                <w:sz w:val="20"/>
                <w:szCs w:val="20"/>
                <w:lang w:val="cs-CZ"/>
              </w:rPr>
              <w:t>:</w:t>
            </w:r>
            <w:r w:rsidRPr="000063EB">
              <w:rPr>
                <w:rFonts w:ascii="Arial Narrow" w:hAnsi="Arial Narrow"/>
                <w:sz w:val="20"/>
                <w:szCs w:val="20"/>
                <w:lang w:val="cs-CZ"/>
              </w:rPr>
              <w:br/>
              <w:t xml:space="preserve">A </w:t>
            </w:r>
            <w:r w:rsidR="00E2735A">
              <w:rPr>
                <w:rFonts w:ascii="Arial Narrow" w:hAnsi="Arial Narrow"/>
                <w:sz w:val="20"/>
                <w:szCs w:val="20"/>
                <w:lang w:val="cs-CZ"/>
              </w:rPr>
              <w:t>two</w:t>
            </w:r>
            <w:r w:rsidRPr="000063EB">
              <w:rPr>
                <w:rFonts w:ascii="Arial Narrow" w:hAnsi="Arial Narrow"/>
                <w:sz w:val="20"/>
                <w:szCs w:val="20"/>
                <w:lang w:val="cs-CZ"/>
              </w:rPr>
              <w:t>-day international workshop will be held in October 2025 at the Olomouc Premyslid Castle and Archdiocesan Museum. It will include lectures by experts, sharing best practices in digital curation, introduction to curatorial and educational approaches for digital environments, and an applied workshop in INDIHU Exhibition use.</w:t>
            </w:r>
          </w:p>
          <w:p w14:paraId="6C58FF57" w14:textId="77777777" w:rsidR="000063EB" w:rsidRPr="000063EB" w:rsidRDefault="000063EB" w:rsidP="000063EB">
            <w:pPr>
              <w:numPr>
                <w:ilvl w:val="0"/>
                <w:numId w:val="21"/>
              </w:numPr>
              <w:spacing w:before="60"/>
              <w:rPr>
                <w:rFonts w:ascii="Arial Narrow" w:hAnsi="Arial Narrow"/>
                <w:sz w:val="20"/>
                <w:szCs w:val="20"/>
                <w:lang w:val="cs-CZ"/>
              </w:rPr>
            </w:pPr>
            <w:r w:rsidRPr="000063EB">
              <w:rPr>
                <w:rFonts w:ascii="Arial Narrow" w:hAnsi="Arial Narrow"/>
                <w:b/>
                <w:bCs/>
                <w:sz w:val="20"/>
                <w:szCs w:val="20"/>
                <w:lang w:val="cs-CZ"/>
              </w:rPr>
              <w:t>Target groups</w:t>
            </w:r>
            <w:r w:rsidRPr="000063EB">
              <w:rPr>
                <w:rFonts w:ascii="Arial Narrow" w:hAnsi="Arial Narrow"/>
                <w:sz w:val="20"/>
                <w:szCs w:val="20"/>
                <w:lang w:val="cs-CZ"/>
              </w:rPr>
              <w:t>:</w:t>
            </w:r>
            <w:r w:rsidRPr="000063EB">
              <w:rPr>
                <w:rFonts w:ascii="Arial Narrow" w:hAnsi="Arial Narrow"/>
                <w:sz w:val="20"/>
                <w:szCs w:val="20"/>
                <w:lang w:val="cs-CZ"/>
              </w:rPr>
              <w:br/>
              <w:t>Direct beneficiaries:</w:t>
            </w:r>
          </w:p>
          <w:p w14:paraId="56234981" w14:textId="64A66E27" w:rsidR="000063EB" w:rsidRPr="000063EB" w:rsidRDefault="000063EB" w:rsidP="003D2E9D">
            <w:pPr>
              <w:spacing w:before="60"/>
              <w:ind w:left="720"/>
              <w:rPr>
                <w:rFonts w:ascii="Arial Narrow" w:hAnsi="Arial Narrow"/>
                <w:sz w:val="20"/>
                <w:szCs w:val="20"/>
                <w:lang w:val="cs-CZ"/>
              </w:rPr>
            </w:pPr>
            <w:r w:rsidRPr="000063EB">
              <w:rPr>
                <w:rFonts w:ascii="Arial Narrow" w:hAnsi="Arial Narrow"/>
                <w:sz w:val="20"/>
                <w:szCs w:val="20"/>
                <w:lang w:val="cs-CZ"/>
              </w:rPr>
              <w:t>EHL Sites Staff Developing Exhibitions (curators, educators, PR managers creating exhibitions)</w:t>
            </w:r>
            <w:r w:rsidRPr="000063EB">
              <w:rPr>
                <w:rFonts w:ascii="Arial Narrow" w:hAnsi="Arial Narrow"/>
                <w:sz w:val="20"/>
                <w:szCs w:val="20"/>
                <w:lang w:val="cs-CZ"/>
              </w:rPr>
              <w:br/>
              <w:t xml:space="preserve">Indirect beneficiaries – </w:t>
            </w:r>
            <w:r w:rsidR="003D2E9D" w:rsidRPr="000063EB">
              <w:rPr>
                <w:rFonts w:ascii="Arial Narrow" w:hAnsi="Arial Narrow"/>
                <w:sz w:val="20"/>
                <w:szCs w:val="20"/>
                <w:lang w:val="cs-CZ"/>
              </w:rPr>
              <w:t>Management teams of the EHL Sites</w:t>
            </w:r>
            <w:r w:rsidRPr="000063EB">
              <w:rPr>
                <w:rFonts w:ascii="Arial Narrow" w:hAnsi="Arial Narrow"/>
                <w:sz w:val="20"/>
                <w:szCs w:val="20"/>
                <w:lang w:val="cs-CZ"/>
              </w:rPr>
              <w:t>.</w:t>
            </w:r>
          </w:p>
          <w:p w14:paraId="22C7AB8A" w14:textId="77777777" w:rsidR="000063EB" w:rsidRPr="000063EB" w:rsidRDefault="00E33AD2" w:rsidP="000063EB">
            <w:pPr>
              <w:spacing w:before="60"/>
              <w:rPr>
                <w:rFonts w:ascii="Arial Narrow" w:hAnsi="Arial Narrow"/>
                <w:sz w:val="20"/>
                <w:szCs w:val="20"/>
                <w:lang w:val="cs-CZ"/>
              </w:rPr>
            </w:pPr>
            <w:r>
              <w:rPr>
                <w:rFonts w:ascii="Arial Narrow" w:hAnsi="Arial Narrow"/>
                <w:noProof/>
                <w:sz w:val="20"/>
                <w:szCs w:val="20"/>
                <w:lang w:val="cs-CZ"/>
              </w:rPr>
              <w:pict w14:anchorId="4640852A">
                <v:rect id="_x0000_i1036" alt="" style="width:453.6pt;height:.05pt;mso-width-percent:0;mso-height-percent:0;mso-width-percent:0;mso-height-percent:0" o:hralign="center" o:hrstd="t" o:hr="t" fillcolor="#a0a0a0" stroked="f"/>
              </w:pict>
            </w:r>
          </w:p>
          <w:p w14:paraId="610C8028" w14:textId="77777777" w:rsidR="000063EB" w:rsidRPr="000063EB" w:rsidRDefault="000063EB" w:rsidP="000063EB">
            <w:pPr>
              <w:spacing w:before="60"/>
              <w:rPr>
                <w:rFonts w:ascii="Arial Narrow" w:hAnsi="Arial Narrow"/>
                <w:sz w:val="20"/>
                <w:szCs w:val="20"/>
                <w:lang w:val="cs-CZ"/>
              </w:rPr>
            </w:pPr>
            <w:r w:rsidRPr="000063EB">
              <w:rPr>
                <w:rFonts w:ascii="Arial Narrow" w:hAnsi="Arial Narrow"/>
                <w:b/>
                <w:bCs/>
                <w:sz w:val="20"/>
                <w:szCs w:val="20"/>
                <w:lang w:val="cs-CZ"/>
              </w:rPr>
              <w:t>Activity 4: Collaborative Exhibition Development and Consultations</w:t>
            </w:r>
          </w:p>
          <w:p w14:paraId="379D731F" w14:textId="77777777" w:rsidR="000063EB" w:rsidRPr="000063EB" w:rsidRDefault="000063EB" w:rsidP="000063EB">
            <w:pPr>
              <w:numPr>
                <w:ilvl w:val="0"/>
                <w:numId w:val="22"/>
              </w:numPr>
              <w:spacing w:before="60"/>
              <w:rPr>
                <w:rFonts w:ascii="Arial Narrow" w:hAnsi="Arial Narrow"/>
                <w:sz w:val="20"/>
                <w:szCs w:val="20"/>
                <w:lang w:val="cs-CZ"/>
              </w:rPr>
            </w:pPr>
            <w:r w:rsidRPr="000063EB">
              <w:rPr>
                <w:rFonts w:ascii="Arial Narrow" w:hAnsi="Arial Narrow"/>
                <w:b/>
                <w:bCs/>
                <w:sz w:val="20"/>
                <w:szCs w:val="20"/>
                <w:lang w:val="cs-CZ"/>
              </w:rPr>
              <w:t>Specific objective</w:t>
            </w:r>
            <w:r w:rsidRPr="000063EB">
              <w:rPr>
                <w:rFonts w:ascii="Arial Narrow" w:hAnsi="Arial Narrow"/>
                <w:sz w:val="20"/>
                <w:szCs w:val="20"/>
                <w:lang w:val="cs-CZ"/>
              </w:rPr>
              <w:t>: Visibility</w:t>
            </w:r>
          </w:p>
          <w:p w14:paraId="2E563804" w14:textId="77777777" w:rsidR="000063EB" w:rsidRPr="000063EB" w:rsidRDefault="000063EB" w:rsidP="000063EB">
            <w:pPr>
              <w:numPr>
                <w:ilvl w:val="0"/>
                <w:numId w:val="22"/>
              </w:numPr>
              <w:spacing w:before="60"/>
              <w:rPr>
                <w:rFonts w:ascii="Arial Narrow" w:hAnsi="Arial Narrow"/>
                <w:sz w:val="20"/>
                <w:szCs w:val="20"/>
                <w:lang w:val="cs-CZ"/>
              </w:rPr>
            </w:pPr>
            <w:r w:rsidRPr="000063EB">
              <w:rPr>
                <w:rFonts w:ascii="Arial Narrow" w:hAnsi="Arial Narrow"/>
                <w:b/>
                <w:bCs/>
                <w:sz w:val="20"/>
                <w:szCs w:val="20"/>
                <w:lang w:val="cs-CZ"/>
              </w:rPr>
              <w:t>Expected result</w:t>
            </w:r>
            <w:r w:rsidRPr="000063EB">
              <w:rPr>
                <w:rFonts w:ascii="Arial Narrow" w:hAnsi="Arial Narrow"/>
                <w:sz w:val="20"/>
                <w:szCs w:val="20"/>
                <w:lang w:val="cs-CZ"/>
              </w:rPr>
              <w:t>: Creation of five pilot digital exhibitions</w:t>
            </w:r>
          </w:p>
          <w:p w14:paraId="3CAFBD6E" w14:textId="4B4E8343" w:rsidR="000063EB" w:rsidRPr="000063EB" w:rsidRDefault="000063EB" w:rsidP="000063EB">
            <w:pPr>
              <w:numPr>
                <w:ilvl w:val="0"/>
                <w:numId w:val="22"/>
              </w:numPr>
              <w:spacing w:before="60"/>
              <w:rPr>
                <w:rFonts w:ascii="Arial Narrow" w:hAnsi="Arial Narrow"/>
                <w:sz w:val="20"/>
                <w:szCs w:val="20"/>
                <w:lang w:val="cs-CZ"/>
              </w:rPr>
            </w:pPr>
            <w:r w:rsidRPr="000063EB">
              <w:rPr>
                <w:rFonts w:ascii="Arial Narrow" w:hAnsi="Arial Narrow"/>
                <w:b/>
                <w:bCs/>
                <w:sz w:val="20"/>
                <w:szCs w:val="20"/>
                <w:lang w:val="cs-CZ"/>
              </w:rPr>
              <w:lastRenderedPageBreak/>
              <w:t>Description</w:t>
            </w:r>
            <w:r w:rsidRPr="000063EB">
              <w:rPr>
                <w:rFonts w:ascii="Arial Narrow" w:hAnsi="Arial Narrow"/>
                <w:sz w:val="20"/>
                <w:szCs w:val="20"/>
                <w:lang w:val="cs-CZ"/>
              </w:rPr>
              <w:t>:</w:t>
            </w:r>
            <w:r w:rsidRPr="000063EB">
              <w:rPr>
                <w:rFonts w:ascii="Arial Narrow" w:hAnsi="Arial Narrow"/>
                <w:sz w:val="20"/>
                <w:szCs w:val="20"/>
                <w:lang w:val="cs-CZ"/>
              </w:rPr>
              <w:br/>
              <w:t xml:space="preserve">Throughout November 2025 to March 2026, partner </w:t>
            </w:r>
            <w:r w:rsidR="009C1CC2">
              <w:rPr>
                <w:rFonts w:ascii="Arial Narrow" w:hAnsi="Arial Narrow"/>
                <w:sz w:val="20"/>
                <w:szCs w:val="20"/>
                <w:lang w:val="cs-CZ"/>
              </w:rPr>
              <w:t>s</w:t>
            </w:r>
            <w:r w:rsidR="009C1CC2" w:rsidRPr="000063EB">
              <w:rPr>
                <w:rFonts w:ascii="Arial Narrow" w:hAnsi="Arial Narrow"/>
                <w:sz w:val="20"/>
                <w:szCs w:val="20"/>
                <w:lang w:val="cs-CZ"/>
              </w:rPr>
              <w:t xml:space="preserve">ites </w:t>
            </w:r>
            <w:r w:rsidRPr="000063EB">
              <w:rPr>
                <w:rFonts w:ascii="Arial Narrow" w:hAnsi="Arial Narrow"/>
                <w:sz w:val="20"/>
                <w:szCs w:val="20"/>
                <w:lang w:val="cs-CZ"/>
              </w:rPr>
              <w:t xml:space="preserve">will work on developing their pilot digital exhibitions. Online consultations (November) and physical working visits (January–March 2026) will provide expert support, feedback, and facilitate cross-border knowledge exchange. Each </w:t>
            </w:r>
            <w:r w:rsidR="009C1CC2">
              <w:rPr>
                <w:rFonts w:ascii="Arial Narrow" w:hAnsi="Arial Narrow"/>
                <w:sz w:val="20"/>
                <w:szCs w:val="20"/>
                <w:lang w:val="cs-CZ"/>
              </w:rPr>
              <w:t>s</w:t>
            </w:r>
            <w:r w:rsidR="009C1CC2" w:rsidRPr="000063EB">
              <w:rPr>
                <w:rFonts w:ascii="Arial Narrow" w:hAnsi="Arial Narrow"/>
                <w:sz w:val="20"/>
                <w:szCs w:val="20"/>
                <w:lang w:val="cs-CZ"/>
              </w:rPr>
              <w:t xml:space="preserve">ite </w:t>
            </w:r>
            <w:r w:rsidRPr="000063EB">
              <w:rPr>
                <w:rFonts w:ascii="Arial Narrow" w:hAnsi="Arial Narrow"/>
                <w:sz w:val="20"/>
                <w:szCs w:val="20"/>
                <w:lang w:val="cs-CZ"/>
              </w:rPr>
              <w:t xml:space="preserve">will produce one digital exhibition featuring animated </w:t>
            </w:r>
            <w:r w:rsidR="009C1CC2" w:rsidRPr="000063EB">
              <w:rPr>
                <w:rFonts w:ascii="Arial Narrow" w:hAnsi="Arial Narrow"/>
                <w:sz w:val="20"/>
                <w:szCs w:val="20"/>
                <w:lang w:val="cs-CZ"/>
              </w:rPr>
              <w:t>comi</w:t>
            </w:r>
            <w:r w:rsidR="009C1CC2">
              <w:rPr>
                <w:rFonts w:ascii="Arial Narrow" w:hAnsi="Arial Narrow"/>
                <w:sz w:val="20"/>
                <w:szCs w:val="20"/>
                <w:lang w:val="cs-CZ"/>
              </w:rPr>
              <w:t>c pages from comic-book Europe Starts Here</w:t>
            </w:r>
            <w:r w:rsidRPr="000063EB">
              <w:rPr>
                <w:rFonts w:ascii="Arial Narrow" w:hAnsi="Arial Narrow"/>
                <w:sz w:val="20"/>
                <w:szCs w:val="20"/>
                <w:lang w:val="cs-CZ"/>
              </w:rPr>
              <w:t>, multimedia elements, and multilingual content.</w:t>
            </w:r>
          </w:p>
          <w:p w14:paraId="3D0305D8" w14:textId="77777777" w:rsidR="000063EB" w:rsidRPr="000063EB" w:rsidRDefault="000063EB" w:rsidP="000063EB">
            <w:pPr>
              <w:numPr>
                <w:ilvl w:val="0"/>
                <w:numId w:val="22"/>
              </w:numPr>
              <w:spacing w:before="60"/>
              <w:rPr>
                <w:rFonts w:ascii="Arial Narrow" w:hAnsi="Arial Narrow"/>
                <w:sz w:val="20"/>
                <w:szCs w:val="20"/>
                <w:lang w:val="cs-CZ"/>
              </w:rPr>
            </w:pPr>
            <w:r w:rsidRPr="000063EB">
              <w:rPr>
                <w:rFonts w:ascii="Arial Narrow" w:hAnsi="Arial Narrow"/>
                <w:b/>
                <w:bCs/>
                <w:sz w:val="20"/>
                <w:szCs w:val="20"/>
                <w:lang w:val="cs-CZ"/>
              </w:rPr>
              <w:t>Target groups</w:t>
            </w:r>
            <w:r w:rsidRPr="000063EB">
              <w:rPr>
                <w:rFonts w:ascii="Arial Narrow" w:hAnsi="Arial Narrow"/>
                <w:sz w:val="20"/>
                <w:szCs w:val="20"/>
                <w:lang w:val="cs-CZ"/>
              </w:rPr>
              <w:t>:</w:t>
            </w:r>
            <w:r w:rsidRPr="000063EB">
              <w:rPr>
                <w:rFonts w:ascii="Arial Narrow" w:hAnsi="Arial Narrow"/>
                <w:sz w:val="20"/>
                <w:szCs w:val="20"/>
                <w:lang w:val="cs-CZ"/>
              </w:rPr>
              <w:br/>
              <w:t>Direct beneficiaries:</w:t>
            </w:r>
          </w:p>
          <w:p w14:paraId="188E9913" w14:textId="77777777" w:rsidR="003D2E9D" w:rsidRDefault="003D2E9D" w:rsidP="003D2E9D">
            <w:pPr>
              <w:spacing w:before="60"/>
              <w:ind w:left="720"/>
              <w:rPr>
                <w:rFonts w:ascii="Arial Narrow" w:hAnsi="Arial Narrow"/>
                <w:sz w:val="20"/>
                <w:szCs w:val="20"/>
                <w:lang w:val="cs-CZ"/>
              </w:rPr>
            </w:pPr>
            <w:r w:rsidRPr="000063EB">
              <w:rPr>
                <w:rFonts w:ascii="Arial Narrow" w:hAnsi="Arial Narrow"/>
                <w:sz w:val="20"/>
                <w:szCs w:val="20"/>
                <w:lang w:val="cs-CZ"/>
              </w:rPr>
              <w:t>EHL Sites Staff Developing Exhibitions (curators, educators, PR managers creating exhibitions)</w:t>
            </w:r>
            <w:r w:rsidRPr="003D2E9D">
              <w:rPr>
                <w:rFonts w:ascii="Arial Narrow" w:hAnsi="Arial Narrow"/>
                <w:sz w:val="20"/>
                <w:szCs w:val="20"/>
                <w:lang w:val="cs-CZ"/>
              </w:rPr>
              <w:t xml:space="preserve"> and </w:t>
            </w:r>
            <w:r w:rsidRPr="000063EB">
              <w:rPr>
                <w:rFonts w:ascii="Arial Narrow" w:hAnsi="Arial Narrow"/>
                <w:sz w:val="20"/>
                <w:szCs w:val="20"/>
                <w:lang w:val="cs-CZ"/>
              </w:rPr>
              <w:t xml:space="preserve">Other employees of EHL Sites </w:t>
            </w:r>
          </w:p>
          <w:p w14:paraId="31933BAE" w14:textId="77777777" w:rsidR="003D2E9D" w:rsidRPr="000063EB" w:rsidRDefault="003D2E9D" w:rsidP="003D2E9D">
            <w:pPr>
              <w:spacing w:before="60"/>
              <w:ind w:left="720"/>
              <w:rPr>
                <w:rFonts w:ascii="Arial Narrow" w:hAnsi="Arial Narrow"/>
                <w:sz w:val="20"/>
                <w:szCs w:val="20"/>
                <w:lang w:val="cs-CZ"/>
              </w:rPr>
            </w:pPr>
            <w:r w:rsidRPr="000063EB">
              <w:rPr>
                <w:rFonts w:ascii="Arial Narrow" w:hAnsi="Arial Narrow"/>
                <w:sz w:val="20"/>
                <w:szCs w:val="20"/>
                <w:lang w:val="cs-CZ"/>
              </w:rPr>
              <w:t>Indirect beneficiaries – Management teams of the EHL Sites, broader heritage sector</w:t>
            </w:r>
            <w:r>
              <w:rPr>
                <w:rFonts w:ascii="Arial Narrow" w:hAnsi="Arial Narrow"/>
                <w:sz w:val="20"/>
                <w:szCs w:val="20"/>
                <w:lang w:val="cs-CZ"/>
              </w:rPr>
              <w:t xml:space="preserve">, </w:t>
            </w:r>
            <w:r w:rsidRPr="000063EB">
              <w:rPr>
                <w:rFonts w:ascii="Arial Narrow" w:hAnsi="Arial Narrow"/>
                <w:sz w:val="20"/>
                <w:szCs w:val="20"/>
                <w:lang w:val="cs-CZ"/>
              </w:rPr>
              <w:t>Visitors to future digital exhibitions</w:t>
            </w:r>
            <w:r>
              <w:rPr>
                <w:rFonts w:ascii="Arial Narrow" w:hAnsi="Arial Narrow"/>
                <w:sz w:val="20"/>
                <w:szCs w:val="20"/>
                <w:lang w:val="cs-CZ"/>
              </w:rPr>
              <w:t xml:space="preserve"> (young audiences, </w:t>
            </w:r>
            <w:r w:rsidRPr="000063EB">
              <w:rPr>
                <w:rFonts w:ascii="Arial Narrow" w:hAnsi="Arial Narrow"/>
                <w:sz w:val="20"/>
                <w:szCs w:val="20"/>
                <w:lang w:val="cs-CZ"/>
              </w:rPr>
              <w:t>General public</w:t>
            </w:r>
            <w:r>
              <w:rPr>
                <w:rFonts w:ascii="Arial Narrow" w:hAnsi="Arial Narrow"/>
                <w:sz w:val="20"/>
                <w:szCs w:val="20"/>
                <w:lang w:val="cs-CZ"/>
              </w:rPr>
              <w:t>)</w:t>
            </w:r>
            <w:r w:rsidRPr="000063EB">
              <w:rPr>
                <w:rFonts w:ascii="Arial Narrow" w:hAnsi="Arial Narrow"/>
                <w:sz w:val="20"/>
                <w:szCs w:val="20"/>
                <w:lang w:val="cs-CZ"/>
              </w:rPr>
              <w:t>.</w:t>
            </w:r>
          </w:p>
          <w:p w14:paraId="0D19D68E" w14:textId="78656184" w:rsidR="000063EB" w:rsidRPr="000063EB" w:rsidRDefault="000063EB" w:rsidP="003D2E9D">
            <w:pPr>
              <w:spacing w:before="60"/>
              <w:ind w:left="720"/>
              <w:rPr>
                <w:rFonts w:ascii="Arial Narrow" w:hAnsi="Arial Narrow"/>
                <w:sz w:val="20"/>
                <w:szCs w:val="20"/>
                <w:lang w:val="cs-CZ"/>
              </w:rPr>
            </w:pPr>
          </w:p>
          <w:p w14:paraId="3348D0AA" w14:textId="77777777" w:rsidR="000063EB" w:rsidRPr="000063EB" w:rsidRDefault="00E33AD2" w:rsidP="000063EB">
            <w:pPr>
              <w:spacing w:before="60"/>
              <w:rPr>
                <w:rFonts w:ascii="Arial Narrow" w:hAnsi="Arial Narrow"/>
                <w:sz w:val="20"/>
                <w:szCs w:val="20"/>
                <w:lang w:val="cs-CZ"/>
              </w:rPr>
            </w:pPr>
            <w:r>
              <w:rPr>
                <w:rFonts w:ascii="Arial Narrow" w:hAnsi="Arial Narrow"/>
                <w:noProof/>
                <w:sz w:val="20"/>
                <w:szCs w:val="20"/>
                <w:lang w:val="cs-CZ"/>
              </w:rPr>
              <w:pict w14:anchorId="0909C4DB">
                <v:rect id="_x0000_i1037" alt="" style="width:453.6pt;height:.05pt;mso-width-percent:0;mso-height-percent:0;mso-width-percent:0;mso-height-percent:0" o:hralign="center" o:hrstd="t" o:hr="t" fillcolor="#a0a0a0" stroked="f"/>
              </w:pict>
            </w:r>
          </w:p>
          <w:p w14:paraId="0B79E3C0" w14:textId="77777777" w:rsidR="000063EB" w:rsidRPr="000063EB" w:rsidRDefault="000063EB" w:rsidP="000063EB">
            <w:pPr>
              <w:spacing w:before="60"/>
              <w:rPr>
                <w:rFonts w:ascii="Arial Narrow" w:hAnsi="Arial Narrow"/>
                <w:sz w:val="20"/>
                <w:szCs w:val="20"/>
                <w:lang w:val="cs-CZ"/>
              </w:rPr>
            </w:pPr>
            <w:r w:rsidRPr="000063EB">
              <w:rPr>
                <w:rFonts w:ascii="Arial Narrow" w:hAnsi="Arial Narrow"/>
                <w:b/>
                <w:bCs/>
                <w:sz w:val="20"/>
                <w:szCs w:val="20"/>
                <w:lang w:val="cs-CZ"/>
              </w:rPr>
              <w:t>Activity 5: Development of Digital Tools and Manuals</w:t>
            </w:r>
          </w:p>
          <w:p w14:paraId="5E22F5FE" w14:textId="77777777" w:rsidR="000063EB" w:rsidRPr="000063EB" w:rsidRDefault="000063EB" w:rsidP="000063EB">
            <w:pPr>
              <w:numPr>
                <w:ilvl w:val="0"/>
                <w:numId w:val="23"/>
              </w:numPr>
              <w:spacing w:before="60"/>
              <w:rPr>
                <w:rFonts w:ascii="Arial Narrow" w:hAnsi="Arial Narrow"/>
                <w:sz w:val="20"/>
                <w:szCs w:val="20"/>
                <w:lang w:val="cs-CZ"/>
              </w:rPr>
            </w:pPr>
            <w:r w:rsidRPr="000063EB">
              <w:rPr>
                <w:rFonts w:ascii="Arial Narrow" w:hAnsi="Arial Narrow"/>
                <w:b/>
                <w:bCs/>
                <w:sz w:val="20"/>
                <w:szCs w:val="20"/>
                <w:lang w:val="cs-CZ"/>
              </w:rPr>
              <w:t>Specific objective</w:t>
            </w:r>
            <w:r w:rsidRPr="000063EB">
              <w:rPr>
                <w:rFonts w:ascii="Arial Narrow" w:hAnsi="Arial Narrow"/>
                <w:sz w:val="20"/>
                <w:szCs w:val="20"/>
                <w:lang w:val="cs-CZ"/>
              </w:rPr>
              <w:t>: Visibility</w:t>
            </w:r>
          </w:p>
          <w:p w14:paraId="7E4408C8" w14:textId="77777777" w:rsidR="000063EB" w:rsidRPr="000063EB" w:rsidRDefault="000063EB" w:rsidP="000063EB">
            <w:pPr>
              <w:numPr>
                <w:ilvl w:val="0"/>
                <w:numId w:val="23"/>
              </w:numPr>
              <w:spacing w:before="60"/>
              <w:rPr>
                <w:rFonts w:ascii="Arial Narrow" w:hAnsi="Arial Narrow"/>
                <w:sz w:val="20"/>
                <w:szCs w:val="20"/>
                <w:lang w:val="cs-CZ"/>
              </w:rPr>
            </w:pPr>
            <w:r w:rsidRPr="000063EB">
              <w:rPr>
                <w:rFonts w:ascii="Arial Narrow" w:hAnsi="Arial Narrow"/>
                <w:b/>
                <w:bCs/>
                <w:sz w:val="20"/>
                <w:szCs w:val="20"/>
                <w:lang w:val="cs-CZ"/>
              </w:rPr>
              <w:t>Expected result</w:t>
            </w:r>
            <w:r w:rsidRPr="000063EB">
              <w:rPr>
                <w:rFonts w:ascii="Arial Narrow" w:hAnsi="Arial Narrow"/>
                <w:sz w:val="20"/>
                <w:szCs w:val="20"/>
                <w:lang w:val="cs-CZ"/>
              </w:rPr>
              <w:t>: Creation of manuals and helpdesk support</w:t>
            </w:r>
          </w:p>
          <w:p w14:paraId="1311D5FF" w14:textId="104BD72D" w:rsidR="000063EB" w:rsidRPr="000063EB" w:rsidRDefault="000063EB" w:rsidP="000063EB">
            <w:pPr>
              <w:numPr>
                <w:ilvl w:val="0"/>
                <w:numId w:val="23"/>
              </w:numPr>
              <w:spacing w:before="60"/>
              <w:rPr>
                <w:rFonts w:ascii="Arial Narrow" w:hAnsi="Arial Narrow"/>
                <w:sz w:val="20"/>
                <w:szCs w:val="20"/>
                <w:lang w:val="cs-CZ"/>
              </w:rPr>
            </w:pPr>
            <w:r w:rsidRPr="000063EB">
              <w:rPr>
                <w:rFonts w:ascii="Arial Narrow" w:hAnsi="Arial Narrow"/>
                <w:b/>
                <w:bCs/>
                <w:sz w:val="20"/>
                <w:szCs w:val="20"/>
                <w:lang w:val="cs-CZ"/>
              </w:rPr>
              <w:t>Description</w:t>
            </w:r>
            <w:r w:rsidRPr="000063EB">
              <w:rPr>
                <w:rFonts w:ascii="Arial Narrow" w:hAnsi="Arial Narrow"/>
                <w:sz w:val="20"/>
                <w:szCs w:val="20"/>
                <w:lang w:val="cs-CZ"/>
              </w:rPr>
              <w:t>:</w:t>
            </w:r>
            <w:r w:rsidRPr="000063EB">
              <w:rPr>
                <w:rFonts w:ascii="Arial Narrow" w:hAnsi="Arial Narrow"/>
                <w:sz w:val="20"/>
                <w:szCs w:val="20"/>
                <w:lang w:val="cs-CZ"/>
              </w:rPr>
              <w:br/>
              <w:t xml:space="preserve">An online manual (video tutorial and PDF guide) in English and </w:t>
            </w:r>
            <w:r w:rsidR="009C1CC2">
              <w:rPr>
                <w:rFonts w:ascii="Arial Narrow" w:hAnsi="Arial Narrow"/>
                <w:sz w:val="20"/>
                <w:szCs w:val="20"/>
                <w:lang w:val="cs-CZ"/>
              </w:rPr>
              <w:t xml:space="preserve">partner's </w:t>
            </w:r>
            <w:r w:rsidRPr="000063EB">
              <w:rPr>
                <w:rFonts w:ascii="Arial Narrow" w:hAnsi="Arial Narrow"/>
                <w:sz w:val="20"/>
                <w:szCs w:val="20"/>
                <w:lang w:val="cs-CZ"/>
              </w:rPr>
              <w:t>national languages will be developed to support current and future users of the INDIHU</w:t>
            </w:r>
            <w:r w:rsidR="009C1CC2">
              <w:rPr>
                <w:rFonts w:ascii="Arial Narrow" w:hAnsi="Arial Narrow"/>
                <w:sz w:val="20"/>
                <w:szCs w:val="20"/>
                <w:lang w:val="cs-CZ"/>
              </w:rPr>
              <w:t xml:space="preserve"> exhibition</w:t>
            </w:r>
            <w:r w:rsidRPr="000063EB">
              <w:rPr>
                <w:rFonts w:ascii="Arial Narrow" w:hAnsi="Arial Narrow"/>
                <w:sz w:val="20"/>
                <w:szCs w:val="20"/>
                <w:lang w:val="cs-CZ"/>
              </w:rPr>
              <w:t xml:space="preserve"> platform. A helpdesk will also be established to provide ongoing technical support to EHL Sites during exhibition development.</w:t>
            </w:r>
          </w:p>
          <w:p w14:paraId="2E4B5C7F" w14:textId="0C6D1CE3" w:rsidR="000063EB" w:rsidRPr="000063EB" w:rsidRDefault="000063EB" w:rsidP="000063EB">
            <w:pPr>
              <w:numPr>
                <w:ilvl w:val="0"/>
                <w:numId w:val="23"/>
              </w:numPr>
              <w:spacing w:before="60"/>
              <w:rPr>
                <w:rFonts w:ascii="Arial Narrow" w:hAnsi="Arial Narrow"/>
                <w:sz w:val="20"/>
                <w:szCs w:val="20"/>
                <w:lang w:val="cs-CZ"/>
              </w:rPr>
            </w:pPr>
            <w:r w:rsidRPr="000063EB">
              <w:rPr>
                <w:rFonts w:ascii="Arial Narrow" w:hAnsi="Arial Narrow"/>
                <w:b/>
                <w:bCs/>
                <w:sz w:val="20"/>
                <w:szCs w:val="20"/>
                <w:lang w:val="cs-CZ"/>
              </w:rPr>
              <w:t>Target groups</w:t>
            </w:r>
            <w:r w:rsidRPr="000063EB">
              <w:rPr>
                <w:rFonts w:ascii="Arial Narrow" w:hAnsi="Arial Narrow"/>
                <w:sz w:val="20"/>
                <w:szCs w:val="20"/>
                <w:lang w:val="cs-CZ"/>
              </w:rPr>
              <w:t>:</w:t>
            </w:r>
            <w:r w:rsidRPr="000063EB">
              <w:rPr>
                <w:rFonts w:ascii="Arial Narrow" w:hAnsi="Arial Narrow"/>
                <w:sz w:val="20"/>
                <w:szCs w:val="20"/>
                <w:lang w:val="cs-CZ"/>
              </w:rPr>
              <w:br/>
              <w:t>Direct beneficiaries – EHL Sites’ staff developing exhibitions.</w:t>
            </w:r>
            <w:r w:rsidRPr="000063EB">
              <w:rPr>
                <w:rFonts w:ascii="Arial Narrow" w:hAnsi="Arial Narrow"/>
                <w:sz w:val="20"/>
                <w:szCs w:val="20"/>
                <w:lang w:val="cs-CZ"/>
              </w:rPr>
              <w:br/>
              <w:t xml:space="preserve">Indirect beneficiaries – Other heritage institutions </w:t>
            </w:r>
            <w:r w:rsidR="003D2E9D">
              <w:rPr>
                <w:rFonts w:ascii="Arial Narrow" w:hAnsi="Arial Narrow"/>
                <w:sz w:val="20"/>
                <w:szCs w:val="20"/>
                <w:lang w:val="cs-CZ"/>
              </w:rPr>
              <w:t>using</w:t>
            </w:r>
            <w:r w:rsidRPr="000063EB">
              <w:rPr>
                <w:rFonts w:ascii="Arial Narrow" w:hAnsi="Arial Narrow"/>
                <w:sz w:val="20"/>
                <w:szCs w:val="20"/>
                <w:lang w:val="cs-CZ"/>
              </w:rPr>
              <w:t xml:space="preserve"> </w:t>
            </w:r>
            <w:r w:rsidR="003D2E9D">
              <w:rPr>
                <w:rFonts w:ascii="Arial Narrow" w:hAnsi="Arial Narrow"/>
                <w:sz w:val="20"/>
                <w:szCs w:val="20"/>
                <w:lang w:val="cs-CZ"/>
              </w:rPr>
              <w:t>INDIHU Exhibition</w:t>
            </w:r>
            <w:r w:rsidRPr="000063EB">
              <w:rPr>
                <w:rFonts w:ascii="Arial Narrow" w:hAnsi="Arial Narrow"/>
                <w:sz w:val="20"/>
                <w:szCs w:val="20"/>
                <w:lang w:val="cs-CZ"/>
              </w:rPr>
              <w:t>.</w:t>
            </w:r>
          </w:p>
          <w:p w14:paraId="1C284B35" w14:textId="77777777" w:rsidR="000063EB" w:rsidRPr="000063EB" w:rsidRDefault="00E33AD2" w:rsidP="000063EB">
            <w:pPr>
              <w:spacing w:before="60"/>
              <w:rPr>
                <w:rFonts w:ascii="Arial Narrow" w:hAnsi="Arial Narrow"/>
                <w:sz w:val="20"/>
                <w:szCs w:val="20"/>
                <w:lang w:val="cs-CZ"/>
              </w:rPr>
            </w:pPr>
            <w:r>
              <w:rPr>
                <w:rFonts w:ascii="Arial Narrow" w:hAnsi="Arial Narrow"/>
                <w:noProof/>
                <w:sz w:val="20"/>
                <w:szCs w:val="20"/>
                <w:lang w:val="cs-CZ"/>
              </w:rPr>
              <w:pict w14:anchorId="74A64017">
                <v:rect id="_x0000_i1038" alt="" style="width:453.6pt;height:.05pt;mso-width-percent:0;mso-height-percent:0;mso-width-percent:0;mso-height-percent:0" o:hralign="center" o:hrstd="t" o:hr="t" fillcolor="#a0a0a0" stroked="f"/>
              </w:pict>
            </w:r>
          </w:p>
          <w:p w14:paraId="50D9E647" w14:textId="77777777" w:rsidR="000063EB" w:rsidRPr="000063EB" w:rsidRDefault="000063EB" w:rsidP="000063EB">
            <w:pPr>
              <w:spacing w:before="60"/>
              <w:rPr>
                <w:rFonts w:ascii="Arial Narrow" w:hAnsi="Arial Narrow"/>
                <w:sz w:val="20"/>
                <w:szCs w:val="20"/>
                <w:lang w:val="cs-CZ"/>
              </w:rPr>
            </w:pPr>
            <w:r w:rsidRPr="000063EB">
              <w:rPr>
                <w:rFonts w:ascii="Arial Narrow" w:hAnsi="Arial Narrow"/>
                <w:b/>
                <w:bCs/>
                <w:sz w:val="20"/>
                <w:szCs w:val="20"/>
                <w:lang w:val="cs-CZ"/>
              </w:rPr>
              <w:t>Activity 6: Online Presentation and Dissemination of Exhibitions</w:t>
            </w:r>
          </w:p>
          <w:p w14:paraId="52640A35" w14:textId="77777777" w:rsidR="000063EB" w:rsidRPr="000063EB" w:rsidRDefault="000063EB" w:rsidP="000063EB">
            <w:pPr>
              <w:numPr>
                <w:ilvl w:val="0"/>
                <w:numId w:val="24"/>
              </w:numPr>
              <w:spacing w:before="60"/>
              <w:rPr>
                <w:rFonts w:ascii="Arial Narrow" w:hAnsi="Arial Narrow"/>
                <w:sz w:val="20"/>
                <w:szCs w:val="20"/>
                <w:lang w:val="cs-CZ"/>
              </w:rPr>
            </w:pPr>
            <w:r w:rsidRPr="000063EB">
              <w:rPr>
                <w:rFonts w:ascii="Arial Narrow" w:hAnsi="Arial Narrow"/>
                <w:b/>
                <w:bCs/>
                <w:sz w:val="20"/>
                <w:szCs w:val="20"/>
                <w:lang w:val="cs-CZ"/>
              </w:rPr>
              <w:t>Specific objective</w:t>
            </w:r>
            <w:r w:rsidRPr="000063EB">
              <w:rPr>
                <w:rFonts w:ascii="Arial Narrow" w:hAnsi="Arial Narrow"/>
                <w:sz w:val="20"/>
                <w:szCs w:val="20"/>
                <w:lang w:val="cs-CZ"/>
              </w:rPr>
              <w:t>: Visibility</w:t>
            </w:r>
          </w:p>
          <w:p w14:paraId="62E879FB" w14:textId="77777777" w:rsidR="000063EB" w:rsidRPr="000063EB" w:rsidRDefault="000063EB" w:rsidP="000063EB">
            <w:pPr>
              <w:numPr>
                <w:ilvl w:val="0"/>
                <w:numId w:val="24"/>
              </w:numPr>
              <w:spacing w:before="60"/>
              <w:rPr>
                <w:rFonts w:ascii="Arial Narrow" w:hAnsi="Arial Narrow"/>
                <w:sz w:val="20"/>
                <w:szCs w:val="20"/>
                <w:lang w:val="cs-CZ"/>
              </w:rPr>
            </w:pPr>
            <w:r w:rsidRPr="000063EB">
              <w:rPr>
                <w:rFonts w:ascii="Arial Narrow" w:hAnsi="Arial Narrow"/>
                <w:b/>
                <w:bCs/>
                <w:sz w:val="20"/>
                <w:szCs w:val="20"/>
                <w:lang w:val="cs-CZ"/>
              </w:rPr>
              <w:t>Expected result</w:t>
            </w:r>
            <w:r w:rsidRPr="000063EB">
              <w:rPr>
                <w:rFonts w:ascii="Arial Narrow" w:hAnsi="Arial Narrow"/>
                <w:sz w:val="20"/>
                <w:szCs w:val="20"/>
                <w:lang w:val="cs-CZ"/>
              </w:rPr>
              <w:t>: Increased online visibility and accessibility</w:t>
            </w:r>
          </w:p>
          <w:p w14:paraId="0B9C6D26" w14:textId="77777777" w:rsidR="000063EB" w:rsidRPr="000063EB" w:rsidRDefault="000063EB" w:rsidP="000063EB">
            <w:pPr>
              <w:numPr>
                <w:ilvl w:val="0"/>
                <w:numId w:val="24"/>
              </w:numPr>
              <w:spacing w:before="60"/>
              <w:rPr>
                <w:rFonts w:ascii="Arial Narrow" w:hAnsi="Arial Narrow"/>
                <w:sz w:val="20"/>
                <w:szCs w:val="20"/>
                <w:lang w:val="cs-CZ"/>
              </w:rPr>
            </w:pPr>
            <w:r w:rsidRPr="000063EB">
              <w:rPr>
                <w:rFonts w:ascii="Arial Narrow" w:hAnsi="Arial Narrow"/>
                <w:b/>
                <w:bCs/>
                <w:sz w:val="20"/>
                <w:szCs w:val="20"/>
                <w:lang w:val="cs-CZ"/>
              </w:rPr>
              <w:t>Description</w:t>
            </w:r>
            <w:r w:rsidRPr="000063EB">
              <w:rPr>
                <w:rFonts w:ascii="Arial Narrow" w:hAnsi="Arial Narrow"/>
                <w:sz w:val="20"/>
                <w:szCs w:val="20"/>
                <w:lang w:val="cs-CZ"/>
              </w:rPr>
              <w:t>:</w:t>
            </w:r>
            <w:r w:rsidRPr="000063EB">
              <w:rPr>
                <w:rFonts w:ascii="Arial Narrow" w:hAnsi="Arial Narrow"/>
                <w:sz w:val="20"/>
                <w:szCs w:val="20"/>
                <w:lang w:val="cs-CZ"/>
              </w:rPr>
              <w:br/>
              <w:t>In April 2026, a final online presentation event will showcase all five pilot exhibitions to the EHL community and external stakeholders. Exhibitions will be hosted on a new dedicated platform linked to the EHL Bureau’s website, ensuring permanent accessibility. A shared digital space will be created, serving as a basis for future expansion to all EHL Sites.</w:t>
            </w:r>
          </w:p>
          <w:p w14:paraId="0B1411EA" w14:textId="5721E4F7" w:rsidR="000063EB" w:rsidRPr="000063EB" w:rsidRDefault="000063EB" w:rsidP="000063EB">
            <w:pPr>
              <w:numPr>
                <w:ilvl w:val="0"/>
                <w:numId w:val="24"/>
              </w:numPr>
              <w:spacing w:before="60"/>
              <w:rPr>
                <w:rFonts w:ascii="Arial Narrow" w:hAnsi="Arial Narrow"/>
                <w:sz w:val="20"/>
                <w:szCs w:val="20"/>
                <w:lang w:val="cs-CZ"/>
              </w:rPr>
            </w:pPr>
            <w:r w:rsidRPr="000063EB">
              <w:rPr>
                <w:rFonts w:ascii="Arial Narrow" w:hAnsi="Arial Narrow"/>
                <w:b/>
                <w:bCs/>
                <w:sz w:val="20"/>
                <w:szCs w:val="20"/>
                <w:lang w:val="cs-CZ"/>
              </w:rPr>
              <w:t>Target groups</w:t>
            </w:r>
            <w:r w:rsidRPr="000063EB">
              <w:rPr>
                <w:rFonts w:ascii="Arial Narrow" w:hAnsi="Arial Narrow"/>
                <w:sz w:val="20"/>
                <w:szCs w:val="20"/>
                <w:lang w:val="cs-CZ"/>
              </w:rPr>
              <w:t>:</w:t>
            </w:r>
            <w:r w:rsidRPr="000063EB">
              <w:rPr>
                <w:rFonts w:ascii="Arial Narrow" w:hAnsi="Arial Narrow"/>
                <w:sz w:val="20"/>
                <w:szCs w:val="20"/>
                <w:lang w:val="cs-CZ"/>
              </w:rPr>
              <w:br/>
              <w:t xml:space="preserve">Direct beneficiaries – </w:t>
            </w:r>
            <w:r w:rsidR="003D2E9D">
              <w:rPr>
                <w:rFonts w:ascii="Arial Narrow" w:hAnsi="Arial Narrow"/>
                <w:sz w:val="20"/>
                <w:szCs w:val="20"/>
                <w:lang w:val="cs-CZ"/>
              </w:rPr>
              <w:t>EHL sites involved in the project</w:t>
            </w:r>
            <w:r w:rsidRPr="000063EB">
              <w:rPr>
                <w:rFonts w:ascii="Arial Narrow" w:hAnsi="Arial Narrow"/>
                <w:sz w:val="20"/>
                <w:szCs w:val="20"/>
                <w:lang w:val="cs-CZ"/>
              </w:rPr>
              <w:t>.</w:t>
            </w:r>
            <w:r w:rsidRPr="000063EB">
              <w:rPr>
                <w:rFonts w:ascii="Arial Narrow" w:hAnsi="Arial Narrow"/>
                <w:sz w:val="20"/>
                <w:szCs w:val="20"/>
                <w:lang w:val="cs-CZ"/>
              </w:rPr>
              <w:br/>
              <w:t>Indirect beneficiaries – EHL Sites not involved in the pilot phase, broader cultural heritage sector.</w:t>
            </w:r>
          </w:p>
          <w:p w14:paraId="1E7FC11E" w14:textId="155855E1" w:rsidR="0098652E" w:rsidRPr="00DC4B5C" w:rsidRDefault="0098652E" w:rsidP="000063EB">
            <w:pPr>
              <w:spacing w:before="60"/>
              <w:rPr>
                <w:rFonts w:ascii="Arial Narrow" w:hAnsi="Arial Narrow"/>
                <w:sz w:val="20"/>
                <w:szCs w:val="20"/>
              </w:rPr>
            </w:pPr>
          </w:p>
        </w:tc>
      </w:tr>
      <w:bookmarkEnd w:id="4"/>
    </w:tbl>
    <w:p w14:paraId="1E5CEA3F" w14:textId="119A8CB1" w:rsidR="0098652E" w:rsidRDefault="0098652E" w:rsidP="0098652E">
      <w:pPr>
        <w:rPr>
          <w:rFonts w:ascii="Arial Narrow" w:hAnsi="Arial Narrow"/>
          <w:sz w:val="20"/>
          <w:szCs w:val="20"/>
        </w:rPr>
      </w:pPr>
    </w:p>
    <w:p w14:paraId="71140D02" w14:textId="0DC3FE64" w:rsidR="003F72DF" w:rsidRDefault="003F72DF" w:rsidP="0098652E">
      <w:pPr>
        <w:rPr>
          <w:rFonts w:ascii="Arial Narrow" w:hAnsi="Arial Narrow"/>
          <w:sz w:val="20"/>
          <w:szCs w:val="20"/>
        </w:rPr>
      </w:pPr>
    </w:p>
    <w:p w14:paraId="3302F4FB" w14:textId="77777777" w:rsidR="003F72DF" w:rsidRDefault="003F72DF" w:rsidP="0098652E">
      <w:pPr>
        <w:rPr>
          <w:rFonts w:ascii="Arial Narrow" w:hAnsi="Arial Narrow"/>
          <w:sz w:val="20"/>
          <w:szCs w:val="20"/>
        </w:rPr>
      </w:pPr>
    </w:p>
    <w:tbl>
      <w:tblPr>
        <w:tblStyle w:val="Mkatabulky"/>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305ED1" w:rsidRPr="00DC4B5C" w14:paraId="5DF93863" w14:textId="77777777" w:rsidTr="00263002">
        <w:trPr>
          <w:trHeight w:val="562"/>
        </w:trPr>
        <w:tc>
          <w:tcPr>
            <w:tcW w:w="95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5DCE4" w:themeFill="text2" w:themeFillTint="33"/>
            <w:vAlign w:val="center"/>
          </w:tcPr>
          <w:p w14:paraId="40D246F7" w14:textId="31A3CED4" w:rsidR="00305ED1" w:rsidRPr="00DC4B5C" w:rsidRDefault="003F72DF" w:rsidP="00263002">
            <w:pPr>
              <w:jc w:val="center"/>
              <w:rPr>
                <w:rFonts w:ascii="Arial Narrow" w:hAnsi="Arial Narrow"/>
                <w:b/>
                <w:sz w:val="20"/>
                <w:szCs w:val="20"/>
              </w:rPr>
            </w:pPr>
            <w:r>
              <w:rPr>
                <w:rFonts w:ascii="Arial Narrow" w:hAnsi="Arial Narrow"/>
                <w:b/>
                <w:sz w:val="20"/>
                <w:szCs w:val="20"/>
              </w:rPr>
              <w:t>9</w:t>
            </w:r>
            <w:r w:rsidR="00305ED1">
              <w:rPr>
                <w:rFonts w:ascii="Arial Narrow" w:hAnsi="Arial Narrow"/>
                <w:b/>
                <w:sz w:val="20"/>
                <w:szCs w:val="20"/>
              </w:rPr>
              <w:t>. Timeline of the project</w:t>
            </w:r>
          </w:p>
        </w:tc>
      </w:tr>
      <w:tr w:rsidR="00305ED1" w:rsidRPr="00DC4B5C" w14:paraId="441B918B" w14:textId="77777777" w:rsidTr="00263002">
        <w:trPr>
          <w:trHeight w:val="851"/>
        </w:trPr>
        <w:tc>
          <w:tcPr>
            <w:tcW w:w="95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7E6E6" w:themeFill="background2"/>
            <w:vAlign w:val="center"/>
          </w:tcPr>
          <w:p w14:paraId="20DFC880" w14:textId="76A70114" w:rsidR="00305ED1" w:rsidRPr="00DC4B5C" w:rsidRDefault="00305ED1" w:rsidP="00305ED1">
            <w:pPr>
              <w:rPr>
                <w:rFonts w:ascii="Arial Narrow" w:hAnsi="Arial Narrow"/>
                <w:sz w:val="20"/>
                <w:szCs w:val="20"/>
              </w:rPr>
            </w:pPr>
            <w:r>
              <w:rPr>
                <w:rFonts w:ascii="Arial Narrow" w:hAnsi="Arial Narrow"/>
                <w:sz w:val="20"/>
                <w:szCs w:val="20"/>
              </w:rPr>
              <w:lastRenderedPageBreak/>
              <w:t>Please elaborate a timeline of your project indicating for each activity and defining milestones</w:t>
            </w:r>
            <w:r w:rsidR="004D6BEF">
              <w:rPr>
                <w:rFonts w:ascii="Arial Narrow" w:hAnsi="Arial Narrow"/>
                <w:sz w:val="20"/>
                <w:szCs w:val="20"/>
              </w:rPr>
              <w:t xml:space="preserve">. You may describe the timeline below or do a Gantt </w:t>
            </w:r>
            <w:r w:rsidR="00C16774">
              <w:rPr>
                <w:rFonts w:ascii="Arial Narrow" w:hAnsi="Arial Narrow"/>
                <w:sz w:val="20"/>
                <w:szCs w:val="20"/>
              </w:rPr>
              <w:t xml:space="preserve">chart </w:t>
            </w:r>
            <w:r w:rsidR="004D6BEF">
              <w:rPr>
                <w:rFonts w:ascii="Arial Narrow" w:hAnsi="Arial Narrow"/>
                <w:sz w:val="20"/>
                <w:szCs w:val="20"/>
              </w:rPr>
              <w:t xml:space="preserve">and provide the table or image in the box below </w:t>
            </w:r>
            <w:r w:rsidRPr="00DC4B5C">
              <w:rPr>
                <w:rFonts w:ascii="Arial Narrow" w:hAnsi="Arial Narrow"/>
                <w:sz w:val="20"/>
                <w:szCs w:val="20"/>
              </w:rPr>
              <w:t>▼</w:t>
            </w:r>
          </w:p>
        </w:tc>
      </w:tr>
      <w:tr w:rsidR="00305ED1" w:rsidRPr="00DC4B5C" w14:paraId="190E41E3" w14:textId="77777777" w:rsidTr="00263002">
        <w:trPr>
          <w:trHeight w:val="325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FFFFF" w:themeFill="background1"/>
          </w:tcPr>
          <w:p w14:paraId="2B3C6C10" w14:textId="1CF499BD" w:rsidR="005B4453" w:rsidRPr="005B4453" w:rsidRDefault="005B4453" w:rsidP="005B4453">
            <w:pPr>
              <w:spacing w:before="60"/>
              <w:rPr>
                <w:rFonts w:ascii="Arial Narrow" w:hAnsi="Arial Narrow"/>
                <w:sz w:val="20"/>
                <w:szCs w:val="20"/>
                <w:lang w:val="cs-CZ"/>
              </w:rPr>
            </w:pPr>
          </w:p>
          <w:p w14:paraId="480A791B" w14:textId="77777777" w:rsidR="005B4453" w:rsidRPr="005B4453" w:rsidRDefault="005B4453" w:rsidP="005B4453">
            <w:pPr>
              <w:spacing w:before="60"/>
              <w:rPr>
                <w:rFonts w:ascii="Arial Narrow" w:hAnsi="Arial Narrow"/>
                <w:b/>
                <w:bCs/>
                <w:sz w:val="20"/>
                <w:szCs w:val="20"/>
                <w:lang w:val="cs-CZ"/>
              </w:rPr>
            </w:pPr>
            <w:r w:rsidRPr="005B4453">
              <w:rPr>
                <w:rFonts w:ascii="Arial Narrow" w:hAnsi="Arial Narrow"/>
                <w:b/>
                <w:bCs/>
                <w:sz w:val="20"/>
                <w:szCs w:val="20"/>
                <w:lang w:val="cs-CZ"/>
              </w:rPr>
              <w:t>Timeline by Project Activities</w:t>
            </w:r>
          </w:p>
          <w:p w14:paraId="54D4CBBC" w14:textId="77777777" w:rsidR="005B4453" w:rsidRPr="005B4453" w:rsidRDefault="00E33AD2" w:rsidP="005B4453">
            <w:pPr>
              <w:spacing w:before="60"/>
              <w:rPr>
                <w:rFonts w:ascii="Arial Narrow" w:hAnsi="Arial Narrow"/>
                <w:sz w:val="20"/>
                <w:szCs w:val="20"/>
                <w:lang w:val="cs-CZ"/>
              </w:rPr>
            </w:pPr>
            <w:r>
              <w:rPr>
                <w:rFonts w:ascii="Arial Narrow" w:hAnsi="Arial Narrow"/>
                <w:noProof/>
                <w:sz w:val="20"/>
                <w:szCs w:val="20"/>
                <w:lang w:val="cs-CZ"/>
              </w:rPr>
              <w:pict w14:anchorId="012ED477">
                <v:rect id="_x0000_i1039" alt="" style="width:453.6pt;height:.05pt;mso-width-percent:0;mso-height-percent:0;mso-width-percent:0;mso-height-percent:0" o:hralign="center" o:hrstd="t" o:hr="t" fillcolor="#a0a0a0" stroked="f"/>
              </w:pict>
            </w:r>
          </w:p>
          <w:p w14:paraId="0298DDB7" w14:textId="77777777" w:rsidR="005B4453" w:rsidRPr="005B4453" w:rsidRDefault="005B4453" w:rsidP="005B4453">
            <w:pPr>
              <w:spacing w:before="60"/>
              <w:rPr>
                <w:rFonts w:ascii="Arial Narrow" w:hAnsi="Arial Narrow"/>
                <w:b/>
                <w:bCs/>
                <w:sz w:val="20"/>
                <w:szCs w:val="20"/>
                <w:lang w:val="cs-CZ"/>
              </w:rPr>
            </w:pPr>
            <w:r w:rsidRPr="005B4453">
              <w:rPr>
                <w:rFonts w:ascii="Arial Narrow" w:hAnsi="Arial Narrow"/>
                <w:b/>
                <w:bCs/>
                <w:sz w:val="20"/>
                <w:szCs w:val="20"/>
                <w:lang w:val="cs-CZ"/>
              </w:rPr>
              <w:t>Activity 1: Project Launch and Introduction to INDIHU Exhibition</w:t>
            </w:r>
          </w:p>
          <w:p w14:paraId="3D7E76F8" w14:textId="77777777" w:rsidR="005B4453" w:rsidRPr="005B4453" w:rsidRDefault="005B4453" w:rsidP="005B4453">
            <w:pPr>
              <w:numPr>
                <w:ilvl w:val="0"/>
                <w:numId w:val="33"/>
              </w:numPr>
              <w:spacing w:before="60"/>
              <w:rPr>
                <w:rFonts w:ascii="Arial Narrow" w:hAnsi="Arial Narrow"/>
                <w:sz w:val="20"/>
                <w:szCs w:val="20"/>
                <w:lang w:val="cs-CZ"/>
              </w:rPr>
            </w:pPr>
            <w:r w:rsidRPr="005B4453">
              <w:rPr>
                <w:rFonts w:ascii="Arial Narrow" w:hAnsi="Arial Narrow"/>
                <w:b/>
                <w:bCs/>
                <w:sz w:val="20"/>
                <w:szCs w:val="20"/>
                <w:lang w:val="cs-CZ"/>
              </w:rPr>
              <w:t>June 2025</w:t>
            </w:r>
          </w:p>
          <w:p w14:paraId="37A6D87F" w14:textId="335F31DB" w:rsidR="005B4453" w:rsidRPr="005B4453" w:rsidRDefault="005B4453" w:rsidP="005B4453">
            <w:pPr>
              <w:numPr>
                <w:ilvl w:val="1"/>
                <w:numId w:val="33"/>
              </w:numPr>
              <w:spacing w:before="60"/>
              <w:rPr>
                <w:rFonts w:ascii="Arial Narrow" w:hAnsi="Arial Narrow"/>
                <w:sz w:val="20"/>
                <w:szCs w:val="20"/>
                <w:lang w:val="cs-CZ"/>
              </w:rPr>
            </w:pPr>
            <w:r w:rsidRPr="005B4453">
              <w:rPr>
                <w:rFonts w:ascii="Arial Narrow" w:hAnsi="Arial Narrow"/>
                <w:sz w:val="20"/>
                <w:szCs w:val="20"/>
                <w:lang w:val="cs-CZ"/>
              </w:rPr>
              <w:t>Organi</w:t>
            </w:r>
            <w:r w:rsidR="004C140B">
              <w:rPr>
                <w:rFonts w:ascii="Arial Narrow" w:hAnsi="Arial Narrow"/>
                <w:sz w:val="20"/>
                <w:szCs w:val="20"/>
                <w:lang w:val="cs-CZ"/>
              </w:rPr>
              <w:t>s</w:t>
            </w:r>
            <w:r w:rsidRPr="005B4453">
              <w:rPr>
                <w:rFonts w:ascii="Arial Narrow" w:hAnsi="Arial Narrow"/>
                <w:sz w:val="20"/>
                <w:szCs w:val="20"/>
                <w:lang w:val="cs-CZ"/>
              </w:rPr>
              <w:t xml:space="preserve">ation and delivery of the </w:t>
            </w:r>
            <w:r w:rsidRPr="005B4453">
              <w:rPr>
                <w:rFonts w:ascii="Arial Narrow" w:hAnsi="Arial Narrow"/>
                <w:b/>
                <w:bCs/>
                <w:sz w:val="20"/>
                <w:szCs w:val="20"/>
                <w:lang w:val="cs-CZ"/>
              </w:rPr>
              <w:t>kick-off online meeting</w:t>
            </w:r>
            <w:r w:rsidRPr="005B4453">
              <w:rPr>
                <w:rFonts w:ascii="Arial Narrow" w:hAnsi="Arial Narrow"/>
                <w:sz w:val="20"/>
                <w:szCs w:val="20"/>
                <w:lang w:val="cs-CZ"/>
              </w:rPr>
              <w:t xml:space="preserve"> (1.5 hours)</w:t>
            </w:r>
          </w:p>
          <w:p w14:paraId="16CC46CC" w14:textId="77777777" w:rsidR="005B4453" w:rsidRPr="005B4453" w:rsidRDefault="005B4453" w:rsidP="005B4453">
            <w:pPr>
              <w:numPr>
                <w:ilvl w:val="1"/>
                <w:numId w:val="33"/>
              </w:numPr>
              <w:spacing w:before="60"/>
              <w:rPr>
                <w:rFonts w:ascii="Arial Narrow" w:hAnsi="Arial Narrow"/>
                <w:sz w:val="20"/>
                <w:szCs w:val="20"/>
                <w:lang w:val="cs-CZ"/>
              </w:rPr>
            </w:pPr>
            <w:r w:rsidRPr="005B4453">
              <w:rPr>
                <w:rFonts w:ascii="Arial Narrow" w:hAnsi="Arial Narrow"/>
                <w:sz w:val="20"/>
                <w:szCs w:val="20"/>
                <w:lang w:val="cs-CZ"/>
              </w:rPr>
              <w:t>Introduction of the project concept, timeline, roles, and the INDIHU Exhibition platform</w:t>
            </w:r>
          </w:p>
          <w:p w14:paraId="5F6ABD7F" w14:textId="77777777" w:rsidR="005A6950" w:rsidRDefault="005B4453" w:rsidP="005B4453">
            <w:pPr>
              <w:numPr>
                <w:ilvl w:val="1"/>
                <w:numId w:val="33"/>
              </w:numPr>
              <w:spacing w:before="60"/>
              <w:rPr>
                <w:rFonts w:ascii="Arial Narrow" w:hAnsi="Arial Narrow"/>
                <w:sz w:val="20"/>
                <w:szCs w:val="20"/>
                <w:lang w:val="cs-CZ"/>
              </w:rPr>
            </w:pPr>
            <w:r w:rsidRPr="005B4453">
              <w:rPr>
                <w:rFonts w:ascii="Arial Narrow" w:hAnsi="Arial Narrow"/>
                <w:sz w:val="20"/>
                <w:szCs w:val="20"/>
                <w:lang w:val="cs-CZ"/>
              </w:rPr>
              <w:t>Establishing shared understanding and partner coordination</w:t>
            </w:r>
          </w:p>
          <w:p w14:paraId="35C4BE9A" w14:textId="122CE570" w:rsidR="005B4453" w:rsidRPr="005B4453" w:rsidRDefault="005B4453" w:rsidP="005A6950">
            <w:pPr>
              <w:spacing w:before="60"/>
              <w:ind w:left="1080"/>
              <w:rPr>
                <w:rFonts w:ascii="Arial Narrow" w:hAnsi="Arial Narrow"/>
                <w:sz w:val="20"/>
                <w:szCs w:val="20"/>
                <w:lang w:val="cs-CZ"/>
              </w:rPr>
            </w:pPr>
            <w:r w:rsidRPr="005B4453">
              <w:rPr>
                <w:rFonts w:ascii="Arial Narrow" w:hAnsi="Arial Narrow"/>
                <w:i/>
                <w:iCs/>
                <w:sz w:val="20"/>
                <w:szCs w:val="20"/>
                <w:lang w:val="cs-CZ"/>
              </w:rPr>
              <w:t>Milestone:</w:t>
            </w:r>
            <w:r w:rsidRPr="005B4453">
              <w:rPr>
                <w:rFonts w:ascii="Arial Narrow" w:hAnsi="Arial Narrow"/>
                <w:sz w:val="20"/>
                <w:szCs w:val="20"/>
                <w:lang w:val="cs-CZ"/>
              </w:rPr>
              <w:t xml:space="preserve"> Project officially launched</w:t>
            </w:r>
          </w:p>
          <w:p w14:paraId="57D0E027" w14:textId="77777777" w:rsidR="005B4453" w:rsidRPr="005B4453" w:rsidRDefault="00E33AD2" w:rsidP="005B4453">
            <w:pPr>
              <w:spacing w:before="60"/>
              <w:rPr>
                <w:rFonts w:ascii="Arial Narrow" w:hAnsi="Arial Narrow"/>
                <w:sz w:val="20"/>
                <w:szCs w:val="20"/>
                <w:lang w:val="cs-CZ"/>
              </w:rPr>
            </w:pPr>
            <w:r>
              <w:rPr>
                <w:rFonts w:ascii="Arial Narrow" w:hAnsi="Arial Narrow"/>
                <w:noProof/>
                <w:sz w:val="20"/>
                <w:szCs w:val="20"/>
                <w:lang w:val="cs-CZ"/>
              </w:rPr>
              <w:pict w14:anchorId="19CAC9C4">
                <v:rect id="_x0000_i1040" alt="" style="width:453.6pt;height:.05pt;mso-width-percent:0;mso-height-percent:0;mso-width-percent:0;mso-height-percent:0" o:hralign="center" o:hrstd="t" o:hr="t" fillcolor="#a0a0a0" stroked="f"/>
              </w:pict>
            </w:r>
          </w:p>
          <w:p w14:paraId="03341994" w14:textId="77777777" w:rsidR="005B4453" w:rsidRPr="005B4453" w:rsidRDefault="005B4453" w:rsidP="005B4453">
            <w:pPr>
              <w:spacing w:before="60"/>
              <w:rPr>
                <w:rFonts w:ascii="Arial Narrow" w:hAnsi="Arial Narrow"/>
                <w:b/>
                <w:bCs/>
                <w:sz w:val="20"/>
                <w:szCs w:val="20"/>
                <w:lang w:val="cs-CZ"/>
              </w:rPr>
            </w:pPr>
            <w:r w:rsidRPr="005B4453">
              <w:rPr>
                <w:rFonts w:ascii="Arial Narrow" w:hAnsi="Arial Narrow"/>
                <w:b/>
                <w:bCs/>
                <w:sz w:val="20"/>
                <w:szCs w:val="20"/>
                <w:lang w:val="cs-CZ"/>
              </w:rPr>
              <w:t>Activity 2: Online Training Sessions</w:t>
            </w:r>
          </w:p>
          <w:p w14:paraId="169DE563" w14:textId="77777777" w:rsidR="00FC1A69" w:rsidRPr="005B4453" w:rsidRDefault="005B4453" w:rsidP="00FC1A69">
            <w:pPr>
              <w:numPr>
                <w:ilvl w:val="0"/>
                <w:numId w:val="34"/>
              </w:numPr>
              <w:spacing w:before="60"/>
              <w:rPr>
                <w:rFonts w:ascii="Arial Narrow" w:hAnsi="Arial Narrow"/>
                <w:sz w:val="20"/>
                <w:szCs w:val="20"/>
                <w:lang w:val="cs-CZ"/>
              </w:rPr>
            </w:pPr>
            <w:r w:rsidRPr="005B4453">
              <w:rPr>
                <w:rFonts w:ascii="Arial Narrow" w:hAnsi="Arial Narrow"/>
                <w:b/>
                <w:bCs/>
                <w:sz w:val="20"/>
                <w:szCs w:val="20"/>
                <w:lang w:val="cs-CZ"/>
              </w:rPr>
              <w:t xml:space="preserve">June 2025 </w:t>
            </w:r>
            <w:r w:rsidR="00FC1A69">
              <w:rPr>
                <w:rFonts w:ascii="Arial Narrow" w:hAnsi="Arial Narrow"/>
                <w:b/>
                <w:bCs/>
                <w:sz w:val="20"/>
                <w:szCs w:val="20"/>
                <w:lang w:val="cs-CZ"/>
              </w:rPr>
              <w:t xml:space="preserve">- </w:t>
            </w:r>
            <w:r w:rsidR="00FC1A69" w:rsidRPr="005B4453">
              <w:rPr>
                <w:rFonts w:ascii="Arial Narrow" w:hAnsi="Arial Narrow"/>
                <w:b/>
                <w:bCs/>
                <w:sz w:val="20"/>
                <w:szCs w:val="20"/>
                <w:lang w:val="cs-CZ"/>
              </w:rPr>
              <w:t>September 2025</w:t>
            </w:r>
          </w:p>
          <w:p w14:paraId="4647F167" w14:textId="4275D650" w:rsidR="005B4453" w:rsidRPr="005B4453" w:rsidRDefault="005B4453" w:rsidP="00E963CD">
            <w:pPr>
              <w:numPr>
                <w:ilvl w:val="1"/>
                <w:numId w:val="34"/>
              </w:numPr>
              <w:spacing w:before="60"/>
              <w:rPr>
                <w:rFonts w:ascii="Arial Narrow" w:hAnsi="Arial Narrow"/>
                <w:sz w:val="20"/>
                <w:szCs w:val="20"/>
                <w:lang w:val="cs-CZ"/>
              </w:rPr>
            </w:pPr>
            <w:r w:rsidRPr="005B4453">
              <w:rPr>
                <w:rFonts w:ascii="Arial Narrow" w:hAnsi="Arial Narrow"/>
                <w:b/>
                <w:bCs/>
                <w:sz w:val="20"/>
                <w:szCs w:val="20"/>
                <w:lang w:val="cs-CZ"/>
              </w:rPr>
              <w:t>Online Training 1</w:t>
            </w:r>
            <w:r w:rsidRPr="005B4453">
              <w:rPr>
                <w:rFonts w:ascii="Arial Narrow" w:hAnsi="Arial Narrow"/>
                <w:sz w:val="20"/>
                <w:szCs w:val="20"/>
                <w:lang w:val="cs-CZ"/>
              </w:rPr>
              <w:t xml:space="preserve"> (3 hours): Fundamentals of digital exhibitions and multimedia curation</w:t>
            </w:r>
          </w:p>
          <w:p w14:paraId="73039B57" w14:textId="77777777" w:rsidR="005A6950" w:rsidRDefault="005B4453" w:rsidP="005B4453">
            <w:pPr>
              <w:numPr>
                <w:ilvl w:val="1"/>
                <w:numId w:val="34"/>
              </w:numPr>
              <w:spacing w:before="60"/>
              <w:rPr>
                <w:rFonts w:ascii="Arial Narrow" w:hAnsi="Arial Narrow"/>
                <w:sz w:val="20"/>
                <w:szCs w:val="20"/>
                <w:lang w:val="cs-CZ"/>
              </w:rPr>
            </w:pPr>
            <w:r w:rsidRPr="005B4453">
              <w:rPr>
                <w:rFonts w:ascii="Arial Narrow" w:hAnsi="Arial Narrow"/>
                <w:b/>
                <w:bCs/>
                <w:sz w:val="20"/>
                <w:szCs w:val="20"/>
                <w:lang w:val="cs-CZ"/>
              </w:rPr>
              <w:t>Online Training 2</w:t>
            </w:r>
            <w:r w:rsidRPr="005B4453">
              <w:rPr>
                <w:rFonts w:ascii="Arial Narrow" w:hAnsi="Arial Narrow"/>
                <w:sz w:val="20"/>
                <w:szCs w:val="20"/>
                <w:lang w:val="cs-CZ"/>
              </w:rPr>
              <w:t xml:space="preserve"> (3 hours): Advanced storytelling methods and exhibition content structuring</w:t>
            </w:r>
          </w:p>
          <w:p w14:paraId="433D076D" w14:textId="1DD44263" w:rsidR="005B4453" w:rsidRPr="005B4453" w:rsidRDefault="005B4453" w:rsidP="005A6950">
            <w:pPr>
              <w:spacing w:before="60"/>
              <w:ind w:left="1080"/>
              <w:rPr>
                <w:rFonts w:ascii="Arial Narrow" w:hAnsi="Arial Narrow"/>
                <w:sz w:val="20"/>
                <w:szCs w:val="20"/>
                <w:lang w:val="cs-CZ"/>
              </w:rPr>
            </w:pPr>
            <w:r w:rsidRPr="005B4453">
              <w:rPr>
                <w:rFonts w:ascii="Arial Narrow" w:hAnsi="Arial Narrow"/>
                <w:i/>
                <w:iCs/>
                <w:sz w:val="20"/>
                <w:szCs w:val="20"/>
                <w:lang w:val="cs-CZ"/>
              </w:rPr>
              <w:t>Milestone:</w:t>
            </w:r>
            <w:r w:rsidRPr="005B4453">
              <w:rPr>
                <w:rFonts w:ascii="Arial Narrow" w:hAnsi="Arial Narrow"/>
                <w:sz w:val="20"/>
                <w:szCs w:val="20"/>
                <w:lang w:val="cs-CZ"/>
              </w:rPr>
              <w:t xml:space="preserve"> Staff members trained and prepared for content development</w:t>
            </w:r>
          </w:p>
          <w:p w14:paraId="1752BE09" w14:textId="77777777" w:rsidR="005B4453" w:rsidRPr="005B4453" w:rsidRDefault="00E33AD2" w:rsidP="005B4453">
            <w:pPr>
              <w:spacing w:before="60"/>
              <w:rPr>
                <w:rFonts w:ascii="Arial Narrow" w:hAnsi="Arial Narrow"/>
                <w:sz w:val="20"/>
                <w:szCs w:val="20"/>
                <w:lang w:val="cs-CZ"/>
              </w:rPr>
            </w:pPr>
            <w:r>
              <w:rPr>
                <w:rFonts w:ascii="Arial Narrow" w:hAnsi="Arial Narrow"/>
                <w:noProof/>
                <w:sz w:val="20"/>
                <w:szCs w:val="20"/>
                <w:lang w:val="cs-CZ"/>
              </w:rPr>
              <w:pict w14:anchorId="012BE52A">
                <v:rect id="_x0000_i1041" alt="" style="width:453.6pt;height:.05pt;mso-width-percent:0;mso-height-percent:0;mso-width-percent:0;mso-height-percent:0" o:hralign="center" o:hrstd="t" o:hr="t" fillcolor="#a0a0a0" stroked="f"/>
              </w:pict>
            </w:r>
          </w:p>
          <w:p w14:paraId="5C512626" w14:textId="77777777" w:rsidR="005B4453" w:rsidRPr="005B4453" w:rsidRDefault="005B4453" w:rsidP="005B4453">
            <w:pPr>
              <w:spacing w:before="60"/>
              <w:rPr>
                <w:rFonts w:ascii="Arial Narrow" w:hAnsi="Arial Narrow"/>
                <w:b/>
                <w:bCs/>
                <w:sz w:val="20"/>
                <w:szCs w:val="20"/>
                <w:lang w:val="cs-CZ"/>
              </w:rPr>
            </w:pPr>
            <w:r w:rsidRPr="005B4453">
              <w:rPr>
                <w:rFonts w:ascii="Arial Narrow" w:hAnsi="Arial Narrow"/>
                <w:b/>
                <w:bCs/>
                <w:sz w:val="20"/>
                <w:szCs w:val="20"/>
                <w:lang w:val="cs-CZ"/>
              </w:rPr>
              <w:t>Activity 3: In-person Workshop in Olomouc</w:t>
            </w:r>
          </w:p>
          <w:p w14:paraId="30317990" w14:textId="77777777" w:rsidR="005B4453" w:rsidRPr="005B4453" w:rsidRDefault="005B4453" w:rsidP="005B4453">
            <w:pPr>
              <w:numPr>
                <w:ilvl w:val="0"/>
                <w:numId w:val="35"/>
              </w:numPr>
              <w:spacing w:before="60"/>
              <w:rPr>
                <w:rFonts w:ascii="Arial Narrow" w:hAnsi="Arial Narrow"/>
                <w:sz w:val="20"/>
                <w:szCs w:val="20"/>
                <w:lang w:val="cs-CZ"/>
              </w:rPr>
            </w:pPr>
            <w:r w:rsidRPr="005B4453">
              <w:rPr>
                <w:rFonts w:ascii="Arial Narrow" w:hAnsi="Arial Narrow"/>
                <w:b/>
                <w:bCs/>
                <w:sz w:val="20"/>
                <w:szCs w:val="20"/>
                <w:lang w:val="cs-CZ"/>
              </w:rPr>
              <w:t>October 2025</w:t>
            </w:r>
          </w:p>
          <w:p w14:paraId="75116984" w14:textId="7E473F68" w:rsidR="005B4453" w:rsidRPr="005B4453" w:rsidRDefault="00E2735A" w:rsidP="005B4453">
            <w:pPr>
              <w:numPr>
                <w:ilvl w:val="1"/>
                <w:numId w:val="35"/>
              </w:numPr>
              <w:spacing w:before="60"/>
              <w:rPr>
                <w:rFonts w:ascii="Arial Narrow" w:hAnsi="Arial Narrow"/>
                <w:sz w:val="20"/>
                <w:szCs w:val="20"/>
                <w:lang w:val="cs-CZ"/>
              </w:rPr>
            </w:pPr>
            <w:r>
              <w:rPr>
                <w:rFonts w:ascii="Arial Narrow" w:hAnsi="Arial Narrow"/>
                <w:b/>
                <w:bCs/>
                <w:sz w:val="20"/>
                <w:szCs w:val="20"/>
                <w:lang w:val="cs-CZ"/>
              </w:rPr>
              <w:t>Two</w:t>
            </w:r>
            <w:r w:rsidR="005B4453" w:rsidRPr="005B4453">
              <w:rPr>
                <w:rFonts w:ascii="Arial Narrow" w:hAnsi="Arial Narrow"/>
                <w:b/>
                <w:bCs/>
                <w:sz w:val="20"/>
                <w:szCs w:val="20"/>
                <w:lang w:val="cs-CZ"/>
              </w:rPr>
              <w:t>-day international workshop</w:t>
            </w:r>
            <w:r w:rsidR="005B4453" w:rsidRPr="005B4453">
              <w:rPr>
                <w:rFonts w:ascii="Arial Narrow" w:hAnsi="Arial Narrow"/>
                <w:sz w:val="20"/>
                <w:szCs w:val="20"/>
                <w:lang w:val="cs-CZ"/>
              </w:rPr>
              <w:t xml:space="preserve"> at Olomouc Premyslid Castle and Archdiocesan Museum</w:t>
            </w:r>
          </w:p>
          <w:p w14:paraId="3809F5D9" w14:textId="77777777" w:rsidR="005B4453" w:rsidRPr="005B4453" w:rsidRDefault="005B4453" w:rsidP="005B4453">
            <w:pPr>
              <w:numPr>
                <w:ilvl w:val="1"/>
                <w:numId w:val="35"/>
              </w:numPr>
              <w:spacing w:before="60"/>
              <w:rPr>
                <w:rFonts w:ascii="Arial Narrow" w:hAnsi="Arial Narrow"/>
                <w:sz w:val="20"/>
                <w:szCs w:val="20"/>
                <w:lang w:val="cs-CZ"/>
              </w:rPr>
            </w:pPr>
            <w:r w:rsidRPr="005B4453">
              <w:rPr>
                <w:rFonts w:ascii="Arial Narrow" w:hAnsi="Arial Narrow"/>
                <w:sz w:val="20"/>
                <w:szCs w:val="20"/>
                <w:lang w:val="cs-CZ"/>
              </w:rPr>
              <w:t>Expert-led sessions on digital curation and education in cultural heritage</w:t>
            </w:r>
          </w:p>
          <w:p w14:paraId="71295A46" w14:textId="77777777" w:rsidR="005B4453" w:rsidRPr="005B4453" w:rsidRDefault="005B4453" w:rsidP="005B4453">
            <w:pPr>
              <w:numPr>
                <w:ilvl w:val="1"/>
                <w:numId w:val="35"/>
              </w:numPr>
              <w:spacing w:before="60"/>
              <w:rPr>
                <w:rFonts w:ascii="Arial Narrow" w:hAnsi="Arial Narrow"/>
                <w:sz w:val="20"/>
                <w:szCs w:val="20"/>
                <w:lang w:val="cs-CZ"/>
              </w:rPr>
            </w:pPr>
            <w:r w:rsidRPr="005B4453">
              <w:rPr>
                <w:rFonts w:ascii="Arial Narrow" w:hAnsi="Arial Narrow"/>
                <w:sz w:val="20"/>
                <w:szCs w:val="20"/>
                <w:lang w:val="cs-CZ"/>
              </w:rPr>
              <w:t>Practical workshop on using INDIHU Exhibition</w:t>
            </w:r>
          </w:p>
          <w:p w14:paraId="2412D7EB" w14:textId="77777777" w:rsidR="005A6950" w:rsidRDefault="005B4453" w:rsidP="005B4453">
            <w:pPr>
              <w:numPr>
                <w:ilvl w:val="1"/>
                <w:numId w:val="35"/>
              </w:numPr>
              <w:spacing w:before="60"/>
              <w:rPr>
                <w:rFonts w:ascii="Arial Narrow" w:hAnsi="Arial Narrow"/>
                <w:sz w:val="20"/>
                <w:szCs w:val="20"/>
                <w:lang w:val="cs-CZ"/>
              </w:rPr>
            </w:pPr>
            <w:r w:rsidRPr="005B4453">
              <w:rPr>
                <w:rFonts w:ascii="Arial Narrow" w:hAnsi="Arial Narrow"/>
                <w:sz w:val="20"/>
                <w:szCs w:val="20"/>
                <w:lang w:val="cs-CZ"/>
              </w:rPr>
              <w:t>Group brainstorming on topics and narrative of final exhibitions</w:t>
            </w:r>
          </w:p>
          <w:p w14:paraId="5A792477" w14:textId="6426157A" w:rsidR="005B4453" w:rsidRPr="005B4453" w:rsidRDefault="005B4453" w:rsidP="005A6950">
            <w:pPr>
              <w:spacing w:before="60"/>
              <w:ind w:left="1080"/>
              <w:rPr>
                <w:rFonts w:ascii="Arial Narrow" w:hAnsi="Arial Narrow"/>
                <w:sz w:val="20"/>
                <w:szCs w:val="20"/>
                <w:lang w:val="cs-CZ"/>
              </w:rPr>
            </w:pPr>
            <w:r w:rsidRPr="005B4453">
              <w:rPr>
                <w:rFonts w:ascii="Arial Narrow" w:hAnsi="Arial Narrow"/>
                <w:i/>
                <w:iCs/>
                <w:sz w:val="20"/>
                <w:szCs w:val="20"/>
                <w:lang w:val="cs-CZ"/>
              </w:rPr>
              <w:t>Milestone:</w:t>
            </w:r>
            <w:r w:rsidRPr="005B4453">
              <w:rPr>
                <w:rFonts w:ascii="Arial Narrow" w:hAnsi="Arial Narrow"/>
                <w:sz w:val="20"/>
                <w:szCs w:val="20"/>
                <w:lang w:val="cs-CZ"/>
              </w:rPr>
              <w:t xml:space="preserve"> Topics and concepts of exhibitions selected</w:t>
            </w:r>
          </w:p>
          <w:p w14:paraId="7478DEF1" w14:textId="77777777" w:rsidR="005B4453" w:rsidRPr="005B4453" w:rsidRDefault="00E33AD2" w:rsidP="005B4453">
            <w:pPr>
              <w:spacing w:before="60"/>
              <w:rPr>
                <w:rFonts w:ascii="Arial Narrow" w:hAnsi="Arial Narrow"/>
                <w:sz w:val="20"/>
                <w:szCs w:val="20"/>
                <w:lang w:val="cs-CZ"/>
              </w:rPr>
            </w:pPr>
            <w:r>
              <w:rPr>
                <w:rFonts w:ascii="Arial Narrow" w:hAnsi="Arial Narrow"/>
                <w:noProof/>
                <w:sz w:val="20"/>
                <w:szCs w:val="20"/>
                <w:lang w:val="cs-CZ"/>
              </w:rPr>
              <w:pict w14:anchorId="7A674B77">
                <v:rect id="_x0000_i1042" alt="" style="width:453.6pt;height:.05pt;mso-width-percent:0;mso-height-percent:0;mso-width-percent:0;mso-height-percent:0" o:hralign="center" o:hrstd="t" o:hr="t" fillcolor="#a0a0a0" stroked="f"/>
              </w:pict>
            </w:r>
          </w:p>
          <w:p w14:paraId="5C0DAB1A" w14:textId="77777777" w:rsidR="005B4453" w:rsidRPr="005B4453" w:rsidRDefault="005B4453" w:rsidP="005B4453">
            <w:pPr>
              <w:spacing w:before="60"/>
              <w:rPr>
                <w:rFonts w:ascii="Arial Narrow" w:hAnsi="Arial Narrow"/>
                <w:b/>
                <w:bCs/>
                <w:sz w:val="20"/>
                <w:szCs w:val="20"/>
                <w:lang w:val="cs-CZ"/>
              </w:rPr>
            </w:pPr>
            <w:r w:rsidRPr="005B4453">
              <w:rPr>
                <w:rFonts w:ascii="Arial Narrow" w:hAnsi="Arial Narrow"/>
                <w:b/>
                <w:bCs/>
                <w:sz w:val="20"/>
                <w:szCs w:val="20"/>
                <w:lang w:val="cs-CZ"/>
              </w:rPr>
              <w:t>Activity 4: Collaborative Exhibition Development and Consultations</w:t>
            </w:r>
          </w:p>
          <w:p w14:paraId="1369DF7C" w14:textId="77777777" w:rsidR="005B4453" w:rsidRPr="005B4453" w:rsidRDefault="005B4453" w:rsidP="005B4453">
            <w:pPr>
              <w:numPr>
                <w:ilvl w:val="0"/>
                <w:numId w:val="36"/>
              </w:numPr>
              <w:spacing w:before="60"/>
              <w:rPr>
                <w:rFonts w:ascii="Arial Narrow" w:hAnsi="Arial Narrow"/>
                <w:sz w:val="20"/>
                <w:szCs w:val="20"/>
                <w:lang w:val="cs-CZ"/>
              </w:rPr>
            </w:pPr>
            <w:r w:rsidRPr="005B4453">
              <w:rPr>
                <w:rFonts w:ascii="Arial Narrow" w:hAnsi="Arial Narrow"/>
                <w:b/>
                <w:bCs/>
                <w:sz w:val="20"/>
                <w:szCs w:val="20"/>
                <w:lang w:val="cs-CZ"/>
              </w:rPr>
              <w:t>November 2025</w:t>
            </w:r>
          </w:p>
          <w:p w14:paraId="5FAF661F" w14:textId="77777777" w:rsidR="005B4453" w:rsidRPr="005B4453" w:rsidRDefault="005B4453" w:rsidP="005B4453">
            <w:pPr>
              <w:numPr>
                <w:ilvl w:val="1"/>
                <w:numId w:val="36"/>
              </w:numPr>
              <w:spacing w:before="60"/>
              <w:rPr>
                <w:rFonts w:ascii="Arial Narrow" w:hAnsi="Arial Narrow"/>
                <w:sz w:val="20"/>
                <w:szCs w:val="20"/>
                <w:lang w:val="cs-CZ"/>
              </w:rPr>
            </w:pPr>
            <w:r w:rsidRPr="005B4453">
              <w:rPr>
                <w:rFonts w:ascii="Arial Narrow" w:hAnsi="Arial Narrow"/>
                <w:sz w:val="20"/>
                <w:szCs w:val="20"/>
                <w:lang w:val="cs-CZ"/>
              </w:rPr>
              <w:t>Online consultation session (1.5 hours) – feedback and technical Q&amp;A</w:t>
            </w:r>
          </w:p>
          <w:p w14:paraId="66ED9770" w14:textId="77777777" w:rsidR="005B4453" w:rsidRPr="005B4453" w:rsidRDefault="005B4453" w:rsidP="005B4453">
            <w:pPr>
              <w:numPr>
                <w:ilvl w:val="1"/>
                <w:numId w:val="36"/>
              </w:numPr>
              <w:spacing w:before="60"/>
              <w:rPr>
                <w:rFonts w:ascii="Arial Narrow" w:hAnsi="Arial Narrow"/>
                <w:sz w:val="20"/>
                <w:szCs w:val="20"/>
                <w:lang w:val="cs-CZ"/>
              </w:rPr>
            </w:pPr>
            <w:r w:rsidRPr="005B4453">
              <w:rPr>
                <w:rFonts w:ascii="Arial Narrow" w:hAnsi="Arial Narrow"/>
                <w:sz w:val="20"/>
                <w:szCs w:val="20"/>
                <w:lang w:val="cs-CZ"/>
              </w:rPr>
              <w:t>Launch of exhibition development in all partner institutions</w:t>
            </w:r>
          </w:p>
          <w:p w14:paraId="43D79E45" w14:textId="77777777" w:rsidR="005B4453" w:rsidRPr="005B4453" w:rsidRDefault="005B4453" w:rsidP="005B4453">
            <w:pPr>
              <w:numPr>
                <w:ilvl w:val="0"/>
                <w:numId w:val="36"/>
              </w:numPr>
              <w:spacing w:before="60"/>
              <w:rPr>
                <w:rFonts w:ascii="Arial Narrow" w:hAnsi="Arial Narrow"/>
                <w:sz w:val="20"/>
                <w:szCs w:val="20"/>
                <w:lang w:val="cs-CZ"/>
              </w:rPr>
            </w:pPr>
            <w:r w:rsidRPr="005B4453">
              <w:rPr>
                <w:rFonts w:ascii="Arial Narrow" w:hAnsi="Arial Narrow"/>
                <w:b/>
                <w:bCs/>
                <w:sz w:val="20"/>
                <w:szCs w:val="20"/>
                <w:lang w:val="cs-CZ"/>
              </w:rPr>
              <w:t>January – March 2026</w:t>
            </w:r>
          </w:p>
          <w:p w14:paraId="41DF9D33" w14:textId="77777777" w:rsidR="005B4453" w:rsidRPr="005B4453" w:rsidRDefault="005B4453" w:rsidP="005B4453">
            <w:pPr>
              <w:numPr>
                <w:ilvl w:val="1"/>
                <w:numId w:val="36"/>
              </w:numPr>
              <w:spacing w:before="60"/>
              <w:rPr>
                <w:rFonts w:ascii="Arial Narrow" w:hAnsi="Arial Narrow"/>
                <w:sz w:val="20"/>
                <w:szCs w:val="20"/>
                <w:lang w:val="cs-CZ"/>
              </w:rPr>
            </w:pPr>
            <w:r w:rsidRPr="005B4453">
              <w:rPr>
                <w:rFonts w:ascii="Arial Narrow" w:hAnsi="Arial Narrow"/>
                <w:sz w:val="20"/>
                <w:szCs w:val="20"/>
                <w:lang w:val="cs-CZ"/>
              </w:rPr>
              <w:t xml:space="preserve">On-site </w:t>
            </w:r>
            <w:r w:rsidRPr="005B4453">
              <w:rPr>
                <w:rFonts w:ascii="Arial Narrow" w:hAnsi="Arial Narrow"/>
                <w:b/>
                <w:bCs/>
                <w:sz w:val="20"/>
                <w:szCs w:val="20"/>
                <w:lang w:val="cs-CZ"/>
              </w:rPr>
              <w:t>working visits</w:t>
            </w:r>
            <w:r w:rsidRPr="005B4453">
              <w:rPr>
                <w:rFonts w:ascii="Arial Narrow" w:hAnsi="Arial Narrow"/>
                <w:sz w:val="20"/>
                <w:szCs w:val="20"/>
                <w:lang w:val="cs-CZ"/>
              </w:rPr>
              <w:t xml:space="preserve"> by the coordinating institution to partner Sites</w:t>
            </w:r>
          </w:p>
          <w:p w14:paraId="1B5C851A" w14:textId="24323095" w:rsidR="005B4453" w:rsidRPr="005B4453" w:rsidRDefault="005B4453" w:rsidP="006309E5">
            <w:pPr>
              <w:numPr>
                <w:ilvl w:val="1"/>
                <w:numId w:val="36"/>
              </w:numPr>
              <w:spacing w:before="60"/>
              <w:rPr>
                <w:rFonts w:ascii="Arial Narrow" w:hAnsi="Arial Narrow"/>
                <w:sz w:val="20"/>
                <w:szCs w:val="20"/>
                <w:lang w:val="cs-CZ"/>
              </w:rPr>
            </w:pPr>
            <w:r w:rsidRPr="005B4453">
              <w:rPr>
                <w:rFonts w:ascii="Arial Narrow" w:hAnsi="Arial Narrow"/>
                <w:sz w:val="20"/>
                <w:szCs w:val="20"/>
                <w:lang w:val="cs-CZ"/>
              </w:rPr>
              <w:t xml:space="preserve">Mutual exchange of experiences and </w:t>
            </w:r>
            <w:r w:rsidR="006309E5">
              <w:rPr>
                <w:rFonts w:ascii="Arial Narrow" w:hAnsi="Arial Narrow"/>
                <w:sz w:val="20"/>
                <w:szCs w:val="20"/>
                <w:lang w:val="cs-CZ"/>
              </w:rPr>
              <w:t xml:space="preserve"> </w:t>
            </w:r>
          </w:p>
          <w:p w14:paraId="476AFDED" w14:textId="77777777" w:rsidR="005B4453" w:rsidRPr="005B4453" w:rsidRDefault="00E33AD2" w:rsidP="005B4453">
            <w:pPr>
              <w:spacing w:before="60"/>
              <w:rPr>
                <w:rFonts w:ascii="Arial Narrow" w:hAnsi="Arial Narrow"/>
                <w:sz w:val="20"/>
                <w:szCs w:val="20"/>
                <w:lang w:val="cs-CZ"/>
              </w:rPr>
            </w:pPr>
            <w:r>
              <w:rPr>
                <w:rFonts w:ascii="Arial Narrow" w:hAnsi="Arial Narrow"/>
                <w:noProof/>
                <w:sz w:val="20"/>
                <w:szCs w:val="20"/>
                <w:lang w:val="cs-CZ"/>
              </w:rPr>
              <w:pict w14:anchorId="2FF948B2">
                <v:rect id="_x0000_i1043" alt="" style="width:453.6pt;height:.05pt;mso-width-percent:0;mso-height-percent:0;mso-width-percent:0;mso-height-percent:0" o:hralign="center" o:hrstd="t" o:hr="t" fillcolor="#a0a0a0" stroked="f"/>
              </w:pict>
            </w:r>
          </w:p>
          <w:p w14:paraId="6E9C51E0" w14:textId="77777777" w:rsidR="005B4453" w:rsidRPr="005B4453" w:rsidRDefault="005B4453" w:rsidP="005B4453">
            <w:pPr>
              <w:spacing w:before="60"/>
              <w:rPr>
                <w:rFonts w:ascii="Arial Narrow" w:hAnsi="Arial Narrow"/>
                <w:b/>
                <w:bCs/>
                <w:sz w:val="20"/>
                <w:szCs w:val="20"/>
                <w:lang w:val="cs-CZ"/>
              </w:rPr>
            </w:pPr>
            <w:r w:rsidRPr="005B4453">
              <w:rPr>
                <w:rFonts w:ascii="Arial Narrow" w:hAnsi="Arial Narrow"/>
                <w:b/>
                <w:bCs/>
                <w:sz w:val="20"/>
                <w:szCs w:val="20"/>
                <w:lang w:val="cs-CZ"/>
              </w:rPr>
              <w:t>Activity 5: Development of Digital Tools and Manuals</w:t>
            </w:r>
          </w:p>
          <w:p w14:paraId="7DFDE3F9" w14:textId="25EA9EFB" w:rsidR="005B4453" w:rsidRPr="005B4453" w:rsidRDefault="00FC1A69" w:rsidP="005B4453">
            <w:pPr>
              <w:numPr>
                <w:ilvl w:val="0"/>
                <w:numId w:val="37"/>
              </w:numPr>
              <w:spacing w:before="60"/>
              <w:rPr>
                <w:rFonts w:ascii="Arial Narrow" w:hAnsi="Arial Narrow"/>
                <w:sz w:val="20"/>
                <w:szCs w:val="20"/>
                <w:lang w:val="cs-CZ"/>
              </w:rPr>
            </w:pPr>
            <w:r>
              <w:rPr>
                <w:rFonts w:ascii="Arial Narrow" w:hAnsi="Arial Narrow"/>
                <w:b/>
                <w:bCs/>
                <w:sz w:val="20"/>
                <w:szCs w:val="20"/>
                <w:lang w:val="cs-CZ"/>
              </w:rPr>
              <w:t>June</w:t>
            </w:r>
            <w:r w:rsidR="005B4453" w:rsidRPr="005B4453">
              <w:rPr>
                <w:rFonts w:ascii="Arial Narrow" w:hAnsi="Arial Narrow"/>
                <w:b/>
                <w:bCs/>
                <w:sz w:val="20"/>
                <w:szCs w:val="20"/>
                <w:lang w:val="cs-CZ"/>
              </w:rPr>
              <w:t xml:space="preserve"> 2025 </w:t>
            </w:r>
          </w:p>
          <w:p w14:paraId="101FD35A" w14:textId="34E1D143" w:rsidR="005B4453" w:rsidRPr="005B4453" w:rsidRDefault="005B4453" w:rsidP="005B4453">
            <w:pPr>
              <w:numPr>
                <w:ilvl w:val="1"/>
                <w:numId w:val="37"/>
              </w:numPr>
              <w:spacing w:before="60"/>
              <w:rPr>
                <w:rFonts w:ascii="Arial Narrow" w:hAnsi="Arial Narrow"/>
                <w:sz w:val="20"/>
                <w:szCs w:val="20"/>
                <w:lang w:val="cs-CZ"/>
              </w:rPr>
            </w:pPr>
            <w:r w:rsidRPr="005B4453">
              <w:rPr>
                <w:rFonts w:ascii="Arial Narrow" w:hAnsi="Arial Narrow"/>
                <w:sz w:val="20"/>
                <w:szCs w:val="20"/>
                <w:lang w:val="cs-CZ"/>
              </w:rPr>
              <w:t xml:space="preserve">Creation of </w:t>
            </w:r>
            <w:r w:rsidRPr="005B4453">
              <w:rPr>
                <w:rFonts w:ascii="Arial Narrow" w:hAnsi="Arial Narrow"/>
                <w:b/>
                <w:bCs/>
                <w:sz w:val="20"/>
                <w:szCs w:val="20"/>
                <w:lang w:val="cs-CZ"/>
              </w:rPr>
              <w:t>1 PDF manual</w:t>
            </w:r>
            <w:r w:rsidRPr="005B4453">
              <w:rPr>
                <w:rFonts w:ascii="Arial Narrow" w:hAnsi="Arial Narrow"/>
                <w:sz w:val="20"/>
                <w:szCs w:val="20"/>
                <w:lang w:val="cs-CZ"/>
              </w:rPr>
              <w:t xml:space="preserve"> and </w:t>
            </w:r>
            <w:r w:rsidR="00FC1A69">
              <w:rPr>
                <w:rFonts w:ascii="Arial Narrow" w:hAnsi="Arial Narrow"/>
                <w:sz w:val="20"/>
                <w:szCs w:val="20"/>
                <w:lang w:val="cs-CZ"/>
              </w:rPr>
              <w:t>1</w:t>
            </w:r>
            <w:r w:rsidRPr="005B4453">
              <w:rPr>
                <w:rFonts w:ascii="Arial Narrow" w:hAnsi="Arial Narrow"/>
                <w:b/>
                <w:bCs/>
                <w:sz w:val="20"/>
                <w:szCs w:val="20"/>
                <w:lang w:val="cs-CZ"/>
              </w:rPr>
              <w:t xml:space="preserve"> video tutorial</w:t>
            </w:r>
          </w:p>
          <w:p w14:paraId="2FFBDBF8" w14:textId="3632378F" w:rsidR="005B4453" w:rsidRPr="005B4453" w:rsidRDefault="005B4453" w:rsidP="005B4453">
            <w:pPr>
              <w:numPr>
                <w:ilvl w:val="1"/>
                <w:numId w:val="37"/>
              </w:numPr>
              <w:spacing w:before="60"/>
              <w:rPr>
                <w:rFonts w:ascii="Arial Narrow" w:hAnsi="Arial Narrow"/>
                <w:sz w:val="20"/>
                <w:szCs w:val="20"/>
                <w:lang w:val="cs-CZ"/>
              </w:rPr>
            </w:pPr>
            <w:r w:rsidRPr="005B4453">
              <w:rPr>
                <w:rFonts w:ascii="Arial Narrow" w:hAnsi="Arial Narrow"/>
                <w:sz w:val="20"/>
                <w:szCs w:val="20"/>
                <w:lang w:val="cs-CZ"/>
              </w:rPr>
              <w:t>Content prepared in both English and</w:t>
            </w:r>
            <w:r w:rsidR="009C1CC2">
              <w:rPr>
                <w:rFonts w:ascii="Arial Narrow" w:hAnsi="Arial Narrow"/>
                <w:sz w:val="20"/>
                <w:szCs w:val="20"/>
                <w:lang w:val="cs-CZ"/>
              </w:rPr>
              <w:t xml:space="preserve"> partner's</w:t>
            </w:r>
            <w:r w:rsidRPr="005B4453">
              <w:rPr>
                <w:rFonts w:ascii="Arial Narrow" w:hAnsi="Arial Narrow"/>
                <w:sz w:val="20"/>
                <w:szCs w:val="20"/>
                <w:lang w:val="cs-CZ"/>
              </w:rPr>
              <w:t xml:space="preserve"> national languages</w:t>
            </w:r>
          </w:p>
          <w:p w14:paraId="48A9DC8D" w14:textId="77777777" w:rsidR="005A6950" w:rsidRDefault="005B4453" w:rsidP="005B4453">
            <w:pPr>
              <w:numPr>
                <w:ilvl w:val="1"/>
                <w:numId w:val="37"/>
              </w:numPr>
              <w:spacing w:before="60"/>
              <w:rPr>
                <w:rFonts w:ascii="Arial Narrow" w:hAnsi="Arial Narrow"/>
                <w:sz w:val="20"/>
                <w:szCs w:val="20"/>
                <w:lang w:val="cs-CZ"/>
              </w:rPr>
            </w:pPr>
            <w:r w:rsidRPr="005B4453">
              <w:rPr>
                <w:rFonts w:ascii="Arial Narrow" w:hAnsi="Arial Narrow"/>
                <w:sz w:val="20"/>
                <w:szCs w:val="20"/>
                <w:lang w:val="cs-CZ"/>
              </w:rPr>
              <w:t xml:space="preserve">Establishment of a </w:t>
            </w:r>
            <w:r w:rsidRPr="005B4453">
              <w:rPr>
                <w:rFonts w:ascii="Arial Narrow" w:hAnsi="Arial Narrow"/>
                <w:b/>
                <w:bCs/>
                <w:sz w:val="20"/>
                <w:szCs w:val="20"/>
                <w:lang w:val="cs-CZ"/>
              </w:rPr>
              <w:t>helpdesk support system</w:t>
            </w:r>
            <w:r w:rsidRPr="005B4453">
              <w:rPr>
                <w:rFonts w:ascii="Arial Narrow" w:hAnsi="Arial Narrow"/>
                <w:sz w:val="20"/>
                <w:szCs w:val="20"/>
                <w:lang w:val="cs-CZ"/>
              </w:rPr>
              <w:t xml:space="preserve"> for exhibition creators</w:t>
            </w:r>
          </w:p>
          <w:p w14:paraId="6C327C61" w14:textId="6EE0FF2A" w:rsidR="005B4453" w:rsidRPr="005B4453" w:rsidRDefault="005B4453" w:rsidP="005A6950">
            <w:pPr>
              <w:spacing w:before="60"/>
              <w:ind w:left="1080"/>
              <w:rPr>
                <w:rFonts w:ascii="Arial Narrow" w:hAnsi="Arial Narrow"/>
                <w:sz w:val="20"/>
                <w:szCs w:val="20"/>
                <w:lang w:val="cs-CZ"/>
              </w:rPr>
            </w:pPr>
            <w:r w:rsidRPr="005B4453">
              <w:rPr>
                <w:rFonts w:ascii="Arial Narrow" w:hAnsi="Arial Narrow"/>
                <w:i/>
                <w:iCs/>
                <w:sz w:val="20"/>
                <w:szCs w:val="20"/>
                <w:lang w:val="cs-CZ"/>
              </w:rPr>
              <w:t>Milestone:</w:t>
            </w:r>
            <w:r w:rsidRPr="005B4453">
              <w:rPr>
                <w:rFonts w:ascii="Arial Narrow" w:hAnsi="Arial Narrow"/>
                <w:sz w:val="20"/>
                <w:szCs w:val="20"/>
                <w:lang w:val="cs-CZ"/>
              </w:rPr>
              <w:t xml:space="preserve"> Capacity-building tools created and made available</w:t>
            </w:r>
          </w:p>
          <w:p w14:paraId="67DA736C" w14:textId="77777777" w:rsidR="005B4453" w:rsidRPr="005B4453" w:rsidRDefault="00E33AD2" w:rsidP="005B4453">
            <w:pPr>
              <w:spacing w:before="60"/>
              <w:rPr>
                <w:rFonts w:ascii="Arial Narrow" w:hAnsi="Arial Narrow"/>
                <w:sz w:val="20"/>
                <w:szCs w:val="20"/>
                <w:lang w:val="cs-CZ"/>
              </w:rPr>
            </w:pPr>
            <w:r>
              <w:rPr>
                <w:rFonts w:ascii="Arial Narrow" w:hAnsi="Arial Narrow"/>
                <w:noProof/>
                <w:sz w:val="20"/>
                <w:szCs w:val="20"/>
                <w:lang w:val="cs-CZ"/>
              </w:rPr>
              <w:lastRenderedPageBreak/>
              <w:pict w14:anchorId="01D8E345">
                <v:rect id="_x0000_i1044" alt="" style="width:453.6pt;height:.05pt;mso-width-percent:0;mso-height-percent:0;mso-width-percent:0;mso-height-percent:0" o:hralign="center" o:hrstd="t" o:hr="t" fillcolor="#a0a0a0" stroked="f"/>
              </w:pict>
            </w:r>
          </w:p>
          <w:p w14:paraId="428ADC83" w14:textId="77777777" w:rsidR="005B4453" w:rsidRPr="005B4453" w:rsidRDefault="005B4453" w:rsidP="005B4453">
            <w:pPr>
              <w:spacing w:before="60"/>
              <w:rPr>
                <w:rFonts w:ascii="Arial Narrow" w:hAnsi="Arial Narrow"/>
                <w:b/>
                <w:bCs/>
                <w:sz w:val="20"/>
                <w:szCs w:val="20"/>
                <w:lang w:val="cs-CZ"/>
              </w:rPr>
            </w:pPr>
            <w:r w:rsidRPr="005B4453">
              <w:rPr>
                <w:rFonts w:ascii="Arial Narrow" w:hAnsi="Arial Narrow"/>
                <w:b/>
                <w:bCs/>
                <w:sz w:val="20"/>
                <w:szCs w:val="20"/>
                <w:lang w:val="cs-CZ"/>
              </w:rPr>
              <w:t>Activity 6: Online Presentation and Dissemination of Exhibitions</w:t>
            </w:r>
          </w:p>
          <w:p w14:paraId="643A651B" w14:textId="77777777" w:rsidR="005B4453" w:rsidRPr="005B4453" w:rsidRDefault="005B4453" w:rsidP="005B4453">
            <w:pPr>
              <w:numPr>
                <w:ilvl w:val="0"/>
                <w:numId w:val="38"/>
              </w:numPr>
              <w:spacing w:before="60"/>
              <w:rPr>
                <w:rFonts w:ascii="Arial Narrow" w:hAnsi="Arial Narrow"/>
                <w:sz w:val="20"/>
                <w:szCs w:val="20"/>
                <w:lang w:val="cs-CZ"/>
              </w:rPr>
            </w:pPr>
            <w:r w:rsidRPr="005B4453">
              <w:rPr>
                <w:rFonts w:ascii="Arial Narrow" w:hAnsi="Arial Narrow"/>
                <w:b/>
                <w:bCs/>
                <w:sz w:val="20"/>
                <w:szCs w:val="20"/>
                <w:lang w:val="cs-CZ"/>
              </w:rPr>
              <w:t>April 2026</w:t>
            </w:r>
          </w:p>
          <w:p w14:paraId="2F459CA5" w14:textId="77777777" w:rsidR="005B4453" w:rsidRPr="005B4453" w:rsidRDefault="005B4453" w:rsidP="005B4453">
            <w:pPr>
              <w:numPr>
                <w:ilvl w:val="1"/>
                <w:numId w:val="38"/>
              </w:numPr>
              <w:spacing w:before="60"/>
              <w:rPr>
                <w:rFonts w:ascii="Arial Narrow" w:hAnsi="Arial Narrow"/>
                <w:sz w:val="20"/>
                <w:szCs w:val="20"/>
                <w:lang w:val="cs-CZ"/>
              </w:rPr>
            </w:pPr>
            <w:r w:rsidRPr="005B4453">
              <w:rPr>
                <w:rFonts w:ascii="Arial Narrow" w:hAnsi="Arial Narrow"/>
                <w:sz w:val="20"/>
                <w:szCs w:val="20"/>
                <w:lang w:val="cs-CZ"/>
              </w:rPr>
              <w:t xml:space="preserve">Final </w:t>
            </w:r>
            <w:r w:rsidRPr="005B4453">
              <w:rPr>
                <w:rFonts w:ascii="Arial Narrow" w:hAnsi="Arial Narrow"/>
                <w:b/>
                <w:bCs/>
                <w:sz w:val="20"/>
                <w:szCs w:val="20"/>
                <w:lang w:val="cs-CZ"/>
              </w:rPr>
              <w:t>online presentation and public launch</w:t>
            </w:r>
            <w:r w:rsidRPr="005B4453">
              <w:rPr>
                <w:rFonts w:ascii="Arial Narrow" w:hAnsi="Arial Narrow"/>
                <w:sz w:val="20"/>
                <w:szCs w:val="20"/>
                <w:lang w:val="cs-CZ"/>
              </w:rPr>
              <w:t xml:space="preserve"> of all five pilot exhibitions (1.5 hours)</w:t>
            </w:r>
          </w:p>
          <w:p w14:paraId="170F1203" w14:textId="77777777" w:rsidR="005A6950" w:rsidRDefault="005B4453" w:rsidP="005B4453">
            <w:pPr>
              <w:numPr>
                <w:ilvl w:val="1"/>
                <w:numId w:val="38"/>
              </w:numPr>
              <w:spacing w:before="60"/>
              <w:rPr>
                <w:rFonts w:ascii="Arial Narrow" w:hAnsi="Arial Narrow"/>
                <w:sz w:val="20"/>
                <w:szCs w:val="20"/>
                <w:lang w:val="cs-CZ"/>
              </w:rPr>
            </w:pPr>
            <w:r w:rsidRPr="005B4453">
              <w:rPr>
                <w:rFonts w:ascii="Arial Narrow" w:hAnsi="Arial Narrow"/>
                <w:sz w:val="20"/>
                <w:szCs w:val="20"/>
                <w:lang w:val="cs-CZ"/>
              </w:rPr>
              <w:t xml:space="preserve">Launch of a </w:t>
            </w:r>
            <w:r w:rsidRPr="005B4453">
              <w:rPr>
                <w:rFonts w:ascii="Arial Narrow" w:hAnsi="Arial Narrow"/>
                <w:b/>
                <w:bCs/>
                <w:sz w:val="20"/>
                <w:szCs w:val="20"/>
                <w:lang w:val="cs-CZ"/>
              </w:rPr>
              <w:t>shared digital platform</w:t>
            </w:r>
            <w:r w:rsidRPr="005B4453">
              <w:rPr>
                <w:rFonts w:ascii="Arial Narrow" w:hAnsi="Arial Narrow"/>
                <w:sz w:val="20"/>
                <w:szCs w:val="20"/>
                <w:lang w:val="cs-CZ"/>
              </w:rPr>
              <w:t xml:space="preserve"> for long-term hosting of exhibitions via the EHL Bureau website</w:t>
            </w:r>
          </w:p>
          <w:p w14:paraId="1C9725A2" w14:textId="33106568" w:rsidR="005B4453" w:rsidRPr="005B4453" w:rsidRDefault="005B4453" w:rsidP="005A6950">
            <w:pPr>
              <w:spacing w:before="60"/>
              <w:ind w:left="1080"/>
              <w:rPr>
                <w:rFonts w:ascii="Arial Narrow" w:hAnsi="Arial Narrow"/>
                <w:sz w:val="20"/>
                <w:szCs w:val="20"/>
                <w:lang w:val="cs-CZ"/>
              </w:rPr>
            </w:pPr>
            <w:r w:rsidRPr="005B4453">
              <w:rPr>
                <w:rFonts w:ascii="Arial Narrow" w:hAnsi="Arial Narrow"/>
                <w:i/>
                <w:iCs/>
                <w:sz w:val="20"/>
                <w:szCs w:val="20"/>
                <w:lang w:val="cs-CZ"/>
              </w:rPr>
              <w:t>Milestone:</w:t>
            </w:r>
            <w:r w:rsidRPr="005B4453">
              <w:rPr>
                <w:rFonts w:ascii="Arial Narrow" w:hAnsi="Arial Narrow"/>
                <w:sz w:val="20"/>
                <w:szCs w:val="20"/>
                <w:lang w:val="cs-CZ"/>
              </w:rPr>
              <w:t xml:space="preserve"> Dissemination completed and exhibitions published online</w:t>
            </w:r>
          </w:p>
          <w:p w14:paraId="6CABE21C" w14:textId="7FA393BF" w:rsidR="00305ED1" w:rsidRPr="00FC1A69" w:rsidRDefault="00305ED1" w:rsidP="00FC1A69">
            <w:pPr>
              <w:spacing w:before="60"/>
              <w:rPr>
                <w:rFonts w:ascii="Arial Narrow" w:hAnsi="Arial Narrow"/>
                <w:sz w:val="20"/>
                <w:szCs w:val="20"/>
                <w:lang w:val="cs-CZ"/>
              </w:rPr>
            </w:pPr>
          </w:p>
        </w:tc>
      </w:tr>
    </w:tbl>
    <w:p w14:paraId="7B0FA066" w14:textId="68A27AB4" w:rsidR="00305ED1" w:rsidRDefault="00305ED1" w:rsidP="0098652E">
      <w:pPr>
        <w:rPr>
          <w:rFonts w:ascii="Arial Narrow" w:hAnsi="Arial Narrow"/>
          <w:sz w:val="20"/>
          <w:szCs w:val="20"/>
        </w:rPr>
      </w:pPr>
    </w:p>
    <w:tbl>
      <w:tblPr>
        <w:tblStyle w:val="Mkatabulky"/>
        <w:tblW w:w="963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36"/>
      </w:tblGrid>
      <w:tr w:rsidR="0098652E" w:rsidRPr="00DC4B5C" w14:paraId="7AD6A254" w14:textId="77777777" w:rsidTr="009F6504">
        <w:trPr>
          <w:trHeight w:val="545"/>
        </w:trPr>
        <w:tc>
          <w:tcPr>
            <w:tcW w:w="96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5DCE4" w:themeFill="text2" w:themeFillTint="33"/>
            <w:vAlign w:val="center"/>
          </w:tcPr>
          <w:p w14:paraId="7A6B20CF" w14:textId="4D603F93" w:rsidR="0098652E" w:rsidRPr="00DC4B5C" w:rsidRDefault="003F72DF" w:rsidP="00382964">
            <w:pPr>
              <w:jc w:val="center"/>
              <w:rPr>
                <w:rFonts w:ascii="Arial Narrow" w:hAnsi="Arial Narrow"/>
                <w:b/>
                <w:sz w:val="20"/>
                <w:szCs w:val="20"/>
              </w:rPr>
            </w:pPr>
            <w:r>
              <w:rPr>
                <w:rFonts w:ascii="Arial Narrow" w:hAnsi="Arial Narrow"/>
                <w:b/>
                <w:sz w:val="20"/>
                <w:szCs w:val="20"/>
              </w:rPr>
              <w:t>10</w:t>
            </w:r>
            <w:r w:rsidR="00305ED1">
              <w:rPr>
                <w:rFonts w:ascii="Arial Narrow" w:hAnsi="Arial Narrow"/>
                <w:b/>
                <w:sz w:val="20"/>
                <w:szCs w:val="20"/>
              </w:rPr>
              <w:t>.</w:t>
            </w:r>
            <w:r w:rsidR="0098652E" w:rsidRPr="00DC4B5C">
              <w:rPr>
                <w:rFonts w:ascii="Arial Narrow" w:hAnsi="Arial Narrow"/>
                <w:b/>
                <w:sz w:val="20"/>
                <w:szCs w:val="20"/>
              </w:rPr>
              <w:t xml:space="preserve"> </w:t>
            </w:r>
            <w:r w:rsidR="00FA7E91">
              <w:rPr>
                <w:rFonts w:ascii="Arial Narrow" w:hAnsi="Arial Narrow"/>
                <w:b/>
                <w:sz w:val="20"/>
                <w:szCs w:val="20"/>
              </w:rPr>
              <w:t>Communication</w:t>
            </w:r>
            <w:r w:rsidR="001B0F11">
              <w:rPr>
                <w:rFonts w:ascii="Arial Narrow" w:hAnsi="Arial Narrow"/>
                <w:b/>
                <w:sz w:val="20"/>
                <w:szCs w:val="20"/>
              </w:rPr>
              <w:t xml:space="preserve"> &amp; Dissemination</w:t>
            </w:r>
            <w:r w:rsidR="00FA7E91">
              <w:rPr>
                <w:rFonts w:ascii="Arial Narrow" w:hAnsi="Arial Narrow"/>
                <w:b/>
                <w:sz w:val="20"/>
                <w:szCs w:val="20"/>
              </w:rPr>
              <w:t xml:space="preserve"> </w:t>
            </w:r>
            <w:r w:rsidR="00CF5517">
              <w:rPr>
                <w:rFonts w:ascii="Arial Narrow" w:hAnsi="Arial Narrow"/>
                <w:b/>
                <w:sz w:val="20"/>
                <w:szCs w:val="20"/>
              </w:rPr>
              <w:t>with the EHL Community and external stakeholders</w:t>
            </w:r>
          </w:p>
        </w:tc>
      </w:tr>
      <w:tr w:rsidR="0098652E" w:rsidRPr="00DC4B5C" w14:paraId="0211400C" w14:textId="77777777" w:rsidTr="00E20143">
        <w:trPr>
          <w:trHeight w:val="431"/>
        </w:trPr>
        <w:tc>
          <w:tcPr>
            <w:tcW w:w="96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7E6E6" w:themeFill="background2"/>
            <w:vAlign w:val="center"/>
          </w:tcPr>
          <w:p w14:paraId="28A69CBE" w14:textId="3718E728" w:rsidR="00BB6E59" w:rsidRDefault="00CF5517" w:rsidP="00382964">
            <w:pPr>
              <w:rPr>
                <w:rFonts w:ascii="Arial Narrow" w:hAnsi="Arial Narrow"/>
                <w:sz w:val="20"/>
                <w:szCs w:val="20"/>
              </w:rPr>
            </w:pPr>
            <w:r>
              <w:rPr>
                <w:rFonts w:ascii="Arial Narrow" w:hAnsi="Arial Narrow"/>
                <w:sz w:val="20"/>
                <w:szCs w:val="20"/>
              </w:rPr>
              <w:t>Indicate below how the project will contribute to bolster the EHL community and how you will engage with external stakeholders</w:t>
            </w:r>
            <w:r w:rsidR="00BB6E59">
              <w:rPr>
                <w:rFonts w:ascii="Arial Narrow" w:hAnsi="Arial Narrow"/>
                <w:sz w:val="20"/>
                <w:szCs w:val="20"/>
              </w:rPr>
              <w:t xml:space="preserve"> about the European Union and about your activities</w:t>
            </w:r>
            <w:r w:rsidR="005F07A0">
              <w:rPr>
                <w:rFonts w:ascii="Arial Narrow" w:hAnsi="Arial Narrow"/>
                <w:sz w:val="20"/>
                <w:szCs w:val="20"/>
              </w:rPr>
              <w:t xml:space="preserve">. </w:t>
            </w:r>
          </w:p>
          <w:p w14:paraId="171E578B" w14:textId="1AD7F3ED" w:rsidR="00CF5517" w:rsidRPr="00DC4B5C" w:rsidRDefault="00CF5517" w:rsidP="00382964">
            <w:pPr>
              <w:rPr>
                <w:rFonts w:ascii="Arial Narrow" w:hAnsi="Arial Narrow"/>
                <w:sz w:val="20"/>
                <w:szCs w:val="20"/>
              </w:rPr>
            </w:pPr>
          </w:p>
        </w:tc>
      </w:tr>
      <w:tr w:rsidR="0098652E" w:rsidRPr="00DC4B5C" w14:paraId="339A54F5" w14:textId="77777777" w:rsidTr="00C14B51">
        <w:trPr>
          <w:trHeight w:val="3681"/>
        </w:trPr>
        <w:tc>
          <w:tcPr>
            <w:tcW w:w="963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FFFFF" w:themeFill="background1"/>
          </w:tcPr>
          <w:p w14:paraId="43F0E64E" w14:textId="77777777" w:rsidR="00CF5517" w:rsidRDefault="00CF5517" w:rsidP="00382964">
            <w:pPr>
              <w:spacing w:before="60"/>
              <w:rPr>
                <w:rFonts w:ascii="Arial Narrow" w:hAnsi="Arial Narrow"/>
                <w:sz w:val="20"/>
                <w:szCs w:val="20"/>
              </w:rPr>
            </w:pPr>
          </w:p>
          <w:p w14:paraId="18039880" w14:textId="77777777" w:rsidR="0081350B" w:rsidRDefault="0081350B" w:rsidP="00382964">
            <w:pPr>
              <w:spacing w:before="60"/>
              <w:rPr>
                <w:rFonts w:ascii="Arial Narrow" w:hAnsi="Arial Narrow"/>
                <w:sz w:val="20"/>
                <w:szCs w:val="20"/>
              </w:rPr>
            </w:pPr>
          </w:p>
          <w:p w14:paraId="707794EB" w14:textId="77777777" w:rsidR="0081350B" w:rsidRPr="0081350B" w:rsidRDefault="0081350B" w:rsidP="0081350B">
            <w:pPr>
              <w:spacing w:before="60"/>
              <w:rPr>
                <w:rFonts w:ascii="Arial Narrow" w:hAnsi="Arial Narrow"/>
                <w:sz w:val="20"/>
                <w:szCs w:val="20"/>
              </w:rPr>
            </w:pPr>
            <w:r w:rsidRPr="0081350B">
              <w:rPr>
                <w:rFonts w:ascii="Arial Narrow" w:hAnsi="Arial Narrow"/>
                <w:sz w:val="20"/>
                <w:szCs w:val="20"/>
              </w:rPr>
              <w:t>This project is designed not only as a visibility-enhancing and a capacity-building initiative but also as a platform to reinforce collaboration and exchange within the EHL community. By engaging five EHL Sites from different EU regions in the co-creation of digital exhibitions, the project will strengthen mutual understanding, foster peer learning, and establish a working model for future joint projects. Through collaborative workshops, consultations, and working visits, the project creates a framework for long-term relationships and a sustainable community of digital curatorial practice.</w:t>
            </w:r>
          </w:p>
          <w:p w14:paraId="3698E326" w14:textId="77777777" w:rsidR="0081350B" w:rsidRPr="0081350B" w:rsidRDefault="0081350B" w:rsidP="0081350B">
            <w:pPr>
              <w:spacing w:before="60"/>
              <w:rPr>
                <w:rFonts w:ascii="Arial Narrow" w:hAnsi="Arial Narrow"/>
                <w:sz w:val="20"/>
                <w:szCs w:val="20"/>
              </w:rPr>
            </w:pPr>
          </w:p>
          <w:p w14:paraId="224EF250" w14:textId="77777777" w:rsidR="0081350B" w:rsidRPr="0081350B" w:rsidRDefault="0081350B" w:rsidP="0081350B">
            <w:pPr>
              <w:spacing w:before="60"/>
              <w:rPr>
                <w:rFonts w:ascii="Arial Narrow" w:hAnsi="Arial Narrow"/>
                <w:sz w:val="20"/>
                <w:szCs w:val="20"/>
              </w:rPr>
            </w:pPr>
            <w:r w:rsidRPr="0081350B">
              <w:rPr>
                <w:rFonts w:ascii="Arial Narrow" w:hAnsi="Arial Narrow"/>
                <w:sz w:val="20"/>
                <w:szCs w:val="20"/>
              </w:rPr>
              <w:t>To ensure the broadest possible impact, the project will actively involve external stakeholders – including lecturers, cultural professionals, media, and digital audiences – through a combination of outreach, communication, and participation tools. Each of the five pilot exhibitions will be promoted via the communication channels of partner institutions, and their visibility will be boosted through social media campaigns, digital launch events, and strategic partnerships with education and heritage networks.</w:t>
            </w:r>
          </w:p>
          <w:p w14:paraId="49B2A1CE" w14:textId="77777777" w:rsidR="0081350B" w:rsidRPr="0081350B" w:rsidRDefault="0081350B" w:rsidP="0081350B">
            <w:pPr>
              <w:spacing w:before="60"/>
              <w:rPr>
                <w:rFonts w:ascii="Arial Narrow" w:hAnsi="Arial Narrow"/>
                <w:sz w:val="20"/>
                <w:szCs w:val="20"/>
              </w:rPr>
            </w:pPr>
          </w:p>
          <w:p w14:paraId="64F64542" w14:textId="5405FDB6" w:rsidR="0081350B" w:rsidRPr="0081350B" w:rsidRDefault="0081350B" w:rsidP="0081350B">
            <w:pPr>
              <w:spacing w:before="60"/>
              <w:rPr>
                <w:rFonts w:ascii="Arial Narrow" w:hAnsi="Arial Narrow"/>
                <w:sz w:val="20"/>
                <w:szCs w:val="20"/>
              </w:rPr>
            </w:pPr>
            <w:r w:rsidRPr="0081350B">
              <w:rPr>
                <w:rFonts w:ascii="Arial Narrow" w:hAnsi="Arial Narrow"/>
                <w:sz w:val="20"/>
                <w:szCs w:val="20"/>
              </w:rPr>
              <w:t xml:space="preserve">The project will make European values and the significance of EHL </w:t>
            </w:r>
            <w:r w:rsidR="009C1CC2">
              <w:rPr>
                <w:rFonts w:ascii="Arial Narrow" w:hAnsi="Arial Narrow"/>
                <w:sz w:val="20"/>
                <w:szCs w:val="20"/>
              </w:rPr>
              <w:t>s</w:t>
            </w:r>
            <w:r w:rsidR="009C1CC2" w:rsidRPr="0081350B">
              <w:rPr>
                <w:rFonts w:ascii="Arial Narrow" w:hAnsi="Arial Narrow"/>
                <w:sz w:val="20"/>
                <w:szCs w:val="20"/>
              </w:rPr>
              <w:t xml:space="preserve">ites </w:t>
            </w:r>
            <w:r w:rsidRPr="0081350B">
              <w:rPr>
                <w:rFonts w:ascii="Arial Narrow" w:hAnsi="Arial Narrow"/>
                <w:sz w:val="20"/>
                <w:szCs w:val="20"/>
              </w:rPr>
              <w:t>more accessible and relatable, especially to young people and international audiences. The final shared digital platform will serve not only as an exhibition space but as a long-term resource for promoting the European Heritage Label and fostering a stronger connection between citizens and the European Union.</w:t>
            </w:r>
          </w:p>
          <w:p w14:paraId="56CBE49E" w14:textId="77777777" w:rsidR="0081350B" w:rsidRPr="0081350B" w:rsidRDefault="0081350B" w:rsidP="0081350B">
            <w:pPr>
              <w:spacing w:before="60"/>
              <w:rPr>
                <w:rFonts w:ascii="Arial Narrow" w:hAnsi="Arial Narrow"/>
                <w:sz w:val="20"/>
                <w:szCs w:val="20"/>
              </w:rPr>
            </w:pPr>
          </w:p>
          <w:p w14:paraId="6AD2C9F3" w14:textId="670E73F6" w:rsidR="0081350B" w:rsidRPr="00DC4B5C" w:rsidRDefault="0081350B" w:rsidP="0081350B">
            <w:pPr>
              <w:spacing w:before="60"/>
              <w:rPr>
                <w:rFonts w:ascii="Arial Narrow" w:hAnsi="Arial Narrow"/>
                <w:sz w:val="20"/>
                <w:szCs w:val="20"/>
              </w:rPr>
            </w:pPr>
            <w:r w:rsidRPr="0081350B">
              <w:rPr>
                <w:rFonts w:ascii="Arial Narrow" w:hAnsi="Arial Narrow"/>
                <w:sz w:val="20"/>
                <w:szCs w:val="20"/>
              </w:rPr>
              <w:t>By building digital capacity, sharing stories rooted in common European heritage, and engaging both internal and external audiences, the project will make a concrete and sustainable contribution to the growth, cohesion, and relevance of the EHL community across Europe.</w:t>
            </w:r>
          </w:p>
        </w:tc>
      </w:tr>
    </w:tbl>
    <w:p w14:paraId="69DC51B2" w14:textId="174CFD30" w:rsidR="00FA7E91" w:rsidRDefault="00FA7E91" w:rsidP="0098652E">
      <w:pPr>
        <w:rPr>
          <w:rFonts w:ascii="Arial Narrow" w:hAnsi="Arial Narrow"/>
          <w:sz w:val="20"/>
          <w:szCs w:val="20"/>
        </w:rPr>
      </w:pPr>
    </w:p>
    <w:sectPr w:rsidR="00FA7E91" w:rsidSect="00012246">
      <w:headerReference w:type="default" r:id="rId20"/>
      <w:footerReference w:type="default" r:id="rId21"/>
      <w:pgSz w:w="12240" w:h="15840"/>
      <w:pgMar w:top="232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8016" w14:textId="77777777" w:rsidR="00416D65" w:rsidRDefault="00416D65" w:rsidP="007B3B20">
      <w:pPr>
        <w:spacing w:after="0" w:line="240" w:lineRule="auto"/>
      </w:pPr>
      <w:r>
        <w:separator/>
      </w:r>
    </w:p>
  </w:endnote>
  <w:endnote w:type="continuationSeparator" w:id="0">
    <w:p w14:paraId="283F2A52" w14:textId="77777777" w:rsidR="00416D65" w:rsidRDefault="00416D65" w:rsidP="007B3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_GOPA TheSans Light">
    <w:altName w:val="Calibri"/>
    <w:charset w:val="00"/>
    <w:family w:val="swiss"/>
    <w:pitch w:val="variable"/>
    <w:sig w:usb0="8000006F" w:usb1="5000204A"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730776"/>
      <w:docPartObj>
        <w:docPartGallery w:val="Page Numbers (Bottom of Page)"/>
        <w:docPartUnique/>
      </w:docPartObj>
    </w:sdtPr>
    <w:sdtEndPr>
      <w:rPr>
        <w:noProof/>
      </w:rPr>
    </w:sdtEndPr>
    <w:sdtContent>
      <w:p w14:paraId="33F21F94" w14:textId="7E1FB965" w:rsidR="002D1570" w:rsidRDefault="002D1570">
        <w:pPr>
          <w:pStyle w:val="Zpat"/>
          <w:jc w:val="right"/>
        </w:pPr>
        <w:r>
          <w:t xml:space="preserve">Application Form - </w:t>
        </w:r>
        <w:r>
          <w:fldChar w:fldCharType="begin"/>
        </w:r>
        <w:r>
          <w:instrText xml:space="preserve"> PAGE   \* MERGEFORMAT </w:instrText>
        </w:r>
        <w:r>
          <w:fldChar w:fldCharType="separate"/>
        </w:r>
        <w:r w:rsidR="00AC56EB">
          <w:rPr>
            <w:noProof/>
          </w:rPr>
          <w:t>16</w:t>
        </w:r>
        <w:r>
          <w:rPr>
            <w:noProof/>
          </w:rPr>
          <w:fldChar w:fldCharType="end"/>
        </w:r>
      </w:p>
    </w:sdtContent>
  </w:sdt>
  <w:p w14:paraId="6CCBCEBB" w14:textId="77777777" w:rsidR="002D1570" w:rsidRDefault="002D15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59F8" w14:textId="77777777" w:rsidR="00416D65" w:rsidRDefault="00416D65" w:rsidP="007B3B20">
      <w:pPr>
        <w:spacing w:after="0" w:line="240" w:lineRule="auto"/>
      </w:pPr>
      <w:r>
        <w:separator/>
      </w:r>
    </w:p>
  </w:footnote>
  <w:footnote w:type="continuationSeparator" w:id="0">
    <w:p w14:paraId="1934E1E3" w14:textId="77777777" w:rsidR="00416D65" w:rsidRDefault="00416D65" w:rsidP="007B3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B2B0" w14:textId="03F102BB" w:rsidR="007B3B20" w:rsidRDefault="00EC7075">
    <w:pPr>
      <w:pStyle w:val="Zhlav"/>
    </w:pPr>
    <w:r>
      <w:rPr>
        <w:noProof/>
        <w:lang w:val="it-IT" w:eastAsia="it-IT"/>
      </w:rPr>
      <w:drawing>
        <wp:anchor distT="0" distB="0" distL="114300" distR="114300" simplePos="0" relativeHeight="251660288" behindDoc="0" locked="0" layoutInCell="1" allowOverlap="1" wp14:anchorId="0B677536" wp14:editId="3C7534FB">
          <wp:simplePos x="0" y="0"/>
          <wp:positionH relativeFrom="column">
            <wp:posOffset>3002361</wp:posOffset>
          </wp:positionH>
          <wp:positionV relativeFrom="paragraph">
            <wp:posOffset>-350</wp:posOffset>
          </wp:positionV>
          <wp:extent cx="1007307" cy="1007307"/>
          <wp:effectExtent l="0" t="0" r="0" b="0"/>
          <wp:wrapNone/>
          <wp:docPr id="848885257" name="Picture 2" descr="A logo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85257" name="Picture 2" descr="A logo with colorful square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497" cy="10094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3B20">
      <w:rPr>
        <w:noProof/>
        <w:lang w:val="it-IT" w:eastAsia="it-IT"/>
      </w:rPr>
      <w:drawing>
        <wp:anchor distT="0" distB="0" distL="114300" distR="114300" simplePos="0" relativeHeight="251659264" behindDoc="0" locked="0" layoutInCell="1" allowOverlap="1" wp14:anchorId="47958AA2" wp14:editId="5E749D92">
          <wp:simplePos x="0" y="0"/>
          <wp:positionH relativeFrom="column">
            <wp:posOffset>2082800</wp:posOffset>
          </wp:positionH>
          <wp:positionV relativeFrom="paragraph">
            <wp:posOffset>-635</wp:posOffset>
          </wp:positionV>
          <wp:extent cx="882650" cy="1026795"/>
          <wp:effectExtent l="0" t="0" r="0" b="1905"/>
          <wp:wrapNone/>
          <wp:docPr id="1441232673" name="Picture 1" descr="A logo of a european heritage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32673" name="Picture 1" descr="A logo of a european heritage label&#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l="34716" t="21779" r="34003" b="20077"/>
                  <a:stretch/>
                </pic:blipFill>
                <pic:spPr bwMode="auto">
                  <a:xfrm>
                    <a:off x="0" y="0"/>
                    <a:ext cx="882650" cy="102679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992"/>
    <w:multiLevelType w:val="multilevel"/>
    <w:tmpl w:val="A0AEA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E7380"/>
    <w:multiLevelType w:val="multilevel"/>
    <w:tmpl w:val="85E0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A49FC"/>
    <w:multiLevelType w:val="hybridMultilevel"/>
    <w:tmpl w:val="05EA23BE"/>
    <w:lvl w:ilvl="0" w:tplc="95CEA73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04154"/>
    <w:multiLevelType w:val="multilevel"/>
    <w:tmpl w:val="CFD6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32DA9"/>
    <w:multiLevelType w:val="multilevel"/>
    <w:tmpl w:val="BCD8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51105"/>
    <w:multiLevelType w:val="multilevel"/>
    <w:tmpl w:val="5314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1616D"/>
    <w:multiLevelType w:val="multilevel"/>
    <w:tmpl w:val="D0B2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04AEE"/>
    <w:multiLevelType w:val="hybridMultilevel"/>
    <w:tmpl w:val="81DA1ACA"/>
    <w:lvl w:ilvl="0" w:tplc="ACFA928C">
      <w:start w:val="4"/>
      <w:numFmt w:val="bullet"/>
      <w:lvlText w:val="-"/>
      <w:lvlJc w:val="left"/>
      <w:pPr>
        <w:ind w:left="720"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012EF0"/>
    <w:multiLevelType w:val="multilevel"/>
    <w:tmpl w:val="AE46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5000A"/>
    <w:multiLevelType w:val="multilevel"/>
    <w:tmpl w:val="7AC8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A2501"/>
    <w:multiLevelType w:val="multilevel"/>
    <w:tmpl w:val="98A4646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Narrow" w:eastAsiaTheme="minorHAnsi" w:hAnsi="Arial Narrow"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B235D"/>
    <w:multiLevelType w:val="multilevel"/>
    <w:tmpl w:val="CE8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35F12"/>
    <w:multiLevelType w:val="multilevel"/>
    <w:tmpl w:val="FE14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C2A47"/>
    <w:multiLevelType w:val="multilevel"/>
    <w:tmpl w:val="65AE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85508"/>
    <w:multiLevelType w:val="multilevel"/>
    <w:tmpl w:val="CD06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D244D"/>
    <w:multiLevelType w:val="multilevel"/>
    <w:tmpl w:val="90244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E27A45"/>
    <w:multiLevelType w:val="hybridMultilevel"/>
    <w:tmpl w:val="0520DA02"/>
    <w:lvl w:ilvl="0" w:tplc="22CC2E28">
      <w:numFmt w:val="bullet"/>
      <w:lvlText w:val="-"/>
      <w:lvlJc w:val="left"/>
      <w:pPr>
        <w:ind w:left="720" w:hanging="360"/>
      </w:pPr>
      <w:rPr>
        <w:rFonts w:ascii="_GOPA TheSans Light" w:eastAsiaTheme="minorHAnsi" w:hAnsi="_GOPA TheSans Light"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4E160E0"/>
    <w:multiLevelType w:val="multilevel"/>
    <w:tmpl w:val="6974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05CA7"/>
    <w:multiLevelType w:val="multilevel"/>
    <w:tmpl w:val="9A6C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65424C"/>
    <w:multiLevelType w:val="hybridMultilevel"/>
    <w:tmpl w:val="7DCA3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F7731B"/>
    <w:multiLevelType w:val="hybridMultilevel"/>
    <w:tmpl w:val="71126406"/>
    <w:lvl w:ilvl="0" w:tplc="ACFA928C">
      <w:start w:val="4"/>
      <w:numFmt w:val="bullet"/>
      <w:lvlText w:val="-"/>
      <w:lvlJc w:val="left"/>
      <w:pPr>
        <w:ind w:left="720"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533144"/>
    <w:multiLevelType w:val="multilevel"/>
    <w:tmpl w:val="94249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0A310B"/>
    <w:multiLevelType w:val="hybridMultilevel"/>
    <w:tmpl w:val="C5BC3ED2"/>
    <w:lvl w:ilvl="0" w:tplc="ADE6C896">
      <w:start w:val="4"/>
      <w:numFmt w:val="bullet"/>
      <w:lvlText w:val="-"/>
      <w:lvlJc w:val="left"/>
      <w:pPr>
        <w:ind w:left="720" w:hanging="360"/>
      </w:pPr>
      <w:rPr>
        <w:rFonts w:ascii="Arial Narrow" w:eastAsiaTheme="minorHAnsi" w:hAnsi="Arial Narrow"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B5C4414"/>
    <w:multiLevelType w:val="multilevel"/>
    <w:tmpl w:val="FBB8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8978AD"/>
    <w:multiLevelType w:val="multilevel"/>
    <w:tmpl w:val="B612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77BD3"/>
    <w:multiLevelType w:val="multilevel"/>
    <w:tmpl w:val="25FC7698"/>
    <w:lvl w:ilvl="0">
      <w:numFmt w:val="decimal"/>
      <w:lvlText w:val="%1."/>
      <w:lvlJc w:val="left"/>
      <w:pPr>
        <w:ind w:left="720" w:hanging="360"/>
      </w:pPr>
      <w:rPr>
        <w:rFonts w:asciiTheme="minorHAnsi" w:hAnsiTheme="minorHAnsi"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2E4450A"/>
    <w:multiLevelType w:val="multilevel"/>
    <w:tmpl w:val="9B082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40906"/>
    <w:multiLevelType w:val="multilevel"/>
    <w:tmpl w:val="A254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384038"/>
    <w:multiLevelType w:val="hybridMultilevel"/>
    <w:tmpl w:val="60200D72"/>
    <w:lvl w:ilvl="0" w:tplc="AAC6FAFC">
      <w:numFmt w:val="bullet"/>
      <w:lvlText w:val="-"/>
      <w:lvlJc w:val="left"/>
      <w:pPr>
        <w:ind w:left="720" w:hanging="360"/>
      </w:pPr>
      <w:rPr>
        <w:rFonts w:ascii="_GOPA TheSans Light" w:eastAsiaTheme="minorHAnsi" w:hAnsi="_GOPA TheSans Light"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CB01F2A"/>
    <w:multiLevelType w:val="multilevel"/>
    <w:tmpl w:val="A03E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4F4C7B"/>
    <w:multiLevelType w:val="multilevel"/>
    <w:tmpl w:val="8B96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3F0A82"/>
    <w:multiLevelType w:val="multilevel"/>
    <w:tmpl w:val="8FC02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6B23D6"/>
    <w:multiLevelType w:val="hybridMultilevel"/>
    <w:tmpl w:val="32DA2A84"/>
    <w:lvl w:ilvl="0" w:tplc="C35E6E4E">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6D23D3"/>
    <w:multiLevelType w:val="hybridMultilevel"/>
    <w:tmpl w:val="C55ABD7A"/>
    <w:lvl w:ilvl="0" w:tplc="77B6EF8E">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6CE320E"/>
    <w:multiLevelType w:val="multilevel"/>
    <w:tmpl w:val="F2EC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445604"/>
    <w:multiLevelType w:val="multilevel"/>
    <w:tmpl w:val="49EC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BE6B00"/>
    <w:multiLevelType w:val="hybridMultilevel"/>
    <w:tmpl w:val="485C4CAE"/>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7" w15:restartNumberingAfterBreak="0">
    <w:nsid w:val="6EAB6FAE"/>
    <w:multiLevelType w:val="hybridMultilevel"/>
    <w:tmpl w:val="6B90EEFE"/>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5F46822E">
      <w:start w:val="1"/>
      <w:numFmt w:val="decimal"/>
      <w:lvlText w:val="%3."/>
      <w:lvlJc w:val="left"/>
      <w:pPr>
        <w:ind w:left="720" w:hanging="360"/>
      </w:pPr>
      <w:rPr>
        <w:rFonts w:asciiTheme="minorHAnsi" w:hAnsiTheme="minorHAnsi" w:hint="default"/>
        <w:b w:val="0"/>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2F28F0"/>
    <w:multiLevelType w:val="hybridMultilevel"/>
    <w:tmpl w:val="7DCA38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C440643"/>
    <w:multiLevelType w:val="multilevel"/>
    <w:tmpl w:val="F42E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951066">
    <w:abstractNumId w:val="2"/>
  </w:num>
  <w:num w:numId="2" w16cid:durableId="443889101">
    <w:abstractNumId w:val="25"/>
  </w:num>
  <w:num w:numId="3" w16cid:durableId="1511292388">
    <w:abstractNumId w:val="37"/>
  </w:num>
  <w:num w:numId="4" w16cid:durableId="266275829">
    <w:abstractNumId w:val="38"/>
  </w:num>
  <w:num w:numId="5" w16cid:durableId="654340186">
    <w:abstractNumId w:val="19"/>
  </w:num>
  <w:num w:numId="6" w16cid:durableId="1641568783">
    <w:abstractNumId w:val="36"/>
  </w:num>
  <w:num w:numId="7" w16cid:durableId="949632261">
    <w:abstractNumId w:val="28"/>
  </w:num>
  <w:num w:numId="8" w16cid:durableId="698244535">
    <w:abstractNumId w:val="16"/>
  </w:num>
  <w:num w:numId="9" w16cid:durableId="1128352056">
    <w:abstractNumId w:val="33"/>
  </w:num>
  <w:num w:numId="10" w16cid:durableId="293869046">
    <w:abstractNumId w:val="22"/>
  </w:num>
  <w:num w:numId="11" w16cid:durableId="1150058293">
    <w:abstractNumId w:val="1"/>
  </w:num>
  <w:num w:numId="12" w16cid:durableId="1984190416">
    <w:abstractNumId w:val="34"/>
  </w:num>
  <w:num w:numId="13" w16cid:durableId="1538155953">
    <w:abstractNumId w:val="10"/>
  </w:num>
  <w:num w:numId="14" w16cid:durableId="1128665875">
    <w:abstractNumId w:val="17"/>
  </w:num>
  <w:num w:numId="15" w16cid:durableId="317802905">
    <w:abstractNumId w:val="23"/>
  </w:num>
  <w:num w:numId="16" w16cid:durableId="415984052">
    <w:abstractNumId w:val="32"/>
  </w:num>
  <w:num w:numId="17" w16cid:durableId="774448140">
    <w:abstractNumId w:val="3"/>
  </w:num>
  <w:num w:numId="18" w16cid:durableId="1637252338">
    <w:abstractNumId w:val="9"/>
  </w:num>
  <w:num w:numId="19" w16cid:durableId="1895695383">
    <w:abstractNumId w:val="11"/>
  </w:num>
  <w:num w:numId="20" w16cid:durableId="1549762341">
    <w:abstractNumId w:val="5"/>
  </w:num>
  <w:num w:numId="21" w16cid:durableId="1245577235">
    <w:abstractNumId w:val="12"/>
  </w:num>
  <w:num w:numId="22" w16cid:durableId="522550183">
    <w:abstractNumId w:val="6"/>
  </w:num>
  <w:num w:numId="23" w16cid:durableId="2049405490">
    <w:abstractNumId w:val="39"/>
  </w:num>
  <w:num w:numId="24" w16cid:durableId="1593659020">
    <w:abstractNumId w:val="27"/>
  </w:num>
  <w:num w:numId="25" w16cid:durableId="2106925672">
    <w:abstractNumId w:val="24"/>
  </w:num>
  <w:num w:numId="26" w16cid:durableId="205875424">
    <w:abstractNumId w:val="35"/>
  </w:num>
  <w:num w:numId="27" w16cid:durableId="1041900469">
    <w:abstractNumId w:val="8"/>
  </w:num>
  <w:num w:numId="28" w16cid:durableId="618531278">
    <w:abstractNumId w:val="18"/>
  </w:num>
  <w:num w:numId="29" w16cid:durableId="546835981">
    <w:abstractNumId w:val="13"/>
  </w:num>
  <w:num w:numId="30" w16cid:durableId="1521510670">
    <w:abstractNumId w:val="29"/>
  </w:num>
  <w:num w:numId="31" w16cid:durableId="775833241">
    <w:abstractNumId w:val="30"/>
  </w:num>
  <w:num w:numId="32" w16cid:durableId="1060441508">
    <w:abstractNumId w:val="4"/>
  </w:num>
  <w:num w:numId="33" w16cid:durableId="543324627">
    <w:abstractNumId w:val="21"/>
  </w:num>
  <w:num w:numId="34" w16cid:durableId="1585381784">
    <w:abstractNumId w:val="26"/>
  </w:num>
  <w:num w:numId="35" w16cid:durableId="1243102247">
    <w:abstractNumId w:val="14"/>
  </w:num>
  <w:num w:numId="36" w16cid:durableId="1283729763">
    <w:abstractNumId w:val="15"/>
  </w:num>
  <w:num w:numId="37" w16cid:durableId="2136631374">
    <w:abstractNumId w:val="31"/>
  </w:num>
  <w:num w:numId="38" w16cid:durableId="1897737043">
    <w:abstractNumId w:val="0"/>
  </w:num>
  <w:num w:numId="39" w16cid:durableId="367418383">
    <w:abstractNumId w:val="20"/>
  </w:num>
  <w:num w:numId="40" w16cid:durableId="437022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9D"/>
    <w:rsid w:val="000063EB"/>
    <w:rsid w:val="00012246"/>
    <w:rsid w:val="00020F05"/>
    <w:rsid w:val="000444AB"/>
    <w:rsid w:val="00046E45"/>
    <w:rsid w:val="00082377"/>
    <w:rsid w:val="000B676C"/>
    <w:rsid w:val="000C0464"/>
    <w:rsid w:val="000F3A62"/>
    <w:rsid w:val="000F5907"/>
    <w:rsid w:val="001031C6"/>
    <w:rsid w:val="001535F5"/>
    <w:rsid w:val="00162B32"/>
    <w:rsid w:val="00172504"/>
    <w:rsid w:val="00183D6E"/>
    <w:rsid w:val="0019156D"/>
    <w:rsid w:val="001B0F11"/>
    <w:rsid w:val="001B3EE3"/>
    <w:rsid w:val="001B6EA4"/>
    <w:rsid w:val="001C4386"/>
    <w:rsid w:val="001E3197"/>
    <w:rsid w:val="002015A9"/>
    <w:rsid w:val="00203B1D"/>
    <w:rsid w:val="00267783"/>
    <w:rsid w:val="00281FC4"/>
    <w:rsid w:val="00283690"/>
    <w:rsid w:val="002A180C"/>
    <w:rsid w:val="002B3424"/>
    <w:rsid w:val="002C634B"/>
    <w:rsid w:val="002D1570"/>
    <w:rsid w:val="002D2085"/>
    <w:rsid w:val="002D69F2"/>
    <w:rsid w:val="002D78AD"/>
    <w:rsid w:val="002E1559"/>
    <w:rsid w:val="002E2827"/>
    <w:rsid w:val="002E776E"/>
    <w:rsid w:val="00305ED1"/>
    <w:rsid w:val="0033328F"/>
    <w:rsid w:val="00352FCD"/>
    <w:rsid w:val="00353425"/>
    <w:rsid w:val="003634C8"/>
    <w:rsid w:val="0036524C"/>
    <w:rsid w:val="00383936"/>
    <w:rsid w:val="003A639B"/>
    <w:rsid w:val="003B327A"/>
    <w:rsid w:val="003D2E9D"/>
    <w:rsid w:val="003D7707"/>
    <w:rsid w:val="003F67BC"/>
    <w:rsid w:val="003F72DF"/>
    <w:rsid w:val="004007E6"/>
    <w:rsid w:val="0040719E"/>
    <w:rsid w:val="00416D65"/>
    <w:rsid w:val="0041721D"/>
    <w:rsid w:val="00424971"/>
    <w:rsid w:val="00434D40"/>
    <w:rsid w:val="00474913"/>
    <w:rsid w:val="00485623"/>
    <w:rsid w:val="00497A83"/>
    <w:rsid w:val="004C140B"/>
    <w:rsid w:val="004D140D"/>
    <w:rsid w:val="004D6BEF"/>
    <w:rsid w:val="004E1835"/>
    <w:rsid w:val="00504FB4"/>
    <w:rsid w:val="005078F4"/>
    <w:rsid w:val="00523AE5"/>
    <w:rsid w:val="00532AF9"/>
    <w:rsid w:val="00537D87"/>
    <w:rsid w:val="00560846"/>
    <w:rsid w:val="00577FD2"/>
    <w:rsid w:val="005A3A76"/>
    <w:rsid w:val="005A6950"/>
    <w:rsid w:val="005B27C0"/>
    <w:rsid w:val="005B4453"/>
    <w:rsid w:val="005C66D1"/>
    <w:rsid w:val="005F07A0"/>
    <w:rsid w:val="005F0AA3"/>
    <w:rsid w:val="005F59DF"/>
    <w:rsid w:val="006309E5"/>
    <w:rsid w:val="00661B7A"/>
    <w:rsid w:val="006861F2"/>
    <w:rsid w:val="006B187A"/>
    <w:rsid w:val="006F0C13"/>
    <w:rsid w:val="006F246B"/>
    <w:rsid w:val="007041CC"/>
    <w:rsid w:val="00720B7D"/>
    <w:rsid w:val="0072147E"/>
    <w:rsid w:val="007250D3"/>
    <w:rsid w:val="00736F18"/>
    <w:rsid w:val="0073787C"/>
    <w:rsid w:val="00743EBE"/>
    <w:rsid w:val="00755861"/>
    <w:rsid w:val="00755E84"/>
    <w:rsid w:val="00794AF2"/>
    <w:rsid w:val="007B3B20"/>
    <w:rsid w:val="007C2887"/>
    <w:rsid w:val="007C52A6"/>
    <w:rsid w:val="007E0561"/>
    <w:rsid w:val="007F2783"/>
    <w:rsid w:val="008057C1"/>
    <w:rsid w:val="00812863"/>
    <w:rsid w:val="0081350B"/>
    <w:rsid w:val="00840298"/>
    <w:rsid w:val="00866809"/>
    <w:rsid w:val="00872093"/>
    <w:rsid w:val="00872D89"/>
    <w:rsid w:val="00891DCF"/>
    <w:rsid w:val="008C692E"/>
    <w:rsid w:val="008D3BC9"/>
    <w:rsid w:val="008E27D5"/>
    <w:rsid w:val="009019A0"/>
    <w:rsid w:val="009076AE"/>
    <w:rsid w:val="009177A0"/>
    <w:rsid w:val="00921D36"/>
    <w:rsid w:val="0092752E"/>
    <w:rsid w:val="0095326A"/>
    <w:rsid w:val="0098652E"/>
    <w:rsid w:val="00987035"/>
    <w:rsid w:val="009B6C2F"/>
    <w:rsid w:val="009C1CC2"/>
    <w:rsid w:val="009F233E"/>
    <w:rsid w:val="009F6504"/>
    <w:rsid w:val="00A224A4"/>
    <w:rsid w:val="00A23879"/>
    <w:rsid w:val="00A3457D"/>
    <w:rsid w:val="00A3749F"/>
    <w:rsid w:val="00A42223"/>
    <w:rsid w:val="00A64311"/>
    <w:rsid w:val="00A647E1"/>
    <w:rsid w:val="00A70D99"/>
    <w:rsid w:val="00AB6AE1"/>
    <w:rsid w:val="00AB7D2B"/>
    <w:rsid w:val="00AC56EB"/>
    <w:rsid w:val="00B00428"/>
    <w:rsid w:val="00B07FE9"/>
    <w:rsid w:val="00B17685"/>
    <w:rsid w:val="00B24AA8"/>
    <w:rsid w:val="00B42358"/>
    <w:rsid w:val="00BA5476"/>
    <w:rsid w:val="00BA64E3"/>
    <w:rsid w:val="00BB6E59"/>
    <w:rsid w:val="00BE0DBC"/>
    <w:rsid w:val="00C11104"/>
    <w:rsid w:val="00C14B51"/>
    <w:rsid w:val="00C16774"/>
    <w:rsid w:val="00C20B89"/>
    <w:rsid w:val="00C2146D"/>
    <w:rsid w:val="00C21867"/>
    <w:rsid w:val="00C41354"/>
    <w:rsid w:val="00C45AFF"/>
    <w:rsid w:val="00C629AE"/>
    <w:rsid w:val="00C66096"/>
    <w:rsid w:val="00C6733B"/>
    <w:rsid w:val="00C71EE6"/>
    <w:rsid w:val="00C840B3"/>
    <w:rsid w:val="00C84BBA"/>
    <w:rsid w:val="00CE11B7"/>
    <w:rsid w:val="00CE5DC4"/>
    <w:rsid w:val="00CF5517"/>
    <w:rsid w:val="00D154F3"/>
    <w:rsid w:val="00D237FB"/>
    <w:rsid w:val="00D35B05"/>
    <w:rsid w:val="00D36936"/>
    <w:rsid w:val="00DB416E"/>
    <w:rsid w:val="00DC0E21"/>
    <w:rsid w:val="00E16E82"/>
    <w:rsid w:val="00E16F9E"/>
    <w:rsid w:val="00E20143"/>
    <w:rsid w:val="00E26C02"/>
    <w:rsid w:val="00E2735A"/>
    <w:rsid w:val="00E33AD2"/>
    <w:rsid w:val="00E508BA"/>
    <w:rsid w:val="00E5099D"/>
    <w:rsid w:val="00E53288"/>
    <w:rsid w:val="00E550A7"/>
    <w:rsid w:val="00E72D51"/>
    <w:rsid w:val="00EB6FD7"/>
    <w:rsid w:val="00EB7879"/>
    <w:rsid w:val="00EC2C54"/>
    <w:rsid w:val="00EC42B4"/>
    <w:rsid w:val="00EC7075"/>
    <w:rsid w:val="00ED06E4"/>
    <w:rsid w:val="00F2176F"/>
    <w:rsid w:val="00F31636"/>
    <w:rsid w:val="00F52732"/>
    <w:rsid w:val="00F87D3D"/>
    <w:rsid w:val="00F9759D"/>
    <w:rsid w:val="00FA7E91"/>
    <w:rsid w:val="00FC126D"/>
    <w:rsid w:val="00FC1A69"/>
    <w:rsid w:val="00FE271D"/>
    <w:rsid w:val="00FF16EB"/>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10BD77"/>
  <w15:chartTrackingRefBased/>
  <w15:docId w15:val="{311BDCC8-FCE1-4FBE-8FD3-81D813BE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5099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E5099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E5099D"/>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unhideWhenUsed/>
    <w:qFormat/>
    <w:rsid w:val="00E5099D"/>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E5099D"/>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E5099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5099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5099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5099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5099D"/>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E5099D"/>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E5099D"/>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rsid w:val="00E5099D"/>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E5099D"/>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E5099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5099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5099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5099D"/>
    <w:rPr>
      <w:rFonts w:eastAsiaTheme="majorEastAsia" w:cstheme="majorBidi"/>
      <w:color w:val="272727" w:themeColor="text1" w:themeTint="D8"/>
    </w:rPr>
  </w:style>
  <w:style w:type="paragraph" w:styleId="Nzev">
    <w:name w:val="Title"/>
    <w:basedOn w:val="Normln"/>
    <w:next w:val="Normln"/>
    <w:link w:val="NzevChar"/>
    <w:uiPriority w:val="10"/>
    <w:qFormat/>
    <w:rsid w:val="00E50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5099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5099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5099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5099D"/>
    <w:pPr>
      <w:spacing w:before="160"/>
      <w:jc w:val="center"/>
    </w:pPr>
    <w:rPr>
      <w:i/>
      <w:iCs/>
      <w:color w:val="404040" w:themeColor="text1" w:themeTint="BF"/>
    </w:rPr>
  </w:style>
  <w:style w:type="character" w:customStyle="1" w:styleId="CittChar">
    <w:name w:val="Citát Char"/>
    <w:basedOn w:val="Standardnpsmoodstavce"/>
    <w:link w:val="Citt"/>
    <w:uiPriority w:val="29"/>
    <w:rsid w:val="00E5099D"/>
    <w:rPr>
      <w:i/>
      <w:iCs/>
      <w:color w:val="404040" w:themeColor="text1" w:themeTint="BF"/>
    </w:rPr>
  </w:style>
  <w:style w:type="paragraph" w:styleId="Odstavecseseznamem">
    <w:name w:val="List Paragraph"/>
    <w:basedOn w:val="Normln"/>
    <w:uiPriority w:val="34"/>
    <w:qFormat/>
    <w:rsid w:val="00E5099D"/>
    <w:pPr>
      <w:ind w:left="720"/>
      <w:contextualSpacing/>
    </w:pPr>
  </w:style>
  <w:style w:type="character" w:styleId="Zdraznnintenzivn">
    <w:name w:val="Intense Emphasis"/>
    <w:basedOn w:val="Standardnpsmoodstavce"/>
    <w:uiPriority w:val="21"/>
    <w:qFormat/>
    <w:rsid w:val="00E5099D"/>
    <w:rPr>
      <w:i/>
      <w:iCs/>
      <w:color w:val="2E74B5" w:themeColor="accent1" w:themeShade="BF"/>
    </w:rPr>
  </w:style>
  <w:style w:type="paragraph" w:styleId="Vrazncitt">
    <w:name w:val="Intense Quote"/>
    <w:basedOn w:val="Normln"/>
    <w:next w:val="Normln"/>
    <w:link w:val="VrazncittChar"/>
    <w:uiPriority w:val="30"/>
    <w:qFormat/>
    <w:rsid w:val="00E509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E5099D"/>
    <w:rPr>
      <w:i/>
      <w:iCs/>
      <w:color w:val="2E74B5" w:themeColor="accent1" w:themeShade="BF"/>
    </w:rPr>
  </w:style>
  <w:style w:type="character" w:styleId="Odkazintenzivn">
    <w:name w:val="Intense Reference"/>
    <w:basedOn w:val="Standardnpsmoodstavce"/>
    <w:uiPriority w:val="32"/>
    <w:qFormat/>
    <w:rsid w:val="00E5099D"/>
    <w:rPr>
      <w:b/>
      <w:bCs/>
      <w:smallCaps/>
      <w:color w:val="2E74B5" w:themeColor="accent1" w:themeShade="BF"/>
      <w:spacing w:val="5"/>
    </w:rPr>
  </w:style>
  <w:style w:type="table" w:styleId="Mkatabulky">
    <w:name w:val="Table Grid"/>
    <w:basedOn w:val="Normlntabulka"/>
    <w:rsid w:val="00E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721D"/>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textovodkaz">
    <w:name w:val="Hyperlink"/>
    <w:basedOn w:val="Standardnpsmoodstavce"/>
    <w:uiPriority w:val="99"/>
    <w:unhideWhenUsed/>
    <w:rsid w:val="0041721D"/>
    <w:rPr>
      <w:color w:val="0563C1" w:themeColor="hyperlink"/>
      <w:u w:val="single"/>
    </w:rPr>
  </w:style>
  <w:style w:type="character" w:styleId="Odkaznakoment">
    <w:name w:val="annotation reference"/>
    <w:basedOn w:val="Standardnpsmoodstavce"/>
    <w:uiPriority w:val="99"/>
    <w:semiHidden/>
    <w:unhideWhenUsed/>
    <w:rsid w:val="009019A0"/>
    <w:rPr>
      <w:sz w:val="16"/>
      <w:szCs w:val="16"/>
    </w:rPr>
  </w:style>
  <w:style w:type="paragraph" w:styleId="Textkomente">
    <w:name w:val="annotation text"/>
    <w:basedOn w:val="Normln"/>
    <w:link w:val="TextkomenteChar"/>
    <w:uiPriority w:val="99"/>
    <w:unhideWhenUsed/>
    <w:rsid w:val="009019A0"/>
    <w:pPr>
      <w:spacing w:line="240" w:lineRule="auto"/>
    </w:pPr>
    <w:rPr>
      <w:sz w:val="20"/>
      <w:szCs w:val="20"/>
    </w:rPr>
  </w:style>
  <w:style w:type="character" w:customStyle="1" w:styleId="TextkomenteChar">
    <w:name w:val="Text komentáře Char"/>
    <w:basedOn w:val="Standardnpsmoodstavce"/>
    <w:link w:val="Textkomente"/>
    <w:uiPriority w:val="99"/>
    <w:rsid w:val="009019A0"/>
    <w:rPr>
      <w:sz w:val="20"/>
      <w:szCs w:val="20"/>
    </w:rPr>
  </w:style>
  <w:style w:type="paragraph" w:styleId="Pedmtkomente">
    <w:name w:val="annotation subject"/>
    <w:basedOn w:val="Textkomente"/>
    <w:next w:val="Textkomente"/>
    <w:link w:val="PedmtkomenteChar"/>
    <w:uiPriority w:val="99"/>
    <w:semiHidden/>
    <w:unhideWhenUsed/>
    <w:rsid w:val="009019A0"/>
    <w:rPr>
      <w:b/>
      <w:bCs/>
    </w:rPr>
  </w:style>
  <w:style w:type="character" w:customStyle="1" w:styleId="PedmtkomenteChar">
    <w:name w:val="Předmět komentáře Char"/>
    <w:basedOn w:val="TextkomenteChar"/>
    <w:link w:val="Pedmtkomente"/>
    <w:uiPriority w:val="99"/>
    <w:semiHidden/>
    <w:rsid w:val="009019A0"/>
    <w:rPr>
      <w:b/>
      <w:bCs/>
      <w:sz w:val="20"/>
      <w:szCs w:val="20"/>
    </w:rPr>
  </w:style>
  <w:style w:type="paragraph" w:styleId="Revize">
    <w:name w:val="Revision"/>
    <w:hidden/>
    <w:uiPriority w:val="99"/>
    <w:semiHidden/>
    <w:rsid w:val="0036524C"/>
    <w:pPr>
      <w:spacing w:after="0" w:line="240" w:lineRule="auto"/>
    </w:pPr>
  </w:style>
  <w:style w:type="paragraph" w:styleId="Zhlav">
    <w:name w:val="header"/>
    <w:basedOn w:val="Normln"/>
    <w:link w:val="ZhlavChar"/>
    <w:uiPriority w:val="99"/>
    <w:unhideWhenUsed/>
    <w:rsid w:val="007B3B20"/>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7B3B20"/>
  </w:style>
  <w:style w:type="paragraph" w:styleId="Zpat">
    <w:name w:val="footer"/>
    <w:basedOn w:val="Normln"/>
    <w:link w:val="ZpatChar"/>
    <w:uiPriority w:val="99"/>
    <w:unhideWhenUsed/>
    <w:rsid w:val="007B3B20"/>
    <w:pPr>
      <w:tabs>
        <w:tab w:val="center" w:pos="4680"/>
        <w:tab w:val="right" w:pos="9360"/>
      </w:tabs>
      <w:spacing w:after="0" w:line="240" w:lineRule="auto"/>
    </w:pPr>
  </w:style>
  <w:style w:type="character" w:customStyle="1" w:styleId="ZpatChar">
    <w:name w:val="Zápatí Char"/>
    <w:basedOn w:val="Standardnpsmoodstavce"/>
    <w:link w:val="Zpat"/>
    <w:uiPriority w:val="99"/>
    <w:rsid w:val="007B3B20"/>
  </w:style>
  <w:style w:type="paragraph" w:styleId="Textbubliny">
    <w:name w:val="Balloon Text"/>
    <w:basedOn w:val="Normln"/>
    <w:link w:val="TextbublinyChar"/>
    <w:uiPriority w:val="99"/>
    <w:semiHidden/>
    <w:unhideWhenUsed/>
    <w:rsid w:val="00281FC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1F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4675">
      <w:bodyDiv w:val="1"/>
      <w:marLeft w:val="0"/>
      <w:marRight w:val="0"/>
      <w:marTop w:val="0"/>
      <w:marBottom w:val="0"/>
      <w:divBdr>
        <w:top w:val="none" w:sz="0" w:space="0" w:color="auto"/>
        <w:left w:val="none" w:sz="0" w:space="0" w:color="auto"/>
        <w:bottom w:val="none" w:sz="0" w:space="0" w:color="auto"/>
        <w:right w:val="none" w:sz="0" w:space="0" w:color="auto"/>
      </w:divBdr>
    </w:div>
    <w:div w:id="189031122">
      <w:bodyDiv w:val="1"/>
      <w:marLeft w:val="0"/>
      <w:marRight w:val="0"/>
      <w:marTop w:val="0"/>
      <w:marBottom w:val="0"/>
      <w:divBdr>
        <w:top w:val="none" w:sz="0" w:space="0" w:color="auto"/>
        <w:left w:val="none" w:sz="0" w:space="0" w:color="auto"/>
        <w:bottom w:val="none" w:sz="0" w:space="0" w:color="auto"/>
        <w:right w:val="none" w:sz="0" w:space="0" w:color="auto"/>
      </w:divBdr>
    </w:div>
    <w:div w:id="284967764">
      <w:bodyDiv w:val="1"/>
      <w:marLeft w:val="0"/>
      <w:marRight w:val="0"/>
      <w:marTop w:val="0"/>
      <w:marBottom w:val="0"/>
      <w:divBdr>
        <w:top w:val="none" w:sz="0" w:space="0" w:color="auto"/>
        <w:left w:val="none" w:sz="0" w:space="0" w:color="auto"/>
        <w:bottom w:val="none" w:sz="0" w:space="0" w:color="auto"/>
        <w:right w:val="none" w:sz="0" w:space="0" w:color="auto"/>
      </w:divBdr>
    </w:div>
    <w:div w:id="285427519">
      <w:bodyDiv w:val="1"/>
      <w:marLeft w:val="0"/>
      <w:marRight w:val="0"/>
      <w:marTop w:val="0"/>
      <w:marBottom w:val="0"/>
      <w:divBdr>
        <w:top w:val="none" w:sz="0" w:space="0" w:color="auto"/>
        <w:left w:val="none" w:sz="0" w:space="0" w:color="auto"/>
        <w:bottom w:val="none" w:sz="0" w:space="0" w:color="auto"/>
        <w:right w:val="none" w:sz="0" w:space="0" w:color="auto"/>
      </w:divBdr>
    </w:div>
    <w:div w:id="419571531">
      <w:bodyDiv w:val="1"/>
      <w:marLeft w:val="0"/>
      <w:marRight w:val="0"/>
      <w:marTop w:val="0"/>
      <w:marBottom w:val="0"/>
      <w:divBdr>
        <w:top w:val="none" w:sz="0" w:space="0" w:color="auto"/>
        <w:left w:val="none" w:sz="0" w:space="0" w:color="auto"/>
        <w:bottom w:val="none" w:sz="0" w:space="0" w:color="auto"/>
        <w:right w:val="none" w:sz="0" w:space="0" w:color="auto"/>
      </w:divBdr>
    </w:div>
    <w:div w:id="663239680">
      <w:bodyDiv w:val="1"/>
      <w:marLeft w:val="0"/>
      <w:marRight w:val="0"/>
      <w:marTop w:val="0"/>
      <w:marBottom w:val="0"/>
      <w:divBdr>
        <w:top w:val="none" w:sz="0" w:space="0" w:color="auto"/>
        <w:left w:val="none" w:sz="0" w:space="0" w:color="auto"/>
        <w:bottom w:val="none" w:sz="0" w:space="0" w:color="auto"/>
        <w:right w:val="none" w:sz="0" w:space="0" w:color="auto"/>
      </w:divBdr>
    </w:div>
    <w:div w:id="868177027">
      <w:bodyDiv w:val="1"/>
      <w:marLeft w:val="0"/>
      <w:marRight w:val="0"/>
      <w:marTop w:val="0"/>
      <w:marBottom w:val="0"/>
      <w:divBdr>
        <w:top w:val="none" w:sz="0" w:space="0" w:color="auto"/>
        <w:left w:val="none" w:sz="0" w:space="0" w:color="auto"/>
        <w:bottom w:val="none" w:sz="0" w:space="0" w:color="auto"/>
        <w:right w:val="none" w:sz="0" w:space="0" w:color="auto"/>
      </w:divBdr>
    </w:div>
    <w:div w:id="930046970">
      <w:bodyDiv w:val="1"/>
      <w:marLeft w:val="0"/>
      <w:marRight w:val="0"/>
      <w:marTop w:val="0"/>
      <w:marBottom w:val="0"/>
      <w:divBdr>
        <w:top w:val="none" w:sz="0" w:space="0" w:color="auto"/>
        <w:left w:val="none" w:sz="0" w:space="0" w:color="auto"/>
        <w:bottom w:val="none" w:sz="0" w:space="0" w:color="auto"/>
        <w:right w:val="none" w:sz="0" w:space="0" w:color="auto"/>
      </w:divBdr>
    </w:div>
    <w:div w:id="1014453131">
      <w:bodyDiv w:val="1"/>
      <w:marLeft w:val="0"/>
      <w:marRight w:val="0"/>
      <w:marTop w:val="0"/>
      <w:marBottom w:val="0"/>
      <w:divBdr>
        <w:top w:val="none" w:sz="0" w:space="0" w:color="auto"/>
        <w:left w:val="none" w:sz="0" w:space="0" w:color="auto"/>
        <w:bottom w:val="none" w:sz="0" w:space="0" w:color="auto"/>
        <w:right w:val="none" w:sz="0" w:space="0" w:color="auto"/>
      </w:divBdr>
    </w:div>
    <w:div w:id="1032612344">
      <w:bodyDiv w:val="1"/>
      <w:marLeft w:val="0"/>
      <w:marRight w:val="0"/>
      <w:marTop w:val="0"/>
      <w:marBottom w:val="0"/>
      <w:divBdr>
        <w:top w:val="none" w:sz="0" w:space="0" w:color="auto"/>
        <w:left w:val="none" w:sz="0" w:space="0" w:color="auto"/>
        <w:bottom w:val="none" w:sz="0" w:space="0" w:color="auto"/>
        <w:right w:val="none" w:sz="0" w:space="0" w:color="auto"/>
      </w:divBdr>
    </w:div>
    <w:div w:id="1072239554">
      <w:bodyDiv w:val="1"/>
      <w:marLeft w:val="0"/>
      <w:marRight w:val="0"/>
      <w:marTop w:val="0"/>
      <w:marBottom w:val="0"/>
      <w:divBdr>
        <w:top w:val="none" w:sz="0" w:space="0" w:color="auto"/>
        <w:left w:val="none" w:sz="0" w:space="0" w:color="auto"/>
        <w:bottom w:val="none" w:sz="0" w:space="0" w:color="auto"/>
        <w:right w:val="none" w:sz="0" w:space="0" w:color="auto"/>
      </w:divBdr>
    </w:div>
    <w:div w:id="1230536297">
      <w:bodyDiv w:val="1"/>
      <w:marLeft w:val="0"/>
      <w:marRight w:val="0"/>
      <w:marTop w:val="0"/>
      <w:marBottom w:val="0"/>
      <w:divBdr>
        <w:top w:val="none" w:sz="0" w:space="0" w:color="auto"/>
        <w:left w:val="none" w:sz="0" w:space="0" w:color="auto"/>
        <w:bottom w:val="none" w:sz="0" w:space="0" w:color="auto"/>
        <w:right w:val="none" w:sz="0" w:space="0" w:color="auto"/>
      </w:divBdr>
    </w:div>
    <w:div w:id="1264804588">
      <w:bodyDiv w:val="1"/>
      <w:marLeft w:val="0"/>
      <w:marRight w:val="0"/>
      <w:marTop w:val="0"/>
      <w:marBottom w:val="0"/>
      <w:divBdr>
        <w:top w:val="none" w:sz="0" w:space="0" w:color="auto"/>
        <w:left w:val="none" w:sz="0" w:space="0" w:color="auto"/>
        <w:bottom w:val="none" w:sz="0" w:space="0" w:color="auto"/>
        <w:right w:val="none" w:sz="0" w:space="0" w:color="auto"/>
      </w:divBdr>
    </w:div>
    <w:div w:id="1404840474">
      <w:bodyDiv w:val="1"/>
      <w:marLeft w:val="0"/>
      <w:marRight w:val="0"/>
      <w:marTop w:val="0"/>
      <w:marBottom w:val="0"/>
      <w:divBdr>
        <w:top w:val="none" w:sz="0" w:space="0" w:color="auto"/>
        <w:left w:val="none" w:sz="0" w:space="0" w:color="auto"/>
        <w:bottom w:val="none" w:sz="0" w:space="0" w:color="auto"/>
        <w:right w:val="none" w:sz="0" w:space="0" w:color="auto"/>
      </w:divBdr>
    </w:div>
    <w:div w:id="1520660666">
      <w:bodyDiv w:val="1"/>
      <w:marLeft w:val="0"/>
      <w:marRight w:val="0"/>
      <w:marTop w:val="0"/>
      <w:marBottom w:val="0"/>
      <w:divBdr>
        <w:top w:val="none" w:sz="0" w:space="0" w:color="auto"/>
        <w:left w:val="none" w:sz="0" w:space="0" w:color="auto"/>
        <w:bottom w:val="none" w:sz="0" w:space="0" w:color="auto"/>
        <w:right w:val="none" w:sz="0" w:space="0" w:color="auto"/>
      </w:divBdr>
    </w:div>
    <w:div w:id="1564489580">
      <w:bodyDiv w:val="1"/>
      <w:marLeft w:val="0"/>
      <w:marRight w:val="0"/>
      <w:marTop w:val="0"/>
      <w:marBottom w:val="0"/>
      <w:divBdr>
        <w:top w:val="none" w:sz="0" w:space="0" w:color="auto"/>
        <w:left w:val="none" w:sz="0" w:space="0" w:color="auto"/>
        <w:bottom w:val="none" w:sz="0" w:space="0" w:color="auto"/>
        <w:right w:val="none" w:sz="0" w:space="0" w:color="auto"/>
      </w:divBdr>
    </w:div>
    <w:div w:id="1955865292">
      <w:bodyDiv w:val="1"/>
      <w:marLeft w:val="0"/>
      <w:marRight w:val="0"/>
      <w:marTop w:val="0"/>
      <w:marBottom w:val="0"/>
      <w:divBdr>
        <w:top w:val="none" w:sz="0" w:space="0" w:color="auto"/>
        <w:left w:val="none" w:sz="0" w:space="0" w:color="auto"/>
        <w:bottom w:val="none" w:sz="0" w:space="0" w:color="auto"/>
        <w:right w:val="none" w:sz="0" w:space="0" w:color="auto"/>
      </w:divBdr>
    </w:div>
    <w:div w:id="1985618968">
      <w:bodyDiv w:val="1"/>
      <w:marLeft w:val="0"/>
      <w:marRight w:val="0"/>
      <w:marTop w:val="0"/>
      <w:marBottom w:val="0"/>
      <w:divBdr>
        <w:top w:val="none" w:sz="0" w:space="0" w:color="auto"/>
        <w:left w:val="none" w:sz="0" w:space="0" w:color="auto"/>
        <w:bottom w:val="none" w:sz="0" w:space="0" w:color="auto"/>
        <w:right w:val="none" w:sz="0" w:space="0" w:color="auto"/>
      </w:divBdr>
    </w:div>
    <w:div w:id="2011634004">
      <w:bodyDiv w:val="1"/>
      <w:marLeft w:val="0"/>
      <w:marRight w:val="0"/>
      <w:marTop w:val="0"/>
      <w:marBottom w:val="0"/>
      <w:divBdr>
        <w:top w:val="none" w:sz="0" w:space="0" w:color="auto"/>
        <w:left w:val="none" w:sz="0" w:space="0" w:color="auto"/>
        <w:bottom w:val="none" w:sz="0" w:space="0" w:color="auto"/>
        <w:right w:val="none" w:sz="0" w:space="0" w:color="auto"/>
      </w:divBdr>
    </w:div>
    <w:div w:id="212993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Arquivos.Portugal/?locale=pt_PT" TargetMode="External"/><Relationship Id="rId18" Type="http://schemas.openxmlformats.org/officeDocument/2006/relationships/hyperlink" Target="https://www.instagram.com/p/C1UM09CNweZ/?igsh=MzRlODBiNWFlZA%3D%3D&amp;img_index=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150anosdaabolicaodapenademorteemportugal.dglab.gov.pt/" TargetMode="External"/><Relationship Id="rId17" Type="http://schemas.openxmlformats.org/officeDocument/2006/relationships/hyperlink" Target="https://x.com/ArchivosEst" TargetMode="External"/><Relationship Id="rId2" Type="http://schemas.openxmlformats.org/officeDocument/2006/relationships/customXml" Target="../customXml/item2.xml"/><Relationship Id="rId16" Type="http://schemas.openxmlformats.org/officeDocument/2006/relationships/hyperlink" Target="https://www.facebook.com/PortalArchivosEspanolesPAR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glab.gov.pt/" TargetMode="External"/><Relationship Id="rId5" Type="http://schemas.openxmlformats.org/officeDocument/2006/relationships/numbering" Target="numbering.xml"/><Relationship Id="rId15" Type="http://schemas.openxmlformats.org/officeDocument/2006/relationships/hyperlink" Target="https://www.cultura.gob.es/archivos-aca/portada.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operacion.archivos@cultura.gob.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se.furtado@dglab.gov.p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a21f00-1f75-44df-bb18-0ce7bdd8ee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6E422569D04F8641AA93C88B22DCCE37" ma:contentTypeVersion="12" ma:contentTypeDescription="Criar um novo documento." ma:contentTypeScope="" ma:versionID="103f5c8fcf8dfc52411e2063874cb5a2">
  <xsd:schema xmlns:xsd="http://www.w3.org/2001/XMLSchema" xmlns:xs="http://www.w3.org/2001/XMLSchema" xmlns:p="http://schemas.microsoft.com/office/2006/metadata/properties" xmlns:ns2="12a21f00-1f75-44df-bb18-0ce7bdd8ee1b" targetNamespace="http://schemas.microsoft.com/office/2006/metadata/properties" ma:root="true" ma:fieldsID="2981f6b5bcc78b04353c75f661d402ea" ns2:_="">
    <xsd:import namespace="12a21f00-1f75-44df-bb18-0ce7bdd8ee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21f00-1f75-44df-bb18-0ce7bdd8e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4dd18641-b54f-4320-b18f-2c1e2c7536f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E3C46-089B-44D9-9C30-C8D1C3B36189}">
  <ds:schemaRefs>
    <ds:schemaRef ds:uri="http://schemas.microsoft.com/sharepoint/v3/contenttype/forms"/>
  </ds:schemaRefs>
</ds:datastoreItem>
</file>

<file path=customXml/itemProps2.xml><?xml version="1.0" encoding="utf-8"?>
<ds:datastoreItem xmlns:ds="http://schemas.openxmlformats.org/officeDocument/2006/customXml" ds:itemID="{9E8D7872-7F4B-4C02-8339-4D7CA2DE9EB8}">
  <ds:schemaRefs>
    <ds:schemaRef ds:uri="http://schemas.microsoft.com/office/2006/metadata/properties"/>
    <ds:schemaRef ds:uri="http://schemas.microsoft.com/office/infopath/2007/PartnerControls"/>
    <ds:schemaRef ds:uri="12a21f00-1f75-44df-bb18-0ce7bdd8ee1b"/>
  </ds:schemaRefs>
</ds:datastoreItem>
</file>

<file path=customXml/itemProps3.xml><?xml version="1.0" encoding="utf-8"?>
<ds:datastoreItem xmlns:ds="http://schemas.openxmlformats.org/officeDocument/2006/customXml" ds:itemID="{B1570A2F-86C1-44FA-B208-7FFD412D370B}">
  <ds:schemaRefs>
    <ds:schemaRef ds:uri="http://schemas.openxmlformats.org/officeDocument/2006/bibliography"/>
  </ds:schemaRefs>
</ds:datastoreItem>
</file>

<file path=customXml/itemProps4.xml><?xml version="1.0" encoding="utf-8"?>
<ds:datastoreItem xmlns:ds="http://schemas.openxmlformats.org/officeDocument/2006/customXml" ds:itemID="{678F776E-9175-47F4-ACAC-50FF07BF9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21f00-1f75-44df-bb18-0ce7bdd8e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15</Pages>
  <Words>3990</Words>
  <Characters>23544</Characters>
  <Application>Microsoft Office Word</Application>
  <DocSecurity>0</DocSecurity>
  <Lines>196</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GOPA Consulting Group</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Curie, Vincent</dc:creator>
  <cp:keywords/>
  <dc:description/>
  <cp:lastModifiedBy>Kovaříková Jana</cp:lastModifiedBy>
  <cp:revision>5</cp:revision>
  <dcterms:created xsi:type="dcterms:W3CDTF">2025-05-02T07:30:00Z</dcterms:created>
  <dcterms:modified xsi:type="dcterms:W3CDTF">2025-07-17T11:05:00Z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2024-07-15T12:29:54Z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30179898-a65b-40dd-aa5d-bcf3c2252293</vt:lpwstr>
  </property>
  <property fmtid="{D5CDD505-2E9C-101B-9397-08002B2CF9AE}" pid="8" name="MSIP_Label_6bd9ddd1-4d20-43f6-abfa-fc3c07406f94_ContentBits">
    <vt:lpwstr>0</vt:lpwstr>
  </property>
  <property fmtid="{D5CDD505-2E9C-101B-9397-08002B2CF9AE}" pid="9" name="ContentTypeId">
    <vt:lpwstr>0x0101006E422569D04F8641AA93C88B22DCCE37</vt:lpwstr>
  </property>
</Properties>
</file>