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0557" w14:textId="5E7AFAFC" w:rsidR="00CE0223" w:rsidRPr="00BA6B6F" w:rsidRDefault="00CE0223" w:rsidP="00CE022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Číslo smlouvy: </w:t>
      </w:r>
      <w:r w:rsidR="00D973FD" w:rsidRPr="00BA6B6F">
        <w:rPr>
          <w:rFonts w:ascii="Arial" w:eastAsia="Times New Roman" w:hAnsi="Arial" w:cs="Arial"/>
          <w:szCs w:val="24"/>
        </w:rPr>
        <w:t xml:space="preserve">SNPCS </w:t>
      </w:r>
      <w:r w:rsidR="0034713B">
        <w:rPr>
          <w:rFonts w:ascii="Arial" w:eastAsia="Times New Roman" w:hAnsi="Arial" w:cs="Arial"/>
          <w:szCs w:val="24"/>
        </w:rPr>
        <w:t>04139</w:t>
      </w:r>
      <w:r w:rsidR="00D973FD" w:rsidRPr="00BA6B6F">
        <w:rPr>
          <w:rFonts w:ascii="Arial" w:eastAsia="Times New Roman" w:hAnsi="Arial" w:cs="Arial"/>
          <w:szCs w:val="24"/>
        </w:rPr>
        <w:t>/202</w:t>
      </w:r>
      <w:r w:rsidR="006531B8">
        <w:rPr>
          <w:rFonts w:ascii="Arial" w:eastAsia="Times New Roman" w:hAnsi="Arial" w:cs="Arial"/>
          <w:szCs w:val="24"/>
        </w:rPr>
        <w:t>5</w:t>
      </w:r>
    </w:p>
    <w:p w14:paraId="2D37AFD1" w14:textId="1506E1C9" w:rsidR="00263173" w:rsidRPr="00BA6B6F" w:rsidRDefault="00492650" w:rsidP="00492650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r w:rsidRPr="00BA6B6F">
        <w:rPr>
          <w:rFonts w:ascii="Arial" w:eastAsia="Times New Roman" w:hAnsi="Arial" w:cs="Arial"/>
          <w:i/>
          <w:sz w:val="18"/>
          <w:szCs w:val="18"/>
        </w:rPr>
        <w:t>Dotační titul: NPO</w:t>
      </w:r>
    </w:p>
    <w:p w14:paraId="5BF73C8B" w14:textId="6BFEE8D9" w:rsidR="00CE0223" w:rsidRPr="00BA6B6F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SMLOUVA O DÍLO</w:t>
      </w:r>
    </w:p>
    <w:p w14:paraId="36DA8D25" w14:textId="77777777" w:rsidR="0001400B" w:rsidRPr="00BA6B6F" w:rsidRDefault="00CE0223" w:rsidP="0032021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14:paraId="79658673" w14:textId="77777777" w:rsidR="00CE0223" w:rsidRPr="00BA6B6F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I. Smluvní strany</w:t>
      </w:r>
    </w:p>
    <w:p w14:paraId="46E3EAF4" w14:textId="77777777" w:rsidR="00CE0223" w:rsidRPr="00BA6B6F" w:rsidRDefault="00CE0223" w:rsidP="00CE02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A6B6F">
        <w:rPr>
          <w:rFonts w:ascii="Arial" w:eastAsia="Times New Roman" w:hAnsi="Arial" w:cs="Arial"/>
          <w:b/>
          <w:szCs w:val="24"/>
        </w:rPr>
        <w:t>1.1</w:t>
      </w:r>
      <w:r w:rsidRPr="00BA6B6F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14:paraId="30B9722D" w14:textId="77777777" w:rsidR="00787067" w:rsidRPr="00BA6B6F" w:rsidRDefault="00787067" w:rsidP="007870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Správa Národního parku České Švýcarsko</w:t>
      </w:r>
    </w:p>
    <w:p w14:paraId="555DF287" w14:textId="77777777" w:rsidR="00787067" w:rsidRPr="00BA6B6F" w:rsidRDefault="00787067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102DF824" w14:textId="77777777" w:rsidR="00E50424" w:rsidRPr="00BA6B6F" w:rsidRDefault="00E50424" w:rsidP="00E504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Sídlo: Pražská 457/52, 407 46, Krásná Lípa </w:t>
      </w:r>
    </w:p>
    <w:p w14:paraId="4E95416A" w14:textId="79099A8D" w:rsidR="00E50424" w:rsidRPr="00BA6B6F" w:rsidRDefault="00634818" w:rsidP="00E504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Z</w:t>
      </w:r>
      <w:r w:rsidR="00E50424" w:rsidRPr="00BA6B6F">
        <w:rPr>
          <w:rFonts w:ascii="Arial" w:eastAsia="Times New Roman" w:hAnsi="Arial" w:cs="Arial"/>
          <w:szCs w:val="24"/>
        </w:rPr>
        <w:t xml:space="preserve">astoupena: </w:t>
      </w:r>
      <w:proofErr w:type="spellStart"/>
      <w:r w:rsidR="0034713B">
        <w:rPr>
          <w:rFonts w:ascii="Arial" w:eastAsia="Times New Roman" w:hAnsi="Arial" w:cs="Arial"/>
          <w:szCs w:val="24"/>
        </w:rPr>
        <w:t>xxxxxxx</w:t>
      </w:r>
      <w:proofErr w:type="spellEnd"/>
      <w:r w:rsidR="00E50424" w:rsidRPr="00BA6B6F">
        <w:rPr>
          <w:rFonts w:ascii="Arial" w:eastAsia="Times New Roman" w:hAnsi="Arial" w:cs="Arial"/>
          <w:szCs w:val="24"/>
        </w:rPr>
        <w:t>, ředitel odboru ochrany přírody</w:t>
      </w:r>
      <w:r w:rsidR="00E50424" w:rsidRPr="00BA6B6F">
        <w:rPr>
          <w:rFonts w:ascii="Arial" w:eastAsia="Times New Roman" w:hAnsi="Arial" w:cs="Arial"/>
          <w:szCs w:val="24"/>
        </w:rPr>
        <w:br/>
        <w:t>IČ: 06342477</w:t>
      </w:r>
    </w:p>
    <w:p w14:paraId="4EFB4C29" w14:textId="77777777" w:rsidR="00E50424" w:rsidRPr="00BA6B6F" w:rsidRDefault="00E50424" w:rsidP="00E50424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DIČ: CZ06342477</w:t>
      </w:r>
    </w:p>
    <w:p w14:paraId="19A593C5" w14:textId="648449E7" w:rsidR="00634818" w:rsidRPr="00BA6B6F" w:rsidRDefault="00634818" w:rsidP="00E5042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hAnsi="Arial" w:cs="Arial"/>
        </w:rPr>
        <w:t>ID datové schránky:</w:t>
      </w:r>
      <w:r w:rsidR="00263173" w:rsidRPr="00BA6B6F">
        <w:rPr>
          <w:rFonts w:ascii="Arial" w:hAnsi="Arial" w:cs="Arial"/>
        </w:rPr>
        <w:t xml:space="preserve"> u85x3zd</w:t>
      </w:r>
    </w:p>
    <w:p w14:paraId="00229C00" w14:textId="77777777" w:rsidR="00CE0223" w:rsidRPr="00BA6B6F" w:rsidRDefault="00CE0223" w:rsidP="00CE022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AC75EA7" w14:textId="77777777" w:rsidR="00CE0223" w:rsidRPr="00BA6B6F" w:rsidRDefault="00CE0223" w:rsidP="00CE022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(dále jen </w:t>
      </w:r>
      <w:r w:rsidRPr="00BA6B6F">
        <w:rPr>
          <w:rFonts w:ascii="Arial" w:eastAsia="Times New Roman" w:hAnsi="Arial" w:cs="Arial"/>
        </w:rPr>
        <w:t>„</w:t>
      </w:r>
      <w:r w:rsidRPr="00BA6B6F">
        <w:rPr>
          <w:rFonts w:ascii="Arial" w:eastAsia="Times New Roman" w:hAnsi="Arial" w:cs="Arial"/>
          <w:szCs w:val="24"/>
        </w:rPr>
        <w:t>objednatel”)</w:t>
      </w:r>
    </w:p>
    <w:p w14:paraId="5D86FE6A" w14:textId="77777777" w:rsidR="00CE0223" w:rsidRPr="00BA6B6F" w:rsidRDefault="00CE0223" w:rsidP="00CE022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a</w:t>
      </w:r>
    </w:p>
    <w:p w14:paraId="1EDB1741" w14:textId="77777777" w:rsidR="00CE0223" w:rsidRPr="00BA6B6F" w:rsidRDefault="00CE0223" w:rsidP="00CE02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</w:rPr>
      </w:pPr>
      <w:r w:rsidRPr="00BA6B6F">
        <w:rPr>
          <w:rFonts w:ascii="Arial" w:eastAsia="Times New Roman" w:hAnsi="Arial" w:cs="Arial"/>
          <w:b/>
          <w:szCs w:val="24"/>
        </w:rPr>
        <w:t>1.2</w:t>
      </w:r>
      <w:r w:rsidRPr="00BA6B6F">
        <w:rPr>
          <w:rFonts w:ascii="Arial" w:eastAsia="Times New Roman" w:hAnsi="Arial" w:cs="Arial"/>
          <w:b/>
          <w:bCs/>
          <w:szCs w:val="24"/>
        </w:rPr>
        <w:t xml:space="preserve"> Zhotovitel</w:t>
      </w:r>
    </w:p>
    <w:p w14:paraId="5ED4E7FC" w14:textId="32DCE105" w:rsidR="00D973FD" w:rsidRPr="00BA6B6F" w:rsidRDefault="00210995" w:rsidP="00D973FD">
      <w:pPr>
        <w:spacing w:after="1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Botanický ústav AV ČR, </w:t>
      </w:r>
      <w:proofErr w:type="spellStart"/>
      <w:r>
        <w:rPr>
          <w:rFonts w:ascii="Arial" w:hAnsi="Arial" w:cs="Arial"/>
          <w:b/>
          <w:bCs/>
        </w:rPr>
        <w:t>v.v.i</w:t>
      </w:r>
      <w:proofErr w:type="spellEnd"/>
      <w:r>
        <w:rPr>
          <w:rFonts w:ascii="Arial" w:hAnsi="Arial" w:cs="Arial"/>
          <w:b/>
          <w:bCs/>
        </w:rPr>
        <w:t>.</w:t>
      </w:r>
    </w:p>
    <w:p w14:paraId="364CE55E" w14:textId="77777777" w:rsidR="00210995" w:rsidRPr="00210995" w:rsidRDefault="00210995" w:rsidP="00210995">
      <w:pPr>
        <w:spacing w:after="120"/>
        <w:jc w:val="both"/>
        <w:outlineLvl w:val="0"/>
        <w:rPr>
          <w:rFonts w:ascii="Arial" w:hAnsi="Arial" w:cs="Arial"/>
        </w:rPr>
      </w:pPr>
      <w:r w:rsidRPr="00210995">
        <w:rPr>
          <w:rFonts w:ascii="Arial" w:hAnsi="Arial" w:cs="Arial"/>
        </w:rPr>
        <w:t>Zámek 1</w:t>
      </w:r>
    </w:p>
    <w:p w14:paraId="2672CE00" w14:textId="77777777" w:rsidR="00210995" w:rsidRDefault="00210995" w:rsidP="00210995">
      <w:pPr>
        <w:spacing w:after="120"/>
        <w:jc w:val="both"/>
        <w:outlineLvl w:val="0"/>
        <w:rPr>
          <w:rFonts w:ascii="Arial" w:hAnsi="Arial" w:cs="Arial"/>
        </w:rPr>
      </w:pPr>
      <w:r w:rsidRPr="00210995">
        <w:rPr>
          <w:rFonts w:ascii="Arial" w:hAnsi="Arial" w:cs="Arial"/>
        </w:rPr>
        <w:t>252 43 Průhonice</w:t>
      </w:r>
    </w:p>
    <w:p w14:paraId="234992F9" w14:textId="77777777" w:rsidR="00210995" w:rsidRDefault="00210995" w:rsidP="00210995">
      <w:pPr>
        <w:spacing w:after="120"/>
        <w:jc w:val="both"/>
        <w:outlineLvl w:val="0"/>
        <w:rPr>
          <w:rFonts w:ascii="Arial" w:hAnsi="Arial" w:cs="Arial"/>
        </w:rPr>
      </w:pPr>
      <w:r w:rsidRPr="00210995">
        <w:rPr>
          <w:rFonts w:ascii="Arial" w:hAnsi="Arial" w:cs="Arial"/>
        </w:rPr>
        <w:t>IČ: 67985939</w:t>
      </w:r>
    </w:p>
    <w:p w14:paraId="7964B280" w14:textId="30C8D2BE" w:rsidR="00210995" w:rsidRDefault="00210995" w:rsidP="00210995">
      <w:pPr>
        <w:spacing w:after="120"/>
        <w:jc w:val="both"/>
        <w:outlineLvl w:val="0"/>
        <w:rPr>
          <w:rFonts w:ascii="Arial" w:hAnsi="Arial" w:cs="Arial"/>
        </w:rPr>
      </w:pPr>
      <w:r w:rsidRPr="00210995">
        <w:rPr>
          <w:rFonts w:ascii="Arial" w:hAnsi="Arial" w:cs="Arial"/>
        </w:rPr>
        <w:t>DIČ: CZ67985939</w:t>
      </w:r>
    </w:p>
    <w:p w14:paraId="6C272A08" w14:textId="6861A3E2" w:rsidR="00D973FD" w:rsidRPr="00BA6B6F" w:rsidRDefault="00BA6B6F" w:rsidP="00D973FD">
      <w:pPr>
        <w:spacing w:after="120"/>
        <w:jc w:val="both"/>
        <w:outlineLvl w:val="0"/>
        <w:rPr>
          <w:rFonts w:ascii="Arial" w:hAnsi="Arial" w:cs="Arial"/>
        </w:rPr>
      </w:pPr>
      <w:r w:rsidRPr="00EB49A8">
        <w:rPr>
          <w:rFonts w:ascii="Arial" w:hAnsi="Arial" w:cs="Arial"/>
        </w:rPr>
        <w:t>Zastoupen</w:t>
      </w:r>
      <w:r w:rsidR="00210995">
        <w:rPr>
          <w:rFonts w:ascii="Arial" w:hAnsi="Arial" w:cs="Arial"/>
        </w:rPr>
        <w:t>ý</w:t>
      </w:r>
      <w:r w:rsidRPr="00EB49A8">
        <w:rPr>
          <w:rFonts w:ascii="Arial" w:hAnsi="Arial" w:cs="Arial"/>
        </w:rPr>
        <w:t>:</w:t>
      </w:r>
      <w:r w:rsidR="00D973FD" w:rsidRPr="00EB49A8">
        <w:rPr>
          <w:rFonts w:ascii="Arial" w:hAnsi="Arial" w:cs="Arial"/>
        </w:rPr>
        <w:t xml:space="preserve"> </w:t>
      </w:r>
      <w:r w:rsidR="00210995" w:rsidRPr="00210995">
        <w:rPr>
          <w:rFonts w:ascii="Arial" w:hAnsi="Arial" w:cs="Arial"/>
        </w:rPr>
        <w:t>doc. Ing. Jan Wild, Ph.D.</w:t>
      </w:r>
      <w:r w:rsidR="00EB49A8" w:rsidRPr="00972AFE">
        <w:rPr>
          <w:rFonts w:ascii="Arial" w:hAnsi="Arial" w:cs="Arial"/>
        </w:rPr>
        <w:t xml:space="preserve">, </w:t>
      </w:r>
      <w:r w:rsidR="00210995">
        <w:rPr>
          <w:rFonts w:ascii="Arial" w:hAnsi="Arial" w:cs="Arial"/>
        </w:rPr>
        <w:t>ředitel</w:t>
      </w:r>
    </w:p>
    <w:p w14:paraId="6CCB1134" w14:textId="77777777" w:rsidR="00D973FD" w:rsidRDefault="00D973FD" w:rsidP="00D973FD">
      <w:pPr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Zhotovitel je plátce DPH.</w:t>
      </w:r>
    </w:p>
    <w:p w14:paraId="13392F5F" w14:textId="77777777" w:rsidR="00210995" w:rsidRPr="00BA6B6F" w:rsidRDefault="00210995" w:rsidP="00D973FD">
      <w:pPr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</w:p>
    <w:p w14:paraId="2453652A" w14:textId="112E3E80" w:rsidR="00263173" w:rsidRPr="00BA6B6F" w:rsidRDefault="00331943" w:rsidP="00D973FD">
      <w:pPr>
        <w:spacing w:after="0" w:line="240" w:lineRule="auto"/>
        <w:rPr>
          <w:rFonts w:ascii="Arial" w:hAnsi="Arial" w:cs="Arial"/>
          <w:b/>
        </w:rPr>
      </w:pPr>
      <w:r w:rsidRPr="00BA6B6F">
        <w:rPr>
          <w:rFonts w:ascii="Arial" w:eastAsia="Times New Roman" w:hAnsi="Arial" w:cs="Arial"/>
          <w:szCs w:val="24"/>
        </w:rPr>
        <w:t xml:space="preserve">(dále jen </w:t>
      </w:r>
      <w:r w:rsidRPr="00BA6B6F">
        <w:rPr>
          <w:rFonts w:ascii="Arial" w:eastAsia="Times New Roman" w:hAnsi="Arial" w:cs="Arial"/>
        </w:rPr>
        <w:t>„</w:t>
      </w:r>
      <w:r w:rsidRPr="00BA6B6F">
        <w:rPr>
          <w:rFonts w:ascii="Arial" w:eastAsia="Times New Roman" w:hAnsi="Arial" w:cs="Arial"/>
          <w:szCs w:val="24"/>
        </w:rPr>
        <w:t xml:space="preserve">zhotovitel”) </w:t>
      </w:r>
    </w:p>
    <w:p w14:paraId="2F60C778" w14:textId="77777777" w:rsidR="00CE0223" w:rsidRPr="00BA6B6F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II. Předmět smlouvy</w:t>
      </w:r>
    </w:p>
    <w:p w14:paraId="2ED1174B" w14:textId="77777777" w:rsidR="00CE0223" w:rsidRPr="00F917EF" w:rsidRDefault="00CE0223" w:rsidP="003E47FA">
      <w:pPr>
        <w:keepLines/>
        <w:spacing w:before="120" w:after="0" w:line="240" w:lineRule="auto"/>
        <w:ind w:left="340" w:hanging="340"/>
        <w:jc w:val="both"/>
        <w:rPr>
          <w:rFonts w:ascii="Arial" w:eastAsia="Times New Roman" w:hAnsi="Arial" w:cs="Arial"/>
        </w:rPr>
      </w:pPr>
      <w:r w:rsidRPr="00F917EF">
        <w:rPr>
          <w:rFonts w:ascii="Arial" w:eastAsia="Times New Roman" w:hAnsi="Arial" w:cs="Arial"/>
        </w:rPr>
        <w:t>2.1 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4D3B805D" w14:textId="0AFDBDFD" w:rsidR="007934C7" w:rsidRPr="00F917EF" w:rsidRDefault="00CE0223" w:rsidP="006531B8">
      <w:pPr>
        <w:keepLines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F917EF">
        <w:rPr>
          <w:rFonts w:ascii="Arial" w:eastAsia="Times New Roman" w:hAnsi="Arial" w:cs="Arial"/>
        </w:rPr>
        <w:t>2.2 Dílem se rozumí:</w:t>
      </w:r>
      <w:r w:rsidR="007934C7" w:rsidRPr="00F917EF">
        <w:rPr>
          <w:rFonts w:ascii="Arial" w:hAnsi="Arial" w:cs="Arial"/>
        </w:rPr>
        <w:t xml:space="preserve"> </w:t>
      </w:r>
      <w:r w:rsidR="007934C7" w:rsidRPr="00F917EF">
        <w:rPr>
          <w:rFonts w:ascii="Arial" w:hAnsi="Arial" w:cs="Arial"/>
          <w:b/>
        </w:rPr>
        <w:t>„</w:t>
      </w:r>
      <w:r w:rsidR="00736087">
        <w:rPr>
          <w:rFonts w:ascii="Arial" w:hAnsi="Arial" w:cs="Arial"/>
          <w:b/>
        </w:rPr>
        <w:t xml:space="preserve">Zpracování floristických dat v prostředí </w:t>
      </w:r>
      <w:r w:rsidR="006531B8">
        <w:rPr>
          <w:rFonts w:ascii="Arial" w:hAnsi="Arial" w:cs="Arial"/>
          <w:b/>
        </w:rPr>
        <w:t>databáze PLADIAS“</w:t>
      </w:r>
    </w:p>
    <w:p w14:paraId="19141B08" w14:textId="56337B49" w:rsidR="006531B8" w:rsidRDefault="00B72B23" w:rsidP="0061632E">
      <w:pPr>
        <w:keepLines/>
        <w:spacing w:after="120" w:line="240" w:lineRule="auto"/>
        <w:contextualSpacing/>
        <w:jc w:val="both"/>
        <w:rPr>
          <w:rFonts w:ascii="Arial" w:eastAsia="Times New Roman" w:hAnsi="Arial" w:cs="Arial"/>
        </w:rPr>
      </w:pPr>
      <w:r w:rsidRPr="00F917EF">
        <w:rPr>
          <w:rFonts w:ascii="Arial" w:eastAsia="Times New Roman" w:hAnsi="Arial" w:cs="Arial"/>
        </w:rPr>
        <w:t>Dílo zahrnuje</w:t>
      </w:r>
      <w:r w:rsidR="006531B8">
        <w:rPr>
          <w:rFonts w:ascii="Arial" w:eastAsia="Times New Roman" w:hAnsi="Arial" w:cs="Arial"/>
        </w:rPr>
        <w:t xml:space="preserve"> zpracování </w:t>
      </w:r>
      <w:r w:rsidR="006634CA">
        <w:rPr>
          <w:rFonts w:ascii="Arial" w:eastAsia="Times New Roman" w:hAnsi="Arial" w:cs="Arial"/>
        </w:rPr>
        <w:t xml:space="preserve">dat z </w:t>
      </w:r>
      <w:r w:rsidR="006531B8">
        <w:rPr>
          <w:rFonts w:ascii="Arial" w:eastAsia="Times New Roman" w:hAnsi="Arial" w:cs="Arial"/>
        </w:rPr>
        <w:t xml:space="preserve">rozsáhlé floristické databáze z území Národního parku České Švýcarsko a Chráněné krajinné oblasti Labské pískovce z let 1991-2025 pro účel její integrace do celostátní botanické databáze PLADIAS, spravované Botanickým ústavem AV ČR, </w:t>
      </w:r>
      <w:proofErr w:type="spellStart"/>
      <w:r w:rsidR="006531B8">
        <w:rPr>
          <w:rFonts w:ascii="Arial" w:eastAsia="Times New Roman" w:hAnsi="Arial" w:cs="Arial"/>
        </w:rPr>
        <w:t>v.v.i</w:t>
      </w:r>
      <w:proofErr w:type="spellEnd"/>
      <w:r w:rsidR="006531B8">
        <w:rPr>
          <w:rFonts w:ascii="Arial" w:eastAsia="Times New Roman" w:hAnsi="Arial" w:cs="Arial"/>
        </w:rPr>
        <w:t xml:space="preserve">., a to včetně </w:t>
      </w:r>
      <w:proofErr w:type="spellStart"/>
      <w:r w:rsidR="006531B8">
        <w:rPr>
          <w:rFonts w:ascii="Arial" w:eastAsia="Times New Roman" w:hAnsi="Arial" w:cs="Arial"/>
        </w:rPr>
        <w:t>nomenklatorické</w:t>
      </w:r>
      <w:proofErr w:type="spellEnd"/>
      <w:r w:rsidR="006531B8">
        <w:rPr>
          <w:rFonts w:ascii="Arial" w:eastAsia="Times New Roman" w:hAnsi="Arial" w:cs="Arial"/>
        </w:rPr>
        <w:t xml:space="preserve"> revize a geografické transformace dat.</w:t>
      </w:r>
    </w:p>
    <w:p w14:paraId="47B4395D" w14:textId="77777777" w:rsidR="00F917EF" w:rsidRPr="00F917EF" w:rsidRDefault="00F917EF" w:rsidP="00141A87">
      <w:pPr>
        <w:spacing w:after="120"/>
        <w:ind w:left="720"/>
        <w:jc w:val="both"/>
        <w:rPr>
          <w:rFonts w:ascii="Arial" w:hAnsi="Arial" w:cs="Arial"/>
          <w:b/>
        </w:rPr>
      </w:pPr>
    </w:p>
    <w:p w14:paraId="6E5EDF68" w14:textId="5DA077B3" w:rsidR="001E16FC" w:rsidRPr="00BA6B6F" w:rsidRDefault="008F0E99" w:rsidP="001E16FC">
      <w:pPr>
        <w:spacing w:before="120" w:after="12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(dále jen „dílo“)</w:t>
      </w:r>
    </w:p>
    <w:p w14:paraId="701CE9D0" w14:textId="77777777" w:rsidR="001E16FC" w:rsidRPr="00BA6B6F" w:rsidRDefault="001E16FC" w:rsidP="001E16FC">
      <w:pPr>
        <w:spacing w:before="120" w:after="120"/>
        <w:jc w:val="both"/>
        <w:rPr>
          <w:rFonts w:ascii="Arial" w:eastAsia="Times New Roman" w:hAnsi="Arial" w:cs="Arial"/>
          <w:szCs w:val="24"/>
        </w:rPr>
      </w:pPr>
    </w:p>
    <w:p w14:paraId="3EAB030E" w14:textId="0CB09C0A" w:rsidR="00CE0223" w:rsidRPr="00BA6B6F" w:rsidRDefault="00CE0223" w:rsidP="001E16FC">
      <w:pPr>
        <w:spacing w:before="120" w:after="12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14:paraId="41A0F95E" w14:textId="77777777" w:rsidR="0061174B" w:rsidRPr="00BA6B6F" w:rsidRDefault="0061174B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</w:p>
    <w:p w14:paraId="578B5759" w14:textId="77777777" w:rsidR="00CE0223" w:rsidRPr="00BA6B6F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14:paraId="4F921163" w14:textId="62C0F1C8" w:rsidR="00065CAA" w:rsidRPr="00065CAA" w:rsidRDefault="00394B6D" w:rsidP="00065CAA">
      <w:pPr>
        <w:spacing w:before="120" w:after="120" w:line="240" w:lineRule="auto"/>
        <w:ind w:left="426" w:hanging="426"/>
        <w:jc w:val="both"/>
        <w:rPr>
          <w:rFonts w:ascii="Arial" w:hAnsi="Arial" w:cs="Arial"/>
          <w:b/>
          <w:color w:val="000000"/>
        </w:rPr>
      </w:pPr>
      <w:bookmarkStart w:id="0" w:name="_Hlk31364119"/>
      <w:bookmarkStart w:id="1" w:name="_Hlk31364074"/>
      <w:r w:rsidRPr="00BA6B6F">
        <w:rPr>
          <w:rFonts w:ascii="Arial" w:eastAsia="Times New Roman" w:hAnsi="Arial" w:cs="Arial"/>
          <w:szCs w:val="24"/>
        </w:rPr>
        <w:t xml:space="preserve">3.1 </w:t>
      </w:r>
      <w:r w:rsidR="00D86417" w:rsidRPr="00BA6B6F">
        <w:rPr>
          <w:rFonts w:ascii="Arial" w:eastAsia="Times New Roman" w:hAnsi="Arial" w:cs="Arial"/>
          <w:szCs w:val="24"/>
        </w:rPr>
        <w:t>C</w:t>
      </w:r>
      <w:r w:rsidR="000E1297" w:rsidRPr="00BA6B6F">
        <w:rPr>
          <w:rFonts w:ascii="Arial" w:eastAsia="Times New Roman" w:hAnsi="Arial" w:cs="Arial"/>
          <w:szCs w:val="24"/>
        </w:rPr>
        <w:t xml:space="preserve">elková cena </w:t>
      </w:r>
      <w:r w:rsidR="00D86417" w:rsidRPr="00BA6B6F">
        <w:rPr>
          <w:rFonts w:ascii="Arial" w:eastAsia="Times New Roman" w:hAnsi="Arial" w:cs="Arial"/>
          <w:szCs w:val="24"/>
        </w:rPr>
        <w:t xml:space="preserve">díla </w:t>
      </w:r>
      <w:r w:rsidR="00CE0223" w:rsidRPr="00BA6B6F">
        <w:rPr>
          <w:rFonts w:ascii="Arial" w:eastAsia="Times New Roman" w:hAnsi="Arial" w:cs="Arial"/>
          <w:szCs w:val="24"/>
        </w:rPr>
        <w:t>stanoven</w:t>
      </w:r>
      <w:r w:rsidR="000E1297" w:rsidRPr="00BA6B6F">
        <w:rPr>
          <w:rFonts w:ascii="Arial" w:eastAsia="Times New Roman" w:hAnsi="Arial" w:cs="Arial"/>
          <w:szCs w:val="24"/>
        </w:rPr>
        <w:t>á</w:t>
      </w:r>
      <w:r w:rsidR="00CE0223" w:rsidRPr="00BA6B6F">
        <w:rPr>
          <w:rFonts w:ascii="Arial" w:eastAsia="Times New Roman" w:hAnsi="Arial" w:cs="Arial"/>
          <w:szCs w:val="24"/>
        </w:rPr>
        <w:t xml:space="preserve"> </w:t>
      </w:r>
      <w:r w:rsidR="00D60EDE" w:rsidRPr="00BA6B6F">
        <w:rPr>
          <w:rFonts w:ascii="Arial" w:eastAsia="Times New Roman" w:hAnsi="Arial" w:cs="Arial"/>
          <w:szCs w:val="24"/>
        </w:rPr>
        <w:t>dohodou</w:t>
      </w:r>
      <w:r w:rsidR="00D44893" w:rsidRPr="00BA6B6F">
        <w:rPr>
          <w:rFonts w:ascii="Arial" w:eastAsia="Times New Roman" w:hAnsi="Arial" w:cs="Arial"/>
          <w:szCs w:val="24"/>
        </w:rPr>
        <w:t xml:space="preserve"> </w:t>
      </w:r>
      <w:r w:rsidR="005A147A" w:rsidRPr="00BA6B6F">
        <w:rPr>
          <w:rFonts w:ascii="Arial" w:eastAsia="Times New Roman" w:hAnsi="Arial" w:cs="Arial"/>
          <w:szCs w:val="24"/>
        </w:rPr>
        <w:t>činí</w:t>
      </w:r>
      <w:bookmarkEnd w:id="0"/>
      <w:r w:rsidR="00FC1624" w:rsidRPr="00BA6B6F">
        <w:rPr>
          <w:rFonts w:ascii="Arial" w:hAnsi="Arial" w:cs="Arial"/>
        </w:rPr>
        <w:t xml:space="preserve"> </w:t>
      </w:r>
      <w:r w:rsidR="00AD05C2" w:rsidRPr="00AD05C2">
        <w:rPr>
          <w:rFonts w:ascii="Arial" w:hAnsi="Arial" w:cs="Arial"/>
          <w:b/>
          <w:bCs/>
        </w:rPr>
        <w:t>82 644,63</w:t>
      </w:r>
      <w:r w:rsidR="0026048F" w:rsidRPr="00BA6B6F">
        <w:rPr>
          <w:rFonts w:ascii="Arial" w:hAnsi="Arial" w:cs="Arial"/>
          <w:b/>
          <w:color w:val="000000"/>
        </w:rPr>
        <w:t xml:space="preserve">,- Kč </w:t>
      </w:r>
      <w:r w:rsidR="00065CAA">
        <w:rPr>
          <w:rFonts w:ascii="Arial" w:hAnsi="Arial" w:cs="Arial"/>
          <w:b/>
          <w:color w:val="000000"/>
        </w:rPr>
        <w:t xml:space="preserve">bez </w:t>
      </w:r>
      <w:r w:rsidR="0026048F" w:rsidRPr="00BA6B6F">
        <w:rPr>
          <w:rFonts w:ascii="Arial" w:hAnsi="Arial" w:cs="Arial"/>
          <w:b/>
          <w:color w:val="000000"/>
        </w:rPr>
        <w:t>DPH</w:t>
      </w:r>
      <w:r w:rsidR="00AD05C2">
        <w:rPr>
          <w:rFonts w:ascii="Arial" w:hAnsi="Arial" w:cs="Arial"/>
          <w:b/>
          <w:color w:val="000000"/>
        </w:rPr>
        <w:t xml:space="preserve"> a DPH ve výši </w:t>
      </w:r>
      <w:r w:rsidR="00AD05C2" w:rsidRPr="00AD05C2">
        <w:rPr>
          <w:rFonts w:ascii="Arial" w:hAnsi="Arial" w:cs="Arial"/>
          <w:b/>
          <w:color w:val="000000"/>
        </w:rPr>
        <w:t>17 355,37</w:t>
      </w:r>
      <w:r w:rsidR="00AD05C2">
        <w:rPr>
          <w:rFonts w:ascii="Arial" w:hAnsi="Arial" w:cs="Arial"/>
          <w:b/>
          <w:color w:val="000000"/>
        </w:rPr>
        <w:t xml:space="preserve">,-Kč </w:t>
      </w:r>
      <w:r w:rsidR="00065CAA">
        <w:rPr>
          <w:rFonts w:ascii="Arial" w:hAnsi="Arial" w:cs="Arial"/>
          <w:b/>
          <w:color w:val="000000"/>
        </w:rPr>
        <w:t>v základní sazbě daně, celk</w:t>
      </w:r>
      <w:r w:rsidR="00AD05C2">
        <w:rPr>
          <w:rFonts w:ascii="Arial" w:hAnsi="Arial" w:cs="Arial"/>
          <w:b/>
          <w:color w:val="000000"/>
        </w:rPr>
        <w:t>ová cena je</w:t>
      </w:r>
      <w:r w:rsidR="00065CAA">
        <w:rPr>
          <w:rFonts w:ascii="Arial" w:hAnsi="Arial" w:cs="Arial"/>
          <w:b/>
          <w:color w:val="000000"/>
        </w:rPr>
        <w:t xml:space="preserve"> 100.000,- Kč včetně DPH</w:t>
      </w:r>
      <w:r w:rsidR="0026048F" w:rsidRPr="00BA6B6F">
        <w:rPr>
          <w:rFonts w:ascii="Arial" w:hAnsi="Arial" w:cs="Arial"/>
          <w:b/>
          <w:color w:val="000000"/>
        </w:rPr>
        <w:t>.</w:t>
      </w:r>
    </w:p>
    <w:bookmarkEnd w:id="1"/>
    <w:p w14:paraId="5F89586B" w14:textId="77777777" w:rsidR="00CE0223" w:rsidRPr="00BA6B6F" w:rsidRDefault="00CE0223" w:rsidP="00D86DFB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3.2 Dohodnutá cena je stanovena jako nejvýše přípustná. </w:t>
      </w:r>
    </w:p>
    <w:p w14:paraId="3311D7A4" w14:textId="77777777" w:rsidR="00CE0223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3.3 Veškeré náklady vzniklé zhotoviteli v souvislosti s prováděním díla jsou zahrnuty v ceně díla. </w:t>
      </w:r>
    </w:p>
    <w:p w14:paraId="4E8A6F17" w14:textId="69343054" w:rsidR="00CE0223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3.4 Cena za dílo bude vyúčtována po proved</w:t>
      </w:r>
      <w:r w:rsidR="00D60EDE" w:rsidRPr="00BA6B6F">
        <w:rPr>
          <w:rFonts w:ascii="Arial" w:eastAsia="Times New Roman" w:hAnsi="Arial" w:cs="Arial"/>
          <w:szCs w:val="24"/>
        </w:rPr>
        <w:t>ení díla</w:t>
      </w:r>
      <w:r w:rsidR="008B413F" w:rsidRPr="00BA6B6F">
        <w:rPr>
          <w:rFonts w:ascii="Arial" w:eastAsia="Times New Roman" w:hAnsi="Arial" w:cs="Arial"/>
          <w:szCs w:val="24"/>
        </w:rPr>
        <w:t xml:space="preserve">. </w:t>
      </w:r>
      <w:r w:rsidR="00D60EDE" w:rsidRPr="00BA6B6F">
        <w:rPr>
          <w:rFonts w:ascii="Arial" w:eastAsia="Times New Roman" w:hAnsi="Arial" w:cs="Arial"/>
          <w:szCs w:val="24"/>
        </w:rPr>
        <w:t xml:space="preserve">Zhotovitel je povinen </w:t>
      </w:r>
      <w:r w:rsidRPr="00BA6B6F">
        <w:rPr>
          <w:rFonts w:ascii="Arial" w:eastAsia="Times New Roman" w:hAnsi="Arial" w:cs="Arial"/>
          <w:szCs w:val="24"/>
        </w:rPr>
        <w:t xml:space="preserve">fakturu vystavit a doručit objednateli nejpozději do </w:t>
      </w:r>
      <w:r w:rsidR="00C87194" w:rsidRPr="00BA6B6F">
        <w:rPr>
          <w:rFonts w:ascii="Arial" w:eastAsia="Times New Roman" w:hAnsi="Arial" w:cs="Arial"/>
          <w:szCs w:val="24"/>
        </w:rPr>
        <w:t>1</w:t>
      </w:r>
      <w:r w:rsidRPr="00BA6B6F">
        <w:rPr>
          <w:rFonts w:ascii="Arial" w:eastAsia="Times New Roman" w:hAnsi="Arial" w:cs="Arial"/>
          <w:szCs w:val="24"/>
        </w:rPr>
        <w:t>5 pracovních dnů po předání a převzetí díla (v žádném p</w:t>
      </w:r>
      <w:r w:rsidR="00E50424" w:rsidRPr="00BA6B6F">
        <w:rPr>
          <w:rFonts w:ascii="Arial" w:eastAsia="Times New Roman" w:hAnsi="Arial" w:cs="Arial"/>
          <w:szCs w:val="24"/>
        </w:rPr>
        <w:t xml:space="preserve">řípadě však ne později než do </w:t>
      </w:r>
      <w:r w:rsidR="00C961FC" w:rsidRPr="00BA6B6F">
        <w:rPr>
          <w:rFonts w:ascii="Arial" w:eastAsia="Times New Roman" w:hAnsi="Arial" w:cs="Arial"/>
          <w:szCs w:val="24"/>
        </w:rPr>
        <w:t>30</w:t>
      </w:r>
      <w:r w:rsidRPr="00BA6B6F">
        <w:rPr>
          <w:rFonts w:ascii="Arial" w:eastAsia="Times New Roman" w:hAnsi="Arial" w:cs="Arial"/>
          <w:szCs w:val="24"/>
        </w:rPr>
        <w:t>.</w:t>
      </w:r>
      <w:r w:rsidR="00994090" w:rsidRPr="00BA6B6F">
        <w:rPr>
          <w:rFonts w:ascii="Arial" w:eastAsia="Times New Roman" w:hAnsi="Arial" w:cs="Arial"/>
          <w:szCs w:val="24"/>
        </w:rPr>
        <w:t xml:space="preserve"> </w:t>
      </w:r>
      <w:r w:rsidR="00853412">
        <w:rPr>
          <w:rFonts w:ascii="Arial" w:eastAsia="Times New Roman" w:hAnsi="Arial" w:cs="Arial"/>
          <w:szCs w:val="24"/>
        </w:rPr>
        <w:t>8</w:t>
      </w:r>
      <w:r w:rsidRPr="00BA6B6F">
        <w:rPr>
          <w:rFonts w:ascii="Arial" w:eastAsia="Times New Roman" w:hAnsi="Arial" w:cs="Arial"/>
          <w:szCs w:val="24"/>
        </w:rPr>
        <w:t xml:space="preserve">. </w:t>
      </w:r>
      <w:r w:rsidR="006531B8">
        <w:rPr>
          <w:rFonts w:ascii="Arial" w:eastAsia="Times New Roman" w:hAnsi="Arial" w:cs="Arial"/>
          <w:szCs w:val="24"/>
        </w:rPr>
        <w:t>2025</w:t>
      </w:r>
      <w:r w:rsidRPr="00BA6B6F">
        <w:rPr>
          <w:rFonts w:ascii="Arial" w:eastAsia="Times New Roman" w:hAnsi="Arial" w:cs="Arial"/>
          <w:szCs w:val="24"/>
        </w:rPr>
        <w:t>)</w:t>
      </w:r>
      <w:r w:rsidR="008B413F" w:rsidRPr="00BA6B6F">
        <w:rPr>
          <w:rFonts w:ascii="Arial" w:eastAsia="Times New Roman" w:hAnsi="Arial" w:cs="Arial"/>
          <w:szCs w:val="24"/>
        </w:rPr>
        <w:t xml:space="preserve"> </w:t>
      </w:r>
      <w:r w:rsidRPr="00BA6B6F">
        <w:rPr>
          <w:rFonts w:ascii="Arial" w:eastAsia="Times New Roman" w:hAnsi="Arial" w:cs="Arial"/>
          <w:szCs w:val="24"/>
        </w:rPr>
        <w:t xml:space="preserve">na </w:t>
      </w:r>
      <w:r w:rsidR="008B413F" w:rsidRPr="00BA6B6F">
        <w:rPr>
          <w:rFonts w:ascii="Arial" w:eastAsia="Times New Roman" w:hAnsi="Arial" w:cs="Arial"/>
          <w:szCs w:val="24"/>
        </w:rPr>
        <w:t xml:space="preserve">základě předávacího protokolu na </w:t>
      </w:r>
      <w:r w:rsidRPr="00BA6B6F">
        <w:rPr>
          <w:rFonts w:ascii="Arial" w:eastAsia="Times New Roman" w:hAnsi="Arial" w:cs="Arial"/>
          <w:szCs w:val="24"/>
        </w:rPr>
        <w:t xml:space="preserve">adresu: </w:t>
      </w:r>
      <w:r w:rsidR="00C91738" w:rsidRPr="00BA6B6F">
        <w:rPr>
          <w:rFonts w:ascii="Arial" w:eastAsia="Times New Roman" w:hAnsi="Arial" w:cs="Arial"/>
          <w:szCs w:val="24"/>
        </w:rPr>
        <w:t>Správa Národního parku České Švýcarsko, Pražská 52, 407 46 Krásná Lípa</w:t>
      </w:r>
      <w:r w:rsidR="0071139F" w:rsidRPr="00BA6B6F">
        <w:rPr>
          <w:rFonts w:ascii="Arial" w:eastAsia="Times New Roman" w:hAnsi="Arial" w:cs="Arial"/>
          <w:szCs w:val="24"/>
        </w:rPr>
        <w:t xml:space="preserve"> nebo emailem na adresu: </w:t>
      </w:r>
      <w:hyperlink r:id="rId8" w:history="1">
        <w:r w:rsidR="0071139F" w:rsidRPr="00BA6B6F">
          <w:rPr>
            <w:rStyle w:val="Hypertextovodkaz"/>
            <w:rFonts w:ascii="Arial" w:eastAsia="Times New Roman" w:hAnsi="Arial" w:cs="Arial"/>
            <w:szCs w:val="24"/>
          </w:rPr>
          <w:t>fakturace@npcs.cz</w:t>
        </w:r>
      </w:hyperlink>
      <w:r w:rsidR="0071139F" w:rsidRPr="00BA6B6F">
        <w:rPr>
          <w:rFonts w:ascii="Arial" w:eastAsia="Times New Roman" w:hAnsi="Arial" w:cs="Arial"/>
          <w:szCs w:val="24"/>
        </w:rPr>
        <w:t xml:space="preserve">. Na fakturu, prosím, uveďte číslo jednací ze záhlaví této smlouvy. </w:t>
      </w:r>
    </w:p>
    <w:p w14:paraId="2FD4AE42" w14:textId="77777777" w:rsidR="00CE0223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3.5 </w:t>
      </w:r>
      <w:r w:rsidR="00D60EDE" w:rsidRPr="00BA6B6F">
        <w:rPr>
          <w:rFonts w:ascii="Arial" w:eastAsia="Times New Roman" w:hAnsi="Arial" w:cs="Arial"/>
          <w:szCs w:val="24"/>
        </w:rPr>
        <w:t>F</w:t>
      </w:r>
      <w:r w:rsidRPr="00BA6B6F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 w:rsidR="00D60EDE" w:rsidRPr="00BA6B6F">
        <w:rPr>
          <w:rFonts w:ascii="Arial" w:eastAsia="Times New Roman" w:hAnsi="Arial" w:cs="Arial"/>
          <w:szCs w:val="24"/>
        </w:rPr>
        <w:t>jí</w:t>
      </w:r>
      <w:r w:rsidRPr="00BA6B6F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 w:rsidRPr="00BA6B6F">
        <w:rPr>
          <w:rFonts w:ascii="Arial" w:eastAsia="Times New Roman" w:hAnsi="Arial" w:cs="Arial"/>
          <w:szCs w:val="24"/>
        </w:rPr>
        <w:t xml:space="preserve"> konečnou částku; den odeslání faktury</w:t>
      </w:r>
      <w:r w:rsidRPr="00BA6B6F">
        <w:rPr>
          <w:rFonts w:ascii="Arial" w:eastAsia="Times New Roman" w:hAnsi="Arial" w:cs="Arial"/>
          <w:szCs w:val="24"/>
        </w:rPr>
        <w:t xml:space="preserve"> a lhůta splatnosti.</w:t>
      </w:r>
    </w:p>
    <w:p w14:paraId="0D2DD8D8" w14:textId="77777777" w:rsidR="004D6EBC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3.6 </w:t>
      </w:r>
      <w:r w:rsidR="00D60EDE" w:rsidRPr="00BA6B6F">
        <w:rPr>
          <w:rFonts w:ascii="Arial" w:eastAsia="Times New Roman" w:hAnsi="Arial" w:cs="Arial"/>
          <w:szCs w:val="24"/>
        </w:rPr>
        <w:t>F</w:t>
      </w:r>
      <w:r w:rsidRPr="00BA6B6F">
        <w:rPr>
          <w:rFonts w:ascii="Arial" w:eastAsia="Times New Roman" w:hAnsi="Arial" w:cs="Arial"/>
          <w:szCs w:val="24"/>
        </w:rPr>
        <w:t>aktura vystaven</w:t>
      </w:r>
      <w:r w:rsidR="006D6324" w:rsidRPr="00BA6B6F">
        <w:rPr>
          <w:rFonts w:ascii="Arial" w:eastAsia="Times New Roman" w:hAnsi="Arial" w:cs="Arial"/>
          <w:szCs w:val="24"/>
        </w:rPr>
        <w:t>á</w:t>
      </w:r>
      <w:r w:rsidRPr="00BA6B6F">
        <w:rPr>
          <w:rFonts w:ascii="Arial" w:eastAsia="Times New Roman" w:hAnsi="Arial" w:cs="Arial"/>
          <w:szCs w:val="24"/>
        </w:rPr>
        <w:t xml:space="preserve"> zhotov</w:t>
      </w:r>
      <w:r w:rsidR="00D60EDE" w:rsidRPr="00BA6B6F">
        <w:rPr>
          <w:rFonts w:ascii="Arial" w:eastAsia="Times New Roman" w:hAnsi="Arial" w:cs="Arial"/>
          <w:szCs w:val="24"/>
        </w:rPr>
        <w:t>itelem je splatná</w:t>
      </w:r>
      <w:r w:rsidRPr="00BA6B6F">
        <w:rPr>
          <w:rFonts w:ascii="Arial" w:eastAsia="Times New Roman" w:hAnsi="Arial" w:cs="Arial"/>
          <w:szCs w:val="24"/>
        </w:rPr>
        <w:t xml:space="preserve"> do 30 kalendářních dnů po je</w:t>
      </w:r>
      <w:r w:rsidR="00D60EDE" w:rsidRPr="00BA6B6F">
        <w:rPr>
          <w:rFonts w:ascii="Arial" w:eastAsia="Times New Roman" w:hAnsi="Arial" w:cs="Arial"/>
          <w:szCs w:val="24"/>
        </w:rPr>
        <w:t>jím</w:t>
      </w:r>
      <w:r w:rsidRPr="00BA6B6F">
        <w:rPr>
          <w:rFonts w:ascii="Arial" w:eastAsia="Times New Roman" w:hAnsi="Arial" w:cs="Arial"/>
          <w:szCs w:val="24"/>
        </w:rPr>
        <w:t xml:space="preserve"> obdržení objednatelem. Objednatel může fakturu vrátit do data j</w:t>
      </w:r>
      <w:r w:rsidR="00D60EDE" w:rsidRPr="00BA6B6F">
        <w:rPr>
          <w:rFonts w:ascii="Arial" w:eastAsia="Times New Roman" w:hAnsi="Arial" w:cs="Arial"/>
          <w:szCs w:val="24"/>
        </w:rPr>
        <w:t>ejí</w:t>
      </w:r>
      <w:r w:rsidRPr="00BA6B6F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 w:rsidR="00D60EDE" w:rsidRPr="00BA6B6F">
        <w:rPr>
          <w:rFonts w:ascii="Arial" w:eastAsia="Times New Roman" w:hAnsi="Arial" w:cs="Arial"/>
          <w:szCs w:val="24"/>
        </w:rPr>
        <w:t xml:space="preserve"> počne běžet doručením opravené</w:t>
      </w:r>
      <w:r w:rsidRPr="00BA6B6F">
        <w:rPr>
          <w:rFonts w:ascii="Arial" w:eastAsia="Times New Roman" w:hAnsi="Arial" w:cs="Arial"/>
          <w:szCs w:val="24"/>
        </w:rPr>
        <w:t xml:space="preserve"> a </w:t>
      </w:r>
      <w:r w:rsidR="00D60EDE" w:rsidRPr="00BA6B6F">
        <w:rPr>
          <w:rFonts w:ascii="Arial" w:eastAsia="Times New Roman" w:hAnsi="Arial" w:cs="Arial"/>
          <w:szCs w:val="24"/>
        </w:rPr>
        <w:t>bezvadné</w:t>
      </w:r>
      <w:r w:rsidRPr="00BA6B6F">
        <w:rPr>
          <w:rFonts w:ascii="Arial" w:eastAsia="Times New Roman" w:hAnsi="Arial" w:cs="Arial"/>
          <w:szCs w:val="24"/>
        </w:rPr>
        <w:t xml:space="preserve"> faktury. </w:t>
      </w:r>
    </w:p>
    <w:p w14:paraId="32E49928" w14:textId="77777777" w:rsidR="00AF24C0" w:rsidRPr="00BA6B6F" w:rsidRDefault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3.7 Fakturovaná částka bude považována za uhrazenou včas, bude-li posledního dne splatnosti odepsána z účtu objednatele.</w:t>
      </w:r>
    </w:p>
    <w:p w14:paraId="1C807DB0" w14:textId="77777777" w:rsidR="00536FF5" w:rsidRPr="00BA6B6F" w:rsidRDefault="00CE0223" w:rsidP="0071139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IV.</w:t>
      </w:r>
      <w:r w:rsidRPr="00BA6B6F">
        <w:rPr>
          <w:rFonts w:ascii="Arial" w:eastAsia="Times New Roman" w:hAnsi="Arial" w:cs="Arial"/>
          <w:szCs w:val="24"/>
        </w:rPr>
        <w:t xml:space="preserve"> </w:t>
      </w:r>
      <w:r w:rsidRPr="00BA6B6F">
        <w:rPr>
          <w:rFonts w:ascii="Arial" w:eastAsia="Times New Roman" w:hAnsi="Arial" w:cs="Arial"/>
          <w:b/>
          <w:bCs/>
          <w:szCs w:val="24"/>
        </w:rPr>
        <w:t xml:space="preserve">Doba a </w:t>
      </w:r>
      <w:r w:rsidR="00536FF5" w:rsidRPr="00BA6B6F">
        <w:rPr>
          <w:rFonts w:ascii="Arial" w:eastAsia="Times New Roman" w:hAnsi="Arial" w:cs="Arial"/>
          <w:b/>
          <w:bCs/>
          <w:szCs w:val="24"/>
        </w:rPr>
        <w:t xml:space="preserve">způsob </w:t>
      </w:r>
      <w:r w:rsidRPr="00BA6B6F">
        <w:rPr>
          <w:rFonts w:ascii="Arial" w:eastAsia="Times New Roman" w:hAnsi="Arial" w:cs="Arial"/>
          <w:b/>
          <w:bCs/>
          <w:szCs w:val="24"/>
        </w:rPr>
        <w:t>plnění</w:t>
      </w:r>
    </w:p>
    <w:p w14:paraId="0862967E" w14:textId="6F95D551" w:rsidR="00E9474A" w:rsidRPr="00BA6B6F" w:rsidRDefault="00CE0223" w:rsidP="008F598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4.</w:t>
      </w:r>
      <w:r w:rsidR="0071139F" w:rsidRPr="00BA6B6F">
        <w:rPr>
          <w:rFonts w:ascii="Arial" w:eastAsia="Times New Roman" w:hAnsi="Arial" w:cs="Arial"/>
          <w:szCs w:val="24"/>
        </w:rPr>
        <w:t>1</w:t>
      </w:r>
      <w:r w:rsidRPr="00BA6B6F">
        <w:rPr>
          <w:rFonts w:ascii="Arial" w:eastAsia="Times New Roman" w:hAnsi="Arial" w:cs="Arial"/>
          <w:szCs w:val="24"/>
        </w:rPr>
        <w:t xml:space="preserve"> </w:t>
      </w:r>
      <w:r w:rsidR="00563F51" w:rsidRPr="00BA6B6F">
        <w:rPr>
          <w:rFonts w:ascii="Arial" w:eastAsia="Times New Roman" w:hAnsi="Arial" w:cs="Arial"/>
          <w:szCs w:val="24"/>
        </w:rPr>
        <w:t xml:space="preserve">Zhotovitel se zavazuje </w:t>
      </w:r>
      <w:r w:rsidR="0071139F" w:rsidRPr="00BA6B6F">
        <w:rPr>
          <w:rFonts w:ascii="Arial" w:eastAsia="Times New Roman" w:hAnsi="Arial" w:cs="Arial"/>
          <w:szCs w:val="24"/>
        </w:rPr>
        <w:t xml:space="preserve">dílo </w:t>
      </w:r>
      <w:r w:rsidR="00563F51" w:rsidRPr="00BA6B6F">
        <w:rPr>
          <w:rFonts w:ascii="Arial" w:eastAsia="Times New Roman" w:hAnsi="Arial" w:cs="Arial"/>
          <w:szCs w:val="24"/>
        </w:rPr>
        <w:t xml:space="preserve">provést a předat </w:t>
      </w:r>
      <w:r w:rsidR="00425EFD" w:rsidRPr="00BA6B6F">
        <w:rPr>
          <w:rFonts w:ascii="Arial" w:eastAsia="Times New Roman" w:hAnsi="Arial" w:cs="Arial"/>
          <w:szCs w:val="24"/>
        </w:rPr>
        <w:t xml:space="preserve">jej objednateli </w:t>
      </w:r>
      <w:r w:rsidR="00E9474A" w:rsidRPr="00BA6B6F">
        <w:rPr>
          <w:rFonts w:ascii="Arial" w:eastAsia="Times New Roman" w:hAnsi="Arial" w:cs="Arial"/>
          <w:szCs w:val="24"/>
        </w:rPr>
        <w:t xml:space="preserve">nejpozději </w:t>
      </w:r>
      <w:r w:rsidR="00563F51" w:rsidRPr="00BA6B6F">
        <w:rPr>
          <w:rFonts w:ascii="Arial" w:eastAsia="Times New Roman" w:hAnsi="Arial" w:cs="Arial"/>
          <w:szCs w:val="24"/>
        </w:rPr>
        <w:t xml:space="preserve">do: </w:t>
      </w:r>
      <w:r w:rsidR="006531B8">
        <w:rPr>
          <w:rFonts w:ascii="Arial" w:eastAsia="Times New Roman" w:hAnsi="Arial" w:cs="Arial"/>
          <w:szCs w:val="24"/>
        </w:rPr>
        <w:t>31</w:t>
      </w:r>
      <w:r w:rsidR="007A0065" w:rsidRPr="00C92A43">
        <w:rPr>
          <w:rFonts w:ascii="Arial" w:eastAsia="Times New Roman" w:hAnsi="Arial" w:cs="Arial"/>
          <w:szCs w:val="24"/>
        </w:rPr>
        <w:t>.</w:t>
      </w:r>
      <w:r w:rsidR="00B661C6" w:rsidRPr="00C92A43">
        <w:rPr>
          <w:rFonts w:ascii="Arial" w:eastAsia="Times New Roman" w:hAnsi="Arial" w:cs="Arial"/>
          <w:szCs w:val="24"/>
        </w:rPr>
        <w:t xml:space="preserve"> </w:t>
      </w:r>
      <w:r w:rsidR="006531B8">
        <w:rPr>
          <w:rFonts w:ascii="Arial" w:eastAsia="Times New Roman" w:hAnsi="Arial" w:cs="Arial"/>
          <w:szCs w:val="24"/>
        </w:rPr>
        <w:t>7</w:t>
      </w:r>
      <w:r w:rsidR="00B661C6" w:rsidRPr="00C92A43">
        <w:rPr>
          <w:rFonts w:ascii="Arial" w:eastAsia="Times New Roman" w:hAnsi="Arial" w:cs="Arial"/>
          <w:szCs w:val="24"/>
        </w:rPr>
        <w:t>.</w:t>
      </w:r>
      <w:r w:rsidR="009309F6" w:rsidRPr="00C92A43">
        <w:rPr>
          <w:rFonts w:ascii="Arial" w:eastAsia="Times New Roman" w:hAnsi="Arial" w:cs="Arial"/>
          <w:szCs w:val="24"/>
        </w:rPr>
        <w:t xml:space="preserve"> 202</w:t>
      </w:r>
      <w:r w:rsidR="001E16FC" w:rsidRPr="00C92A43">
        <w:rPr>
          <w:rFonts w:ascii="Arial" w:eastAsia="Times New Roman" w:hAnsi="Arial" w:cs="Arial"/>
          <w:szCs w:val="24"/>
        </w:rPr>
        <w:t>5</w:t>
      </w:r>
      <w:r w:rsidR="00E9474A" w:rsidRPr="00C92A43">
        <w:rPr>
          <w:rFonts w:ascii="Arial" w:eastAsia="Times New Roman" w:hAnsi="Arial" w:cs="Arial"/>
          <w:szCs w:val="24"/>
        </w:rPr>
        <w:t>.</w:t>
      </w:r>
      <w:r w:rsidR="00E9474A" w:rsidRPr="00BA6B6F">
        <w:rPr>
          <w:rFonts w:ascii="Arial" w:eastAsia="Times New Roman" w:hAnsi="Arial" w:cs="Arial"/>
          <w:szCs w:val="24"/>
        </w:rPr>
        <w:t xml:space="preserve"> </w:t>
      </w:r>
      <w:r w:rsidR="00B661C6" w:rsidRPr="00BA6B6F">
        <w:rPr>
          <w:rFonts w:ascii="Arial" w:eastAsia="Times New Roman" w:hAnsi="Arial" w:cs="Arial"/>
          <w:szCs w:val="24"/>
        </w:rPr>
        <w:t xml:space="preserve"> </w:t>
      </w:r>
    </w:p>
    <w:p w14:paraId="4934132D" w14:textId="6574D16A" w:rsidR="008F5984" w:rsidRPr="00BA6B6F" w:rsidRDefault="008F5984" w:rsidP="008F598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</w:rPr>
      </w:pPr>
      <w:r w:rsidRPr="00BA6B6F">
        <w:rPr>
          <w:rFonts w:ascii="Arial" w:eastAsia="Times New Roman" w:hAnsi="Arial" w:cs="Arial"/>
          <w:szCs w:val="24"/>
        </w:rPr>
        <w:t>4.</w:t>
      </w:r>
      <w:r w:rsidR="0071139F" w:rsidRPr="00BA6B6F">
        <w:rPr>
          <w:rFonts w:ascii="Arial" w:eastAsia="Times New Roman" w:hAnsi="Arial" w:cs="Arial"/>
          <w:szCs w:val="24"/>
        </w:rPr>
        <w:t>2</w:t>
      </w:r>
      <w:r w:rsidRPr="00BA6B6F">
        <w:rPr>
          <w:rFonts w:ascii="Arial" w:eastAsia="Times New Roman" w:hAnsi="Arial" w:cs="Arial"/>
          <w:szCs w:val="24"/>
        </w:rPr>
        <w:t xml:space="preserve"> </w:t>
      </w:r>
      <w:r w:rsidRPr="00BA6B6F">
        <w:rPr>
          <w:rFonts w:ascii="Arial" w:eastAsia="Times New Roman" w:hAnsi="Arial" w:cs="Arial"/>
        </w:rPr>
        <w:t xml:space="preserve">Objednatel se zavazuje vypracovat své připomínky a zaslat je zhotoviteli nejpozději </w:t>
      </w:r>
      <w:r w:rsidR="00207846" w:rsidRPr="00BA6B6F">
        <w:rPr>
          <w:rFonts w:ascii="Arial" w:eastAsia="Times New Roman" w:hAnsi="Arial" w:cs="Arial"/>
        </w:rPr>
        <w:t>do</w:t>
      </w:r>
      <w:r w:rsidR="009309F6" w:rsidRPr="00BA6B6F">
        <w:rPr>
          <w:rFonts w:ascii="Arial" w:eastAsia="Times New Roman" w:hAnsi="Arial" w:cs="Arial"/>
        </w:rPr>
        <w:t xml:space="preserve"> </w:t>
      </w:r>
      <w:r w:rsidR="005029A9" w:rsidRPr="00C92A43">
        <w:rPr>
          <w:rFonts w:ascii="Arial" w:eastAsia="Times New Roman" w:hAnsi="Arial" w:cs="Arial"/>
        </w:rPr>
        <w:t>15.</w:t>
      </w:r>
      <w:r w:rsidR="00853412" w:rsidRPr="00C92A43">
        <w:rPr>
          <w:rFonts w:ascii="Arial" w:eastAsia="Times New Roman" w:hAnsi="Arial" w:cs="Arial"/>
        </w:rPr>
        <w:t>8</w:t>
      </w:r>
      <w:r w:rsidR="00C90A02" w:rsidRPr="00C92A43">
        <w:rPr>
          <w:rFonts w:ascii="Arial" w:eastAsia="Times New Roman" w:hAnsi="Arial" w:cs="Arial"/>
        </w:rPr>
        <w:t xml:space="preserve">. </w:t>
      </w:r>
      <w:r w:rsidR="009309F6" w:rsidRPr="00C92A43">
        <w:rPr>
          <w:rFonts w:ascii="Arial" w:eastAsia="Times New Roman" w:hAnsi="Arial" w:cs="Arial"/>
        </w:rPr>
        <w:t>202</w:t>
      </w:r>
      <w:r w:rsidR="001E16FC" w:rsidRPr="00C92A43">
        <w:rPr>
          <w:rFonts w:ascii="Arial" w:eastAsia="Times New Roman" w:hAnsi="Arial" w:cs="Arial"/>
        </w:rPr>
        <w:t>5</w:t>
      </w:r>
      <w:r w:rsidR="007A0065" w:rsidRPr="00C92A43">
        <w:rPr>
          <w:rFonts w:ascii="Arial" w:eastAsia="Times New Roman" w:hAnsi="Arial" w:cs="Arial"/>
        </w:rPr>
        <w:t>.</w:t>
      </w:r>
      <w:r w:rsidR="0061174B" w:rsidRPr="00BA6B6F">
        <w:rPr>
          <w:rFonts w:ascii="Arial" w:eastAsia="Times New Roman" w:hAnsi="Arial" w:cs="Arial"/>
        </w:rPr>
        <w:t xml:space="preserve"> </w:t>
      </w:r>
      <w:r w:rsidRPr="00BA6B6F">
        <w:rPr>
          <w:rFonts w:ascii="Arial" w:eastAsia="Times New Roman" w:hAnsi="Arial" w:cs="Arial"/>
        </w:rPr>
        <w:t xml:space="preserve"> </w:t>
      </w:r>
    </w:p>
    <w:p w14:paraId="6DD0700C" w14:textId="52253B90" w:rsidR="00E9474A" w:rsidRPr="00BA6B6F" w:rsidRDefault="008F5984" w:rsidP="008F5984">
      <w:pPr>
        <w:keepLines/>
        <w:spacing w:before="120" w:after="120"/>
        <w:ind w:left="340" w:hanging="340"/>
        <w:jc w:val="both"/>
        <w:rPr>
          <w:rFonts w:ascii="Arial" w:hAnsi="Arial" w:cs="Arial"/>
        </w:rPr>
      </w:pPr>
      <w:r w:rsidRPr="00BA6B6F">
        <w:rPr>
          <w:rFonts w:ascii="Arial" w:eastAsia="Times New Roman" w:hAnsi="Arial" w:cs="Arial"/>
          <w:szCs w:val="24"/>
        </w:rPr>
        <w:t>4.</w:t>
      </w:r>
      <w:r w:rsidR="0071139F" w:rsidRPr="00BA6B6F">
        <w:rPr>
          <w:rFonts w:ascii="Arial" w:eastAsia="Times New Roman" w:hAnsi="Arial" w:cs="Arial"/>
          <w:szCs w:val="24"/>
        </w:rPr>
        <w:t>3</w:t>
      </w:r>
      <w:r w:rsidRPr="00BA6B6F">
        <w:rPr>
          <w:rFonts w:ascii="Arial" w:eastAsia="Times New Roman" w:hAnsi="Arial" w:cs="Arial"/>
          <w:szCs w:val="24"/>
        </w:rPr>
        <w:t xml:space="preserve"> </w:t>
      </w:r>
      <w:r w:rsidRPr="00BA6B6F">
        <w:rPr>
          <w:rFonts w:ascii="Arial" w:eastAsia="Times New Roman" w:hAnsi="Arial" w:cs="Arial"/>
        </w:rPr>
        <w:t xml:space="preserve">Zhotovitel se zavazuje zapracovat připomínky objednatele a předat objednateli finální verzi díla nejpozději do </w:t>
      </w:r>
      <w:r w:rsidR="005029A9" w:rsidRPr="00BA6B6F">
        <w:rPr>
          <w:rFonts w:ascii="Arial" w:eastAsia="Times New Roman" w:hAnsi="Arial" w:cs="Arial"/>
        </w:rPr>
        <w:t>30</w:t>
      </w:r>
      <w:r w:rsidR="007C7786" w:rsidRPr="00BA6B6F">
        <w:rPr>
          <w:rFonts w:ascii="Arial" w:eastAsia="Times New Roman" w:hAnsi="Arial" w:cs="Arial"/>
        </w:rPr>
        <w:t>.</w:t>
      </w:r>
      <w:r w:rsidR="009309F6" w:rsidRPr="00BA6B6F">
        <w:rPr>
          <w:rFonts w:ascii="Arial" w:eastAsia="Times New Roman" w:hAnsi="Arial" w:cs="Arial"/>
        </w:rPr>
        <w:t xml:space="preserve"> </w:t>
      </w:r>
      <w:r w:rsidR="00853412">
        <w:rPr>
          <w:rFonts w:ascii="Arial" w:eastAsia="Times New Roman" w:hAnsi="Arial" w:cs="Arial"/>
        </w:rPr>
        <w:t>8</w:t>
      </w:r>
      <w:r w:rsidR="007C7786" w:rsidRPr="00BA6B6F">
        <w:rPr>
          <w:rFonts w:ascii="Arial" w:eastAsia="Times New Roman" w:hAnsi="Arial" w:cs="Arial"/>
        </w:rPr>
        <w:t>.</w:t>
      </w:r>
      <w:r w:rsidR="007A0065" w:rsidRPr="00BA6B6F">
        <w:rPr>
          <w:rFonts w:ascii="Arial" w:eastAsia="Times New Roman" w:hAnsi="Arial" w:cs="Arial"/>
        </w:rPr>
        <w:t xml:space="preserve"> </w:t>
      </w:r>
      <w:r w:rsidR="009309F6" w:rsidRPr="00BA6B6F">
        <w:rPr>
          <w:rFonts w:ascii="Arial" w:eastAsia="Times New Roman" w:hAnsi="Arial" w:cs="Arial"/>
        </w:rPr>
        <w:t>202</w:t>
      </w:r>
      <w:r w:rsidR="001E16FC" w:rsidRPr="00BA6B6F">
        <w:rPr>
          <w:rFonts w:ascii="Arial" w:eastAsia="Times New Roman" w:hAnsi="Arial" w:cs="Arial"/>
        </w:rPr>
        <w:t>5</w:t>
      </w:r>
      <w:r w:rsidR="0061174B" w:rsidRPr="00BA6B6F">
        <w:rPr>
          <w:rFonts w:ascii="Arial" w:eastAsia="Times New Roman" w:hAnsi="Arial" w:cs="Arial"/>
        </w:rPr>
        <w:t>.</w:t>
      </w:r>
      <w:r w:rsidRPr="00BA6B6F">
        <w:rPr>
          <w:rFonts w:ascii="Arial" w:eastAsia="Times New Roman" w:hAnsi="Arial" w:cs="Arial"/>
        </w:rPr>
        <w:t xml:space="preserve"> Zhotovitel předá finální verzi </w:t>
      </w:r>
      <w:r w:rsidR="005029A9" w:rsidRPr="00BA6B6F">
        <w:rPr>
          <w:rFonts w:ascii="Arial" w:eastAsia="Times New Roman" w:hAnsi="Arial" w:cs="Arial"/>
        </w:rPr>
        <w:t xml:space="preserve">díla v elektronické podobě </w:t>
      </w:r>
      <w:r w:rsidR="006531B8">
        <w:rPr>
          <w:rFonts w:ascii="Arial" w:eastAsia="Times New Roman" w:hAnsi="Arial" w:cs="Arial"/>
        </w:rPr>
        <w:t>v podobě databáze</w:t>
      </w:r>
      <w:r w:rsidR="004A0C3A" w:rsidRPr="00BA6B6F">
        <w:rPr>
          <w:rFonts w:ascii="Arial" w:eastAsia="Times New Roman" w:hAnsi="Arial" w:cs="Arial"/>
        </w:rPr>
        <w:t>.</w:t>
      </w:r>
    </w:p>
    <w:p w14:paraId="7067803B" w14:textId="77777777" w:rsidR="00CE0223" w:rsidRPr="00BA6B6F" w:rsidRDefault="008F5984" w:rsidP="008F5984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</w:rPr>
        <w:t>4.</w:t>
      </w:r>
      <w:r w:rsidR="0071139F" w:rsidRPr="00BA6B6F">
        <w:rPr>
          <w:rFonts w:ascii="Arial" w:eastAsia="Times New Roman" w:hAnsi="Arial" w:cs="Arial"/>
        </w:rPr>
        <w:t>4</w:t>
      </w:r>
      <w:r w:rsidRPr="00BA6B6F">
        <w:rPr>
          <w:rFonts w:ascii="Arial" w:eastAsia="Times New Roman" w:hAnsi="Arial" w:cs="Arial"/>
        </w:rPr>
        <w:t xml:space="preserve"> </w:t>
      </w:r>
      <w:r w:rsidR="00CE0223" w:rsidRPr="00BA6B6F">
        <w:rPr>
          <w:rFonts w:ascii="Arial" w:eastAsia="Times New Roman" w:hAnsi="Arial" w:cs="Arial"/>
          <w:szCs w:val="24"/>
        </w:rPr>
        <w:t>Pokud zhotovitel dokončí dílo před dohodnutým termínem, zavazuje se objednatel, že převezme dílo i v dřívějším nabídnutém termínu, pokud bude bez vad a nedodělků.</w:t>
      </w:r>
    </w:p>
    <w:p w14:paraId="05632504" w14:textId="77777777" w:rsidR="00CE0223" w:rsidRPr="00BA6B6F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V. Další ujednání</w:t>
      </w:r>
    </w:p>
    <w:p w14:paraId="478FB11E" w14:textId="77777777" w:rsidR="00CE0223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14:paraId="6E8A9B3F" w14:textId="77777777" w:rsidR="00C961FC" w:rsidRPr="00BA6B6F" w:rsidRDefault="00CE0223" w:rsidP="00C961F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lastRenderedPageBreak/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5672A770" w14:textId="77777777" w:rsidR="000603E0" w:rsidRPr="00BA6B6F" w:rsidRDefault="008F5984" w:rsidP="00C961F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5.3 Bude-li mít dílo podle této smlouvy povahu autorského díla ve smyslu § 2 zákona č. 121/2000 Sb., autorského zákona (dále jen „autorský zákon“), poskytuje zhotovitel objednateli výhradní oprávnění k výkonu práva dílo užít (licenci)</w:t>
      </w:r>
      <w:r w:rsidR="0011356D" w:rsidRPr="00BA6B6F">
        <w:rPr>
          <w:rFonts w:ascii="Arial" w:hAnsi="Arial" w:cs="Arial"/>
        </w:rPr>
        <w:t xml:space="preserve"> </w:t>
      </w:r>
      <w:r w:rsidR="0011356D" w:rsidRPr="00BA6B6F">
        <w:rPr>
          <w:rFonts w:ascii="Arial" w:eastAsia="Times New Roman" w:hAnsi="Arial" w:cs="Arial"/>
          <w:szCs w:val="24"/>
        </w:rPr>
        <w:t>za podmínek sjednaných v tomto článku Smlouvy.</w:t>
      </w:r>
      <w:r w:rsidRPr="00BA6B6F">
        <w:rPr>
          <w:rFonts w:ascii="Arial" w:eastAsia="Times New Roman" w:hAnsi="Arial" w:cs="Arial"/>
          <w:szCs w:val="24"/>
        </w:rPr>
        <w:t xml:space="preserve"> </w:t>
      </w:r>
      <w:r w:rsidR="000603E0" w:rsidRPr="00BA6B6F">
        <w:rPr>
          <w:rFonts w:ascii="Arial" w:eastAsia="Times New Roman" w:hAnsi="Arial" w:cs="Arial"/>
          <w:szCs w:val="24"/>
        </w:rPr>
        <w:t>Zhotovitel poskytuje Objednateli (nabyvateli licence) oprávnění ke všem v úvahu přicházejícím způsobům užití díla a bez jakéhokoliv omezení, a to zejména pokud jde o územní, časový nebo množstevní rozsah užití</w:t>
      </w:r>
      <w:r w:rsidR="00394B6D" w:rsidRPr="00BA6B6F">
        <w:rPr>
          <w:rFonts w:ascii="Arial" w:eastAsia="Times New Roman" w:hAnsi="Arial" w:cs="Arial"/>
          <w:szCs w:val="24"/>
        </w:rPr>
        <w:t xml:space="preserve">. </w:t>
      </w:r>
      <w:r w:rsidR="00B641F1" w:rsidRPr="00BA6B6F">
        <w:rPr>
          <w:rFonts w:ascii="Arial" w:eastAsia="Times New Roman" w:hAnsi="Arial" w:cs="Arial"/>
          <w:szCs w:val="24"/>
        </w:rPr>
        <w:t>Zhotovitel poskytuje licenci Objednateli (nabyvateli licence) jako výhradní, kdy se zavazuje neposkytnout licenci třetí osobě. Zhotovitel není oprávněn dílo sám užít, s výjimkou užití díla pro publikační, výukové a výzkumné účely.</w:t>
      </w:r>
      <w:r w:rsidR="00394B6D" w:rsidRPr="00BA6B6F">
        <w:rPr>
          <w:rFonts w:ascii="Arial" w:eastAsia="Times New Roman" w:hAnsi="Arial" w:cs="Arial"/>
          <w:szCs w:val="24"/>
        </w:rPr>
        <w:t xml:space="preserve"> </w:t>
      </w:r>
      <w:r w:rsidRPr="00BA6B6F">
        <w:rPr>
          <w:rFonts w:ascii="Arial" w:eastAsia="Times New Roman" w:hAnsi="Arial" w:cs="Arial"/>
          <w:szCs w:val="24"/>
        </w:rPr>
        <w:t xml:space="preserve">Smluvní strany sjednávají, že objednatel je </w:t>
      </w:r>
      <w:r w:rsidR="00B641F1" w:rsidRPr="00BA6B6F">
        <w:rPr>
          <w:rFonts w:ascii="Arial" w:eastAsia="Times New Roman" w:hAnsi="Arial" w:cs="Arial"/>
          <w:szCs w:val="24"/>
        </w:rPr>
        <w:t>opráv</w:t>
      </w:r>
      <w:r w:rsidR="00CC17CB" w:rsidRPr="00BA6B6F">
        <w:rPr>
          <w:rFonts w:ascii="Arial" w:eastAsia="Times New Roman" w:hAnsi="Arial" w:cs="Arial"/>
          <w:szCs w:val="24"/>
        </w:rPr>
        <w:t>něn upravit či jinak měnit dílo a</w:t>
      </w:r>
      <w:r w:rsidR="00B641F1" w:rsidRPr="00BA6B6F">
        <w:rPr>
          <w:rFonts w:ascii="Arial" w:eastAsia="Times New Roman" w:hAnsi="Arial" w:cs="Arial"/>
          <w:szCs w:val="24"/>
        </w:rPr>
        <w:t xml:space="preserve"> jeho název, stejně jako spojit dílo s jiným dílem nebo z</w:t>
      </w:r>
      <w:r w:rsidR="00CC17CB" w:rsidRPr="00BA6B6F">
        <w:rPr>
          <w:rFonts w:ascii="Arial" w:eastAsia="Times New Roman" w:hAnsi="Arial" w:cs="Arial"/>
          <w:szCs w:val="24"/>
        </w:rPr>
        <w:t>ařadit dílo do díla souborného, jakož i zveřejňovat jej, a to písemně i elektronicky, prostřednictvím webových stránek, a distribuovat koncovým už</w:t>
      </w:r>
      <w:r w:rsidR="00394B6D" w:rsidRPr="00BA6B6F">
        <w:rPr>
          <w:rFonts w:ascii="Arial" w:eastAsia="Times New Roman" w:hAnsi="Arial" w:cs="Arial"/>
          <w:szCs w:val="24"/>
        </w:rPr>
        <w:t xml:space="preserve">ivatelům, úplatně i bezúplatně. </w:t>
      </w:r>
      <w:r w:rsidRPr="00BA6B6F">
        <w:rPr>
          <w:rFonts w:ascii="Arial" w:eastAsia="Times New Roman" w:hAnsi="Arial" w:cs="Arial"/>
          <w:szCs w:val="24"/>
        </w:rPr>
        <w:t xml:space="preserve">Objednatel je oprávněn užívat dílo i k jiným účelům, než je sjednáno v této smlouvě. Zhotovitel výslovně souhlasí s tím, že objednatel může postoupit tuto licenci zcela nebo zčásti </w:t>
      </w:r>
      <w:r w:rsidR="00B641F1" w:rsidRPr="00BA6B6F">
        <w:rPr>
          <w:rFonts w:ascii="Arial" w:eastAsia="Times New Roman" w:hAnsi="Arial" w:cs="Arial"/>
          <w:szCs w:val="24"/>
        </w:rPr>
        <w:t xml:space="preserve">jako podlicenci </w:t>
      </w:r>
      <w:r w:rsidRPr="00BA6B6F">
        <w:rPr>
          <w:rFonts w:ascii="Arial" w:eastAsia="Times New Roman" w:hAnsi="Arial" w:cs="Arial"/>
          <w:szCs w:val="24"/>
        </w:rPr>
        <w:t>třetí osobě. Licenci podle tohoto odstavce není objednatel povinen využít.</w:t>
      </w:r>
      <w:r w:rsidR="00394B6D" w:rsidRPr="00BA6B6F">
        <w:rPr>
          <w:rFonts w:ascii="Arial" w:eastAsia="Times New Roman" w:hAnsi="Arial" w:cs="Arial"/>
          <w:szCs w:val="24"/>
        </w:rPr>
        <w:t xml:space="preserve"> </w:t>
      </w:r>
      <w:r w:rsidR="000603E0" w:rsidRPr="00BA6B6F">
        <w:rPr>
          <w:rFonts w:ascii="Arial" w:eastAsia="Times New Roman" w:hAnsi="Arial" w:cs="Arial"/>
        </w:rPr>
        <w:t>Pro vyloučení pochybností smluvní strany uvádějí, že práva k autorským dílům a práva k databázím, která náležela zhotoviteli přede dnem nabytí účinnosti této smlouvy a která zhotovitelem nebudou využita pro autorské dílo nebo databázi, které zhotovitel vytvoří pro objednatele na základě této smlouvy, nejsou předmětem této Smlouvy.</w:t>
      </w:r>
    </w:p>
    <w:p w14:paraId="078E4EBB" w14:textId="77777777" w:rsidR="008F5984" w:rsidRPr="00BA6B6F" w:rsidRDefault="008F5984" w:rsidP="008F5984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5.4 Objednatel si vyhrazuje výlučné vlastnické právo ke všem podkladům případně předaným zhotoviteli za účelem provedení díla, přičemž bez předchozího písemného souhlasu objednatele není zhotovitel oprávněn tyto podklady použít k jinému účelu či je poskytnout třetí osobě. Byla-li zhotoviteli za účelem provedení díla poskytnuta ze strany objednatele elektronická data nebo databáze, je zhotovitel povinen tyto po předání díla objednateli odstranit ze všech svých datových úložišť.</w:t>
      </w:r>
    </w:p>
    <w:p w14:paraId="3566EA1E" w14:textId="7D70E90C" w:rsidR="00263173" w:rsidRPr="00BA6B6F" w:rsidRDefault="008F5984" w:rsidP="005029A9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5.5 Zhotovitel se zavazuje, že zhotovením díla nebude z jeho strany zasahováno do autorských práv či jiných práv duševního vlastnictví třetích osob, v opačném případě odpovídá za újmu objednatele tím způsobenou.</w:t>
      </w:r>
    </w:p>
    <w:p w14:paraId="7E082504" w14:textId="77777777" w:rsidR="00263173" w:rsidRPr="00BA6B6F" w:rsidRDefault="0026317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</w:p>
    <w:p w14:paraId="17903A8F" w14:textId="77777777" w:rsidR="00CE0223" w:rsidRPr="00BA6B6F" w:rsidRDefault="00CE0223" w:rsidP="00CE02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14:paraId="132340B1" w14:textId="77777777" w:rsidR="00CE0223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6.1 O předání díla</w:t>
      </w:r>
      <w:r w:rsidR="008B413F" w:rsidRPr="00BA6B6F">
        <w:rPr>
          <w:rFonts w:ascii="Arial" w:eastAsia="Times New Roman" w:hAnsi="Arial" w:cs="Arial"/>
          <w:szCs w:val="24"/>
        </w:rPr>
        <w:t xml:space="preserve"> </w:t>
      </w:r>
      <w:r w:rsidRPr="00BA6B6F">
        <w:rPr>
          <w:rFonts w:ascii="Arial" w:eastAsia="Times New Roman" w:hAnsi="Arial" w:cs="Arial"/>
          <w:szCs w:val="24"/>
        </w:rPr>
        <w:t xml:space="preserve">vyhotoví smluvní strany předávací protokol podepsaný oběma smluvními stranami. Objednatel není povinen převzít dílo </w:t>
      </w:r>
      <w:proofErr w:type="gramStart"/>
      <w:r w:rsidRPr="00BA6B6F">
        <w:rPr>
          <w:rFonts w:ascii="Arial" w:eastAsia="Times New Roman" w:hAnsi="Arial" w:cs="Arial"/>
          <w:szCs w:val="24"/>
        </w:rPr>
        <w:t>vykazující</w:t>
      </w:r>
      <w:proofErr w:type="gramEnd"/>
      <w:r w:rsidRPr="00BA6B6F">
        <w:rPr>
          <w:rFonts w:ascii="Arial" w:eastAsia="Times New Roman" w:hAnsi="Arial" w:cs="Arial"/>
          <w:szCs w:val="24"/>
        </w:rPr>
        <w:t xml:space="preserve"> byť drobné vady či nedodělky.</w:t>
      </w:r>
    </w:p>
    <w:p w14:paraId="4A757761" w14:textId="77777777" w:rsidR="00CE0223" w:rsidRPr="00BA6B6F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14:paraId="5B170DFF" w14:textId="5D7AC636" w:rsidR="00E9474A" w:rsidRPr="00BA6B6F" w:rsidRDefault="00CE0223" w:rsidP="0026317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</w:t>
      </w:r>
    </w:p>
    <w:p w14:paraId="4A12E560" w14:textId="77777777" w:rsidR="00297346" w:rsidRPr="00BA6B6F" w:rsidRDefault="00297346" w:rsidP="0026317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1E80DF5B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VII. Sankce</w:t>
      </w:r>
    </w:p>
    <w:p w14:paraId="5105793A" w14:textId="0FEBE344" w:rsidR="006D6324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lastRenderedPageBreak/>
        <w:t>7.1 V případě, že zhotovitel nedodrží termín provedení díla anebo termín odstranění vad a nedodělků uvedený v předávacím protokolu, je zhotovitel povinen zaplatit objednateli smluvní p</w:t>
      </w:r>
      <w:r w:rsidR="00EE2DEE" w:rsidRPr="00BA6B6F">
        <w:rPr>
          <w:rFonts w:ascii="Arial" w:eastAsia="Times New Roman" w:hAnsi="Arial" w:cs="Arial"/>
          <w:szCs w:val="24"/>
        </w:rPr>
        <w:t>okutu ve výši 0,1 % z ceny díla</w:t>
      </w:r>
      <w:r w:rsidR="00A33AD9">
        <w:rPr>
          <w:rFonts w:ascii="Arial" w:eastAsia="Times New Roman" w:hAnsi="Arial" w:cs="Arial"/>
          <w:szCs w:val="24"/>
        </w:rPr>
        <w:t xml:space="preserve"> včetně DPH</w:t>
      </w:r>
      <w:r w:rsidRPr="00BA6B6F">
        <w:rPr>
          <w:rFonts w:ascii="Arial" w:eastAsia="Times New Roman" w:hAnsi="Arial" w:cs="Arial"/>
          <w:szCs w:val="24"/>
        </w:rPr>
        <w:t xml:space="preserve"> za každý den prodlení. </w:t>
      </w:r>
    </w:p>
    <w:p w14:paraId="5A0897BC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7.2 V případě prodlení objednatele s placením vyúčtování je objednatel povinen zaplatit zhotoviteli úrok z prodlení z nezaplacené částky v</w:t>
      </w:r>
      <w:r w:rsidR="00734E35" w:rsidRPr="00BA6B6F">
        <w:rPr>
          <w:rFonts w:ascii="Arial" w:eastAsia="Times New Roman" w:hAnsi="Arial" w:cs="Arial"/>
          <w:szCs w:val="24"/>
        </w:rPr>
        <w:t>e výši stanovené právními předpisy</w:t>
      </w:r>
      <w:r w:rsidRPr="00BA6B6F">
        <w:rPr>
          <w:rFonts w:ascii="Arial" w:eastAsia="Times New Roman" w:hAnsi="Arial" w:cs="Arial"/>
          <w:szCs w:val="24"/>
        </w:rPr>
        <w:t>. Nárok na úrok z prodlení vzniká zhotoviteli až po 30 dnech po splatnosti daňového dokladu.</w:t>
      </w:r>
    </w:p>
    <w:p w14:paraId="16B1F632" w14:textId="77777777" w:rsidR="0061174B" w:rsidRPr="00BA6B6F" w:rsidRDefault="006D6324" w:rsidP="008B413F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BA6B6F">
        <w:rPr>
          <w:rFonts w:ascii="Arial" w:eastAsia="Times New Roman" w:hAnsi="Arial" w:cs="Arial"/>
          <w:szCs w:val="24"/>
        </w:rPr>
        <w:t>7.3 Ustanoveními o smluvní pokutě není dotčen nárok oprávněné smluvní strany požadovat náhradu škody v plném rozsahu.</w:t>
      </w:r>
    </w:p>
    <w:p w14:paraId="578D296B" w14:textId="77777777" w:rsidR="00297346" w:rsidRPr="00BA6B6F" w:rsidRDefault="00297346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14:paraId="2E1C63A2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b/>
          <w:bCs/>
          <w:szCs w:val="24"/>
        </w:rPr>
        <w:t>VIII. Závěrečná ustanovení</w:t>
      </w:r>
    </w:p>
    <w:p w14:paraId="12270244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8.1 Tato smlouva může být měněna a doplňována pouze písemnými a očíslovanými dodatky podepsanými oprávněnými zástupci smluvních stran, není-li v této smlouvě uvedeno jinak. </w:t>
      </w:r>
    </w:p>
    <w:p w14:paraId="7D8E97F5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8.2 Ve věcech touto smlouvou neupravených se řídí práva a povinnosti smluvních stran příslušnými ustanoveními zákona č. 89/2012 Sb., občanského zákoníku. </w:t>
      </w:r>
    </w:p>
    <w:p w14:paraId="6268871D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8.3 Zhotovitel bezvýhradně souhlasí se zveřejněním své identifikace a dalších parametrů smlouvy, včetně vyplacené ceny. </w:t>
      </w:r>
    </w:p>
    <w:p w14:paraId="5F146024" w14:textId="77777777" w:rsidR="006D6324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 xml:space="preserve">8.4 Tato smlouva je vyhotovena v třech stejnopisech, z nichž každý má platnost originálu. Dva stejnopisy obdrží objednatel, jeden stejnopis obdrží zhotovitel. </w:t>
      </w:r>
    </w:p>
    <w:p w14:paraId="2BB9218B" w14:textId="77777777" w:rsidR="00334245" w:rsidRPr="00BA6B6F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bookmarkStart w:id="2" w:name="_Hlk31364334"/>
      <w:r w:rsidRPr="00BA6B6F">
        <w:rPr>
          <w:rFonts w:ascii="Arial" w:eastAsia="Times New Roman" w:hAnsi="Arial" w:cs="Arial"/>
          <w:szCs w:val="24"/>
        </w:rPr>
        <w:t xml:space="preserve">8.5 </w:t>
      </w:r>
      <w:r w:rsidR="009F3893" w:rsidRPr="00BA6B6F">
        <w:rPr>
          <w:rFonts w:ascii="Arial" w:eastAsia="Times New Roman" w:hAnsi="Arial" w:cs="Arial"/>
          <w:szCs w:val="24"/>
        </w:rPr>
        <w:t xml:space="preserve">Smlouva nabývá </w:t>
      </w:r>
      <w:r w:rsidR="00734E35" w:rsidRPr="00BA6B6F">
        <w:rPr>
          <w:rFonts w:ascii="Arial" w:eastAsia="Times New Roman" w:hAnsi="Arial" w:cs="Arial"/>
          <w:szCs w:val="24"/>
        </w:rPr>
        <w:t xml:space="preserve">platnosti dnem jejího podpisu oprávněným zástupcem poslední smluvní strany a </w:t>
      </w:r>
      <w:r w:rsidR="009F3893" w:rsidRPr="00BA6B6F">
        <w:rPr>
          <w:rFonts w:ascii="Arial" w:eastAsia="Times New Roman" w:hAnsi="Arial" w:cs="Arial"/>
          <w:szCs w:val="24"/>
        </w:rPr>
        <w:t>účinnosti dnem zveřejnění v registru smluv. Zveřejnění smlouvy zajistí objednatel.</w:t>
      </w:r>
    </w:p>
    <w:bookmarkEnd w:id="2"/>
    <w:p w14:paraId="44126549" w14:textId="72B16DAF" w:rsidR="00AF24C0" w:rsidRPr="00BA6B6F" w:rsidRDefault="006D6324" w:rsidP="001E16F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  <w:r w:rsidRPr="00BA6B6F">
        <w:rPr>
          <w:rFonts w:ascii="Arial" w:eastAsia="Times New Roman" w:hAnsi="Arial" w:cs="Arial"/>
          <w:szCs w:val="24"/>
        </w:rPr>
        <w:t>8.6 Obě smluvní strany prohlašují, že se seznámily s celým textem smlouvy včetně jej</w:t>
      </w:r>
      <w:r w:rsidR="00734E35" w:rsidRPr="00BA6B6F">
        <w:rPr>
          <w:rFonts w:ascii="Arial" w:eastAsia="Times New Roman" w:hAnsi="Arial" w:cs="Arial"/>
          <w:szCs w:val="24"/>
        </w:rPr>
        <w:t>í</w:t>
      </w:r>
      <w:r w:rsidRPr="00BA6B6F">
        <w:rPr>
          <w:rFonts w:ascii="Arial" w:eastAsia="Times New Roman" w:hAnsi="Arial" w:cs="Arial"/>
          <w:szCs w:val="24"/>
        </w:rPr>
        <w:t>ch příloh a s celým obsahem smlouvy souhlasí. Současně prohlašují, že tato smlouva nebyla sjednána v tísni ani za jinak nápadně nevýhodných podmínek.</w:t>
      </w:r>
    </w:p>
    <w:p w14:paraId="1BC9D361" w14:textId="77777777" w:rsidR="001E16FC" w:rsidRPr="00BA6B6F" w:rsidRDefault="001E16FC" w:rsidP="001E16FC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 w:val="24"/>
          <w:szCs w:val="24"/>
        </w:rPr>
      </w:pPr>
    </w:p>
    <w:p w14:paraId="10C48B79" w14:textId="77777777" w:rsidR="00AF24C0" w:rsidRPr="00BA6B6F" w:rsidRDefault="00AF24C0" w:rsidP="00CE02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274E49" w14:textId="77777777" w:rsidR="00AF24C0" w:rsidRPr="00BA6B6F" w:rsidRDefault="00AF24C0" w:rsidP="00CE02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393"/>
        <w:gridCol w:w="2040"/>
        <w:gridCol w:w="1477"/>
        <w:gridCol w:w="1153"/>
        <w:gridCol w:w="392"/>
        <w:gridCol w:w="1952"/>
      </w:tblGrid>
      <w:tr w:rsidR="00CE0223" w:rsidRPr="00BA6B6F" w14:paraId="6C5D089C" w14:textId="77777777" w:rsidTr="00110EEF">
        <w:trPr>
          <w:trHeight w:val="608"/>
          <w:jc w:val="center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3429B" w14:textId="77777777" w:rsidR="00CE0223" w:rsidRPr="00BA6B6F" w:rsidRDefault="00CE0223" w:rsidP="004D6E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Cs w:val="24"/>
              </w:rPr>
              <w:t>V</w:t>
            </w:r>
            <w:r w:rsidR="004D6EBC" w:rsidRPr="00BA6B6F">
              <w:rPr>
                <w:rFonts w:ascii="Arial" w:eastAsia="Times New Roman" w:hAnsi="Arial" w:cs="Arial"/>
                <w:szCs w:val="24"/>
              </w:rPr>
              <w:t> Krásné Lípě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DFFD" w14:textId="77777777" w:rsidR="00CE0223" w:rsidRPr="00BA6B6F" w:rsidRDefault="00CE0223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E925" w14:textId="77777777" w:rsidR="00CE0223" w:rsidRPr="00BA6B6F" w:rsidRDefault="00CE0223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40124" w14:textId="77777777" w:rsidR="00CE0223" w:rsidRPr="00BA6B6F" w:rsidRDefault="00CE0223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C8D9B" w14:textId="77777777" w:rsidR="00CE0223" w:rsidRPr="00BA6B6F" w:rsidRDefault="009C6754" w:rsidP="004D6E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Cs w:val="24"/>
              </w:rPr>
              <w:t>V</w:t>
            </w:r>
            <w:r w:rsidR="008F0E99" w:rsidRPr="00BA6B6F">
              <w:rPr>
                <w:rFonts w:ascii="Arial" w:eastAsia="Times New Roman" w:hAnsi="Arial" w:cs="Arial"/>
                <w:szCs w:val="24"/>
              </w:rPr>
              <w:t>……</w:t>
            </w:r>
            <w:proofErr w:type="gramStart"/>
            <w:r w:rsidR="008F0E99" w:rsidRPr="00BA6B6F">
              <w:rPr>
                <w:rFonts w:ascii="Arial" w:eastAsia="Times New Roman" w:hAnsi="Arial" w:cs="Arial"/>
                <w:szCs w:val="24"/>
              </w:rPr>
              <w:t>…….</w:t>
            </w:r>
            <w:proofErr w:type="gramEnd"/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50BE" w14:textId="77777777" w:rsidR="00CE0223" w:rsidRPr="00BA6B6F" w:rsidRDefault="00CE0223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37645" w14:textId="77777777" w:rsidR="00CE0223" w:rsidRPr="00BA6B6F" w:rsidRDefault="00CE0223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A6B6F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</w:tr>
      <w:tr w:rsidR="00AF24C0" w:rsidRPr="00BA6B6F" w14:paraId="577AFD9F" w14:textId="77777777" w:rsidTr="00110EEF">
        <w:trPr>
          <w:trHeight w:val="608"/>
          <w:jc w:val="center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036D1" w14:textId="77777777" w:rsidR="00AF24C0" w:rsidRPr="00BA6B6F" w:rsidRDefault="00AF24C0" w:rsidP="004D6EB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3CA5E" w14:textId="77777777" w:rsidR="00AF24C0" w:rsidRPr="00BA6B6F" w:rsidRDefault="00AF24C0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734D7" w14:textId="77777777" w:rsidR="00AF24C0" w:rsidRPr="00BA6B6F" w:rsidRDefault="00AF24C0" w:rsidP="00CE0223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2FAE4" w14:textId="77777777" w:rsidR="00AF24C0" w:rsidRPr="00BA6B6F" w:rsidRDefault="00AF24C0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2FCE0D" w14:textId="77777777" w:rsidR="00AF24C0" w:rsidRPr="00BA6B6F" w:rsidRDefault="00AF24C0" w:rsidP="004D6EB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09EAB" w14:textId="77777777" w:rsidR="00AF24C0" w:rsidRPr="00BA6B6F" w:rsidRDefault="00AF24C0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C6B7" w14:textId="77777777" w:rsidR="00AF24C0" w:rsidRPr="00BA6B6F" w:rsidRDefault="00AF24C0" w:rsidP="00CE0223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320214" w:rsidRPr="00BA6B6F" w14:paraId="1B234D4E" w14:textId="77777777" w:rsidTr="00110EEF">
        <w:trPr>
          <w:trHeight w:val="608"/>
          <w:jc w:val="center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09DDF" w14:textId="77777777" w:rsidR="00320214" w:rsidRPr="00BA6B6F" w:rsidRDefault="00320214" w:rsidP="004D6EB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</w:rPr>
            </w:pPr>
            <w:r w:rsidRPr="00BA6B6F">
              <w:rPr>
                <w:rFonts w:ascii="Arial" w:eastAsia="Times New Roman" w:hAnsi="Arial" w:cs="Arial"/>
                <w:szCs w:val="24"/>
              </w:rPr>
              <w:t>Objednatel</w:t>
            </w:r>
            <w:r w:rsidR="00675F88" w:rsidRPr="00BA6B6F">
              <w:rPr>
                <w:rFonts w:ascii="Arial" w:eastAsia="Times New Roman" w:hAnsi="Arial" w:cs="Arial"/>
                <w:szCs w:val="24"/>
              </w:rPr>
              <w:t>: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5428A" w14:textId="77777777" w:rsidR="00320214" w:rsidRPr="00BA6B6F" w:rsidRDefault="00320214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66965" w14:textId="77777777" w:rsidR="00320214" w:rsidRPr="00BA6B6F" w:rsidRDefault="00320214" w:rsidP="00CE0223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6298D" w14:textId="77777777" w:rsidR="00320214" w:rsidRPr="00BA6B6F" w:rsidRDefault="00320214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B94C23E" w14:textId="77777777" w:rsidR="00320214" w:rsidRPr="00BA6B6F" w:rsidRDefault="00320214" w:rsidP="004D6EBC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  <w:r w:rsidRPr="00BA6B6F">
              <w:rPr>
                <w:rFonts w:ascii="Arial" w:eastAsia="Times New Roman" w:hAnsi="Arial" w:cs="Arial"/>
                <w:szCs w:val="24"/>
              </w:rPr>
              <w:t>Zhotovitel</w:t>
            </w:r>
            <w:r w:rsidR="00675F88" w:rsidRPr="00BA6B6F">
              <w:rPr>
                <w:rFonts w:ascii="Arial" w:eastAsia="Times New Roman" w:hAnsi="Arial" w:cs="Arial"/>
                <w:szCs w:val="24"/>
              </w:rPr>
              <w:t>: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C8AF5" w14:textId="77777777" w:rsidR="00320214" w:rsidRPr="00BA6B6F" w:rsidRDefault="00320214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19BBFF5" w14:textId="77777777" w:rsidR="008B413F" w:rsidRPr="00BA6B6F" w:rsidRDefault="008B413F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1FE383" w14:textId="77777777" w:rsidR="008B413F" w:rsidRPr="00BA6B6F" w:rsidRDefault="008B413F" w:rsidP="00CE0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7D356" w14:textId="77777777" w:rsidR="00320214" w:rsidRPr="00BA6B6F" w:rsidRDefault="00320214" w:rsidP="00CE0223">
            <w:pPr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5BDF3DCC" w14:textId="1E52A5A9" w:rsidR="003A251D" w:rsidRPr="00BA6B6F" w:rsidRDefault="003A251D" w:rsidP="00502A11">
      <w:pPr>
        <w:spacing w:before="100" w:beforeAutospacing="1" w:after="240" w:line="240" w:lineRule="auto"/>
        <w:rPr>
          <w:rFonts w:ascii="Arial" w:hAnsi="Arial" w:cs="Arial"/>
          <w:b/>
        </w:rPr>
      </w:pPr>
      <w:bookmarkStart w:id="3" w:name="_GoBack"/>
      <w:bookmarkEnd w:id="3"/>
    </w:p>
    <w:p w14:paraId="63AA031C" w14:textId="0C46244A" w:rsidR="003A251D" w:rsidRPr="00BA6B6F" w:rsidRDefault="003A251D" w:rsidP="00502A11">
      <w:pPr>
        <w:spacing w:before="100" w:beforeAutospacing="1" w:after="240" w:line="240" w:lineRule="auto"/>
        <w:rPr>
          <w:rFonts w:ascii="Arial" w:hAnsi="Arial" w:cs="Arial"/>
          <w:b/>
        </w:rPr>
      </w:pPr>
    </w:p>
    <w:p w14:paraId="79EAD98F" w14:textId="41A9495F" w:rsidR="003A251D" w:rsidRPr="00BA6B6F" w:rsidRDefault="003A251D" w:rsidP="00502A11">
      <w:pPr>
        <w:spacing w:before="100" w:beforeAutospacing="1" w:after="240" w:line="240" w:lineRule="auto"/>
        <w:rPr>
          <w:rFonts w:ascii="Arial" w:hAnsi="Arial" w:cs="Arial"/>
          <w:b/>
        </w:rPr>
      </w:pPr>
    </w:p>
    <w:p w14:paraId="16709642" w14:textId="78412628" w:rsidR="003A251D" w:rsidRPr="00BA6B6F" w:rsidRDefault="003A251D" w:rsidP="00502A11">
      <w:pPr>
        <w:spacing w:before="100" w:beforeAutospacing="1" w:after="240" w:line="240" w:lineRule="auto"/>
        <w:rPr>
          <w:rFonts w:ascii="Arial" w:hAnsi="Arial" w:cs="Arial"/>
          <w:b/>
        </w:rPr>
      </w:pPr>
    </w:p>
    <w:sectPr w:rsidR="003A251D" w:rsidRPr="00BA6B6F" w:rsidSect="00B21A97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96FA2" w14:textId="77777777" w:rsidR="00B0785E" w:rsidRDefault="00B0785E" w:rsidP="000B7A30">
      <w:pPr>
        <w:spacing w:after="0" w:line="240" w:lineRule="auto"/>
      </w:pPr>
      <w:r>
        <w:separator/>
      </w:r>
    </w:p>
  </w:endnote>
  <w:endnote w:type="continuationSeparator" w:id="0">
    <w:p w14:paraId="770933B8" w14:textId="77777777" w:rsidR="00B0785E" w:rsidRDefault="00B0785E" w:rsidP="000B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3BEF1" w14:textId="77777777" w:rsidR="00B0785E" w:rsidRDefault="00B0785E" w:rsidP="000B7A30">
      <w:pPr>
        <w:spacing w:after="0" w:line="240" w:lineRule="auto"/>
      </w:pPr>
      <w:r>
        <w:separator/>
      </w:r>
    </w:p>
  </w:footnote>
  <w:footnote w:type="continuationSeparator" w:id="0">
    <w:p w14:paraId="6329BF77" w14:textId="77777777" w:rsidR="00B0785E" w:rsidRDefault="00B0785E" w:rsidP="000B7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30E5" w14:textId="1CAA04B5" w:rsidR="00C92A43" w:rsidRPr="00E464F4" w:rsidRDefault="00C92A43" w:rsidP="00C92A43">
    <w:pPr>
      <w:pStyle w:val="Zhlav"/>
      <w:tabs>
        <w:tab w:val="clear" w:pos="4536"/>
        <w:tab w:val="clear" w:pos="9072"/>
      </w:tabs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61C714" wp14:editId="3D5FBB87">
          <wp:simplePos x="0" y="0"/>
          <wp:positionH relativeFrom="column">
            <wp:posOffset>3695700</wp:posOffset>
          </wp:positionH>
          <wp:positionV relativeFrom="paragraph">
            <wp:posOffset>-295275</wp:posOffset>
          </wp:positionV>
          <wp:extent cx="2112010" cy="1188085"/>
          <wp:effectExtent l="0" t="0" r="2540" b="0"/>
          <wp:wrapNone/>
          <wp:docPr id="2" name="Obrázek 2" descr="C:\Users\m.nagelova\AppData\Local\Packages\Microsoft.Windows.Photos_8wekyb3d8bbwe\TempState\ShareServiceTempFolder\NPO_logo-colour-bl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.nagelova\AppData\Local\Packages\Microsoft.Windows.Photos_8wekyb3d8bbwe\TempState\ShareServiceTempFolder\NPO_logo-colour-blu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01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0"/>
        <w:szCs w:val="20"/>
      </w:rPr>
      <w:drawing>
        <wp:inline distT="0" distB="0" distL="0" distR="0" wp14:anchorId="7D1F4991" wp14:editId="68B60ACB">
          <wp:extent cx="1593215" cy="650875"/>
          <wp:effectExtent l="0" t="0" r="6985" b="0"/>
          <wp:docPr id="1" name="Obrázek 1"/>
          <wp:cNvGraphicFramePr>
            <a:graphicFrameLocks xmlns:a="http://schemas.openxmlformats.org/drawingml/2006/main" noChangeAspect="1" noMove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Rot="1" noChangeAspect="1" noMove="1" noResize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68822" w14:textId="77777777" w:rsidR="00C92A43" w:rsidRDefault="00C92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3E27"/>
    <w:multiLevelType w:val="hybridMultilevel"/>
    <w:tmpl w:val="357E9A42"/>
    <w:lvl w:ilvl="0" w:tplc="04050017">
      <w:start w:val="1"/>
      <w:numFmt w:val="lowerLetter"/>
      <w:lvlText w:val="%1)"/>
      <w:lvlJc w:val="left"/>
      <w:pPr>
        <w:ind w:left="1777" w:hanging="360"/>
      </w:p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399770F"/>
    <w:multiLevelType w:val="hybridMultilevel"/>
    <w:tmpl w:val="57721CCA"/>
    <w:lvl w:ilvl="0" w:tplc="CE424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854F1"/>
    <w:multiLevelType w:val="hybridMultilevel"/>
    <w:tmpl w:val="C8A4F1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300"/>
    <w:multiLevelType w:val="hybridMultilevel"/>
    <w:tmpl w:val="96CA62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5" w15:restartNumberingAfterBreak="0">
    <w:nsid w:val="27BC096A"/>
    <w:multiLevelType w:val="hybridMultilevel"/>
    <w:tmpl w:val="C33C84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D078B7"/>
    <w:multiLevelType w:val="hybridMultilevel"/>
    <w:tmpl w:val="94AE7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B394C"/>
    <w:multiLevelType w:val="hybridMultilevel"/>
    <w:tmpl w:val="46EE9330"/>
    <w:lvl w:ilvl="0" w:tplc="7870C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2DF3"/>
    <w:multiLevelType w:val="hybridMultilevel"/>
    <w:tmpl w:val="5C468398"/>
    <w:lvl w:ilvl="0" w:tplc="9A0A05FE">
      <w:start w:val="1"/>
      <w:numFmt w:val="upperLetter"/>
      <w:lvlText w:val="%1)"/>
      <w:lvlJc w:val="left"/>
      <w:pPr>
        <w:ind w:left="70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50FC1B54"/>
    <w:multiLevelType w:val="hybridMultilevel"/>
    <w:tmpl w:val="46EE9330"/>
    <w:lvl w:ilvl="0" w:tplc="7870C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B71D0"/>
    <w:multiLevelType w:val="hybridMultilevel"/>
    <w:tmpl w:val="E676FE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23"/>
    <w:rsid w:val="00007102"/>
    <w:rsid w:val="0001400B"/>
    <w:rsid w:val="00033D96"/>
    <w:rsid w:val="00040E59"/>
    <w:rsid w:val="0004246D"/>
    <w:rsid w:val="000449EF"/>
    <w:rsid w:val="00045048"/>
    <w:rsid w:val="000508FA"/>
    <w:rsid w:val="00057AAF"/>
    <w:rsid w:val="000603E0"/>
    <w:rsid w:val="00062EB0"/>
    <w:rsid w:val="0006396A"/>
    <w:rsid w:val="000641FD"/>
    <w:rsid w:val="000659AB"/>
    <w:rsid w:val="00065CAA"/>
    <w:rsid w:val="00070902"/>
    <w:rsid w:val="00076D47"/>
    <w:rsid w:val="000929E1"/>
    <w:rsid w:val="00094DAD"/>
    <w:rsid w:val="000A0838"/>
    <w:rsid w:val="000A23AA"/>
    <w:rsid w:val="000A393A"/>
    <w:rsid w:val="000A45EE"/>
    <w:rsid w:val="000B0EF3"/>
    <w:rsid w:val="000B7A30"/>
    <w:rsid w:val="000C5ED7"/>
    <w:rsid w:val="000E1297"/>
    <w:rsid w:val="000E4283"/>
    <w:rsid w:val="000F01DF"/>
    <w:rsid w:val="000F22C0"/>
    <w:rsid w:val="000F37FE"/>
    <w:rsid w:val="000F4D38"/>
    <w:rsid w:val="00100725"/>
    <w:rsid w:val="00110EEF"/>
    <w:rsid w:val="00111999"/>
    <w:rsid w:val="0011356D"/>
    <w:rsid w:val="00116BAB"/>
    <w:rsid w:val="00137141"/>
    <w:rsid w:val="00141A87"/>
    <w:rsid w:val="00142BAA"/>
    <w:rsid w:val="001442CD"/>
    <w:rsid w:val="00144CD2"/>
    <w:rsid w:val="001579A0"/>
    <w:rsid w:val="0016550F"/>
    <w:rsid w:val="00167437"/>
    <w:rsid w:val="00182A59"/>
    <w:rsid w:val="00185E2A"/>
    <w:rsid w:val="00195D46"/>
    <w:rsid w:val="001A3F2C"/>
    <w:rsid w:val="001B4353"/>
    <w:rsid w:val="001D2D58"/>
    <w:rsid w:val="001D4335"/>
    <w:rsid w:val="001D47F3"/>
    <w:rsid w:val="001E16FC"/>
    <w:rsid w:val="001E37F7"/>
    <w:rsid w:val="001E790D"/>
    <w:rsid w:val="001F00F2"/>
    <w:rsid w:val="001F4F62"/>
    <w:rsid w:val="00204750"/>
    <w:rsid w:val="00207846"/>
    <w:rsid w:val="00210995"/>
    <w:rsid w:val="00212314"/>
    <w:rsid w:val="00215ADA"/>
    <w:rsid w:val="002247F0"/>
    <w:rsid w:val="00224B83"/>
    <w:rsid w:val="002362FA"/>
    <w:rsid w:val="00246570"/>
    <w:rsid w:val="0026048F"/>
    <w:rsid w:val="002609C6"/>
    <w:rsid w:val="00263173"/>
    <w:rsid w:val="00273548"/>
    <w:rsid w:val="002962AC"/>
    <w:rsid w:val="00297346"/>
    <w:rsid w:val="002A7EC0"/>
    <w:rsid w:val="002B0BD0"/>
    <w:rsid w:val="002C2CB8"/>
    <w:rsid w:val="002D0A1C"/>
    <w:rsid w:val="002E49A0"/>
    <w:rsid w:val="002E7A70"/>
    <w:rsid w:val="002F48E0"/>
    <w:rsid w:val="002F70F6"/>
    <w:rsid w:val="002F7541"/>
    <w:rsid w:val="0030009F"/>
    <w:rsid w:val="00300FF4"/>
    <w:rsid w:val="00304FC4"/>
    <w:rsid w:val="003142C3"/>
    <w:rsid w:val="00320214"/>
    <w:rsid w:val="00324869"/>
    <w:rsid w:val="00331943"/>
    <w:rsid w:val="00334245"/>
    <w:rsid w:val="0034713B"/>
    <w:rsid w:val="00355FA5"/>
    <w:rsid w:val="00371652"/>
    <w:rsid w:val="003773B3"/>
    <w:rsid w:val="00381B57"/>
    <w:rsid w:val="00383E0C"/>
    <w:rsid w:val="003871A2"/>
    <w:rsid w:val="00393883"/>
    <w:rsid w:val="00394B6D"/>
    <w:rsid w:val="00396C72"/>
    <w:rsid w:val="00397F9B"/>
    <w:rsid w:val="003A251D"/>
    <w:rsid w:val="003A49AA"/>
    <w:rsid w:val="003A6BCE"/>
    <w:rsid w:val="003A792E"/>
    <w:rsid w:val="003B069C"/>
    <w:rsid w:val="003B2B11"/>
    <w:rsid w:val="003C05A6"/>
    <w:rsid w:val="003C093E"/>
    <w:rsid w:val="003D4E27"/>
    <w:rsid w:val="003E47FA"/>
    <w:rsid w:val="003F01FA"/>
    <w:rsid w:val="0040605E"/>
    <w:rsid w:val="00406F8B"/>
    <w:rsid w:val="00411006"/>
    <w:rsid w:val="00413444"/>
    <w:rsid w:val="00422089"/>
    <w:rsid w:val="00424030"/>
    <w:rsid w:val="00425EFD"/>
    <w:rsid w:val="00430869"/>
    <w:rsid w:val="0043308D"/>
    <w:rsid w:val="00434F1A"/>
    <w:rsid w:val="00470C21"/>
    <w:rsid w:val="00471F50"/>
    <w:rsid w:val="00474160"/>
    <w:rsid w:val="00475C6E"/>
    <w:rsid w:val="0047663F"/>
    <w:rsid w:val="0048137B"/>
    <w:rsid w:val="00484CAB"/>
    <w:rsid w:val="00492650"/>
    <w:rsid w:val="004A0C3A"/>
    <w:rsid w:val="004A3AB7"/>
    <w:rsid w:val="004B1124"/>
    <w:rsid w:val="004D0FCE"/>
    <w:rsid w:val="004D6EBC"/>
    <w:rsid w:val="00500434"/>
    <w:rsid w:val="005029A9"/>
    <w:rsid w:val="00502A11"/>
    <w:rsid w:val="00512155"/>
    <w:rsid w:val="00520D33"/>
    <w:rsid w:val="00521EB9"/>
    <w:rsid w:val="0052681E"/>
    <w:rsid w:val="00526CA3"/>
    <w:rsid w:val="005347FC"/>
    <w:rsid w:val="00536FF5"/>
    <w:rsid w:val="00540827"/>
    <w:rsid w:val="00563F51"/>
    <w:rsid w:val="0056619A"/>
    <w:rsid w:val="00581B02"/>
    <w:rsid w:val="005A147A"/>
    <w:rsid w:val="005A43FD"/>
    <w:rsid w:val="005A4C80"/>
    <w:rsid w:val="005A6511"/>
    <w:rsid w:val="005C0D3F"/>
    <w:rsid w:val="005C7A49"/>
    <w:rsid w:val="005D40F9"/>
    <w:rsid w:val="005E16C5"/>
    <w:rsid w:val="005E5F3D"/>
    <w:rsid w:val="005F2D38"/>
    <w:rsid w:val="005F64A9"/>
    <w:rsid w:val="00601FC5"/>
    <w:rsid w:val="00607AB1"/>
    <w:rsid w:val="0061174B"/>
    <w:rsid w:val="0061509C"/>
    <w:rsid w:val="00615337"/>
    <w:rsid w:val="0061632E"/>
    <w:rsid w:val="00634818"/>
    <w:rsid w:val="00635783"/>
    <w:rsid w:val="00637EBE"/>
    <w:rsid w:val="006531B8"/>
    <w:rsid w:val="00655E0A"/>
    <w:rsid w:val="006634CA"/>
    <w:rsid w:val="00667CA3"/>
    <w:rsid w:val="00667D27"/>
    <w:rsid w:val="006705F3"/>
    <w:rsid w:val="0067451F"/>
    <w:rsid w:val="00674AAD"/>
    <w:rsid w:val="00675F88"/>
    <w:rsid w:val="00685920"/>
    <w:rsid w:val="00687B65"/>
    <w:rsid w:val="00691578"/>
    <w:rsid w:val="006928E1"/>
    <w:rsid w:val="00695313"/>
    <w:rsid w:val="006A292E"/>
    <w:rsid w:val="006A5691"/>
    <w:rsid w:val="006B0595"/>
    <w:rsid w:val="006B0627"/>
    <w:rsid w:val="006B1EBF"/>
    <w:rsid w:val="006B2643"/>
    <w:rsid w:val="006C2A38"/>
    <w:rsid w:val="006D0F9D"/>
    <w:rsid w:val="006D6324"/>
    <w:rsid w:val="006F4D0C"/>
    <w:rsid w:val="00701C25"/>
    <w:rsid w:val="00705E1D"/>
    <w:rsid w:val="0071139F"/>
    <w:rsid w:val="00713F5A"/>
    <w:rsid w:val="00730B20"/>
    <w:rsid w:val="00733D85"/>
    <w:rsid w:val="00734E35"/>
    <w:rsid w:val="00734F0B"/>
    <w:rsid w:val="00736087"/>
    <w:rsid w:val="007426E4"/>
    <w:rsid w:val="00745F09"/>
    <w:rsid w:val="007671EE"/>
    <w:rsid w:val="0077096A"/>
    <w:rsid w:val="00775D4D"/>
    <w:rsid w:val="00776FF0"/>
    <w:rsid w:val="0078144E"/>
    <w:rsid w:val="00781DD1"/>
    <w:rsid w:val="00784CAC"/>
    <w:rsid w:val="00785E22"/>
    <w:rsid w:val="00787067"/>
    <w:rsid w:val="0079074B"/>
    <w:rsid w:val="007934C7"/>
    <w:rsid w:val="007955F3"/>
    <w:rsid w:val="007A0065"/>
    <w:rsid w:val="007A1E2F"/>
    <w:rsid w:val="007A4D2F"/>
    <w:rsid w:val="007A703D"/>
    <w:rsid w:val="007B5FCA"/>
    <w:rsid w:val="007B7960"/>
    <w:rsid w:val="007C145F"/>
    <w:rsid w:val="007C5B27"/>
    <w:rsid w:val="007C7786"/>
    <w:rsid w:val="007D246E"/>
    <w:rsid w:val="007E1EF6"/>
    <w:rsid w:val="007E4F33"/>
    <w:rsid w:val="007E6F8C"/>
    <w:rsid w:val="00807DB3"/>
    <w:rsid w:val="00820AD6"/>
    <w:rsid w:val="00825588"/>
    <w:rsid w:val="00833093"/>
    <w:rsid w:val="00852BD2"/>
    <w:rsid w:val="00853412"/>
    <w:rsid w:val="00860332"/>
    <w:rsid w:val="00865DB6"/>
    <w:rsid w:val="0086614C"/>
    <w:rsid w:val="008749E0"/>
    <w:rsid w:val="00890487"/>
    <w:rsid w:val="008904FA"/>
    <w:rsid w:val="00891829"/>
    <w:rsid w:val="0089666B"/>
    <w:rsid w:val="008A4369"/>
    <w:rsid w:val="008A7E0D"/>
    <w:rsid w:val="008B0908"/>
    <w:rsid w:val="008B3E61"/>
    <w:rsid w:val="008B413F"/>
    <w:rsid w:val="008B61D8"/>
    <w:rsid w:val="008C1585"/>
    <w:rsid w:val="008C79AD"/>
    <w:rsid w:val="008D4EEA"/>
    <w:rsid w:val="008D69E7"/>
    <w:rsid w:val="008F0E99"/>
    <w:rsid w:val="008F45E7"/>
    <w:rsid w:val="008F56A6"/>
    <w:rsid w:val="008F5984"/>
    <w:rsid w:val="008F6C16"/>
    <w:rsid w:val="0090309B"/>
    <w:rsid w:val="00920FF8"/>
    <w:rsid w:val="00926B70"/>
    <w:rsid w:val="009309F6"/>
    <w:rsid w:val="00932D87"/>
    <w:rsid w:val="00933E49"/>
    <w:rsid w:val="0094037B"/>
    <w:rsid w:val="0094336A"/>
    <w:rsid w:val="009652FD"/>
    <w:rsid w:val="00967F56"/>
    <w:rsid w:val="00976009"/>
    <w:rsid w:val="00984F12"/>
    <w:rsid w:val="009877E9"/>
    <w:rsid w:val="00987BC6"/>
    <w:rsid w:val="00992970"/>
    <w:rsid w:val="00994090"/>
    <w:rsid w:val="009A36F9"/>
    <w:rsid w:val="009A61F0"/>
    <w:rsid w:val="009A66D1"/>
    <w:rsid w:val="009C5BA9"/>
    <w:rsid w:val="009C6754"/>
    <w:rsid w:val="009D7963"/>
    <w:rsid w:val="009E19EF"/>
    <w:rsid w:val="009F3893"/>
    <w:rsid w:val="00A00EA8"/>
    <w:rsid w:val="00A04124"/>
    <w:rsid w:val="00A073FF"/>
    <w:rsid w:val="00A07973"/>
    <w:rsid w:val="00A201B1"/>
    <w:rsid w:val="00A240FB"/>
    <w:rsid w:val="00A33AD9"/>
    <w:rsid w:val="00A363DE"/>
    <w:rsid w:val="00A5260F"/>
    <w:rsid w:val="00A6677C"/>
    <w:rsid w:val="00A7257D"/>
    <w:rsid w:val="00A758B1"/>
    <w:rsid w:val="00A90ABE"/>
    <w:rsid w:val="00A94E95"/>
    <w:rsid w:val="00A95D73"/>
    <w:rsid w:val="00AA6D69"/>
    <w:rsid w:val="00AB760F"/>
    <w:rsid w:val="00AC0E75"/>
    <w:rsid w:val="00AC4F46"/>
    <w:rsid w:val="00AC6915"/>
    <w:rsid w:val="00AD0400"/>
    <w:rsid w:val="00AD05C2"/>
    <w:rsid w:val="00AD1D97"/>
    <w:rsid w:val="00AF24C0"/>
    <w:rsid w:val="00AF7AC2"/>
    <w:rsid w:val="00B013AC"/>
    <w:rsid w:val="00B0178E"/>
    <w:rsid w:val="00B0785E"/>
    <w:rsid w:val="00B12C40"/>
    <w:rsid w:val="00B21A97"/>
    <w:rsid w:val="00B27297"/>
    <w:rsid w:val="00B60643"/>
    <w:rsid w:val="00B641F1"/>
    <w:rsid w:val="00B661C6"/>
    <w:rsid w:val="00B66867"/>
    <w:rsid w:val="00B66B25"/>
    <w:rsid w:val="00B72B23"/>
    <w:rsid w:val="00B817DD"/>
    <w:rsid w:val="00B86BB3"/>
    <w:rsid w:val="00BA3424"/>
    <w:rsid w:val="00BA6B6F"/>
    <w:rsid w:val="00BA77AF"/>
    <w:rsid w:val="00BA78F0"/>
    <w:rsid w:val="00BB7304"/>
    <w:rsid w:val="00BD370F"/>
    <w:rsid w:val="00BE68FA"/>
    <w:rsid w:val="00BF0E66"/>
    <w:rsid w:val="00C01CFA"/>
    <w:rsid w:val="00C026A0"/>
    <w:rsid w:val="00C03C3E"/>
    <w:rsid w:val="00C03DAC"/>
    <w:rsid w:val="00C3117F"/>
    <w:rsid w:val="00C349E3"/>
    <w:rsid w:val="00C35618"/>
    <w:rsid w:val="00C37C9D"/>
    <w:rsid w:val="00C42381"/>
    <w:rsid w:val="00C423F8"/>
    <w:rsid w:val="00C44038"/>
    <w:rsid w:val="00C476A9"/>
    <w:rsid w:val="00C47CB7"/>
    <w:rsid w:val="00C50483"/>
    <w:rsid w:val="00C55419"/>
    <w:rsid w:val="00C67F96"/>
    <w:rsid w:val="00C833EF"/>
    <w:rsid w:val="00C85323"/>
    <w:rsid w:val="00C87194"/>
    <w:rsid w:val="00C90318"/>
    <w:rsid w:val="00C90A02"/>
    <w:rsid w:val="00C91738"/>
    <w:rsid w:val="00C91AEB"/>
    <w:rsid w:val="00C92A43"/>
    <w:rsid w:val="00C960BB"/>
    <w:rsid w:val="00C961FC"/>
    <w:rsid w:val="00CA1619"/>
    <w:rsid w:val="00CA4322"/>
    <w:rsid w:val="00CA6EDA"/>
    <w:rsid w:val="00CC17CB"/>
    <w:rsid w:val="00CC5989"/>
    <w:rsid w:val="00CD0737"/>
    <w:rsid w:val="00CD0CD8"/>
    <w:rsid w:val="00CD6A7D"/>
    <w:rsid w:val="00CE0223"/>
    <w:rsid w:val="00CE253F"/>
    <w:rsid w:val="00CE55FA"/>
    <w:rsid w:val="00D060C6"/>
    <w:rsid w:val="00D06593"/>
    <w:rsid w:val="00D0741E"/>
    <w:rsid w:val="00D24E2C"/>
    <w:rsid w:val="00D30389"/>
    <w:rsid w:val="00D32880"/>
    <w:rsid w:val="00D425AC"/>
    <w:rsid w:val="00D44893"/>
    <w:rsid w:val="00D60675"/>
    <w:rsid w:val="00D60EDE"/>
    <w:rsid w:val="00D61CA3"/>
    <w:rsid w:val="00D66C0D"/>
    <w:rsid w:val="00D81A98"/>
    <w:rsid w:val="00D8223D"/>
    <w:rsid w:val="00D8437F"/>
    <w:rsid w:val="00D86417"/>
    <w:rsid w:val="00D86DFB"/>
    <w:rsid w:val="00D973FD"/>
    <w:rsid w:val="00DA4821"/>
    <w:rsid w:val="00DA55B1"/>
    <w:rsid w:val="00DA7254"/>
    <w:rsid w:val="00DB1686"/>
    <w:rsid w:val="00DC0E3D"/>
    <w:rsid w:val="00DC6115"/>
    <w:rsid w:val="00DC6AF3"/>
    <w:rsid w:val="00DD7CA3"/>
    <w:rsid w:val="00DE1BC2"/>
    <w:rsid w:val="00DE6CD1"/>
    <w:rsid w:val="00DF4C1C"/>
    <w:rsid w:val="00DF63C3"/>
    <w:rsid w:val="00DF75D1"/>
    <w:rsid w:val="00E241B5"/>
    <w:rsid w:val="00E3147E"/>
    <w:rsid w:val="00E36252"/>
    <w:rsid w:val="00E50424"/>
    <w:rsid w:val="00E6190D"/>
    <w:rsid w:val="00E61AAB"/>
    <w:rsid w:val="00E621F6"/>
    <w:rsid w:val="00E67720"/>
    <w:rsid w:val="00E716E7"/>
    <w:rsid w:val="00E758D3"/>
    <w:rsid w:val="00E77A18"/>
    <w:rsid w:val="00E8248A"/>
    <w:rsid w:val="00E82BE7"/>
    <w:rsid w:val="00E8327A"/>
    <w:rsid w:val="00E9474A"/>
    <w:rsid w:val="00E955AA"/>
    <w:rsid w:val="00EA5EEA"/>
    <w:rsid w:val="00EA7FCF"/>
    <w:rsid w:val="00EB49A8"/>
    <w:rsid w:val="00EC2611"/>
    <w:rsid w:val="00ED4517"/>
    <w:rsid w:val="00EE2DEE"/>
    <w:rsid w:val="00EF34C1"/>
    <w:rsid w:val="00EF5643"/>
    <w:rsid w:val="00EF5833"/>
    <w:rsid w:val="00F010C2"/>
    <w:rsid w:val="00F03454"/>
    <w:rsid w:val="00F06733"/>
    <w:rsid w:val="00F154F8"/>
    <w:rsid w:val="00F15B91"/>
    <w:rsid w:val="00F41950"/>
    <w:rsid w:val="00F51CD0"/>
    <w:rsid w:val="00F6031F"/>
    <w:rsid w:val="00F709A4"/>
    <w:rsid w:val="00F74552"/>
    <w:rsid w:val="00F8060E"/>
    <w:rsid w:val="00F84F6A"/>
    <w:rsid w:val="00F9055C"/>
    <w:rsid w:val="00F917EF"/>
    <w:rsid w:val="00F9686A"/>
    <w:rsid w:val="00FB2050"/>
    <w:rsid w:val="00FB3054"/>
    <w:rsid w:val="00FC1624"/>
    <w:rsid w:val="00FC3244"/>
    <w:rsid w:val="00FD1229"/>
    <w:rsid w:val="00FD1F88"/>
    <w:rsid w:val="00FD4BB7"/>
    <w:rsid w:val="00FE0CC6"/>
    <w:rsid w:val="00FF26FD"/>
    <w:rsid w:val="00FF6D6A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BBEDA"/>
  <w15:docId w15:val="{0BE3FCDE-EBEF-4E6A-9A9C-F3D14B35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973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Odstavecseseznamem">
    <w:name w:val="List Paragraph"/>
    <w:basedOn w:val="Normln"/>
    <w:uiPriority w:val="34"/>
    <w:qFormat/>
    <w:rsid w:val="003342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4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4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4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E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E3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A30"/>
  </w:style>
  <w:style w:type="paragraph" w:styleId="Zpat">
    <w:name w:val="footer"/>
    <w:basedOn w:val="Normln"/>
    <w:link w:val="ZpatChar"/>
    <w:uiPriority w:val="99"/>
    <w:unhideWhenUsed/>
    <w:rsid w:val="000B7A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A30"/>
  </w:style>
  <w:style w:type="paragraph" w:customStyle="1" w:styleId="Default">
    <w:name w:val="Default"/>
    <w:rsid w:val="00903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1139F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139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A20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A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pc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8DCDD-4A75-434F-96C5-1724C6F0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1314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Klára Junková</cp:lastModifiedBy>
  <cp:revision>2</cp:revision>
  <cp:lastPrinted>2022-01-17T10:14:00Z</cp:lastPrinted>
  <dcterms:created xsi:type="dcterms:W3CDTF">2025-07-17T07:34:00Z</dcterms:created>
  <dcterms:modified xsi:type="dcterms:W3CDTF">2025-07-17T07:34:00Z</dcterms:modified>
</cp:coreProperties>
</file>