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F0860" w14:textId="77777777" w:rsidR="002D7E0E" w:rsidRPr="00EB4F5E" w:rsidRDefault="002D7E0E" w:rsidP="002D7E0E">
      <w:pPr>
        <w:pStyle w:val="Nzev"/>
        <w:rPr>
          <w:rFonts w:ascii="Bookman Old Style" w:hAnsi="Bookman Old Style" w:cs="Arial"/>
          <w:i w:val="0"/>
          <w:sz w:val="44"/>
        </w:rPr>
      </w:pPr>
      <w:r w:rsidRPr="00EB4F5E">
        <w:rPr>
          <w:rFonts w:ascii="Bookman Old Style" w:hAnsi="Bookman Old Style" w:cs="Arial"/>
          <w:i w:val="0"/>
          <w:sz w:val="44"/>
        </w:rPr>
        <w:t>KUPNÍ  SMLOUVA</w:t>
      </w:r>
    </w:p>
    <w:p w14:paraId="30F1466F" w14:textId="77777777" w:rsidR="002D7E0E" w:rsidRDefault="002D7E0E" w:rsidP="002D7E0E">
      <w:pPr>
        <w:pStyle w:val="Nadpis8"/>
        <w:rPr>
          <w:rFonts w:ascii="Bookman Old Style" w:hAnsi="Bookman Old Style"/>
          <w:i w:val="0"/>
          <w:sz w:val="24"/>
        </w:rPr>
      </w:pPr>
    </w:p>
    <w:p w14:paraId="3327D808" w14:textId="77777777" w:rsidR="002D7E0E" w:rsidRDefault="002D7E0E" w:rsidP="002D7E0E">
      <w:pPr>
        <w:pStyle w:val="Nadpis8"/>
        <w:rPr>
          <w:rFonts w:ascii="Bookman Old Style" w:hAnsi="Bookman Old Style"/>
          <w:i w:val="0"/>
          <w:sz w:val="24"/>
        </w:rPr>
      </w:pPr>
    </w:p>
    <w:p w14:paraId="1A977E3B" w14:textId="77777777" w:rsidR="002D7E0E" w:rsidRPr="009501D3" w:rsidRDefault="002D7E0E" w:rsidP="002D7E0E">
      <w:pPr>
        <w:pStyle w:val="Nadpis8"/>
        <w:rPr>
          <w:rFonts w:ascii="Bookman Old Style" w:hAnsi="Bookman Old Style"/>
          <w:i w:val="0"/>
          <w:sz w:val="24"/>
        </w:rPr>
      </w:pPr>
      <w:r w:rsidRPr="009501D3">
        <w:rPr>
          <w:rFonts w:ascii="Bookman Old Style" w:hAnsi="Bookman Old Style"/>
          <w:i w:val="0"/>
          <w:sz w:val="24"/>
        </w:rPr>
        <w:t>Město Vyškov</w:t>
      </w:r>
    </w:p>
    <w:p w14:paraId="40D2504F" w14:textId="77777777" w:rsidR="002D7E0E" w:rsidRPr="009501D3" w:rsidRDefault="002D7E0E" w:rsidP="002D7E0E">
      <w:pPr>
        <w:rPr>
          <w:rFonts w:ascii="Bookman Old Style" w:hAnsi="Bookman Old Style" w:cs="Arial"/>
          <w:b/>
          <w:bCs/>
          <w:iCs/>
        </w:rPr>
      </w:pPr>
      <w:r w:rsidRPr="009501D3">
        <w:rPr>
          <w:rFonts w:ascii="Bookman Old Style" w:hAnsi="Bookman Old Style" w:cs="Arial"/>
          <w:b/>
          <w:bCs/>
          <w:iCs/>
        </w:rPr>
        <w:t>sídlo: Masarykovo nám</w:t>
      </w:r>
      <w:r w:rsidR="007A40AB">
        <w:rPr>
          <w:rFonts w:ascii="Bookman Old Style" w:hAnsi="Bookman Old Style" w:cs="Arial"/>
          <w:b/>
          <w:bCs/>
          <w:iCs/>
        </w:rPr>
        <w:t xml:space="preserve">ěstí </w:t>
      </w:r>
      <w:r>
        <w:rPr>
          <w:rFonts w:ascii="Bookman Old Style" w:hAnsi="Bookman Old Style" w:cs="Arial"/>
          <w:b/>
          <w:bCs/>
          <w:iCs/>
        </w:rPr>
        <w:t>108/</w:t>
      </w:r>
      <w:r w:rsidR="007661ED">
        <w:rPr>
          <w:rFonts w:ascii="Bookman Old Style" w:hAnsi="Bookman Old Style" w:cs="Arial"/>
          <w:b/>
          <w:bCs/>
          <w:iCs/>
        </w:rPr>
        <w:t xml:space="preserve">1, 682 01 </w:t>
      </w:r>
      <w:r w:rsidRPr="009501D3">
        <w:rPr>
          <w:rFonts w:ascii="Bookman Old Style" w:hAnsi="Bookman Old Style" w:cs="Arial"/>
          <w:b/>
          <w:bCs/>
          <w:iCs/>
        </w:rPr>
        <w:t>Vyškov</w:t>
      </w:r>
    </w:p>
    <w:p w14:paraId="5F5FCD59" w14:textId="77777777" w:rsidR="002D7E0E" w:rsidRPr="009501D3" w:rsidRDefault="002D7E0E" w:rsidP="002D7E0E">
      <w:pPr>
        <w:pStyle w:val="Nadpis5"/>
        <w:rPr>
          <w:rFonts w:ascii="Bookman Old Style" w:hAnsi="Bookman Old Style" w:cs="Arial"/>
          <w:i w:val="0"/>
          <w:sz w:val="24"/>
        </w:rPr>
      </w:pPr>
      <w:r>
        <w:rPr>
          <w:rFonts w:ascii="Bookman Old Style" w:hAnsi="Bookman Old Style" w:cs="Arial"/>
          <w:i w:val="0"/>
          <w:sz w:val="24"/>
        </w:rPr>
        <w:t>zastoupen</w:t>
      </w:r>
      <w:r w:rsidR="007F6DD2">
        <w:rPr>
          <w:rFonts w:ascii="Bookman Old Style" w:hAnsi="Bookman Old Style" w:cs="Arial"/>
          <w:i w:val="0"/>
          <w:sz w:val="24"/>
        </w:rPr>
        <w:t xml:space="preserve">é </w:t>
      </w:r>
      <w:r>
        <w:rPr>
          <w:rFonts w:ascii="Bookman Old Style" w:hAnsi="Bookman Old Style" w:cs="Arial"/>
          <w:i w:val="0"/>
          <w:sz w:val="24"/>
        </w:rPr>
        <w:t xml:space="preserve">Karlem Jurkou, </w:t>
      </w:r>
      <w:r w:rsidRPr="009501D3">
        <w:rPr>
          <w:rFonts w:ascii="Bookman Old Style" w:hAnsi="Bookman Old Style" w:cs="Arial"/>
          <w:i w:val="0"/>
          <w:sz w:val="24"/>
        </w:rPr>
        <w:t>starost</w:t>
      </w:r>
      <w:r>
        <w:rPr>
          <w:rFonts w:ascii="Bookman Old Style" w:hAnsi="Bookman Old Style" w:cs="Arial"/>
          <w:i w:val="0"/>
          <w:sz w:val="24"/>
        </w:rPr>
        <w:t>ou</w:t>
      </w:r>
      <w:r w:rsidRPr="009501D3">
        <w:rPr>
          <w:rFonts w:ascii="Bookman Old Style" w:hAnsi="Bookman Old Style" w:cs="Arial"/>
          <w:i w:val="0"/>
          <w:sz w:val="24"/>
        </w:rPr>
        <w:t xml:space="preserve"> města</w:t>
      </w:r>
    </w:p>
    <w:p w14:paraId="7955C9B0" w14:textId="77777777" w:rsidR="002D7E0E" w:rsidRDefault="002D7E0E" w:rsidP="002D7E0E">
      <w:pPr>
        <w:pStyle w:val="Nadpis5"/>
        <w:rPr>
          <w:rFonts w:ascii="Bookman Old Style" w:hAnsi="Bookman Old Style" w:cs="Arial"/>
          <w:i w:val="0"/>
          <w:sz w:val="24"/>
        </w:rPr>
      </w:pPr>
      <w:r w:rsidRPr="009501D3">
        <w:rPr>
          <w:rFonts w:ascii="Bookman Old Style" w:hAnsi="Bookman Old Style" w:cs="Arial"/>
          <w:i w:val="0"/>
          <w:sz w:val="24"/>
        </w:rPr>
        <w:t>IČ: 00292</w:t>
      </w:r>
      <w:r>
        <w:rPr>
          <w:rFonts w:ascii="Bookman Old Style" w:hAnsi="Bookman Old Style" w:cs="Arial"/>
          <w:i w:val="0"/>
          <w:sz w:val="24"/>
        </w:rPr>
        <w:t>427</w:t>
      </w:r>
    </w:p>
    <w:p w14:paraId="6B275687" w14:textId="77777777" w:rsidR="002D7E0E" w:rsidRPr="00B463D3" w:rsidRDefault="002D7E0E" w:rsidP="002D7E0E">
      <w:pPr>
        <w:rPr>
          <w:rFonts w:ascii="Bookman Old Style" w:hAnsi="Bookman Old Style"/>
          <w:b/>
        </w:rPr>
      </w:pPr>
      <w:r w:rsidRPr="00B463D3">
        <w:rPr>
          <w:rFonts w:ascii="Bookman Old Style" w:hAnsi="Bookman Old Style"/>
          <w:b/>
        </w:rPr>
        <w:t>DIČ:</w:t>
      </w:r>
      <w:r>
        <w:rPr>
          <w:rFonts w:ascii="Bookman Old Style" w:hAnsi="Bookman Old Style"/>
          <w:b/>
        </w:rPr>
        <w:t xml:space="preserve"> CZ00292427</w:t>
      </w:r>
    </w:p>
    <w:p w14:paraId="5F2F60F8" w14:textId="77777777" w:rsidR="002D7E0E" w:rsidRPr="00EB4F5E" w:rsidRDefault="002D7E0E" w:rsidP="002D7E0E">
      <w:pPr>
        <w:rPr>
          <w:rFonts w:ascii="Bookman Old Style" w:hAnsi="Bookman Old Style" w:cs="Arial"/>
          <w:iCs/>
        </w:rPr>
      </w:pPr>
    </w:p>
    <w:p w14:paraId="37A7E189" w14:textId="77777777" w:rsidR="002D7E0E" w:rsidRPr="00EB4F5E" w:rsidRDefault="000E01F5" w:rsidP="002D7E0E">
      <w:pPr>
        <w:jc w:val="both"/>
        <w:rPr>
          <w:rFonts w:ascii="Bookman Old Style" w:hAnsi="Bookman Old Style" w:cs="Arial"/>
          <w:iCs/>
          <w:sz w:val="22"/>
        </w:rPr>
      </w:pPr>
      <w:r>
        <w:rPr>
          <w:rFonts w:ascii="Bookman Old Style" w:hAnsi="Bookman Old Style" w:cs="Arial"/>
          <w:iCs/>
          <w:sz w:val="22"/>
        </w:rPr>
        <w:t xml:space="preserve">na straně jedné </w:t>
      </w:r>
      <w:r w:rsidR="002D7E0E" w:rsidRPr="00EB4F5E">
        <w:rPr>
          <w:rFonts w:ascii="Bookman Old Style" w:hAnsi="Bookman Old Style" w:cs="Arial"/>
          <w:iCs/>
          <w:sz w:val="22"/>
        </w:rPr>
        <w:t>jako prodávající</w:t>
      </w:r>
    </w:p>
    <w:p w14:paraId="3E841DA3" w14:textId="77777777" w:rsidR="002D7E0E" w:rsidRPr="00EB4F5E" w:rsidRDefault="002D7E0E" w:rsidP="002D7E0E">
      <w:pPr>
        <w:jc w:val="both"/>
        <w:rPr>
          <w:rFonts w:ascii="Bookman Old Style" w:hAnsi="Bookman Old Style" w:cs="Arial"/>
          <w:iCs/>
        </w:rPr>
      </w:pPr>
    </w:p>
    <w:p w14:paraId="6D71BA06" w14:textId="77777777" w:rsidR="002D7E0E" w:rsidRPr="00EB4F5E" w:rsidRDefault="002D7E0E" w:rsidP="002D7E0E">
      <w:pPr>
        <w:rPr>
          <w:rFonts w:ascii="Bookman Old Style" w:hAnsi="Bookman Old Style" w:cs="Arial"/>
          <w:b/>
          <w:bCs/>
        </w:rPr>
      </w:pPr>
      <w:r w:rsidRPr="00EB4F5E">
        <w:rPr>
          <w:rFonts w:ascii="Bookman Old Style" w:hAnsi="Bookman Old Style" w:cs="Arial"/>
          <w:b/>
          <w:bCs/>
        </w:rPr>
        <w:t>a</w:t>
      </w:r>
    </w:p>
    <w:p w14:paraId="3EFA60C8" w14:textId="77777777" w:rsidR="000E01F5" w:rsidRDefault="000E01F5" w:rsidP="002D7E0E">
      <w:pPr>
        <w:rPr>
          <w:rFonts w:ascii="Bookman Old Style" w:hAnsi="Bookman Old Style" w:cs="Arial"/>
          <w:b/>
          <w:bCs/>
        </w:rPr>
      </w:pPr>
    </w:p>
    <w:p w14:paraId="265FA203" w14:textId="000535C0" w:rsidR="00A417B3" w:rsidRDefault="00E73E53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EG.D,</w:t>
      </w:r>
      <w:r w:rsidR="00F62BDC">
        <w:rPr>
          <w:rFonts w:ascii="Bookman Old Style" w:hAnsi="Bookman Old Style" w:cs="Arial"/>
          <w:b/>
        </w:rPr>
        <w:t xml:space="preserve"> s.r.o.</w:t>
      </w:r>
    </w:p>
    <w:p w14:paraId="3DD72043" w14:textId="3D658CEB" w:rsidR="00A417B3" w:rsidRDefault="00F62BDC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sídlo: </w:t>
      </w:r>
      <w:r w:rsidR="002E77CE">
        <w:rPr>
          <w:rFonts w:ascii="Bookman Old Style" w:hAnsi="Bookman Old Style" w:cs="Arial"/>
          <w:b/>
        </w:rPr>
        <w:t>Lidická 1873/36, Černá Pole, 602 00</w:t>
      </w:r>
      <w:r>
        <w:rPr>
          <w:rFonts w:ascii="Bookman Old Style" w:hAnsi="Bookman Old Style" w:cs="Arial"/>
          <w:b/>
        </w:rPr>
        <w:t xml:space="preserve"> </w:t>
      </w:r>
      <w:r w:rsidR="002E77CE">
        <w:rPr>
          <w:rFonts w:ascii="Bookman Old Style" w:hAnsi="Bookman Old Style" w:cs="Arial"/>
          <w:b/>
        </w:rPr>
        <w:t>Brno</w:t>
      </w:r>
    </w:p>
    <w:p w14:paraId="00FD75A6" w14:textId="59693129" w:rsidR="00F62BDC" w:rsidRDefault="00A417B3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zastoupená </w:t>
      </w:r>
      <w:r w:rsidR="00ED7BFD" w:rsidRPr="006C1BBC">
        <w:rPr>
          <w:rFonts w:ascii="Bookman Old Style" w:hAnsi="Bookman Old Style" w:cs="Arial"/>
          <w:b/>
        </w:rPr>
        <w:t>Ing.</w:t>
      </w:r>
      <w:r w:rsidR="00ED7BFD">
        <w:rPr>
          <w:rFonts w:ascii="Bookman Old Style" w:hAnsi="Bookman Old Style" w:cs="Arial"/>
          <w:b/>
        </w:rPr>
        <w:t xml:space="preserve"> </w:t>
      </w:r>
      <w:r w:rsidR="002E77CE">
        <w:rPr>
          <w:rFonts w:ascii="Bookman Old Style" w:hAnsi="Bookman Old Style" w:cs="Arial"/>
          <w:b/>
        </w:rPr>
        <w:t>Pavlem Mikešem, prokuristou</w:t>
      </w:r>
      <w:r w:rsidR="00F62BDC">
        <w:rPr>
          <w:rFonts w:ascii="Bookman Old Style" w:hAnsi="Bookman Old Style" w:cs="Arial"/>
          <w:b/>
        </w:rPr>
        <w:t xml:space="preserve"> </w:t>
      </w:r>
    </w:p>
    <w:p w14:paraId="3A6D0C34" w14:textId="56D39778" w:rsidR="00A417B3" w:rsidRDefault="002E77CE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</w:t>
      </w:r>
      <w:r w:rsidR="00A417B3">
        <w:rPr>
          <w:rFonts w:ascii="Bookman Old Style" w:hAnsi="Bookman Old Style" w:cs="Arial"/>
          <w:b/>
        </w:rPr>
        <w:t xml:space="preserve">Č: </w:t>
      </w:r>
      <w:r>
        <w:rPr>
          <w:rFonts w:ascii="Bookman Old Style" w:hAnsi="Bookman Old Style" w:cs="Arial"/>
          <w:b/>
        </w:rPr>
        <w:t>21055050</w:t>
      </w:r>
    </w:p>
    <w:p w14:paraId="047A04AB" w14:textId="136BF0EF" w:rsidR="00A417B3" w:rsidRDefault="002E77CE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DIČ: CZ21055050</w:t>
      </w:r>
    </w:p>
    <w:p w14:paraId="4CD6E79B" w14:textId="144BBE0F" w:rsidR="00FE4F92" w:rsidRDefault="00332AF0" w:rsidP="002D7E0E">
      <w:pPr>
        <w:rPr>
          <w:rFonts w:ascii="Bookman Old Style" w:hAnsi="Bookman Old Style" w:cs="Arial"/>
          <w:b/>
          <w:bCs/>
        </w:rPr>
      </w:pPr>
      <w:r w:rsidRPr="00FE4F92">
        <w:rPr>
          <w:rFonts w:ascii="Bookman Old Style" w:hAnsi="Bookman Old Style" w:cs="Arial"/>
          <w:b/>
          <w:bCs/>
        </w:rPr>
        <w:t xml:space="preserve">zapsaná v OR vedeném </w:t>
      </w:r>
      <w:r w:rsidR="002E77CE">
        <w:rPr>
          <w:rFonts w:ascii="Bookman Old Style" w:hAnsi="Bookman Old Style" w:cs="Arial"/>
          <w:b/>
          <w:bCs/>
        </w:rPr>
        <w:t>Krajským soudem v Brně</w:t>
      </w:r>
      <w:r w:rsidRPr="00FE4F92">
        <w:rPr>
          <w:rFonts w:ascii="Bookman Old Style" w:hAnsi="Bookman Old Style" w:cs="Arial"/>
          <w:b/>
          <w:bCs/>
        </w:rPr>
        <w:t xml:space="preserve">, oddíl C, </w:t>
      </w:r>
    </w:p>
    <w:p w14:paraId="5811C0C7" w14:textId="4550E1DF" w:rsidR="00E60991" w:rsidRPr="00FE4F92" w:rsidRDefault="002E77CE" w:rsidP="002D7E0E">
      <w:pPr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vložka 142374</w:t>
      </w:r>
    </w:p>
    <w:p w14:paraId="00DB4F91" w14:textId="77777777" w:rsidR="003C0B38" w:rsidRPr="00FE4F92" w:rsidRDefault="003C0B38" w:rsidP="002D7E0E">
      <w:pPr>
        <w:rPr>
          <w:rFonts w:ascii="Bookman Old Style" w:hAnsi="Bookman Old Style" w:cs="Arial"/>
          <w:b/>
          <w:bCs/>
        </w:rPr>
      </w:pPr>
    </w:p>
    <w:p w14:paraId="3C1D7606" w14:textId="77777777" w:rsidR="002D7E0E" w:rsidRPr="0081545F" w:rsidRDefault="000E01F5" w:rsidP="004F1FCA">
      <w:pPr>
        <w:rPr>
          <w:rFonts w:ascii="Bookman Old Style" w:hAnsi="Bookman Old Style" w:cs="Arial"/>
          <w:b/>
          <w:bCs/>
          <w:sz w:val="22"/>
          <w:szCs w:val="22"/>
        </w:rPr>
      </w:pPr>
      <w:r w:rsidRPr="0081545F">
        <w:rPr>
          <w:rFonts w:ascii="Bookman Old Style" w:hAnsi="Bookman Old Style" w:cs="Arial"/>
          <w:sz w:val="22"/>
          <w:szCs w:val="22"/>
        </w:rPr>
        <w:t>na straně druhé jako kupující</w:t>
      </w:r>
    </w:p>
    <w:p w14:paraId="514594F4" w14:textId="77777777" w:rsidR="002D7E0E" w:rsidRDefault="002D7E0E" w:rsidP="002D7E0E">
      <w:pPr>
        <w:ind w:left="60"/>
        <w:jc w:val="both"/>
        <w:rPr>
          <w:rFonts w:ascii="Bookman Old Style" w:hAnsi="Bookman Old Style" w:cs="Arial"/>
          <w:iCs/>
          <w:sz w:val="22"/>
        </w:rPr>
      </w:pPr>
    </w:p>
    <w:p w14:paraId="75702722" w14:textId="77777777" w:rsidR="00995109" w:rsidRDefault="00995109" w:rsidP="002D7E0E">
      <w:pPr>
        <w:ind w:left="60"/>
        <w:jc w:val="both"/>
        <w:rPr>
          <w:rFonts w:ascii="Bookman Old Style" w:hAnsi="Bookman Old Style" w:cs="Arial"/>
          <w:iCs/>
          <w:sz w:val="22"/>
        </w:rPr>
      </w:pPr>
    </w:p>
    <w:p w14:paraId="6A9A4307" w14:textId="77777777" w:rsidR="002D7E0E" w:rsidRPr="00EB4F5E" w:rsidRDefault="002D7E0E" w:rsidP="002D7E0E">
      <w:pPr>
        <w:ind w:left="60"/>
        <w:jc w:val="both"/>
        <w:rPr>
          <w:rFonts w:ascii="Bookman Old Style" w:hAnsi="Bookman Old Style" w:cs="Arial"/>
          <w:iCs/>
          <w:sz w:val="22"/>
        </w:rPr>
      </w:pPr>
      <w:r w:rsidRPr="00EB4F5E">
        <w:rPr>
          <w:rFonts w:ascii="Bookman Old Style" w:hAnsi="Bookman Old Style" w:cs="Arial"/>
          <w:iCs/>
          <w:sz w:val="22"/>
        </w:rPr>
        <w:t xml:space="preserve">uzavírají </w:t>
      </w:r>
      <w:r>
        <w:rPr>
          <w:rFonts w:ascii="Bookman Old Style" w:hAnsi="Bookman Old Style" w:cs="Arial"/>
          <w:iCs/>
          <w:sz w:val="22"/>
        </w:rPr>
        <w:t xml:space="preserve">podle </w:t>
      </w:r>
      <w:proofErr w:type="spellStart"/>
      <w:r>
        <w:rPr>
          <w:rFonts w:ascii="Bookman Old Style" w:hAnsi="Bookman Old Style" w:cs="Arial"/>
          <w:iCs/>
          <w:sz w:val="22"/>
        </w:rPr>
        <w:t>ust</w:t>
      </w:r>
      <w:proofErr w:type="spellEnd"/>
      <w:r>
        <w:rPr>
          <w:rFonts w:ascii="Bookman Old Style" w:hAnsi="Bookman Old Style" w:cs="Arial"/>
          <w:iCs/>
          <w:sz w:val="22"/>
        </w:rPr>
        <w:t xml:space="preserve">. § 2079 </w:t>
      </w:r>
      <w:r w:rsidR="005157F4">
        <w:rPr>
          <w:rFonts w:ascii="Bookman Old Style" w:hAnsi="Bookman Old Style" w:cs="Arial"/>
          <w:iCs/>
          <w:sz w:val="22"/>
        </w:rPr>
        <w:t>a násl. zák</w:t>
      </w:r>
      <w:r w:rsidR="007661ED">
        <w:rPr>
          <w:rFonts w:ascii="Bookman Old Style" w:hAnsi="Bookman Old Style" w:cs="Arial"/>
          <w:iCs/>
          <w:sz w:val="22"/>
        </w:rPr>
        <w:t xml:space="preserve">ona </w:t>
      </w:r>
      <w:r w:rsidR="005157F4">
        <w:rPr>
          <w:rFonts w:ascii="Bookman Old Style" w:hAnsi="Bookman Old Style" w:cs="Arial"/>
          <w:iCs/>
          <w:sz w:val="22"/>
        </w:rPr>
        <w:t xml:space="preserve">č. 89/2012 Sb., občanský zákoník, </w:t>
      </w:r>
      <w:r w:rsidRPr="00EB4F5E">
        <w:rPr>
          <w:rFonts w:ascii="Bookman Old Style" w:hAnsi="Bookman Old Style" w:cs="Arial"/>
          <w:iCs/>
          <w:sz w:val="22"/>
        </w:rPr>
        <w:t xml:space="preserve"> v platném znění </w:t>
      </w:r>
      <w:r w:rsidR="00A90C86">
        <w:rPr>
          <w:rFonts w:ascii="Bookman Old Style" w:hAnsi="Bookman Old Style" w:cs="Arial"/>
          <w:iCs/>
          <w:sz w:val="22"/>
        </w:rPr>
        <w:t xml:space="preserve">(dále jen </w:t>
      </w:r>
      <w:r w:rsidR="005157F4">
        <w:rPr>
          <w:rFonts w:ascii="Bookman Old Style" w:hAnsi="Bookman Old Style" w:cs="Arial"/>
          <w:iCs/>
          <w:sz w:val="22"/>
        </w:rPr>
        <w:t xml:space="preserve">„občanský zákoník“) </w:t>
      </w:r>
      <w:r w:rsidRPr="00EB4F5E">
        <w:rPr>
          <w:rFonts w:ascii="Bookman Old Style" w:hAnsi="Bookman Old Style" w:cs="Arial"/>
          <w:iCs/>
          <w:sz w:val="22"/>
        </w:rPr>
        <w:t>tuto</w:t>
      </w:r>
    </w:p>
    <w:p w14:paraId="3B0A512A" w14:textId="77777777" w:rsidR="002D7E0E" w:rsidRPr="00EB4F5E" w:rsidRDefault="002D7E0E" w:rsidP="002D7E0E">
      <w:pPr>
        <w:rPr>
          <w:rFonts w:ascii="Bookman Old Style" w:hAnsi="Bookman Old Style" w:cs="Arial"/>
          <w:b/>
          <w:bCs/>
          <w:iCs/>
        </w:rPr>
      </w:pPr>
    </w:p>
    <w:p w14:paraId="15D88822" w14:textId="77777777" w:rsidR="002D7E0E" w:rsidRPr="00EB4F5E" w:rsidRDefault="002D7E0E" w:rsidP="002D7E0E">
      <w:pPr>
        <w:ind w:left="60"/>
        <w:jc w:val="center"/>
        <w:rPr>
          <w:rFonts w:ascii="Bookman Old Style" w:hAnsi="Bookman Old Style" w:cs="Arial"/>
          <w:b/>
          <w:bCs/>
          <w:iCs/>
        </w:rPr>
      </w:pPr>
      <w:r w:rsidRPr="00EB4F5E">
        <w:rPr>
          <w:rFonts w:ascii="Bookman Old Style" w:hAnsi="Bookman Old Style" w:cs="Arial"/>
          <w:b/>
          <w:bCs/>
          <w:iCs/>
        </w:rPr>
        <w:t>kupní smlouvu:</w:t>
      </w:r>
    </w:p>
    <w:p w14:paraId="2EEB4BF5" w14:textId="77777777" w:rsidR="002D7E0E" w:rsidRDefault="002D7E0E" w:rsidP="002D7E0E">
      <w:pPr>
        <w:jc w:val="both"/>
        <w:rPr>
          <w:rFonts w:ascii="Bookman Old Style" w:hAnsi="Bookman Old Style" w:cs="Arial"/>
          <w:iCs/>
        </w:rPr>
      </w:pPr>
    </w:p>
    <w:p w14:paraId="13CDB40C" w14:textId="77777777" w:rsidR="007832E3" w:rsidRPr="00EB4F5E" w:rsidRDefault="007832E3" w:rsidP="002D7E0E">
      <w:pPr>
        <w:jc w:val="both"/>
        <w:rPr>
          <w:rFonts w:ascii="Bookman Old Style" w:hAnsi="Bookman Old Style" w:cs="Arial"/>
          <w:iCs/>
        </w:rPr>
      </w:pPr>
    </w:p>
    <w:p w14:paraId="5580F31F" w14:textId="77777777" w:rsidR="002D7E0E" w:rsidRPr="008E1DDD" w:rsidRDefault="002D7E0E" w:rsidP="002D7E0E">
      <w:pPr>
        <w:ind w:left="60"/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 xml:space="preserve">I. </w:t>
      </w:r>
    </w:p>
    <w:p w14:paraId="4EFBC008" w14:textId="569AF014" w:rsidR="002D7E0E" w:rsidRDefault="00A417B3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1. Prodávající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je výlučným vlastníkem </w:t>
      </w:r>
      <w:r w:rsidR="00733BAE">
        <w:rPr>
          <w:rFonts w:ascii="Bookman Old Style" w:hAnsi="Bookman Old Style" w:cs="Arial"/>
          <w:i w:val="0"/>
          <w:sz w:val="22"/>
          <w:szCs w:val="22"/>
        </w:rPr>
        <w:t>hmotné</w:t>
      </w:r>
      <w:r w:rsidR="00F166A0">
        <w:rPr>
          <w:rFonts w:ascii="Bookman Old Style" w:hAnsi="Bookman Old Style" w:cs="Arial"/>
          <w:i w:val="0"/>
          <w:sz w:val="22"/>
          <w:szCs w:val="22"/>
        </w:rPr>
        <w:t xml:space="preserve"> nemovité</w:t>
      </w:r>
      <w:r w:rsidR="008474B7">
        <w:rPr>
          <w:rFonts w:ascii="Bookman Old Style" w:hAnsi="Bookman Old Style" w:cs="Arial"/>
          <w:i w:val="0"/>
          <w:sz w:val="22"/>
          <w:szCs w:val="22"/>
        </w:rPr>
        <w:t xml:space="preserve"> věc</w:t>
      </w:r>
      <w:r w:rsidR="00F166A0">
        <w:rPr>
          <w:rFonts w:ascii="Bookman Old Style" w:hAnsi="Bookman Old Style" w:cs="Arial"/>
          <w:i w:val="0"/>
          <w:sz w:val="22"/>
          <w:szCs w:val="22"/>
        </w:rPr>
        <w:t>i</w:t>
      </w:r>
      <w:r w:rsidR="00E82A2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1C4FDA">
        <w:rPr>
          <w:rFonts w:ascii="Bookman Old Style" w:hAnsi="Bookman Old Style" w:cs="Arial"/>
          <w:i w:val="0"/>
          <w:sz w:val="22"/>
          <w:szCs w:val="22"/>
        </w:rPr>
        <w:t>–</w:t>
      </w:r>
      <w:r w:rsidR="00E82A2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>
        <w:rPr>
          <w:rFonts w:ascii="Bookman Old Style" w:hAnsi="Bookman Old Style" w:cs="Arial"/>
          <w:i w:val="0"/>
          <w:sz w:val="22"/>
          <w:szCs w:val="22"/>
        </w:rPr>
        <w:t>pozemk</w:t>
      </w:r>
      <w:r w:rsidR="00F166A0">
        <w:rPr>
          <w:rFonts w:ascii="Bookman Old Style" w:hAnsi="Bookman Old Style" w:cs="Arial"/>
          <w:i w:val="0"/>
          <w:sz w:val="22"/>
          <w:szCs w:val="22"/>
        </w:rPr>
        <w:t>u v </w:t>
      </w:r>
      <w:proofErr w:type="spellStart"/>
      <w:r w:rsidR="00F166A0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F166A0">
        <w:rPr>
          <w:rFonts w:ascii="Bookman Old Style" w:hAnsi="Bookman Old Style" w:cs="Arial"/>
          <w:i w:val="0"/>
          <w:sz w:val="22"/>
          <w:szCs w:val="22"/>
        </w:rPr>
        <w:t xml:space="preserve">. Vyškov </w:t>
      </w:r>
      <w:proofErr w:type="spellStart"/>
      <w:r w:rsidR="000E01F5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="000E01F5">
        <w:rPr>
          <w:rFonts w:ascii="Bookman Old Style" w:hAnsi="Bookman Old Style" w:cs="Arial"/>
          <w:i w:val="0"/>
          <w:sz w:val="22"/>
          <w:szCs w:val="22"/>
        </w:rPr>
        <w:t xml:space="preserve">. č. </w:t>
      </w:r>
      <w:r w:rsidR="002E77CE">
        <w:rPr>
          <w:rFonts w:ascii="Bookman Old Style" w:hAnsi="Bookman Old Style" w:cs="Arial"/>
          <w:i w:val="0"/>
          <w:sz w:val="22"/>
          <w:szCs w:val="22"/>
        </w:rPr>
        <w:t>3429/6</w:t>
      </w:r>
      <w:r w:rsidR="000719E7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E77CE">
        <w:rPr>
          <w:rFonts w:ascii="Bookman Old Style" w:hAnsi="Bookman Old Style" w:cs="Arial"/>
          <w:i w:val="0"/>
          <w:sz w:val="22"/>
          <w:szCs w:val="22"/>
        </w:rPr>
        <w:t>ostatní plocha</w:t>
      </w:r>
      <w:r w:rsidR="000719E7">
        <w:rPr>
          <w:rFonts w:ascii="Bookman Old Style" w:hAnsi="Bookman Old Style" w:cs="Arial"/>
          <w:i w:val="0"/>
          <w:sz w:val="22"/>
          <w:szCs w:val="22"/>
        </w:rPr>
        <w:t xml:space="preserve"> o výměře </w:t>
      </w:r>
      <w:r w:rsidR="00ED7BFD">
        <w:rPr>
          <w:rFonts w:ascii="Bookman Old Style" w:hAnsi="Bookman Old Style" w:cs="Arial"/>
          <w:i w:val="0"/>
          <w:sz w:val="22"/>
          <w:szCs w:val="22"/>
        </w:rPr>
        <w:t xml:space="preserve">32 </w:t>
      </w:r>
      <w:r w:rsidR="000719E7">
        <w:rPr>
          <w:rFonts w:ascii="Bookman Old Style" w:hAnsi="Bookman Old Style" w:cs="Arial"/>
          <w:i w:val="0"/>
          <w:sz w:val="22"/>
          <w:szCs w:val="22"/>
        </w:rPr>
        <w:t>m2</w:t>
      </w:r>
      <w:r w:rsidR="006C1BBC">
        <w:rPr>
          <w:rFonts w:ascii="Bookman Old Style" w:hAnsi="Bookman Old Style" w:cs="Arial"/>
          <w:i w:val="0"/>
          <w:sz w:val="22"/>
          <w:szCs w:val="22"/>
        </w:rPr>
        <w:t xml:space="preserve"> (dále také jen „předmětný pozemek“).</w:t>
      </w:r>
    </w:p>
    <w:p w14:paraId="2B02CF98" w14:textId="4EA628F6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2. </w:t>
      </w:r>
      <w:r w:rsidR="006C1BBC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 w:rsidR="003C0B38">
        <w:rPr>
          <w:rFonts w:ascii="Bookman Old Style" w:hAnsi="Bookman Old Style" w:cs="Arial"/>
          <w:i w:val="0"/>
          <w:sz w:val="22"/>
          <w:szCs w:val="22"/>
        </w:rPr>
        <w:t>pozem</w:t>
      </w:r>
      <w:r w:rsidR="00F166A0">
        <w:rPr>
          <w:rFonts w:ascii="Bookman Old Style" w:hAnsi="Bookman Old Style" w:cs="Arial"/>
          <w:i w:val="0"/>
          <w:sz w:val="22"/>
          <w:szCs w:val="22"/>
        </w:rPr>
        <w:t>ek</w:t>
      </w:r>
      <w:r w:rsidR="008474B7">
        <w:rPr>
          <w:rFonts w:ascii="Bookman Old Style" w:hAnsi="Bookman Old Style" w:cs="Arial"/>
          <w:i w:val="0"/>
          <w:sz w:val="22"/>
          <w:szCs w:val="22"/>
        </w:rPr>
        <w:t xml:space="preserve"> j</w:t>
      </w:r>
      <w:r w:rsidR="00F166A0">
        <w:rPr>
          <w:rFonts w:ascii="Bookman Old Style" w:hAnsi="Bookman Old Style" w:cs="Arial"/>
          <w:i w:val="0"/>
          <w:sz w:val="22"/>
          <w:szCs w:val="22"/>
        </w:rPr>
        <w:t>e</w:t>
      </w:r>
      <w:r>
        <w:rPr>
          <w:rFonts w:ascii="Bookman Old Style" w:hAnsi="Bookman Old Style" w:cs="Arial"/>
          <w:i w:val="0"/>
          <w:sz w:val="22"/>
          <w:szCs w:val="22"/>
        </w:rPr>
        <w:t xml:space="preserve"> zapsán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u Katastrálního úřadu pro Jihomoravský kraj, Katastrálního pracoviště Vyškov na LV č. </w:t>
      </w:r>
      <w:r>
        <w:rPr>
          <w:rFonts w:ascii="Bookman Old Style" w:hAnsi="Bookman Old Style" w:cs="Arial"/>
          <w:i w:val="0"/>
          <w:sz w:val="22"/>
          <w:szCs w:val="22"/>
        </w:rPr>
        <w:t xml:space="preserve">10001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pro obec </w:t>
      </w:r>
      <w:r>
        <w:rPr>
          <w:rFonts w:ascii="Bookman Old Style" w:hAnsi="Bookman Old Style" w:cs="Arial"/>
          <w:i w:val="0"/>
          <w:sz w:val="22"/>
          <w:szCs w:val="22"/>
        </w:rPr>
        <w:t>Vyškov,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k.</w:t>
      </w:r>
      <w:r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E303FA">
        <w:rPr>
          <w:rFonts w:ascii="Bookman Old Style" w:hAnsi="Bookman Old Style" w:cs="Arial"/>
          <w:i w:val="0"/>
          <w:sz w:val="22"/>
          <w:szCs w:val="22"/>
        </w:rPr>
        <w:t>ú.</w:t>
      </w:r>
      <w:proofErr w:type="spellEnd"/>
      <w:r w:rsidR="004B534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1C4FDA">
        <w:rPr>
          <w:rFonts w:ascii="Bookman Old Style" w:hAnsi="Bookman Old Style" w:cs="Arial"/>
          <w:i w:val="0"/>
          <w:sz w:val="22"/>
          <w:szCs w:val="22"/>
        </w:rPr>
        <w:t>Vyškov</w:t>
      </w:r>
      <w:r w:rsidR="004F1FCA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25E2C825" w14:textId="77777777" w:rsidR="00D64AB0" w:rsidRDefault="00D64AB0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14:paraId="082509B0" w14:textId="77777777" w:rsidR="002D7E0E" w:rsidRDefault="002D7E0E" w:rsidP="00D64AB0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II.</w:t>
      </w:r>
    </w:p>
    <w:p w14:paraId="0FF15B0A" w14:textId="35738C01" w:rsidR="00D64AB0" w:rsidRPr="00DC5D7C" w:rsidRDefault="00D64AB0" w:rsidP="00D64AB0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Prodávající touto smlouvou prodává kupujícímu </w:t>
      </w:r>
      <w:r w:rsidR="006A16FA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>
        <w:rPr>
          <w:rFonts w:ascii="Bookman Old Style" w:hAnsi="Bookman Old Style" w:cs="Arial"/>
          <w:i w:val="0"/>
          <w:sz w:val="22"/>
          <w:szCs w:val="22"/>
        </w:rPr>
        <w:t>pozem</w:t>
      </w:r>
      <w:r w:rsidR="00F166A0">
        <w:rPr>
          <w:rFonts w:ascii="Bookman Old Style" w:hAnsi="Bookman Old Style" w:cs="Arial"/>
          <w:i w:val="0"/>
          <w:sz w:val="22"/>
          <w:szCs w:val="22"/>
        </w:rPr>
        <w:t>e</w:t>
      </w:r>
      <w:r w:rsidR="006A16FA">
        <w:rPr>
          <w:rFonts w:ascii="Bookman Old Style" w:hAnsi="Bookman Old Style" w:cs="Arial"/>
          <w:i w:val="0"/>
          <w:sz w:val="22"/>
          <w:szCs w:val="22"/>
        </w:rPr>
        <w:t>k</w:t>
      </w:r>
      <w:r>
        <w:rPr>
          <w:rFonts w:ascii="Bookman Old Style" w:hAnsi="Bookman Old Style" w:cs="Arial"/>
          <w:i w:val="0"/>
          <w:sz w:val="22"/>
          <w:szCs w:val="22"/>
        </w:rPr>
        <w:t>, se všemi součástmi a příslušenstvím</w:t>
      </w:r>
      <w:r w:rsidRPr="008E3906">
        <w:rPr>
          <w:rFonts w:ascii="Bookman Old Style" w:hAnsi="Bookman Old Style" w:cs="Arial"/>
          <w:i w:val="0"/>
          <w:sz w:val="22"/>
          <w:szCs w:val="22"/>
        </w:rPr>
        <w:t>,</w:t>
      </w:r>
      <w:r>
        <w:rPr>
          <w:rFonts w:ascii="Bookman Old Style" w:hAnsi="Bookman Old Style" w:cs="Arial"/>
          <w:i w:val="0"/>
          <w:sz w:val="22"/>
          <w:szCs w:val="22"/>
        </w:rPr>
        <w:t xml:space="preserve"> za dohodnutou kupní cenu </w:t>
      </w:r>
      <w:r w:rsidR="00D1556A">
        <w:rPr>
          <w:rFonts w:ascii="Bookman Old Style" w:hAnsi="Bookman Old Style" w:cs="Arial"/>
          <w:i w:val="0"/>
          <w:sz w:val="22"/>
          <w:szCs w:val="22"/>
        </w:rPr>
        <w:t>85.120</w:t>
      </w:r>
      <w:r w:rsidR="00F166A0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E51D2">
        <w:rPr>
          <w:rFonts w:ascii="Bookman Old Style" w:hAnsi="Bookman Old Style" w:cs="Arial"/>
          <w:i w:val="0"/>
          <w:sz w:val="22"/>
          <w:szCs w:val="22"/>
        </w:rPr>
        <w:t>K</w:t>
      </w:r>
      <w:r>
        <w:rPr>
          <w:rFonts w:ascii="Bookman Old Style" w:hAnsi="Bookman Old Style" w:cs="Arial"/>
          <w:i w:val="0"/>
          <w:sz w:val="22"/>
          <w:szCs w:val="22"/>
        </w:rPr>
        <w:t>č + DPH ve výši 21,0</w:t>
      </w:r>
      <w:r w:rsidR="000069B2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% (</w:t>
      </w:r>
      <w:r w:rsidR="00D1556A">
        <w:rPr>
          <w:rFonts w:ascii="Bookman Old Style" w:hAnsi="Bookman Old Style" w:cs="Arial"/>
          <w:i w:val="0"/>
          <w:sz w:val="22"/>
          <w:szCs w:val="22"/>
        </w:rPr>
        <w:t>17.875,20</w:t>
      </w:r>
      <w:r>
        <w:rPr>
          <w:rFonts w:ascii="Bookman Old Style" w:hAnsi="Bookman Old Style" w:cs="Arial"/>
          <w:i w:val="0"/>
          <w:sz w:val="22"/>
          <w:szCs w:val="22"/>
        </w:rPr>
        <w:t xml:space="preserve"> Kč), tj. celkem </w:t>
      </w:r>
      <w:r w:rsidR="00D1556A">
        <w:rPr>
          <w:rFonts w:ascii="Bookman Old Style" w:hAnsi="Bookman Old Style" w:cs="Arial"/>
          <w:i w:val="0"/>
          <w:sz w:val="22"/>
          <w:szCs w:val="22"/>
        </w:rPr>
        <w:t xml:space="preserve">102.995,20 </w:t>
      </w:r>
      <w:r>
        <w:rPr>
          <w:rFonts w:ascii="Bookman Old Style" w:hAnsi="Bookman Old Style" w:cs="Arial"/>
          <w:i w:val="0"/>
          <w:sz w:val="22"/>
          <w:szCs w:val="22"/>
        </w:rPr>
        <w:t>Kč.</w:t>
      </w:r>
    </w:p>
    <w:p w14:paraId="393E47A7" w14:textId="017D7286" w:rsidR="00D64AB0" w:rsidRPr="00F166A0" w:rsidRDefault="00D64AB0" w:rsidP="00CC7863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DC5D7C">
        <w:rPr>
          <w:rFonts w:ascii="Bookman Old Style" w:hAnsi="Bookman Old Style" w:cs="Arial"/>
          <w:i w:val="0"/>
          <w:sz w:val="22"/>
          <w:szCs w:val="22"/>
        </w:rPr>
        <w:t>2. Kupující od prodávající</w:t>
      </w:r>
      <w:r>
        <w:rPr>
          <w:rFonts w:ascii="Bookman Old Style" w:hAnsi="Bookman Old Style" w:cs="Arial"/>
          <w:i w:val="0"/>
          <w:sz w:val="22"/>
          <w:szCs w:val="22"/>
        </w:rPr>
        <w:t>ho</w:t>
      </w:r>
      <w:r w:rsidRPr="00DC5D7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A16FA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>
        <w:rPr>
          <w:rFonts w:ascii="Bookman Old Style" w:hAnsi="Bookman Old Style" w:cs="Arial"/>
          <w:i w:val="0"/>
          <w:sz w:val="22"/>
          <w:szCs w:val="22"/>
        </w:rPr>
        <w:t>pozem</w:t>
      </w:r>
      <w:r w:rsidR="00F166A0">
        <w:rPr>
          <w:rFonts w:ascii="Bookman Old Style" w:hAnsi="Bookman Old Style" w:cs="Arial"/>
          <w:i w:val="0"/>
          <w:sz w:val="22"/>
          <w:szCs w:val="22"/>
        </w:rPr>
        <w:t>ek</w:t>
      </w:r>
      <w:r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Pr="00DC5D7C">
        <w:rPr>
          <w:rFonts w:ascii="Bookman Old Style" w:hAnsi="Bookman Old Style" w:cs="Arial"/>
          <w:i w:val="0"/>
          <w:sz w:val="22"/>
          <w:szCs w:val="22"/>
        </w:rPr>
        <w:t xml:space="preserve">se </w:t>
      </w:r>
      <w:r>
        <w:rPr>
          <w:rFonts w:ascii="Bookman Old Style" w:hAnsi="Bookman Old Style" w:cs="Arial"/>
          <w:i w:val="0"/>
          <w:sz w:val="22"/>
          <w:szCs w:val="22"/>
        </w:rPr>
        <w:t>všemi součástmi a příslušenstvím, za do</w:t>
      </w:r>
      <w:r w:rsidR="00DE51D2">
        <w:rPr>
          <w:rFonts w:ascii="Bookman Old Style" w:hAnsi="Bookman Old Style" w:cs="Arial"/>
          <w:i w:val="0"/>
          <w:sz w:val="22"/>
          <w:szCs w:val="22"/>
        </w:rPr>
        <w:t xml:space="preserve">hodnutou kupní cenu </w:t>
      </w:r>
      <w:r w:rsidR="00D1556A">
        <w:rPr>
          <w:rFonts w:ascii="Bookman Old Style" w:hAnsi="Bookman Old Style" w:cs="Arial"/>
          <w:i w:val="0"/>
          <w:sz w:val="22"/>
          <w:szCs w:val="22"/>
        </w:rPr>
        <w:t xml:space="preserve">85.120 Kč + DPH ve výši 21,0 % (17.875,20 Kč), tj. celkem 102.995,20 Kč </w:t>
      </w:r>
      <w:r>
        <w:rPr>
          <w:rFonts w:ascii="Bookman Old Style" w:hAnsi="Bookman Old Style" w:cs="Arial"/>
          <w:i w:val="0"/>
          <w:sz w:val="22"/>
          <w:szCs w:val="22"/>
        </w:rPr>
        <w:t>do svého vlastnictví kupuje a přijímá.</w:t>
      </w:r>
    </w:p>
    <w:p w14:paraId="254FB447" w14:textId="77777777" w:rsidR="00D64AB0" w:rsidRPr="008E1DDD" w:rsidRDefault="00D64AB0" w:rsidP="00D64AB0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14:paraId="7DC3BCC4" w14:textId="77777777" w:rsidR="002D7E0E" w:rsidRDefault="002D7E0E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III.</w:t>
      </w:r>
    </w:p>
    <w:p w14:paraId="592D9527" w14:textId="6FB0C0DE" w:rsidR="00D61F31" w:rsidRPr="006C1F54" w:rsidRDefault="009C5AE3" w:rsidP="00D61F31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Kupující uhradil </w:t>
      </w:r>
      <w:r w:rsidR="00557A8D">
        <w:rPr>
          <w:rFonts w:ascii="Bookman Old Style" w:hAnsi="Bookman Old Style" w:cs="Arial"/>
          <w:i w:val="0"/>
          <w:sz w:val="22"/>
          <w:szCs w:val="22"/>
        </w:rPr>
        <w:t xml:space="preserve">kupní cenu </w:t>
      </w:r>
      <w:r w:rsidR="00EF17D2">
        <w:rPr>
          <w:rFonts w:ascii="Bookman Old Style" w:hAnsi="Bookman Old Style" w:cs="Arial"/>
          <w:i w:val="0"/>
          <w:sz w:val="22"/>
          <w:szCs w:val="22"/>
        </w:rPr>
        <w:t xml:space="preserve">vč. DPH ve výši </w:t>
      </w:r>
      <w:r w:rsidR="00D1556A">
        <w:rPr>
          <w:rFonts w:ascii="Bookman Old Style" w:hAnsi="Bookman Old Style" w:cs="Arial"/>
          <w:i w:val="0"/>
          <w:sz w:val="22"/>
          <w:szCs w:val="22"/>
        </w:rPr>
        <w:t>102.995,20</w:t>
      </w:r>
      <w:r w:rsidR="00EF17D2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A13AEF">
        <w:rPr>
          <w:rFonts w:ascii="Bookman Old Style" w:hAnsi="Bookman Old Style" w:cs="Arial"/>
          <w:i w:val="0"/>
          <w:sz w:val="22"/>
          <w:szCs w:val="22"/>
        </w:rPr>
        <w:t xml:space="preserve">Kč </w:t>
      </w:r>
      <w:r w:rsidR="00EF17D2">
        <w:rPr>
          <w:rFonts w:ascii="Bookman Old Style" w:hAnsi="Bookman Old Style" w:cs="Arial"/>
          <w:i w:val="0"/>
          <w:sz w:val="22"/>
          <w:szCs w:val="22"/>
        </w:rPr>
        <w:t xml:space="preserve">a částku 2.000 Kč </w:t>
      </w:r>
      <w:r w:rsidR="00EF17D2" w:rsidRPr="00EF17D2">
        <w:rPr>
          <w:rFonts w:ascii="Bookman Old Style" w:eastAsia="Calibri" w:hAnsi="Bookman Old Style" w:cs="Arial"/>
          <w:i w:val="0"/>
          <w:sz w:val="22"/>
          <w:szCs w:val="22"/>
        </w:rPr>
        <w:t xml:space="preserve">(na úhradu správního poplatku dle čl. </w:t>
      </w:r>
      <w:r w:rsidR="00EF17D2" w:rsidRPr="009F6109">
        <w:rPr>
          <w:rFonts w:ascii="Bookman Old Style" w:eastAsia="Calibri" w:hAnsi="Bookman Old Style" w:cs="Arial"/>
          <w:i w:val="0"/>
          <w:sz w:val="22"/>
          <w:szCs w:val="22"/>
        </w:rPr>
        <w:t>VII.</w:t>
      </w:r>
      <w:r w:rsidR="00EF17D2" w:rsidRPr="00EF17D2">
        <w:rPr>
          <w:rFonts w:ascii="Bookman Old Style" w:eastAsia="Calibri" w:hAnsi="Bookman Old Style" w:cs="Arial"/>
          <w:i w:val="0"/>
          <w:sz w:val="22"/>
          <w:szCs w:val="22"/>
        </w:rPr>
        <w:t xml:space="preserve"> </w:t>
      </w:r>
      <w:r w:rsidR="00EF17D2">
        <w:rPr>
          <w:rFonts w:ascii="Bookman Old Style" w:eastAsia="Calibri" w:hAnsi="Bookman Old Style" w:cs="Arial"/>
          <w:i w:val="0"/>
          <w:sz w:val="22"/>
          <w:szCs w:val="22"/>
        </w:rPr>
        <w:t xml:space="preserve">této smlouvy), </w:t>
      </w:r>
      <w:r w:rsidR="00EF17D2">
        <w:rPr>
          <w:rFonts w:ascii="Bookman Old Style" w:hAnsi="Bookman Old Style" w:cs="Arial"/>
          <w:i w:val="0"/>
          <w:sz w:val="22"/>
          <w:szCs w:val="22"/>
        </w:rPr>
        <w:t xml:space="preserve">tj. celkem </w:t>
      </w:r>
      <w:r w:rsidR="00D1556A" w:rsidRPr="00D1556A">
        <w:rPr>
          <w:rFonts w:ascii="Bookman Old Style" w:hAnsi="Bookman Old Style" w:cs="Arial"/>
          <w:b/>
          <w:i w:val="0"/>
          <w:sz w:val="22"/>
          <w:szCs w:val="22"/>
        </w:rPr>
        <w:t>104.995,20</w:t>
      </w:r>
      <w:r w:rsidR="00AC72B1" w:rsidRPr="004B1C42">
        <w:rPr>
          <w:rFonts w:ascii="Bookman Old Style" w:hAnsi="Bookman Old Style" w:cs="Arial"/>
          <w:b/>
          <w:i w:val="0"/>
          <w:sz w:val="22"/>
          <w:szCs w:val="22"/>
        </w:rPr>
        <w:t xml:space="preserve"> </w:t>
      </w:r>
      <w:r w:rsidR="00E91C42" w:rsidRPr="004B1C42">
        <w:rPr>
          <w:rFonts w:ascii="Bookman Old Style" w:hAnsi="Bookman Old Style" w:cs="Arial"/>
          <w:b/>
          <w:i w:val="0"/>
          <w:sz w:val="22"/>
          <w:szCs w:val="22"/>
        </w:rPr>
        <w:t>Kč</w:t>
      </w:r>
      <w:r w:rsidR="00E91C42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A13AEF">
        <w:rPr>
          <w:rFonts w:ascii="Bookman Old Style" w:hAnsi="Bookman Old Style" w:cs="Arial"/>
          <w:i w:val="0"/>
          <w:sz w:val="22"/>
          <w:szCs w:val="22"/>
        </w:rPr>
        <w:t xml:space="preserve">před podpisem této </w:t>
      </w:r>
      <w:r w:rsidR="00D61F31">
        <w:rPr>
          <w:rFonts w:ascii="Bookman Old Style" w:hAnsi="Bookman Old Style" w:cs="Arial"/>
          <w:i w:val="0"/>
          <w:sz w:val="22"/>
          <w:szCs w:val="22"/>
        </w:rPr>
        <w:t>smlouvy, a to na základě zálohové faktury vystavené prodávajícím</w:t>
      </w:r>
      <w:r w:rsidR="00D61F31" w:rsidRPr="006C1F54">
        <w:rPr>
          <w:rFonts w:ascii="Bookman Old Style" w:hAnsi="Bookman Old Style" w:cs="Arial"/>
          <w:i w:val="0"/>
          <w:sz w:val="22"/>
          <w:szCs w:val="22"/>
        </w:rPr>
        <w:t xml:space="preserve">. </w:t>
      </w:r>
    </w:p>
    <w:p w14:paraId="44BFCD03" w14:textId="77777777" w:rsidR="00D61F31" w:rsidRDefault="00D61F31" w:rsidP="00D61F31">
      <w:pPr>
        <w:jc w:val="both"/>
        <w:rPr>
          <w:rFonts w:ascii="Bookman Old Style" w:hAnsi="Bookman Old Style" w:cs="Arial"/>
          <w:sz w:val="22"/>
          <w:szCs w:val="22"/>
        </w:rPr>
      </w:pPr>
      <w:r w:rsidRPr="006C1F54">
        <w:rPr>
          <w:rFonts w:ascii="Bookman Old Style" w:hAnsi="Bookman Old Style" w:cs="Arial"/>
          <w:iCs/>
          <w:sz w:val="22"/>
          <w:szCs w:val="22"/>
        </w:rPr>
        <w:t>2.</w:t>
      </w:r>
      <w:r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8E567D">
        <w:rPr>
          <w:rFonts w:ascii="Bookman Old Style" w:hAnsi="Bookman Old Style" w:cs="Arial"/>
          <w:sz w:val="22"/>
          <w:szCs w:val="22"/>
        </w:rPr>
        <w:t>Dnem uskutečnění zdanitelného plnění bude den doručení vyrozumění o vkladu vlastnického práva do katastru nemovitostí, kde je uveden den zápisu změny vlastnického práva.</w:t>
      </w:r>
    </w:p>
    <w:p w14:paraId="71B69C30" w14:textId="77777777" w:rsidR="002D7E0E" w:rsidRPr="00681F70" w:rsidRDefault="002D7E0E" w:rsidP="00D61F31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 w:rsidRPr="00681F70">
        <w:rPr>
          <w:rFonts w:ascii="Bookman Old Style" w:hAnsi="Bookman Old Style" w:cs="Arial"/>
          <w:i w:val="0"/>
          <w:sz w:val="22"/>
          <w:szCs w:val="22"/>
        </w:rPr>
        <w:lastRenderedPageBreak/>
        <w:t>IV.</w:t>
      </w:r>
    </w:p>
    <w:p w14:paraId="0592DA6C" w14:textId="3A6FE8AD" w:rsidR="009C5AE3" w:rsidRDefault="00E60991" w:rsidP="00E6099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1.</w:t>
      </w:r>
      <w:r w:rsidR="002230C4">
        <w:rPr>
          <w:rFonts w:ascii="Bookman Old Style" w:hAnsi="Bookman Old Style" w:cs="Arial"/>
          <w:sz w:val="22"/>
          <w:szCs w:val="22"/>
        </w:rPr>
        <w:t xml:space="preserve"> </w:t>
      </w:r>
      <w:r w:rsidR="00557A8D">
        <w:rPr>
          <w:rFonts w:ascii="Bookman Old Style" w:hAnsi="Bookman Old Style" w:cs="Arial"/>
          <w:sz w:val="22"/>
          <w:szCs w:val="22"/>
        </w:rPr>
        <w:t>Prodávají</w:t>
      </w:r>
      <w:r w:rsidR="00AC72B1">
        <w:rPr>
          <w:rFonts w:ascii="Bookman Old Style" w:hAnsi="Bookman Old Style" w:cs="Arial"/>
          <w:sz w:val="22"/>
          <w:szCs w:val="22"/>
        </w:rPr>
        <w:t>cí prohlašuje, že na předmětném</w:t>
      </w:r>
      <w:r w:rsidR="00557A8D">
        <w:rPr>
          <w:rFonts w:ascii="Bookman Old Style" w:hAnsi="Bookman Old Style" w:cs="Arial"/>
          <w:sz w:val="22"/>
          <w:szCs w:val="22"/>
        </w:rPr>
        <w:t xml:space="preserve"> pozem</w:t>
      </w:r>
      <w:r w:rsidR="00AC72B1">
        <w:rPr>
          <w:rFonts w:ascii="Bookman Old Style" w:hAnsi="Bookman Old Style" w:cs="Arial"/>
          <w:sz w:val="22"/>
          <w:szCs w:val="22"/>
        </w:rPr>
        <w:t>ku</w:t>
      </w:r>
      <w:r w:rsidR="00557A8D">
        <w:rPr>
          <w:rFonts w:ascii="Bookman Old Style" w:hAnsi="Bookman Old Style" w:cs="Arial"/>
          <w:sz w:val="22"/>
          <w:szCs w:val="22"/>
        </w:rPr>
        <w:t xml:space="preserve"> neváznou žádná zástavní práva, předkupní práva, či jiná omezení ať zapisovaná či nezapisovaná do katastru ne</w:t>
      </w:r>
      <w:r w:rsidR="00DE51D2">
        <w:rPr>
          <w:rFonts w:ascii="Bookman Old Style" w:hAnsi="Bookman Old Style" w:cs="Arial"/>
          <w:sz w:val="22"/>
          <w:szCs w:val="22"/>
        </w:rPr>
        <w:t>movitostí.</w:t>
      </w:r>
    </w:p>
    <w:p w14:paraId="6DD213CF" w14:textId="220FF89D" w:rsidR="002D7E0E" w:rsidRDefault="00C241D8" w:rsidP="00E6099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2. </w:t>
      </w:r>
      <w:r w:rsidR="009C5AE3">
        <w:rPr>
          <w:rFonts w:ascii="Bookman Old Style" w:hAnsi="Bookman Old Style" w:cs="Arial"/>
          <w:sz w:val="22"/>
          <w:szCs w:val="22"/>
        </w:rPr>
        <w:t>Prodávající p</w:t>
      </w:r>
      <w:r w:rsidR="002D7E0E" w:rsidRPr="00E60991">
        <w:rPr>
          <w:rFonts w:ascii="Bookman Old Style" w:hAnsi="Bookman Old Style" w:cs="Arial"/>
          <w:sz w:val="22"/>
          <w:szCs w:val="22"/>
        </w:rPr>
        <w:t>rohlašuje, že žádným právním jednáním, které není v katastru nemovitost</w:t>
      </w:r>
      <w:r w:rsidR="00AC72B1">
        <w:rPr>
          <w:rFonts w:ascii="Bookman Old Style" w:hAnsi="Bookman Old Style" w:cs="Arial"/>
          <w:sz w:val="22"/>
          <w:szCs w:val="22"/>
        </w:rPr>
        <w:t>í zapsáno, nepřevedl předmětný</w:t>
      </w:r>
      <w:r w:rsidR="00E60991">
        <w:rPr>
          <w:rFonts w:ascii="Bookman Old Style" w:hAnsi="Bookman Old Style" w:cs="Arial"/>
          <w:sz w:val="22"/>
          <w:szCs w:val="22"/>
        </w:rPr>
        <w:t xml:space="preserve"> pozem</w:t>
      </w:r>
      <w:r w:rsidR="00AC72B1">
        <w:rPr>
          <w:rFonts w:ascii="Bookman Old Style" w:hAnsi="Bookman Old Style" w:cs="Arial"/>
          <w:sz w:val="22"/>
          <w:szCs w:val="22"/>
        </w:rPr>
        <w:t>e</w:t>
      </w:r>
      <w:r w:rsidR="00E60991">
        <w:rPr>
          <w:rFonts w:ascii="Bookman Old Style" w:hAnsi="Bookman Old Style" w:cs="Arial"/>
          <w:sz w:val="22"/>
          <w:szCs w:val="22"/>
        </w:rPr>
        <w:t xml:space="preserve">k </w:t>
      </w:r>
      <w:r w:rsidR="002D7E0E" w:rsidRPr="00E60991">
        <w:rPr>
          <w:rFonts w:ascii="Bookman Old Style" w:hAnsi="Bookman Old Style" w:cs="Arial"/>
          <w:sz w:val="22"/>
          <w:szCs w:val="22"/>
        </w:rPr>
        <w:t xml:space="preserve">na jinou osobu a zavazuje se, že do doby povolení vkladu vlastnického práva takové právní jednání neučiní. </w:t>
      </w:r>
    </w:p>
    <w:p w14:paraId="659E1CAB" w14:textId="1D696413" w:rsidR="000069B2" w:rsidRPr="008E3906" w:rsidRDefault="000069B2" w:rsidP="000069B2">
      <w:pPr>
        <w:jc w:val="both"/>
        <w:rPr>
          <w:rFonts w:ascii="Bookman Old Style" w:hAnsi="Bookman Old Style" w:cs="Arial"/>
          <w:sz w:val="22"/>
          <w:szCs w:val="22"/>
        </w:rPr>
      </w:pPr>
      <w:r w:rsidRPr="008E3906">
        <w:rPr>
          <w:rFonts w:ascii="Bookman Old Style" w:hAnsi="Bookman Old Style" w:cs="Arial"/>
          <w:sz w:val="22"/>
          <w:szCs w:val="22"/>
        </w:rPr>
        <w:t>3. Prodávající dále prohl</w:t>
      </w:r>
      <w:r w:rsidR="00A560AE">
        <w:rPr>
          <w:rFonts w:ascii="Bookman Old Style" w:hAnsi="Bookman Old Style" w:cs="Arial"/>
          <w:sz w:val="22"/>
          <w:szCs w:val="22"/>
        </w:rPr>
        <w:t>ašuje, že se ohledně předmětného pozemku</w:t>
      </w:r>
      <w:r w:rsidRPr="008E3906">
        <w:rPr>
          <w:rFonts w:ascii="Bookman Old Style" w:hAnsi="Bookman Old Style" w:cs="Arial"/>
          <w:sz w:val="22"/>
          <w:szCs w:val="22"/>
        </w:rPr>
        <w:t xml:space="preserve"> nevedou žádné soudní spory, správní nebo exekuční řízení.</w:t>
      </w:r>
    </w:p>
    <w:p w14:paraId="7AE9BE8E" w14:textId="77777777" w:rsidR="009B4122" w:rsidRDefault="009B4122" w:rsidP="000069B2">
      <w:pPr>
        <w:jc w:val="both"/>
        <w:rPr>
          <w:rFonts w:ascii="Bookman Old Style" w:hAnsi="Bookman Old Style" w:cs="Arial"/>
          <w:sz w:val="22"/>
          <w:szCs w:val="22"/>
        </w:rPr>
      </w:pPr>
    </w:p>
    <w:p w14:paraId="0DE9D077" w14:textId="77777777" w:rsidR="002D7E0E" w:rsidRPr="008E1DDD" w:rsidRDefault="002D7E0E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V.</w:t>
      </w:r>
    </w:p>
    <w:p w14:paraId="5DEF2CC9" w14:textId="3077142A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1. Kupující prohlašuj</w:t>
      </w:r>
      <w:r w:rsidR="009C5AE3">
        <w:rPr>
          <w:rFonts w:ascii="Bookman Old Style" w:hAnsi="Bookman Old Style" w:cs="Arial"/>
          <w:i w:val="0"/>
          <w:sz w:val="22"/>
          <w:szCs w:val="22"/>
        </w:rPr>
        <w:t>e</w:t>
      </w:r>
      <w:r w:rsidR="00A90C86">
        <w:rPr>
          <w:rFonts w:ascii="Bookman Old Style" w:hAnsi="Bookman Old Style" w:cs="Arial"/>
          <w:i w:val="0"/>
          <w:sz w:val="22"/>
          <w:szCs w:val="22"/>
        </w:rPr>
        <w:t>,</w:t>
      </w:r>
      <w:r>
        <w:rPr>
          <w:rFonts w:ascii="Bookman Old Style" w:hAnsi="Bookman Old Style" w:cs="Arial"/>
          <w:i w:val="0"/>
          <w:sz w:val="22"/>
          <w:szCs w:val="22"/>
        </w:rPr>
        <w:t xml:space="preserve"> že je </w:t>
      </w:r>
      <w:r w:rsidR="002E32D0">
        <w:rPr>
          <w:rFonts w:ascii="Bookman Old Style" w:hAnsi="Bookman Old Style" w:cs="Arial"/>
          <w:i w:val="0"/>
          <w:sz w:val="22"/>
          <w:szCs w:val="22"/>
        </w:rPr>
        <w:t>mu</w:t>
      </w:r>
      <w:r>
        <w:rPr>
          <w:rFonts w:ascii="Bookman Old Style" w:hAnsi="Bookman Old Style" w:cs="Arial"/>
          <w:i w:val="0"/>
          <w:sz w:val="22"/>
          <w:szCs w:val="22"/>
        </w:rPr>
        <w:t xml:space="preserve"> současný faktický a právní stav </w:t>
      </w:r>
      <w:r w:rsidR="00A560AE">
        <w:rPr>
          <w:rFonts w:ascii="Bookman Old Style" w:hAnsi="Bookman Old Style" w:cs="Arial"/>
          <w:i w:val="0"/>
          <w:sz w:val="22"/>
          <w:szCs w:val="22"/>
        </w:rPr>
        <w:t>předmětného pozemku</w:t>
      </w:r>
      <w:r w:rsidR="00E60991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523CA">
        <w:rPr>
          <w:rFonts w:ascii="Bookman Old Style" w:hAnsi="Bookman Old Style" w:cs="Arial"/>
          <w:i w:val="0"/>
          <w:sz w:val="22"/>
          <w:szCs w:val="22"/>
        </w:rPr>
        <w:t>dobře znám.</w:t>
      </w:r>
    </w:p>
    <w:p w14:paraId="3B9606C4" w14:textId="080549BD" w:rsidR="00A90C86" w:rsidRDefault="00A90C86" w:rsidP="00A90C86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</w:t>
      </w:r>
      <w:r w:rsidRPr="00211E91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Pr="00211E91">
        <w:rPr>
          <w:rFonts w:ascii="Bookman Old Style" w:hAnsi="Bookman Old Style" w:cs="Arial"/>
          <w:i w:val="0"/>
          <w:iCs w:val="0"/>
          <w:sz w:val="22"/>
          <w:szCs w:val="22"/>
        </w:rPr>
        <w:t>Kupující prohlašuj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e,</w:t>
      </w:r>
      <w:r w:rsidRPr="00211E91">
        <w:rPr>
          <w:rFonts w:ascii="Bookman Old Style" w:hAnsi="Bookman Old Style" w:cs="Arial"/>
          <w:i w:val="0"/>
          <w:iCs w:val="0"/>
          <w:sz w:val="22"/>
          <w:szCs w:val="22"/>
        </w:rPr>
        <w:t xml:space="preserve"> že </w:t>
      </w:r>
      <w:r w:rsidR="009523CA">
        <w:rPr>
          <w:rFonts w:ascii="Bookman Old Style" w:hAnsi="Bookman Old Style" w:cs="Arial"/>
          <w:i w:val="0"/>
          <w:iCs w:val="0"/>
          <w:sz w:val="22"/>
          <w:szCs w:val="22"/>
        </w:rPr>
        <w:t xml:space="preserve">se podle </w:t>
      </w:r>
      <w:proofErr w:type="spellStart"/>
      <w:r w:rsidR="009523CA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="009523CA">
        <w:rPr>
          <w:rFonts w:ascii="Bookman Old Style" w:hAnsi="Bookman Old Style" w:cs="Arial"/>
          <w:i w:val="0"/>
          <w:iCs w:val="0"/>
          <w:sz w:val="22"/>
          <w:szCs w:val="22"/>
        </w:rPr>
        <w:t>. § 1916 odst. 2 občanského zákoníku vzdává svého práva z vadného plnění</w:t>
      </w:r>
      <w:r w:rsidR="00C46945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9523CA">
        <w:rPr>
          <w:rFonts w:ascii="Bookman Old Style" w:hAnsi="Bookman Old Style" w:cs="Arial"/>
          <w:i w:val="0"/>
          <w:iCs w:val="0"/>
          <w:sz w:val="22"/>
          <w:szCs w:val="22"/>
        </w:rPr>
        <w:t xml:space="preserve"> a že nebude po prodávajícím v budoucnu uplatňovat žádná práva z</w:t>
      </w:r>
      <w:r w:rsidR="00C46945">
        <w:rPr>
          <w:rFonts w:ascii="Bookman Old Style" w:hAnsi="Bookman Old Style" w:cs="Arial"/>
          <w:i w:val="0"/>
          <w:iCs w:val="0"/>
          <w:sz w:val="22"/>
          <w:szCs w:val="22"/>
        </w:rPr>
        <w:t xml:space="preserve"> případných </w:t>
      </w:r>
      <w:r w:rsidR="00A560AE">
        <w:rPr>
          <w:rFonts w:ascii="Bookman Old Style" w:hAnsi="Bookman Old Style" w:cs="Arial"/>
          <w:i w:val="0"/>
          <w:iCs w:val="0"/>
          <w:sz w:val="22"/>
          <w:szCs w:val="22"/>
        </w:rPr>
        <w:t>vad předmětného pozemku</w:t>
      </w:r>
      <w:r w:rsidR="00557A8D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</w:p>
    <w:p w14:paraId="058E6EB0" w14:textId="3E791978" w:rsidR="0011157F" w:rsidRDefault="00A90C86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3</w:t>
      </w:r>
      <w:r w:rsidR="009C5AE3">
        <w:rPr>
          <w:rFonts w:ascii="Bookman Old Style" w:hAnsi="Bookman Old Style" w:cs="Arial"/>
          <w:i w:val="0"/>
          <w:sz w:val="22"/>
          <w:szCs w:val="22"/>
        </w:rPr>
        <w:t>. Kupující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ber</w:t>
      </w:r>
      <w:r w:rsidR="009C5AE3">
        <w:rPr>
          <w:rFonts w:ascii="Bookman Old Style" w:hAnsi="Bookman Old Style" w:cs="Arial"/>
          <w:i w:val="0"/>
          <w:sz w:val="22"/>
          <w:szCs w:val="22"/>
        </w:rPr>
        <w:t>e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na vědomí, že na </w:t>
      </w:r>
      <w:r w:rsidR="00A560AE">
        <w:rPr>
          <w:rFonts w:ascii="Bookman Old Style" w:hAnsi="Bookman Old Style" w:cs="Arial"/>
          <w:i w:val="0"/>
          <w:sz w:val="22"/>
          <w:szCs w:val="22"/>
        </w:rPr>
        <w:t>předmětném</w:t>
      </w:r>
      <w:r w:rsidR="009523C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>
        <w:rPr>
          <w:rFonts w:ascii="Bookman Old Style" w:hAnsi="Bookman Old Style" w:cs="Arial"/>
          <w:i w:val="0"/>
          <w:sz w:val="22"/>
          <w:szCs w:val="22"/>
        </w:rPr>
        <w:t>pozem</w:t>
      </w:r>
      <w:r w:rsidR="00A560AE">
        <w:rPr>
          <w:rFonts w:ascii="Bookman Old Style" w:hAnsi="Bookman Old Style" w:cs="Arial"/>
          <w:i w:val="0"/>
          <w:sz w:val="22"/>
          <w:szCs w:val="22"/>
        </w:rPr>
        <w:t>ku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může být umístěno vedení nebo zařízení veřejné technické infrastruktury, k nimž existují oprávnění, jakož i omezení užívání </w:t>
      </w:r>
      <w:r w:rsidR="00A560AE">
        <w:rPr>
          <w:rFonts w:ascii="Bookman Old Style" w:hAnsi="Bookman Old Style" w:cs="Arial"/>
          <w:i w:val="0"/>
          <w:sz w:val="22"/>
          <w:szCs w:val="22"/>
        </w:rPr>
        <w:t>předmětného</w:t>
      </w:r>
      <w:r w:rsidR="00F11A2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>
        <w:rPr>
          <w:rFonts w:ascii="Bookman Old Style" w:hAnsi="Bookman Old Style" w:cs="Arial"/>
          <w:i w:val="0"/>
          <w:sz w:val="22"/>
          <w:szCs w:val="22"/>
        </w:rPr>
        <w:t>pozemk</w:t>
      </w:r>
      <w:r w:rsidR="00A560AE">
        <w:rPr>
          <w:rFonts w:ascii="Bookman Old Style" w:hAnsi="Bookman Old Style" w:cs="Arial"/>
          <w:i w:val="0"/>
          <w:sz w:val="22"/>
          <w:szCs w:val="22"/>
        </w:rPr>
        <w:t>u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vzniklá podle předchozích právních úprav, která se nezapisovala do pozemkových knih, evidence nemovitostí, ani katastru nemovitostí. Tato omezení a oprávnění přecházejí na nabyvatele </w:t>
      </w:r>
      <w:r w:rsidR="00A560AE">
        <w:rPr>
          <w:rFonts w:ascii="Bookman Old Style" w:hAnsi="Bookman Old Style" w:cs="Arial"/>
          <w:i w:val="0"/>
          <w:sz w:val="22"/>
          <w:szCs w:val="22"/>
        </w:rPr>
        <w:t>předmětného</w:t>
      </w:r>
      <w:r w:rsidR="00F11A2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 w:rsidRPr="00853CAE">
        <w:rPr>
          <w:rFonts w:ascii="Bookman Old Style" w:hAnsi="Bookman Old Style" w:cs="Arial"/>
          <w:i w:val="0"/>
          <w:sz w:val="22"/>
          <w:szCs w:val="22"/>
        </w:rPr>
        <w:t>pozemk</w:t>
      </w:r>
      <w:r w:rsidR="00A560AE">
        <w:rPr>
          <w:rFonts w:ascii="Bookman Old Style" w:hAnsi="Bookman Old Style" w:cs="Arial"/>
          <w:i w:val="0"/>
          <w:sz w:val="22"/>
          <w:szCs w:val="22"/>
        </w:rPr>
        <w:t>u</w:t>
      </w:r>
      <w:r w:rsidR="002D7E0E" w:rsidRPr="00853CAE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4439157A" w14:textId="07520965" w:rsidR="008D735B" w:rsidRDefault="008D735B" w:rsidP="008D735B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4. Kupující bere na vědomí, že město Vyškov nezajišťuje zpřístupnění </w:t>
      </w:r>
      <w:r w:rsidR="00A560AE">
        <w:rPr>
          <w:rFonts w:ascii="Bookman Old Style" w:hAnsi="Bookman Old Style" w:cs="Arial"/>
          <w:i w:val="0"/>
          <w:iCs w:val="0"/>
          <w:sz w:val="22"/>
          <w:szCs w:val="22"/>
        </w:rPr>
        <w:t>předmětného pozemku</w:t>
      </w:r>
      <w:r w:rsidR="008A2E05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</w:p>
    <w:p w14:paraId="0BF7AE0E" w14:textId="5BB1D0A9" w:rsidR="00002DD0" w:rsidRDefault="00F93545" w:rsidP="002D7E0E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5. Kupující bere na vědomí, že </w:t>
      </w:r>
      <w:r w:rsidR="00A560AE">
        <w:rPr>
          <w:rFonts w:ascii="Bookman Old Style" w:hAnsi="Bookman Old Style" w:cs="Arial"/>
          <w:i w:val="0"/>
          <w:iCs w:val="0"/>
          <w:sz w:val="22"/>
          <w:szCs w:val="22"/>
        </w:rPr>
        <w:t>předmětný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poz</w:t>
      </w:r>
      <w:r w:rsidR="00CE03ED">
        <w:rPr>
          <w:rFonts w:ascii="Bookman Old Style" w:hAnsi="Bookman Old Style" w:cs="Arial"/>
          <w:i w:val="0"/>
          <w:iCs w:val="0"/>
          <w:sz w:val="22"/>
          <w:szCs w:val="22"/>
        </w:rPr>
        <w:t>em</w:t>
      </w:r>
      <w:r w:rsidR="00A560AE">
        <w:rPr>
          <w:rFonts w:ascii="Bookman Old Style" w:hAnsi="Bookman Old Style" w:cs="Arial"/>
          <w:i w:val="0"/>
          <w:iCs w:val="0"/>
          <w:sz w:val="22"/>
          <w:szCs w:val="22"/>
        </w:rPr>
        <w:t>ek</w:t>
      </w:r>
      <w:r w:rsidR="00002DD0">
        <w:rPr>
          <w:rFonts w:ascii="Bookman Old Style" w:hAnsi="Bookman Old Style" w:cs="Arial"/>
          <w:i w:val="0"/>
          <w:iCs w:val="0"/>
          <w:sz w:val="22"/>
          <w:szCs w:val="22"/>
        </w:rPr>
        <w:t xml:space="preserve"> se nachází v místě zahrádkářské kolonie a že stavba plotu po obvodu zahrádkářské kolonie je v přídatném spoluvlastnictví vlastníků jednotlivých pozemků (zahrádek</w:t>
      </w:r>
      <w:r w:rsidR="00862643">
        <w:rPr>
          <w:rFonts w:ascii="Bookman Old Style" w:hAnsi="Bookman Old Style" w:cs="Arial"/>
          <w:i w:val="0"/>
          <w:iCs w:val="0"/>
          <w:sz w:val="22"/>
          <w:szCs w:val="22"/>
        </w:rPr>
        <w:t xml:space="preserve">) </w:t>
      </w:r>
      <w:r w:rsidR="00002DD0">
        <w:rPr>
          <w:rFonts w:ascii="Bookman Old Style" w:hAnsi="Bookman Old Style" w:cs="Arial"/>
          <w:i w:val="0"/>
          <w:iCs w:val="0"/>
          <w:sz w:val="22"/>
          <w:szCs w:val="22"/>
        </w:rPr>
        <w:t xml:space="preserve">v této kolonii. Kupující se zavazuje řešit případné úpravy plotu s vlastníky </w:t>
      </w:r>
      <w:r w:rsidR="00862643">
        <w:rPr>
          <w:rFonts w:ascii="Bookman Old Style" w:hAnsi="Bookman Old Style" w:cs="Arial"/>
          <w:i w:val="0"/>
          <w:iCs w:val="0"/>
          <w:sz w:val="22"/>
          <w:szCs w:val="22"/>
        </w:rPr>
        <w:t>zahrádek</w:t>
      </w:r>
      <w:r w:rsidR="00002DD0">
        <w:rPr>
          <w:rFonts w:ascii="Bookman Old Style" w:hAnsi="Bookman Old Style" w:cs="Arial"/>
          <w:i w:val="0"/>
          <w:iCs w:val="0"/>
          <w:sz w:val="22"/>
          <w:szCs w:val="22"/>
        </w:rPr>
        <w:t xml:space="preserve"> a zachovat vstup brankou pro pěší do zahrádkářské kolonie.</w:t>
      </w:r>
    </w:p>
    <w:p w14:paraId="5F70565B" w14:textId="77777777" w:rsidR="00CC7863" w:rsidRDefault="00CC7863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14:paraId="73ADB9EC" w14:textId="77777777" w:rsidR="002D7E0E" w:rsidRPr="008E1DDD" w:rsidRDefault="002D7E0E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  <w:r w:rsidRPr="00A85DFD">
        <w:rPr>
          <w:rFonts w:ascii="Bookman Old Style" w:hAnsi="Bookman Old Style" w:cs="Arial"/>
          <w:iCs/>
          <w:sz w:val="22"/>
          <w:szCs w:val="22"/>
        </w:rPr>
        <w:t>V</w:t>
      </w:r>
      <w:r>
        <w:rPr>
          <w:rFonts w:ascii="Bookman Old Style" w:hAnsi="Bookman Old Style" w:cs="Arial"/>
          <w:iCs/>
          <w:sz w:val="22"/>
          <w:szCs w:val="22"/>
        </w:rPr>
        <w:t>I.</w:t>
      </w:r>
    </w:p>
    <w:p w14:paraId="6AC27CE8" w14:textId="24FFF5F0" w:rsidR="00C46945" w:rsidRDefault="002D7E0E" w:rsidP="00C46945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Pr="00A85DFD">
        <w:rPr>
          <w:rFonts w:ascii="Bookman Old Style" w:hAnsi="Bookman Old Style" w:cs="Arial"/>
          <w:i w:val="0"/>
          <w:sz w:val="22"/>
          <w:szCs w:val="22"/>
        </w:rPr>
        <w:t>Vlastnic</w:t>
      </w:r>
      <w:r>
        <w:rPr>
          <w:rFonts w:ascii="Bookman Old Style" w:hAnsi="Bookman Old Style" w:cs="Arial"/>
          <w:i w:val="0"/>
          <w:sz w:val="22"/>
          <w:szCs w:val="22"/>
        </w:rPr>
        <w:t>ké právo k</w:t>
      </w:r>
      <w:r w:rsidR="0097486C">
        <w:rPr>
          <w:rFonts w:ascii="Bookman Old Style" w:hAnsi="Bookman Old Style" w:cs="Arial"/>
          <w:i w:val="0"/>
          <w:sz w:val="22"/>
          <w:szCs w:val="22"/>
        </w:rPr>
        <w:t> předmětnému</w:t>
      </w:r>
      <w:r w:rsidR="009523C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pozemk</w:t>
      </w:r>
      <w:r w:rsidR="0097486C">
        <w:rPr>
          <w:rFonts w:ascii="Bookman Old Style" w:hAnsi="Bookman Old Style" w:cs="Arial"/>
          <w:i w:val="0"/>
          <w:sz w:val="22"/>
          <w:szCs w:val="22"/>
        </w:rPr>
        <w:t>u</w:t>
      </w:r>
      <w:r>
        <w:rPr>
          <w:rFonts w:ascii="Bookman Old Style" w:hAnsi="Bookman Old Style" w:cs="Arial"/>
          <w:i w:val="0"/>
          <w:sz w:val="22"/>
          <w:szCs w:val="22"/>
        </w:rPr>
        <w:t xml:space="preserve"> nabýv</w:t>
      </w:r>
      <w:r w:rsidR="00E7542D">
        <w:rPr>
          <w:rFonts w:ascii="Bookman Old Style" w:hAnsi="Bookman Old Style" w:cs="Arial"/>
          <w:i w:val="0"/>
          <w:sz w:val="22"/>
          <w:szCs w:val="22"/>
        </w:rPr>
        <w:t>á</w:t>
      </w:r>
      <w:r w:rsidR="00F75F73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kupující zápisem do veřejného seznamu, s právními účinky zápisu k</w:t>
      </w:r>
      <w:r w:rsidR="00C46945">
        <w:rPr>
          <w:rFonts w:ascii="Bookman Old Style" w:hAnsi="Bookman Old Style" w:cs="Arial"/>
          <w:i w:val="0"/>
          <w:sz w:val="22"/>
          <w:szCs w:val="22"/>
        </w:rPr>
        <w:t> </w:t>
      </w:r>
      <w:r>
        <w:rPr>
          <w:rFonts w:ascii="Bookman Old Style" w:hAnsi="Bookman Old Style" w:cs="Arial"/>
          <w:i w:val="0"/>
          <w:sz w:val="22"/>
          <w:szCs w:val="22"/>
        </w:rPr>
        <w:t>okamžiku</w:t>
      </w:r>
      <w:r w:rsidR="00C46945">
        <w:rPr>
          <w:rFonts w:ascii="Bookman Old Style" w:hAnsi="Bookman Old Style" w:cs="Arial"/>
          <w:i w:val="0"/>
          <w:sz w:val="22"/>
          <w:szCs w:val="22"/>
        </w:rPr>
        <w:t xml:space="preserve"> podání návrhu na vklad vlastnického práva katastrálnímu úřadu. </w:t>
      </w:r>
    </w:p>
    <w:p w14:paraId="423EB8F5" w14:textId="6B27B6F3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2. Tímto dnem přecházejí na kupující</w:t>
      </w:r>
      <w:r w:rsidR="002E32D0">
        <w:rPr>
          <w:rFonts w:ascii="Bookman Old Style" w:hAnsi="Bookman Old Style" w:cs="Arial"/>
          <w:i w:val="0"/>
          <w:sz w:val="22"/>
          <w:szCs w:val="22"/>
        </w:rPr>
        <w:t>ho</w:t>
      </w:r>
      <w:r>
        <w:rPr>
          <w:rFonts w:ascii="Bookman Old Style" w:hAnsi="Bookman Old Style" w:cs="Arial"/>
          <w:i w:val="0"/>
          <w:sz w:val="22"/>
          <w:szCs w:val="22"/>
        </w:rPr>
        <w:t xml:space="preserve"> veškerá práva a povinnosti spojen</w:t>
      </w:r>
      <w:r w:rsidR="00DC2892">
        <w:rPr>
          <w:rFonts w:ascii="Bookman Old Style" w:hAnsi="Bookman Old Style" w:cs="Arial"/>
          <w:i w:val="0"/>
          <w:sz w:val="22"/>
          <w:szCs w:val="22"/>
        </w:rPr>
        <w:t>é</w:t>
      </w:r>
      <w:r w:rsidR="00637855">
        <w:rPr>
          <w:rFonts w:ascii="Bookman Old Style" w:hAnsi="Bookman Old Style" w:cs="Arial"/>
          <w:i w:val="0"/>
          <w:sz w:val="22"/>
          <w:szCs w:val="22"/>
        </w:rPr>
        <w:t xml:space="preserve"> s vlastnictvím a užíváním </w:t>
      </w:r>
      <w:r w:rsidR="0097486C">
        <w:rPr>
          <w:rFonts w:ascii="Bookman Old Style" w:hAnsi="Bookman Old Style" w:cs="Arial"/>
          <w:i w:val="0"/>
          <w:sz w:val="22"/>
          <w:szCs w:val="22"/>
        </w:rPr>
        <w:t>předmětného</w:t>
      </w:r>
      <w:r w:rsidR="009523C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7486C">
        <w:rPr>
          <w:rFonts w:ascii="Bookman Old Style" w:hAnsi="Bookman Old Style" w:cs="Arial"/>
          <w:i w:val="0"/>
          <w:sz w:val="22"/>
          <w:szCs w:val="22"/>
        </w:rPr>
        <w:t>pozemku</w:t>
      </w:r>
      <w:r w:rsidR="00637855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6F37E890" w14:textId="77777777" w:rsidR="00CC7863" w:rsidRDefault="00CC7863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4EE1CE6D" w14:textId="77777777" w:rsidR="002D7E0E" w:rsidRDefault="002D7E0E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VII.</w:t>
      </w:r>
    </w:p>
    <w:p w14:paraId="47B91E03" w14:textId="1AA2D7E2" w:rsidR="002D7E0E" w:rsidRPr="00DC2892" w:rsidRDefault="002D7E0E" w:rsidP="00DC2892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="00DC2892" w:rsidRPr="00DC2892">
        <w:rPr>
          <w:rFonts w:ascii="Bookman Old Style" w:hAnsi="Bookman Old Style" w:cs="Arial"/>
          <w:i w:val="0"/>
          <w:sz w:val="22"/>
          <w:szCs w:val="22"/>
        </w:rPr>
        <w:t>Správ</w:t>
      </w:r>
      <w:r w:rsidRPr="00DC2892">
        <w:rPr>
          <w:rFonts w:ascii="Bookman Old Style" w:hAnsi="Bookman Old Style" w:cs="Arial"/>
          <w:i w:val="0"/>
          <w:sz w:val="22"/>
          <w:szCs w:val="22"/>
        </w:rPr>
        <w:t xml:space="preserve">ní poplatek </w:t>
      </w:r>
      <w:r w:rsidR="00C82810">
        <w:rPr>
          <w:rFonts w:ascii="Bookman Old Style" w:hAnsi="Bookman Old Style" w:cs="Arial"/>
          <w:i w:val="0"/>
          <w:sz w:val="22"/>
          <w:szCs w:val="22"/>
        </w:rPr>
        <w:t>ve výši 2.000 Kč za přijetí návrhu na zahájení řízení o povolení vkladu vlastnického práva do katastru nemovitostí (d</w:t>
      </w:r>
      <w:r w:rsidR="00862643">
        <w:rPr>
          <w:rFonts w:ascii="Bookman Old Style" w:hAnsi="Bookman Old Style" w:cs="Arial"/>
          <w:i w:val="0"/>
          <w:sz w:val="22"/>
          <w:szCs w:val="22"/>
        </w:rPr>
        <w:t>ále jen „návrh na vklad“) uhradil</w:t>
      </w:r>
      <w:r w:rsidR="00C82810">
        <w:rPr>
          <w:rFonts w:ascii="Bookman Old Style" w:hAnsi="Bookman Old Style" w:cs="Arial"/>
          <w:i w:val="0"/>
          <w:sz w:val="22"/>
          <w:szCs w:val="22"/>
        </w:rPr>
        <w:t xml:space="preserve"> kupující současně s kupní cenou na základě zálohové </w:t>
      </w:r>
      <w:r w:rsidR="00C82810" w:rsidRPr="004B1C42">
        <w:rPr>
          <w:rFonts w:ascii="Bookman Old Style" w:hAnsi="Bookman Old Style" w:cs="Arial"/>
          <w:i w:val="0"/>
          <w:sz w:val="22"/>
          <w:szCs w:val="22"/>
        </w:rPr>
        <w:t>faktury v souladu</w:t>
      </w:r>
      <w:r w:rsidR="00C82810">
        <w:rPr>
          <w:rFonts w:ascii="Bookman Old Style" w:hAnsi="Bookman Old Style" w:cs="Arial"/>
          <w:i w:val="0"/>
          <w:sz w:val="22"/>
          <w:szCs w:val="22"/>
        </w:rPr>
        <w:t xml:space="preserve"> s čl. III. této smlouvy. </w:t>
      </w:r>
    </w:p>
    <w:p w14:paraId="23C140F1" w14:textId="24BA247E" w:rsidR="00CC7863" w:rsidRDefault="00C82810" w:rsidP="00C82810">
      <w:pPr>
        <w:pStyle w:val="Zkladntext3"/>
        <w:rPr>
          <w:rFonts w:ascii="Bookman Old Style" w:hAnsi="Bookman Old Style" w:cs="Arial"/>
          <w:i w:val="0"/>
          <w:szCs w:val="22"/>
        </w:rPr>
      </w:pPr>
      <w:r>
        <w:rPr>
          <w:rFonts w:ascii="Bookman Old Style" w:hAnsi="Bookman Old Style" w:cs="Arial"/>
          <w:i w:val="0"/>
          <w:szCs w:val="22"/>
        </w:rPr>
        <w:t>2. Prodávající částku 2.000 Kč následně po</w:t>
      </w:r>
      <w:r w:rsidR="009F6109">
        <w:rPr>
          <w:rFonts w:ascii="Bookman Old Style" w:hAnsi="Bookman Old Style" w:cs="Arial"/>
          <w:i w:val="0"/>
          <w:szCs w:val="22"/>
        </w:rPr>
        <w:t>u</w:t>
      </w:r>
      <w:r>
        <w:rPr>
          <w:rFonts w:ascii="Bookman Old Style" w:hAnsi="Bookman Old Style" w:cs="Arial"/>
          <w:i w:val="0"/>
          <w:szCs w:val="22"/>
        </w:rPr>
        <w:t>žije k úhradě správního poplatku při podání návrhu na vklad katastrálnímu úřadu.</w:t>
      </w:r>
    </w:p>
    <w:p w14:paraId="47E52DF3" w14:textId="77777777" w:rsidR="00CE03ED" w:rsidRDefault="00CE03ED" w:rsidP="002D7E0E">
      <w:pPr>
        <w:pStyle w:val="Zkladntext3"/>
        <w:jc w:val="center"/>
        <w:rPr>
          <w:rFonts w:ascii="Bookman Old Style" w:hAnsi="Bookman Old Style" w:cs="Arial"/>
          <w:i w:val="0"/>
          <w:szCs w:val="22"/>
        </w:rPr>
      </w:pPr>
    </w:p>
    <w:p w14:paraId="3E20994C" w14:textId="77777777" w:rsidR="002D7E0E" w:rsidRPr="00A85DFD" w:rsidRDefault="002D7E0E" w:rsidP="002D7E0E">
      <w:pPr>
        <w:pStyle w:val="Zkladntext3"/>
        <w:jc w:val="center"/>
        <w:rPr>
          <w:rFonts w:ascii="Bookman Old Style" w:hAnsi="Bookman Old Style" w:cs="Arial"/>
          <w:i w:val="0"/>
          <w:szCs w:val="22"/>
        </w:rPr>
      </w:pPr>
      <w:r>
        <w:rPr>
          <w:rFonts w:ascii="Bookman Old Style" w:hAnsi="Bookman Old Style" w:cs="Arial"/>
          <w:i w:val="0"/>
          <w:szCs w:val="22"/>
        </w:rPr>
        <w:t>VIII.</w:t>
      </w:r>
    </w:p>
    <w:p w14:paraId="03A5C02B" w14:textId="5179C63E" w:rsidR="002D7E0E" w:rsidRDefault="002D7E0E" w:rsidP="002D7E0E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1. Smluvní strany se dohodly, že návrh na </w:t>
      </w:r>
      <w:r w:rsidR="00C82810">
        <w:rPr>
          <w:rFonts w:ascii="Bookman Old Style" w:hAnsi="Bookman Old Style" w:cs="Arial"/>
          <w:sz w:val="22"/>
          <w:szCs w:val="22"/>
        </w:rPr>
        <w:t xml:space="preserve">vklad </w:t>
      </w:r>
      <w:r w:rsidR="000D78D5">
        <w:rPr>
          <w:rFonts w:ascii="Bookman Old Style" w:hAnsi="Bookman Old Style" w:cs="Arial"/>
          <w:sz w:val="22"/>
          <w:szCs w:val="22"/>
        </w:rPr>
        <w:t xml:space="preserve">podá prodávající, a to </w:t>
      </w:r>
      <w:r w:rsidR="00F11A2B" w:rsidRPr="008E3906">
        <w:rPr>
          <w:rFonts w:ascii="Bookman Old Style" w:hAnsi="Bookman Old Style" w:cs="Arial"/>
          <w:sz w:val="22"/>
          <w:szCs w:val="22"/>
        </w:rPr>
        <w:t>bez zbytečného odkladu</w:t>
      </w:r>
      <w:r w:rsidR="00F11A2B">
        <w:rPr>
          <w:rFonts w:ascii="Bookman Old Style" w:hAnsi="Bookman Old Style" w:cs="Arial"/>
          <w:sz w:val="22"/>
          <w:szCs w:val="22"/>
        </w:rPr>
        <w:t xml:space="preserve"> </w:t>
      </w:r>
      <w:r w:rsidR="00EF28B3">
        <w:rPr>
          <w:rFonts w:ascii="Bookman Old Style" w:hAnsi="Bookman Old Style" w:cs="Arial"/>
          <w:sz w:val="22"/>
          <w:szCs w:val="22"/>
        </w:rPr>
        <w:t>po podpisu a u</w:t>
      </w:r>
      <w:r w:rsidR="000D78D5">
        <w:rPr>
          <w:rFonts w:ascii="Bookman Old Style" w:hAnsi="Bookman Old Style" w:cs="Arial"/>
          <w:sz w:val="22"/>
          <w:szCs w:val="22"/>
        </w:rPr>
        <w:t xml:space="preserve">veřejnění </w:t>
      </w:r>
      <w:r w:rsidR="00CC456C">
        <w:rPr>
          <w:rFonts w:ascii="Bookman Old Style" w:hAnsi="Bookman Old Style" w:cs="Arial"/>
          <w:sz w:val="22"/>
          <w:szCs w:val="22"/>
        </w:rPr>
        <w:t xml:space="preserve">této </w:t>
      </w:r>
      <w:r w:rsidR="000D78D5">
        <w:rPr>
          <w:rFonts w:ascii="Bookman Old Style" w:hAnsi="Bookman Old Style" w:cs="Arial"/>
          <w:sz w:val="22"/>
          <w:szCs w:val="22"/>
        </w:rPr>
        <w:t>smlouvy.</w:t>
      </w:r>
    </w:p>
    <w:p w14:paraId="08C9F702" w14:textId="77777777" w:rsidR="002D7E0E" w:rsidRPr="008D0BEE" w:rsidRDefault="002D7E0E" w:rsidP="002D7E0E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2. Smluvní strany berou na vědomí, že jsou svými projevy vůle vázány od okamžiku podpisu této smlouvy.</w:t>
      </w:r>
    </w:p>
    <w:p w14:paraId="4715C2D8" w14:textId="77777777" w:rsidR="002D7E0E" w:rsidRDefault="002D7E0E" w:rsidP="002D7E0E">
      <w:pPr>
        <w:jc w:val="both"/>
        <w:rPr>
          <w:rFonts w:ascii="Bookman Old Style" w:hAnsi="Bookman Old Style" w:cs="Arial"/>
          <w:sz w:val="22"/>
          <w:szCs w:val="22"/>
        </w:rPr>
      </w:pPr>
      <w:r w:rsidRPr="00391CDC">
        <w:rPr>
          <w:rFonts w:ascii="Bookman Old Style" w:hAnsi="Bookman Old Style" w:cs="Arial"/>
          <w:iCs/>
        </w:rPr>
        <w:t>3.</w:t>
      </w:r>
      <w:r w:rsidRPr="00391CDC">
        <w:rPr>
          <w:rFonts w:ascii="Bookman Old Style" w:hAnsi="Bookman Old Style" w:cs="Arial"/>
          <w:sz w:val="22"/>
          <w:szCs w:val="22"/>
        </w:rPr>
        <w:t xml:space="preserve"> </w:t>
      </w:r>
      <w:r w:rsidRPr="000F78E4">
        <w:rPr>
          <w:rFonts w:ascii="Bookman Old Style" w:hAnsi="Bookman Old Style" w:cs="Arial"/>
          <w:sz w:val="22"/>
          <w:szCs w:val="22"/>
        </w:rPr>
        <w:t>Tato smlouva</w:t>
      </w:r>
      <w:r>
        <w:rPr>
          <w:rFonts w:ascii="Bookman Old Style" w:hAnsi="Bookman Old Style" w:cs="Arial"/>
          <w:sz w:val="22"/>
          <w:szCs w:val="22"/>
        </w:rPr>
        <w:t xml:space="preserve"> je uzavřena</w:t>
      </w:r>
      <w:r w:rsidR="00E7542D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okamžikem podpisu poslední smluvní stranou.</w:t>
      </w:r>
    </w:p>
    <w:p w14:paraId="28E0BE5F" w14:textId="0856BC1A" w:rsidR="00E7542D" w:rsidRDefault="00E7542D" w:rsidP="00E7542D">
      <w:pPr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4</w:t>
      </w:r>
      <w:r w:rsidRPr="00657478">
        <w:rPr>
          <w:rFonts w:ascii="Bookman Old Style" w:hAnsi="Bookman Old Style" w:cs="Arial"/>
          <w:sz w:val="22"/>
          <w:szCs w:val="22"/>
        </w:rPr>
        <w:t>.</w:t>
      </w:r>
      <w:r w:rsidRPr="00635721">
        <w:rPr>
          <w:rFonts w:ascii="Bookman Old Style" w:hAnsi="Bookman Old Style" w:cs="Arial"/>
          <w:sz w:val="22"/>
          <w:szCs w:val="22"/>
        </w:rPr>
        <w:t xml:space="preserve"> </w:t>
      </w:r>
      <w:r w:rsidR="00862643">
        <w:rPr>
          <w:rFonts w:ascii="Bookman Old Style" w:hAnsi="Bookman Old Style" w:cs="Arial"/>
          <w:sz w:val="22"/>
          <w:szCs w:val="22"/>
        </w:rPr>
        <w:t>Tato smlouva bude uveřejněna prostřednictvím registru smluv postupem</w:t>
      </w:r>
      <w:r w:rsidR="00F8043E">
        <w:rPr>
          <w:rFonts w:ascii="Bookman Old Style" w:hAnsi="Bookman Old Style" w:cs="Arial"/>
          <w:sz w:val="22"/>
          <w:szCs w:val="22"/>
        </w:rPr>
        <w:t xml:space="preserve"> </w:t>
      </w:r>
      <w:r w:rsidR="00EF28B3">
        <w:rPr>
          <w:rFonts w:ascii="Bookman Old Style" w:hAnsi="Bookman Old Style" w:cs="Arial"/>
          <w:sz w:val="22"/>
          <w:szCs w:val="22"/>
        </w:rPr>
        <w:t>po</w:t>
      </w:r>
      <w:r w:rsidR="00862643">
        <w:rPr>
          <w:rFonts w:ascii="Bookman Old Style" w:hAnsi="Bookman Old Style" w:cs="Arial"/>
          <w:sz w:val="22"/>
          <w:szCs w:val="22"/>
        </w:rPr>
        <w:t xml:space="preserve">dle </w:t>
      </w:r>
      <w:r w:rsidRPr="006327DE">
        <w:rPr>
          <w:rFonts w:ascii="Bookman Old Style" w:hAnsi="Bookman Old Style" w:cs="Arial"/>
          <w:iCs/>
          <w:sz w:val="22"/>
          <w:szCs w:val="22"/>
        </w:rPr>
        <w:t xml:space="preserve"> zák</w:t>
      </w:r>
      <w:r w:rsidR="00862643">
        <w:rPr>
          <w:rFonts w:ascii="Bookman Old Style" w:hAnsi="Bookman Old Style" w:cs="Arial"/>
          <w:iCs/>
          <w:sz w:val="22"/>
          <w:szCs w:val="22"/>
        </w:rPr>
        <w:t xml:space="preserve">ona </w:t>
      </w:r>
      <w:r w:rsidRPr="006327DE">
        <w:rPr>
          <w:rFonts w:ascii="Bookman Old Style" w:hAnsi="Bookman Old Style" w:cs="Arial"/>
          <w:iCs/>
          <w:sz w:val="22"/>
          <w:szCs w:val="22"/>
        </w:rPr>
        <w:t xml:space="preserve">č. 340/2015 Sb., o zvláštních podmínkách účinnosti některých smluv, uveřejňování těchto smluv a o registru smluv, </w:t>
      </w:r>
      <w:r w:rsidR="00862643">
        <w:rPr>
          <w:rFonts w:ascii="Bookman Old Style" w:hAnsi="Bookman Old Style" w:cs="Arial"/>
          <w:iCs/>
          <w:sz w:val="22"/>
          <w:szCs w:val="22"/>
        </w:rPr>
        <w:t xml:space="preserve">ve znění pozdějších předpisů. </w:t>
      </w:r>
      <w:r w:rsidR="00EF28B3">
        <w:rPr>
          <w:rFonts w:ascii="Bookman Old Style" w:hAnsi="Bookman Old Style" w:cs="Arial"/>
          <w:iCs/>
          <w:sz w:val="22"/>
          <w:szCs w:val="22"/>
        </w:rPr>
        <w:t xml:space="preserve">Smluvní </w:t>
      </w:r>
      <w:r w:rsidR="00EF28B3">
        <w:rPr>
          <w:rFonts w:ascii="Bookman Old Style" w:hAnsi="Bookman Old Style" w:cs="Arial"/>
          <w:iCs/>
          <w:sz w:val="22"/>
          <w:szCs w:val="22"/>
        </w:rPr>
        <w:lastRenderedPageBreak/>
        <w:t xml:space="preserve">strany se dohodly, že uveřejnění v registru smluv včetně uvedení </w:t>
      </w:r>
      <w:proofErr w:type="spellStart"/>
      <w:r w:rsidR="00EF28B3">
        <w:rPr>
          <w:rFonts w:ascii="Bookman Old Style" w:hAnsi="Bookman Old Style" w:cs="Arial"/>
          <w:iCs/>
          <w:sz w:val="22"/>
          <w:szCs w:val="22"/>
        </w:rPr>
        <w:t>metadat</w:t>
      </w:r>
      <w:proofErr w:type="spellEnd"/>
      <w:r w:rsidR="00EF28B3">
        <w:rPr>
          <w:rFonts w:ascii="Bookman Old Style" w:hAnsi="Bookman Old Style" w:cs="Arial"/>
          <w:iCs/>
          <w:sz w:val="22"/>
          <w:szCs w:val="22"/>
        </w:rPr>
        <w:t xml:space="preserve"> provede prodávající.</w:t>
      </w:r>
    </w:p>
    <w:p w14:paraId="50F41D8D" w14:textId="0916A426" w:rsidR="00E7542D" w:rsidRPr="000715E3" w:rsidRDefault="00E7542D" w:rsidP="00E7542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 xml:space="preserve">5. </w:t>
      </w:r>
      <w:r>
        <w:rPr>
          <w:rFonts w:ascii="Bookman Old Style" w:hAnsi="Bookman Old Style" w:cs="Arial"/>
          <w:sz w:val="22"/>
          <w:szCs w:val="22"/>
        </w:rPr>
        <w:t xml:space="preserve">Tato smlouva nabývá </w:t>
      </w:r>
      <w:r w:rsidRPr="00932BD7">
        <w:rPr>
          <w:rFonts w:ascii="Bookman Old Style" w:hAnsi="Bookman Old Style" w:cs="Arial"/>
          <w:sz w:val="22"/>
          <w:szCs w:val="22"/>
        </w:rPr>
        <w:t xml:space="preserve">účinnosti </w:t>
      </w:r>
      <w:r w:rsidR="00EF28B3">
        <w:rPr>
          <w:rFonts w:ascii="Bookman Old Style" w:hAnsi="Bookman Old Style" w:cs="Arial"/>
          <w:sz w:val="22"/>
          <w:szCs w:val="22"/>
        </w:rPr>
        <w:t>dnem u</w:t>
      </w:r>
      <w:r>
        <w:rPr>
          <w:rFonts w:ascii="Bookman Old Style" w:hAnsi="Bookman Old Style" w:cs="Arial"/>
          <w:sz w:val="22"/>
          <w:szCs w:val="22"/>
        </w:rPr>
        <w:t xml:space="preserve">veřejnění v registru smluv </w:t>
      </w:r>
      <w:r w:rsidR="00EF28B3">
        <w:rPr>
          <w:rFonts w:ascii="Bookman Old Style" w:hAnsi="Bookman Old Style" w:cs="Arial"/>
          <w:sz w:val="22"/>
          <w:szCs w:val="22"/>
        </w:rPr>
        <w:t>po</w:t>
      </w:r>
      <w:r>
        <w:rPr>
          <w:rFonts w:ascii="Bookman Old Style" w:hAnsi="Bookman Old Style" w:cs="Arial"/>
          <w:sz w:val="22"/>
          <w:szCs w:val="22"/>
        </w:rPr>
        <w:t>dle zák</w:t>
      </w:r>
      <w:r w:rsidR="00EF28B3">
        <w:rPr>
          <w:rFonts w:ascii="Bookman Old Style" w:hAnsi="Bookman Old Style" w:cs="Arial"/>
          <w:sz w:val="22"/>
          <w:szCs w:val="22"/>
        </w:rPr>
        <w:t>ona</w:t>
      </w:r>
      <w:r>
        <w:rPr>
          <w:rFonts w:ascii="Bookman Old Style" w:hAnsi="Bookman Old Style" w:cs="Arial"/>
          <w:sz w:val="22"/>
          <w:szCs w:val="22"/>
        </w:rPr>
        <w:t xml:space="preserve"> č. 340/2015 Sb</w:t>
      </w:r>
      <w:r w:rsidRPr="00932BD7">
        <w:rPr>
          <w:rFonts w:ascii="Bookman Old Style" w:hAnsi="Bookman Old Style" w:cs="Arial"/>
          <w:sz w:val="22"/>
          <w:szCs w:val="22"/>
        </w:rPr>
        <w:t xml:space="preserve">. </w:t>
      </w:r>
    </w:p>
    <w:p w14:paraId="401E784C" w14:textId="77777777" w:rsidR="00CC456C" w:rsidRDefault="00E7542D" w:rsidP="00CA5FDE">
      <w:pPr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6</w:t>
      </w:r>
      <w:r w:rsidR="002D7E0E">
        <w:rPr>
          <w:rFonts w:ascii="Bookman Old Style" w:hAnsi="Bookman Old Style" w:cs="Arial"/>
          <w:sz w:val="22"/>
          <w:szCs w:val="22"/>
        </w:rPr>
        <w:t xml:space="preserve">. Tato smlouva je vyhotovena v </w:t>
      </w:r>
      <w:r w:rsidR="007832E3">
        <w:rPr>
          <w:rFonts w:ascii="Bookman Old Style" w:hAnsi="Bookman Old Style" w:cs="Arial"/>
          <w:sz w:val="22"/>
          <w:szCs w:val="22"/>
        </w:rPr>
        <w:t>pěti</w:t>
      </w:r>
      <w:r w:rsidR="002D7E0E">
        <w:rPr>
          <w:rFonts w:ascii="Bookman Old Style" w:hAnsi="Bookman Old Style" w:cs="Arial"/>
          <w:sz w:val="22"/>
          <w:szCs w:val="22"/>
        </w:rPr>
        <w:t xml:space="preserve"> stejnopisech. Prodávající obdrží tři vyhotovení, </w:t>
      </w:r>
      <w:r w:rsidR="007832E3">
        <w:rPr>
          <w:rFonts w:ascii="Bookman Old Style" w:hAnsi="Bookman Old Style" w:cs="Arial"/>
          <w:sz w:val="22"/>
          <w:szCs w:val="22"/>
        </w:rPr>
        <w:t xml:space="preserve">jedno vyhotovení obdrží </w:t>
      </w:r>
      <w:r w:rsidR="009F4FDB">
        <w:rPr>
          <w:rFonts w:ascii="Bookman Old Style" w:hAnsi="Bookman Old Style" w:cs="Arial"/>
          <w:sz w:val="22"/>
          <w:szCs w:val="22"/>
        </w:rPr>
        <w:t>kupující a je</w:t>
      </w:r>
      <w:r w:rsidR="002D7E0E">
        <w:rPr>
          <w:rFonts w:ascii="Bookman Old Style" w:hAnsi="Bookman Old Style" w:cs="Arial"/>
          <w:sz w:val="22"/>
          <w:szCs w:val="22"/>
        </w:rPr>
        <w:t>dno vyhotovení bude předloženo k zápisu vlastnického práva vkladem do katastru nemovitostí.</w:t>
      </w:r>
    </w:p>
    <w:p w14:paraId="6C0B1C9A" w14:textId="77777777" w:rsidR="00CC7863" w:rsidRDefault="00CC7863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01552015" w14:textId="77777777" w:rsidR="002D7E0E" w:rsidRPr="00A85DFD" w:rsidRDefault="002D7E0E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IX.</w:t>
      </w:r>
    </w:p>
    <w:p w14:paraId="39BC7AE7" w14:textId="77777777" w:rsidR="002D7E0E" w:rsidRPr="00EC3E06" w:rsidRDefault="002D7E0E" w:rsidP="005F1509">
      <w:pPr>
        <w:pStyle w:val="Zkladntext3"/>
        <w:rPr>
          <w:rFonts w:ascii="Bookman Old Style" w:hAnsi="Bookman Old Style" w:cs="Arial"/>
          <w:i w:val="0"/>
        </w:rPr>
      </w:pPr>
      <w:r>
        <w:rPr>
          <w:rFonts w:ascii="Bookman Old Style" w:hAnsi="Bookman Old Style" w:cs="Arial"/>
          <w:i w:val="0"/>
          <w:szCs w:val="22"/>
        </w:rPr>
        <w:t xml:space="preserve">1. </w:t>
      </w:r>
      <w:r w:rsidRPr="00EC3E06">
        <w:rPr>
          <w:rFonts w:ascii="Bookman Old Style" w:hAnsi="Bookman Old Style" w:cs="Arial"/>
          <w:i w:val="0"/>
          <w:szCs w:val="22"/>
        </w:rPr>
        <w:t>V případě, že se vyskytnou v řízení o povolení vkladu vlastnického práva nedostatky formálního charakteru, pak se smluvní strany z</w:t>
      </w:r>
      <w:r w:rsidRPr="00EC3E06">
        <w:rPr>
          <w:rFonts w:ascii="Bookman Old Style" w:hAnsi="Bookman Old Style" w:cs="Arial"/>
          <w:i w:val="0"/>
        </w:rPr>
        <w:t>avazují doplnit či sepsat novou kupní smlouvu za stejných podmínek.</w:t>
      </w:r>
    </w:p>
    <w:p w14:paraId="0EC3CF62" w14:textId="77777777" w:rsidR="002D7E0E" w:rsidRDefault="002D7E0E" w:rsidP="005F150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2.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Účastníci této smlouvy prohlašují, že se s obsahem této smlouvy důkladně </w:t>
      </w:r>
      <w:r w:rsidR="005F1509">
        <w:rPr>
          <w:rFonts w:ascii="Bookman Old Style" w:hAnsi="Bookman Old Style" w:cs="Arial"/>
          <w:i w:val="0"/>
          <w:sz w:val="22"/>
          <w:szCs w:val="22"/>
        </w:rPr>
        <w:t xml:space="preserve">seznámili, </w:t>
      </w:r>
      <w:r w:rsidRPr="00A85DFD">
        <w:rPr>
          <w:rFonts w:ascii="Bookman Old Style" w:hAnsi="Bookman Old Style" w:cs="Arial"/>
          <w:i w:val="0"/>
          <w:sz w:val="22"/>
          <w:szCs w:val="22"/>
        </w:rPr>
        <w:t>že tuto smlouvu uzavírají svobodně, vážně, nikoli v tísni, za nápadně nevýhodných podmínek, což potvrzují níže svými vlastnoručními podpisy.</w:t>
      </w:r>
    </w:p>
    <w:p w14:paraId="4D0A0D07" w14:textId="77777777" w:rsidR="006A16FA" w:rsidRDefault="006A16FA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57F684DE" w14:textId="77777777" w:rsidR="002D7E0E" w:rsidRPr="009D5637" w:rsidRDefault="002D7E0E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X</w:t>
      </w:r>
      <w:r w:rsidRPr="00A85DFD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27541BC8" w14:textId="77777777" w:rsidR="00803FA8" w:rsidRDefault="002D7E0E" w:rsidP="00CC7863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 w:rsidRPr="00803FA8">
        <w:rPr>
          <w:rFonts w:ascii="Bookman Old Style" w:hAnsi="Bookman Old Style" w:cs="Arial"/>
          <w:i w:val="0"/>
          <w:sz w:val="22"/>
          <w:szCs w:val="22"/>
        </w:rPr>
        <w:t>Potvrzující doložka:</w:t>
      </w:r>
    </w:p>
    <w:p w14:paraId="60BA870B" w14:textId="77777777" w:rsidR="00CC7863" w:rsidRPr="00803FA8" w:rsidRDefault="00CC7863" w:rsidP="00CC7863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6EDBA475" w14:textId="77777777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803FA8">
        <w:rPr>
          <w:rFonts w:ascii="Bookman Old Style" w:hAnsi="Bookman Old Style" w:cs="Arial"/>
          <w:i w:val="0"/>
          <w:sz w:val="22"/>
          <w:szCs w:val="22"/>
        </w:rPr>
        <w:t>Město Vyškov prohlašuje, že veškeré podmínky podmiňující platnost právního</w:t>
      </w:r>
      <w:r w:rsidRPr="009D5637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jednání</w:t>
      </w:r>
      <w:r w:rsidRPr="009D5637">
        <w:rPr>
          <w:rFonts w:ascii="Bookman Old Style" w:hAnsi="Bookman Old Style" w:cs="Arial"/>
          <w:i w:val="0"/>
          <w:sz w:val="22"/>
          <w:szCs w:val="22"/>
        </w:rPr>
        <w:t xml:space="preserve"> obce byly splněny v souladu s </w:t>
      </w:r>
      <w:proofErr w:type="spellStart"/>
      <w:r w:rsidRPr="009D5637">
        <w:rPr>
          <w:rFonts w:ascii="Bookman Old Style" w:hAnsi="Bookman Old Style" w:cs="Arial"/>
          <w:i w:val="0"/>
          <w:sz w:val="22"/>
          <w:szCs w:val="22"/>
        </w:rPr>
        <w:t>ust</w:t>
      </w:r>
      <w:proofErr w:type="spellEnd"/>
      <w:r w:rsidRPr="009D5637">
        <w:rPr>
          <w:rFonts w:ascii="Bookman Old Style" w:hAnsi="Bookman Old Style" w:cs="Arial"/>
          <w:i w:val="0"/>
          <w:sz w:val="22"/>
          <w:szCs w:val="22"/>
        </w:rPr>
        <w:t xml:space="preserve">. § 41 </w:t>
      </w:r>
      <w:proofErr w:type="spellStart"/>
      <w:r w:rsidRPr="009D5637">
        <w:rPr>
          <w:rFonts w:ascii="Bookman Old Style" w:hAnsi="Bookman Old Style" w:cs="Arial"/>
          <w:i w:val="0"/>
          <w:sz w:val="22"/>
          <w:szCs w:val="22"/>
        </w:rPr>
        <w:t>zák.č</w:t>
      </w:r>
      <w:proofErr w:type="spellEnd"/>
      <w:r w:rsidRPr="009D5637">
        <w:rPr>
          <w:rFonts w:ascii="Bookman Old Style" w:hAnsi="Bookman Old Style" w:cs="Arial"/>
          <w:i w:val="0"/>
          <w:sz w:val="22"/>
          <w:szCs w:val="22"/>
        </w:rPr>
        <w:t xml:space="preserve">. 128/2000 Sb., o obcích, v platném znění. </w:t>
      </w:r>
    </w:p>
    <w:p w14:paraId="7B41192E" w14:textId="77777777" w:rsidR="00CC7863" w:rsidRDefault="00CC7863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0B700382" w14:textId="39BD0290" w:rsidR="002D7E0E" w:rsidRDefault="00363BCB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Z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áměr 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>prodeje</w:t>
      </w:r>
      <w:r w:rsidR="002D7E0E" w:rsidRPr="008E1DDD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částí </w:t>
      </w:r>
      <w:r w:rsidR="00CA5FDE">
        <w:rPr>
          <w:rFonts w:ascii="Bookman Old Style" w:hAnsi="Bookman Old Style" w:cs="Arial"/>
          <w:i w:val="0"/>
          <w:sz w:val="22"/>
          <w:szCs w:val="22"/>
        </w:rPr>
        <w:t>pozemků</w:t>
      </w:r>
      <w:r w:rsidR="00C958C3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D97B7E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97B7E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>
        <w:rPr>
          <w:rFonts w:ascii="Bookman Old Style" w:hAnsi="Bookman Old Style" w:cs="Arial"/>
          <w:i w:val="0"/>
          <w:sz w:val="22"/>
          <w:szCs w:val="22"/>
        </w:rPr>
        <w:t>3429/3</w:t>
      </w:r>
      <w:r w:rsidR="00C82810">
        <w:rPr>
          <w:rFonts w:ascii="Bookman Old Style" w:hAnsi="Bookman Old Style" w:cs="Arial"/>
          <w:i w:val="0"/>
          <w:sz w:val="22"/>
          <w:szCs w:val="22"/>
        </w:rPr>
        <w:t xml:space="preserve"> a </w:t>
      </w:r>
      <w:proofErr w:type="spellStart"/>
      <w:r w:rsidR="00C82810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C82810">
        <w:rPr>
          <w:rFonts w:ascii="Bookman Old Style" w:hAnsi="Bookman Old Style" w:cs="Arial"/>
          <w:i w:val="0"/>
          <w:sz w:val="22"/>
          <w:szCs w:val="22"/>
        </w:rPr>
        <w:t>. 34</w:t>
      </w:r>
      <w:r>
        <w:rPr>
          <w:rFonts w:ascii="Bookman Old Style" w:hAnsi="Bookman Old Style" w:cs="Arial"/>
          <w:i w:val="0"/>
          <w:sz w:val="22"/>
          <w:szCs w:val="22"/>
        </w:rPr>
        <w:t>2</w:t>
      </w:r>
      <w:r w:rsidR="00C82810">
        <w:rPr>
          <w:rFonts w:ascii="Bookman Old Style" w:hAnsi="Bookman Old Style" w:cs="Arial"/>
          <w:i w:val="0"/>
          <w:sz w:val="22"/>
          <w:szCs w:val="22"/>
        </w:rPr>
        <w:t>9/4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 po</w:t>
      </w:r>
      <w:r w:rsidR="008A2E05">
        <w:rPr>
          <w:rFonts w:ascii="Bookman Old Style" w:hAnsi="Bookman Old Style" w:cs="Arial"/>
          <w:i w:val="0"/>
          <w:sz w:val="22"/>
          <w:szCs w:val="22"/>
        </w:rPr>
        <w:t xml:space="preserve">dle geometrického plánu č. </w:t>
      </w:r>
      <w:r>
        <w:rPr>
          <w:rFonts w:ascii="Bookman Old Style" w:hAnsi="Bookman Old Style" w:cs="Arial"/>
          <w:i w:val="0"/>
          <w:sz w:val="22"/>
          <w:szCs w:val="22"/>
        </w:rPr>
        <w:t>6102</w:t>
      </w:r>
      <w:r w:rsidR="00C82810">
        <w:rPr>
          <w:rFonts w:ascii="Bookman Old Style" w:hAnsi="Bookman Old Style" w:cs="Arial"/>
          <w:i w:val="0"/>
          <w:sz w:val="22"/>
          <w:szCs w:val="22"/>
        </w:rPr>
        <w:t>-</w:t>
      </w:r>
      <w:r>
        <w:rPr>
          <w:rFonts w:ascii="Bookman Old Style" w:hAnsi="Bookman Old Style" w:cs="Arial"/>
          <w:i w:val="0"/>
          <w:sz w:val="22"/>
          <w:szCs w:val="22"/>
        </w:rPr>
        <w:t>14</w:t>
      </w:r>
      <w:r w:rsidR="00C82810">
        <w:rPr>
          <w:rFonts w:ascii="Bookman Old Style" w:hAnsi="Bookman Old Style" w:cs="Arial"/>
          <w:i w:val="0"/>
          <w:sz w:val="22"/>
          <w:szCs w:val="22"/>
        </w:rPr>
        <w:t>2/2024</w:t>
      </w:r>
      <w:r w:rsidR="00FE08CC">
        <w:rPr>
          <w:rFonts w:ascii="Bookman Old Style" w:hAnsi="Bookman Old Style" w:cs="Arial"/>
          <w:i w:val="0"/>
          <w:sz w:val="22"/>
          <w:szCs w:val="22"/>
        </w:rPr>
        <w:t xml:space="preserve"> označených jako </w:t>
      </w:r>
      <w:proofErr w:type="spellStart"/>
      <w:r w:rsidR="00FE08CC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FE08CC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>
        <w:rPr>
          <w:rFonts w:ascii="Bookman Old Style" w:hAnsi="Bookman Old Style" w:cs="Arial"/>
          <w:i w:val="0"/>
          <w:sz w:val="22"/>
          <w:szCs w:val="22"/>
        </w:rPr>
        <w:t xml:space="preserve">3429/6 ostatní plocha </w:t>
      </w:r>
      <w:r w:rsidR="00C82810">
        <w:rPr>
          <w:rFonts w:ascii="Bookman Old Style" w:hAnsi="Bookman Old Style" w:cs="Arial"/>
          <w:i w:val="0"/>
          <w:sz w:val="22"/>
          <w:szCs w:val="22"/>
        </w:rPr>
        <w:t xml:space="preserve">o </w:t>
      </w:r>
      <w:r>
        <w:rPr>
          <w:rFonts w:ascii="Bookman Old Style" w:hAnsi="Bookman Old Style" w:cs="Arial"/>
          <w:i w:val="0"/>
          <w:sz w:val="22"/>
          <w:szCs w:val="22"/>
        </w:rPr>
        <w:t xml:space="preserve">výměře 32 </w:t>
      </w:r>
      <w:r w:rsidR="00C82810">
        <w:rPr>
          <w:rFonts w:ascii="Bookman Old Style" w:hAnsi="Bookman Old Style" w:cs="Arial"/>
          <w:i w:val="0"/>
          <w:sz w:val="22"/>
          <w:szCs w:val="22"/>
        </w:rPr>
        <w:t>m2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FE08CC">
        <w:rPr>
          <w:rFonts w:ascii="Bookman Old Style" w:hAnsi="Bookman Old Style" w:cs="Arial"/>
          <w:i w:val="0"/>
          <w:sz w:val="22"/>
          <w:szCs w:val="22"/>
        </w:rPr>
        <w:t>v </w:t>
      </w:r>
      <w:proofErr w:type="spellStart"/>
      <w:r w:rsidR="00FE08CC">
        <w:rPr>
          <w:rFonts w:ascii="Bookman Old Style" w:hAnsi="Bookman Old Style" w:cs="Arial"/>
          <w:i w:val="0"/>
          <w:sz w:val="22"/>
          <w:szCs w:val="22"/>
        </w:rPr>
        <w:t>k.</w:t>
      </w:r>
      <w:r w:rsidR="00CA5FDE">
        <w:rPr>
          <w:rFonts w:ascii="Bookman Old Style" w:hAnsi="Bookman Old Style" w:cs="Arial"/>
          <w:i w:val="0"/>
          <w:sz w:val="22"/>
          <w:szCs w:val="22"/>
        </w:rPr>
        <w:t>ú</w:t>
      </w:r>
      <w:proofErr w:type="spellEnd"/>
      <w:r w:rsidR="00CA5FDE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FE08CC">
        <w:rPr>
          <w:rFonts w:ascii="Bookman Old Style" w:hAnsi="Bookman Old Style" w:cs="Arial"/>
          <w:i w:val="0"/>
          <w:sz w:val="22"/>
          <w:szCs w:val="22"/>
        </w:rPr>
        <w:t>Vyškov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za kupní cenu min. </w:t>
      </w:r>
      <w:r>
        <w:rPr>
          <w:rFonts w:ascii="Bookman Old Style" w:hAnsi="Bookman Old Style" w:cs="Arial"/>
          <w:i w:val="0"/>
          <w:sz w:val="22"/>
          <w:szCs w:val="22"/>
        </w:rPr>
        <w:t>85.120 Kč</w:t>
      </w:r>
      <w:r w:rsidR="00E730E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+ DPH </w:t>
      </w:r>
      <w:r w:rsidR="00A90C86">
        <w:rPr>
          <w:rFonts w:ascii="Bookman Old Style" w:hAnsi="Bookman Old Style" w:cs="Arial"/>
          <w:i w:val="0"/>
          <w:sz w:val="22"/>
          <w:szCs w:val="22"/>
        </w:rPr>
        <w:t xml:space="preserve"> včetně podmínek prodeje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 byl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 xml:space="preserve"> projednán a schválen na </w:t>
      </w:r>
      <w:r w:rsidR="004770BC">
        <w:rPr>
          <w:rFonts w:ascii="Bookman Old Style" w:hAnsi="Bookman Old Style" w:cs="Arial"/>
          <w:i w:val="0"/>
          <w:sz w:val="22"/>
          <w:szCs w:val="22"/>
        </w:rPr>
        <w:t>X</w:t>
      </w:r>
      <w:r>
        <w:rPr>
          <w:rFonts w:ascii="Bookman Old Style" w:hAnsi="Bookman Old Style" w:cs="Arial"/>
          <w:i w:val="0"/>
          <w:sz w:val="22"/>
          <w:szCs w:val="22"/>
        </w:rPr>
        <w:t>I</w:t>
      </w:r>
      <w:r w:rsidR="004770BC">
        <w:rPr>
          <w:rFonts w:ascii="Bookman Old Style" w:hAnsi="Bookman Old Style" w:cs="Arial"/>
          <w:i w:val="0"/>
          <w:sz w:val="22"/>
          <w:szCs w:val="22"/>
        </w:rPr>
        <w:t>I</w:t>
      </w:r>
      <w:r w:rsidR="00E730EC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6757BB">
        <w:rPr>
          <w:rFonts w:ascii="Bookman Old Style" w:hAnsi="Bookman Old Style" w:cs="Arial"/>
          <w:i w:val="0"/>
          <w:sz w:val="22"/>
          <w:szCs w:val="22"/>
        </w:rPr>
        <w:t>zas</w:t>
      </w:r>
      <w:r w:rsidR="003E34F4">
        <w:rPr>
          <w:rFonts w:ascii="Bookman Old Style" w:hAnsi="Bookman Old Style" w:cs="Arial"/>
          <w:i w:val="0"/>
          <w:sz w:val="22"/>
          <w:szCs w:val="22"/>
        </w:rPr>
        <w:t>edání Zastupitelstva města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 xml:space="preserve"> Vyškova dne </w:t>
      </w:r>
      <w:r w:rsidR="004770BC">
        <w:rPr>
          <w:rFonts w:ascii="Bookman Old Style" w:hAnsi="Bookman Old Style" w:cs="Arial"/>
          <w:i w:val="0"/>
          <w:sz w:val="22"/>
          <w:szCs w:val="22"/>
        </w:rPr>
        <w:t>1</w:t>
      </w:r>
      <w:r>
        <w:rPr>
          <w:rFonts w:ascii="Bookman Old Style" w:hAnsi="Bookman Old Style" w:cs="Arial"/>
          <w:i w:val="0"/>
          <w:sz w:val="22"/>
          <w:szCs w:val="22"/>
        </w:rPr>
        <w:t>8.09.</w:t>
      </w:r>
      <w:r w:rsidR="004770BC">
        <w:rPr>
          <w:rFonts w:ascii="Bookman Old Style" w:hAnsi="Bookman Old Style" w:cs="Arial"/>
          <w:i w:val="0"/>
          <w:sz w:val="22"/>
          <w:szCs w:val="22"/>
        </w:rPr>
        <w:t>2024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 xml:space="preserve">usnesením č. </w:t>
      </w:r>
      <w:r w:rsidR="004770BC">
        <w:rPr>
          <w:rFonts w:ascii="Bookman Old Style" w:hAnsi="Bookman Old Style" w:cs="Arial"/>
          <w:i w:val="0"/>
          <w:sz w:val="22"/>
          <w:szCs w:val="22"/>
        </w:rPr>
        <w:t>X</w:t>
      </w:r>
      <w:r>
        <w:rPr>
          <w:rFonts w:ascii="Bookman Old Style" w:hAnsi="Bookman Old Style" w:cs="Arial"/>
          <w:i w:val="0"/>
          <w:sz w:val="22"/>
          <w:szCs w:val="22"/>
        </w:rPr>
        <w:t>I</w:t>
      </w:r>
      <w:r w:rsidR="00D97B7E">
        <w:rPr>
          <w:rFonts w:ascii="Bookman Old Style" w:hAnsi="Bookman Old Style" w:cs="Arial"/>
          <w:i w:val="0"/>
          <w:sz w:val="22"/>
          <w:szCs w:val="22"/>
        </w:rPr>
        <w:t>I.ZM/</w:t>
      </w:r>
      <w:r w:rsidR="004770BC">
        <w:rPr>
          <w:rFonts w:ascii="Bookman Old Style" w:hAnsi="Bookman Old Style" w:cs="Arial"/>
          <w:i w:val="0"/>
          <w:sz w:val="22"/>
          <w:szCs w:val="22"/>
        </w:rPr>
        <w:t>2</w:t>
      </w:r>
      <w:r>
        <w:rPr>
          <w:rFonts w:ascii="Bookman Old Style" w:hAnsi="Bookman Old Style" w:cs="Arial"/>
          <w:i w:val="0"/>
          <w:sz w:val="22"/>
          <w:szCs w:val="22"/>
        </w:rPr>
        <w:t>375</w:t>
      </w:r>
      <w:r w:rsidR="002D7E0E">
        <w:rPr>
          <w:rFonts w:ascii="Bookman Old Style" w:hAnsi="Bookman Old Style" w:cs="Arial"/>
          <w:i w:val="0"/>
          <w:sz w:val="22"/>
          <w:szCs w:val="22"/>
        </w:rPr>
        <w:t>-02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63434733" w14:textId="77777777" w:rsidR="00CC7863" w:rsidRDefault="00CC7863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270F597A" w14:textId="47C6162D" w:rsidR="002D7E0E" w:rsidRPr="00A85DFD" w:rsidRDefault="00363BCB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Oznámení o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>záměru prodeje bylo vyvěšen</w:t>
      </w:r>
      <w:r w:rsidR="00C958C3">
        <w:rPr>
          <w:rFonts w:ascii="Bookman Old Style" w:hAnsi="Bookman Old Style" w:cs="Arial"/>
          <w:i w:val="0"/>
          <w:sz w:val="22"/>
          <w:szCs w:val="22"/>
        </w:rPr>
        <w:t>o na ú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řední desce </w:t>
      </w:r>
      <w:proofErr w:type="spellStart"/>
      <w:r w:rsidR="00735FAB">
        <w:rPr>
          <w:rFonts w:ascii="Bookman Old Style" w:hAnsi="Bookman Old Style" w:cs="Arial"/>
          <w:i w:val="0"/>
          <w:sz w:val="22"/>
          <w:szCs w:val="22"/>
        </w:rPr>
        <w:t>MěÚ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 xml:space="preserve"> Vyškov od 23.09.</w:t>
      </w:r>
      <w:r w:rsidR="004770BC">
        <w:rPr>
          <w:rFonts w:ascii="Bookman Old Style" w:hAnsi="Bookman Old Style" w:cs="Arial"/>
          <w:i w:val="0"/>
          <w:sz w:val="22"/>
          <w:szCs w:val="22"/>
        </w:rPr>
        <w:t>2024</w:t>
      </w:r>
      <w:r w:rsidR="001E0973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>
        <w:rPr>
          <w:rFonts w:ascii="Bookman Old Style" w:hAnsi="Bookman Old Style" w:cs="Arial"/>
          <w:i w:val="0"/>
          <w:sz w:val="22"/>
          <w:szCs w:val="22"/>
        </w:rPr>
        <w:t>d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 xml:space="preserve">o </w:t>
      </w:r>
      <w:r>
        <w:rPr>
          <w:rFonts w:ascii="Bookman Old Style" w:hAnsi="Bookman Old Style" w:cs="Arial"/>
          <w:i w:val="0"/>
          <w:sz w:val="22"/>
          <w:szCs w:val="22"/>
        </w:rPr>
        <w:t>16.10</w:t>
      </w:r>
      <w:r w:rsidR="00735FAB">
        <w:rPr>
          <w:rFonts w:ascii="Bookman Old Style" w:hAnsi="Bookman Old Style" w:cs="Arial"/>
          <w:i w:val="0"/>
          <w:sz w:val="22"/>
          <w:szCs w:val="22"/>
        </w:rPr>
        <w:t>.</w:t>
      </w:r>
      <w:r w:rsidR="004770BC">
        <w:rPr>
          <w:rFonts w:ascii="Bookman Old Style" w:hAnsi="Bookman Old Style" w:cs="Arial"/>
          <w:i w:val="0"/>
          <w:sz w:val="22"/>
          <w:szCs w:val="22"/>
        </w:rPr>
        <w:t>2024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>
        <w:rPr>
          <w:rFonts w:ascii="Bookman Old Style" w:hAnsi="Bookman Old Style" w:cs="Arial"/>
          <w:i w:val="0"/>
          <w:sz w:val="22"/>
          <w:szCs w:val="22"/>
        </w:rPr>
        <w:t>a zveřejněno způsobem umožňujícím dálkový přístup.</w:t>
      </w:r>
    </w:p>
    <w:p w14:paraId="12E87105" w14:textId="77777777" w:rsidR="00CC7863" w:rsidRDefault="00CC7863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7A447C2B" w14:textId="6E7D03DC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Prodej 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částí pozemků </w:t>
      </w:r>
      <w:proofErr w:type="spellStart"/>
      <w:r w:rsidR="004770BC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4770BC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363BCB">
        <w:rPr>
          <w:rFonts w:ascii="Bookman Old Style" w:hAnsi="Bookman Old Style" w:cs="Arial"/>
          <w:i w:val="0"/>
          <w:sz w:val="22"/>
          <w:szCs w:val="22"/>
        </w:rPr>
        <w:t xml:space="preserve">3429/3 a </w:t>
      </w:r>
      <w:proofErr w:type="spellStart"/>
      <w:r w:rsidR="00363BCB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363BCB">
        <w:rPr>
          <w:rFonts w:ascii="Bookman Old Style" w:hAnsi="Bookman Old Style" w:cs="Arial"/>
          <w:i w:val="0"/>
          <w:sz w:val="22"/>
          <w:szCs w:val="22"/>
        </w:rPr>
        <w:t xml:space="preserve">. 3429/4 podle geometrického plánu č. 6102-142/2024 označených jako </w:t>
      </w:r>
      <w:proofErr w:type="spellStart"/>
      <w:r w:rsidR="00363BCB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363BCB">
        <w:rPr>
          <w:rFonts w:ascii="Bookman Old Style" w:hAnsi="Bookman Old Style" w:cs="Arial"/>
          <w:i w:val="0"/>
          <w:sz w:val="22"/>
          <w:szCs w:val="22"/>
        </w:rPr>
        <w:t xml:space="preserve">. 3429/6 ostatní plocha o výměře 32 m2 </w:t>
      </w:r>
      <w:r w:rsidR="00735FAB">
        <w:rPr>
          <w:rFonts w:ascii="Bookman Old Style" w:hAnsi="Bookman Old Style" w:cs="Arial"/>
          <w:i w:val="0"/>
          <w:sz w:val="22"/>
          <w:szCs w:val="22"/>
        </w:rPr>
        <w:t>v </w:t>
      </w:r>
      <w:proofErr w:type="spellStart"/>
      <w:r w:rsidR="00735FAB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735FAB">
        <w:rPr>
          <w:rFonts w:ascii="Bookman Old Style" w:hAnsi="Bookman Old Style" w:cs="Arial"/>
          <w:i w:val="0"/>
          <w:sz w:val="22"/>
          <w:szCs w:val="22"/>
        </w:rPr>
        <w:t>. Vyškov</w:t>
      </w:r>
      <w:r w:rsidR="00637855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společnosti </w:t>
      </w:r>
      <w:r w:rsidR="00363BCB">
        <w:rPr>
          <w:rFonts w:ascii="Bookman Old Style" w:hAnsi="Bookman Old Style" w:cs="Arial"/>
          <w:i w:val="0"/>
          <w:sz w:val="22"/>
          <w:szCs w:val="22"/>
        </w:rPr>
        <w:t xml:space="preserve">EG.D, s.r.o., 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IČ: </w:t>
      </w:r>
      <w:r w:rsidR="00363BCB">
        <w:rPr>
          <w:rFonts w:ascii="Bookman Old Style" w:hAnsi="Bookman Old Style" w:cs="Arial"/>
          <w:i w:val="0"/>
          <w:sz w:val="22"/>
          <w:szCs w:val="22"/>
        </w:rPr>
        <w:t>21055050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, sídlo </w:t>
      </w:r>
      <w:r w:rsidR="00363BCB">
        <w:rPr>
          <w:rFonts w:ascii="Bookman Old Style" w:hAnsi="Bookman Old Style" w:cs="Arial"/>
          <w:i w:val="0"/>
          <w:sz w:val="22"/>
          <w:szCs w:val="22"/>
        </w:rPr>
        <w:t>Lidická 1873/36, Černá Pole, Brno</w:t>
      </w:r>
      <w:r w:rsidR="002E32D0">
        <w:rPr>
          <w:rFonts w:ascii="Bookman Old Style" w:hAnsi="Bookman Old Style" w:cs="Arial"/>
          <w:i w:val="0"/>
          <w:sz w:val="22"/>
          <w:szCs w:val="22"/>
        </w:rPr>
        <w:t>,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za kupní cenu </w:t>
      </w:r>
      <w:r w:rsidR="00363BCB">
        <w:rPr>
          <w:rFonts w:ascii="Bookman Old Style" w:hAnsi="Bookman Old Style" w:cs="Arial"/>
          <w:i w:val="0"/>
          <w:sz w:val="22"/>
          <w:szCs w:val="22"/>
        </w:rPr>
        <w:t>85.120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757BB">
        <w:rPr>
          <w:rFonts w:ascii="Bookman Old Style" w:hAnsi="Bookman Old Style" w:cs="Arial"/>
          <w:i w:val="0"/>
          <w:sz w:val="22"/>
          <w:szCs w:val="22"/>
        </w:rPr>
        <w:t>Kč</w:t>
      </w:r>
      <w:r w:rsidR="009B4073">
        <w:rPr>
          <w:rFonts w:ascii="Bookman Old Style" w:hAnsi="Bookman Old Style" w:cs="Arial"/>
          <w:i w:val="0"/>
          <w:sz w:val="22"/>
          <w:szCs w:val="22"/>
        </w:rPr>
        <w:t xml:space="preserve"> + DPH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,  </w:t>
      </w:r>
      <w:r w:rsidR="00334E57">
        <w:rPr>
          <w:rFonts w:ascii="Bookman Old Style" w:hAnsi="Bookman Old Style" w:cs="Arial"/>
          <w:i w:val="0"/>
          <w:sz w:val="22"/>
          <w:szCs w:val="22"/>
        </w:rPr>
        <w:t xml:space="preserve">tj. za cenu </w:t>
      </w:r>
      <w:r w:rsidR="00363BCB">
        <w:rPr>
          <w:rFonts w:ascii="Bookman Old Style" w:hAnsi="Bookman Old Style" w:cs="Arial"/>
          <w:i w:val="0"/>
          <w:sz w:val="22"/>
          <w:szCs w:val="22"/>
        </w:rPr>
        <w:t>v místě a čase obvyklou</w:t>
      </w:r>
      <w:r w:rsidR="00ED7BFD">
        <w:rPr>
          <w:rFonts w:ascii="Bookman Old Style" w:hAnsi="Bookman Old Style" w:cs="Arial"/>
          <w:i w:val="0"/>
          <w:sz w:val="22"/>
          <w:szCs w:val="22"/>
        </w:rPr>
        <w:t xml:space="preserve"> určenou</w:t>
      </w:r>
      <w:r w:rsidR="00334E57">
        <w:rPr>
          <w:rFonts w:ascii="Bookman Old Style" w:hAnsi="Bookman Old Style" w:cs="Arial"/>
          <w:i w:val="0"/>
          <w:sz w:val="22"/>
          <w:szCs w:val="22"/>
        </w:rPr>
        <w:t xml:space="preserve"> znaleckým posudkem, </w:t>
      </w:r>
      <w:r>
        <w:rPr>
          <w:rFonts w:ascii="Bookman Old Style" w:hAnsi="Bookman Old Style" w:cs="Arial"/>
          <w:i w:val="0"/>
          <w:sz w:val="22"/>
          <w:szCs w:val="22"/>
        </w:rPr>
        <w:t xml:space="preserve">byl schválen na </w:t>
      </w:r>
      <w:r w:rsidR="006A16FA">
        <w:rPr>
          <w:rFonts w:ascii="Bookman Old Style" w:hAnsi="Bookman Old Style" w:cs="Arial"/>
          <w:i w:val="0"/>
          <w:sz w:val="22"/>
          <w:szCs w:val="22"/>
        </w:rPr>
        <w:t xml:space="preserve">XIII. zasedání </w:t>
      </w:r>
      <w:r w:rsidR="006A16FA" w:rsidRPr="006C1BBC">
        <w:rPr>
          <w:rFonts w:ascii="Bookman Old Style" w:hAnsi="Bookman Old Style" w:cs="Arial"/>
          <w:i w:val="0"/>
          <w:sz w:val="22"/>
          <w:szCs w:val="22"/>
        </w:rPr>
        <w:t>Zastupitelstva města Vyškova dne</w:t>
      </w:r>
      <w:r w:rsidR="006A16FA">
        <w:rPr>
          <w:rFonts w:ascii="Bookman Old Style" w:hAnsi="Bookman Old Style" w:cs="Arial"/>
          <w:i w:val="0"/>
          <w:sz w:val="22"/>
          <w:szCs w:val="22"/>
        </w:rPr>
        <w:t xml:space="preserve"> 13.11.2024, usnesením č. XIII.ZM/2580-02, které</w:t>
      </w:r>
      <w:r w:rsidR="006A16FA" w:rsidRPr="006C1BB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A16FA">
        <w:rPr>
          <w:rFonts w:ascii="Bookman Old Style" w:hAnsi="Bookman Old Style" w:cs="Arial"/>
          <w:i w:val="0"/>
          <w:sz w:val="22"/>
          <w:szCs w:val="22"/>
        </w:rPr>
        <w:t xml:space="preserve">bylo změněno na </w:t>
      </w:r>
      <w:r w:rsidR="00735FAB" w:rsidRPr="006C1BBC">
        <w:rPr>
          <w:rFonts w:ascii="Bookman Old Style" w:hAnsi="Bookman Old Style" w:cs="Arial"/>
          <w:i w:val="0"/>
          <w:sz w:val="22"/>
          <w:szCs w:val="22"/>
        </w:rPr>
        <w:t>X</w:t>
      </w:r>
      <w:r w:rsidR="00ED7BFD" w:rsidRPr="006C1BBC">
        <w:rPr>
          <w:rFonts w:ascii="Bookman Old Style" w:hAnsi="Bookman Old Style" w:cs="Arial"/>
          <w:i w:val="0"/>
          <w:sz w:val="22"/>
          <w:szCs w:val="22"/>
        </w:rPr>
        <w:t>V</w:t>
      </w:r>
      <w:r w:rsidR="004770BC" w:rsidRPr="006C1BBC">
        <w:rPr>
          <w:rFonts w:ascii="Bookman Old Style" w:hAnsi="Bookman Old Style" w:cs="Arial"/>
          <w:i w:val="0"/>
          <w:sz w:val="22"/>
          <w:szCs w:val="22"/>
        </w:rPr>
        <w:t>I</w:t>
      </w:r>
      <w:r w:rsidR="00C958C3" w:rsidRPr="006C1BBC">
        <w:rPr>
          <w:rFonts w:ascii="Bookman Old Style" w:hAnsi="Bookman Old Style" w:cs="Arial"/>
          <w:i w:val="0"/>
          <w:sz w:val="22"/>
          <w:szCs w:val="22"/>
        </w:rPr>
        <w:t>.</w:t>
      </w:r>
      <w:r w:rsidR="006757BB" w:rsidRPr="006C1BB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Pr="006C1BBC">
        <w:rPr>
          <w:rFonts w:ascii="Bookman Old Style" w:hAnsi="Bookman Old Style" w:cs="Arial"/>
          <w:i w:val="0"/>
          <w:sz w:val="22"/>
          <w:szCs w:val="22"/>
        </w:rPr>
        <w:t xml:space="preserve">zasedání </w:t>
      </w:r>
      <w:r w:rsidR="003E34F4" w:rsidRPr="006C1BBC">
        <w:rPr>
          <w:rFonts w:ascii="Bookman Old Style" w:hAnsi="Bookman Old Style" w:cs="Arial"/>
          <w:i w:val="0"/>
          <w:sz w:val="22"/>
          <w:szCs w:val="22"/>
        </w:rPr>
        <w:t>Zastupitelstva města</w:t>
      </w:r>
      <w:r w:rsidR="00A90C86" w:rsidRPr="006C1BB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Pr="006C1BBC">
        <w:rPr>
          <w:rFonts w:ascii="Bookman Old Style" w:hAnsi="Bookman Old Style" w:cs="Arial"/>
          <w:i w:val="0"/>
          <w:sz w:val="22"/>
          <w:szCs w:val="22"/>
        </w:rPr>
        <w:t xml:space="preserve">Vyškova </w:t>
      </w:r>
      <w:r w:rsidR="00A90C86" w:rsidRPr="006C1BBC">
        <w:rPr>
          <w:rFonts w:ascii="Bookman Old Style" w:hAnsi="Bookman Old Style" w:cs="Arial"/>
          <w:i w:val="0"/>
          <w:sz w:val="22"/>
          <w:szCs w:val="22"/>
        </w:rPr>
        <w:t>d</w:t>
      </w:r>
      <w:r w:rsidRPr="006C1BBC">
        <w:rPr>
          <w:rFonts w:ascii="Bookman Old Style" w:hAnsi="Bookman Old Style" w:cs="Arial"/>
          <w:i w:val="0"/>
          <w:sz w:val="22"/>
          <w:szCs w:val="22"/>
        </w:rPr>
        <w:t xml:space="preserve">ne </w:t>
      </w:r>
      <w:r w:rsidR="00ED7BFD" w:rsidRPr="006C1BBC">
        <w:rPr>
          <w:rFonts w:ascii="Bookman Old Style" w:hAnsi="Bookman Old Style" w:cs="Arial"/>
          <w:i w:val="0"/>
          <w:sz w:val="22"/>
          <w:szCs w:val="22"/>
        </w:rPr>
        <w:t>30.04.2025</w:t>
      </w:r>
      <w:r w:rsidR="006F5FAA" w:rsidRPr="006C1BBC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6757BB" w:rsidRPr="006C1BBC">
        <w:rPr>
          <w:rFonts w:ascii="Bookman Old Style" w:hAnsi="Bookman Old Style" w:cs="Arial"/>
          <w:i w:val="0"/>
          <w:sz w:val="22"/>
          <w:szCs w:val="22"/>
        </w:rPr>
        <w:t>usnes</w:t>
      </w:r>
      <w:r w:rsidRPr="006C1BBC">
        <w:rPr>
          <w:rFonts w:ascii="Bookman Old Style" w:hAnsi="Bookman Old Style" w:cs="Arial"/>
          <w:i w:val="0"/>
          <w:sz w:val="22"/>
          <w:szCs w:val="22"/>
        </w:rPr>
        <w:t xml:space="preserve">ením </w:t>
      </w:r>
      <w:r w:rsidR="00610E4C" w:rsidRPr="006C1BBC">
        <w:rPr>
          <w:rFonts w:ascii="Bookman Old Style" w:hAnsi="Bookman Old Style" w:cs="Arial"/>
          <w:i w:val="0"/>
          <w:sz w:val="22"/>
          <w:szCs w:val="22"/>
        </w:rPr>
        <w:t xml:space="preserve">č. </w:t>
      </w:r>
      <w:r w:rsidR="00735FAB" w:rsidRPr="006C1BBC">
        <w:rPr>
          <w:rFonts w:ascii="Bookman Old Style" w:hAnsi="Bookman Old Style" w:cs="Arial"/>
          <w:i w:val="0"/>
          <w:sz w:val="22"/>
          <w:szCs w:val="22"/>
        </w:rPr>
        <w:t>X</w:t>
      </w:r>
      <w:r w:rsidR="00ED7BFD" w:rsidRPr="006C1BBC">
        <w:rPr>
          <w:rFonts w:ascii="Bookman Old Style" w:hAnsi="Bookman Old Style" w:cs="Arial"/>
          <w:i w:val="0"/>
          <w:sz w:val="22"/>
          <w:szCs w:val="22"/>
        </w:rPr>
        <w:t>VI</w:t>
      </w:r>
      <w:r w:rsidR="008A2E05" w:rsidRPr="006C1BBC">
        <w:rPr>
          <w:rFonts w:ascii="Bookman Old Style" w:hAnsi="Bookman Old Style" w:cs="Arial"/>
          <w:i w:val="0"/>
          <w:sz w:val="22"/>
          <w:szCs w:val="22"/>
        </w:rPr>
        <w:t>.ZM/</w:t>
      </w:r>
      <w:r w:rsidR="006C1BBC" w:rsidRPr="006C1BBC">
        <w:rPr>
          <w:rFonts w:ascii="Bookman Old Style" w:hAnsi="Bookman Old Style" w:cs="Arial"/>
          <w:i w:val="0"/>
          <w:sz w:val="22"/>
          <w:szCs w:val="22"/>
        </w:rPr>
        <w:t>3085-</w:t>
      </w:r>
      <w:r w:rsidR="006757BB" w:rsidRPr="006C1BBC">
        <w:rPr>
          <w:rFonts w:ascii="Bookman Old Style" w:hAnsi="Bookman Old Style" w:cs="Arial"/>
          <w:i w:val="0"/>
          <w:sz w:val="22"/>
          <w:szCs w:val="22"/>
        </w:rPr>
        <w:t>02.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 </w:t>
      </w:r>
    </w:p>
    <w:p w14:paraId="305C7608" w14:textId="77777777" w:rsidR="002E4C9F" w:rsidRDefault="002E4C9F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104BBECA" w14:textId="2CAE4BB1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>Ve Vyškově dne</w:t>
      </w:r>
      <w:r w:rsidR="00B50924">
        <w:rPr>
          <w:rFonts w:ascii="Bookman Old Style" w:hAnsi="Bookman Old Style" w:cs="Arial"/>
          <w:i w:val="0"/>
          <w:sz w:val="22"/>
          <w:szCs w:val="22"/>
        </w:rPr>
        <w:t xml:space="preserve"> 14.7.2025</w:t>
      </w:r>
      <w:r w:rsidR="00D84C55">
        <w:rPr>
          <w:rFonts w:ascii="Bookman Old Style" w:hAnsi="Bookman Old Style" w:cs="Arial"/>
          <w:i w:val="0"/>
          <w:sz w:val="22"/>
          <w:szCs w:val="22"/>
        </w:rPr>
        <w:t xml:space="preserve">                    </w:t>
      </w:r>
      <w:r w:rsidR="005E6B69">
        <w:rPr>
          <w:rFonts w:ascii="Bookman Old Style" w:hAnsi="Bookman Old Style" w:cs="Arial"/>
          <w:i w:val="0"/>
          <w:sz w:val="22"/>
          <w:szCs w:val="22"/>
        </w:rPr>
        <w:t xml:space="preserve">          </w:t>
      </w:r>
    </w:p>
    <w:p w14:paraId="3C7E2B70" w14:textId="77777777" w:rsidR="006A16FA" w:rsidRDefault="006A16FA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0D911CDF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</w:t>
      </w:r>
      <w:r w:rsidR="00E20D20">
        <w:rPr>
          <w:rFonts w:ascii="Bookman Old Style" w:hAnsi="Bookman Old Style" w:cs="Arial"/>
          <w:i w:val="0"/>
          <w:sz w:val="22"/>
          <w:szCs w:val="22"/>
        </w:rPr>
        <w:t xml:space="preserve">            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Prodávající:                   </w:t>
      </w:r>
      <w:r w:rsidR="0011157F">
        <w:rPr>
          <w:rFonts w:ascii="Bookman Old Style" w:hAnsi="Bookman Old Style" w:cs="Arial"/>
          <w:i w:val="0"/>
          <w:sz w:val="22"/>
          <w:szCs w:val="22"/>
        </w:rPr>
        <w:t xml:space="preserve">                         </w:t>
      </w:r>
      <w:r w:rsidR="007832E3"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>
        <w:rPr>
          <w:rFonts w:ascii="Bookman Old Style" w:hAnsi="Bookman Old Style" w:cs="Arial"/>
          <w:i w:val="0"/>
          <w:sz w:val="22"/>
          <w:szCs w:val="22"/>
        </w:rPr>
        <w:t>Kupující</w:t>
      </w:r>
      <w:r w:rsidR="0011157F">
        <w:rPr>
          <w:rFonts w:ascii="Bookman Old Style" w:hAnsi="Bookman Old Style" w:cs="Arial"/>
          <w:i w:val="0"/>
          <w:sz w:val="22"/>
          <w:szCs w:val="22"/>
        </w:rPr>
        <w:t>:</w:t>
      </w:r>
    </w:p>
    <w:p w14:paraId="130D4013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7E5FE10E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3F49D337" w14:textId="77777777" w:rsidR="00CC7863" w:rsidRDefault="00CC7863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0E38CC03" w14:textId="77777777" w:rsidR="00CC7863" w:rsidRDefault="00CC7863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33F73933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2E5A3684" w14:textId="77777777" w:rsidR="002D7E0E" w:rsidRPr="00A85DF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55EA2963" w14:textId="77777777" w:rsidR="002D7E0E" w:rsidRPr="00A85DF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……………………………………            </w:t>
      </w:r>
      <w:r w:rsidR="00E20D20">
        <w:rPr>
          <w:rFonts w:ascii="Bookman Old Style" w:hAnsi="Bookman Old Style" w:cs="Arial"/>
          <w:i w:val="0"/>
          <w:sz w:val="22"/>
          <w:szCs w:val="22"/>
        </w:rPr>
        <w:t xml:space="preserve">       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……………………………………….</w:t>
      </w:r>
    </w:p>
    <w:p w14:paraId="1342A717" w14:textId="419F58BE" w:rsidR="002D730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          Město Vyškov                           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 w:rsidR="00E20D20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A90C86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ED7BFD">
        <w:rPr>
          <w:rFonts w:ascii="Bookman Old Style" w:hAnsi="Bookman Old Style" w:cs="Arial"/>
          <w:i w:val="0"/>
          <w:sz w:val="22"/>
          <w:szCs w:val="22"/>
        </w:rPr>
        <w:t xml:space="preserve">            EG.D, </w:t>
      </w:r>
      <w:r w:rsidR="00CF0CC3">
        <w:rPr>
          <w:rFonts w:ascii="Bookman Old Style" w:hAnsi="Bookman Old Style" w:cs="Arial"/>
          <w:i w:val="0"/>
          <w:sz w:val="22"/>
          <w:szCs w:val="22"/>
        </w:rPr>
        <w:t>s.r.o.</w:t>
      </w:r>
    </w:p>
    <w:p w14:paraId="7F10D4F3" w14:textId="191C4073" w:rsidR="002D7E0E" w:rsidRPr="00A85DF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          Karel Jurka</w:t>
      </w:r>
      <w:r w:rsidR="006F5FAA"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      </w:t>
      </w:r>
      <w:r w:rsidR="00ED7BFD">
        <w:rPr>
          <w:rFonts w:ascii="Bookman Old Style" w:hAnsi="Bookman Old Style" w:cs="Arial"/>
          <w:i w:val="0"/>
          <w:sz w:val="22"/>
          <w:szCs w:val="22"/>
        </w:rPr>
        <w:t xml:space="preserve">     </w:t>
      </w:r>
      <w:r w:rsidR="00ED7BFD" w:rsidRPr="006C1BBC">
        <w:rPr>
          <w:rFonts w:ascii="Bookman Old Style" w:hAnsi="Bookman Old Style" w:cs="Arial"/>
          <w:i w:val="0"/>
          <w:sz w:val="22"/>
          <w:szCs w:val="22"/>
        </w:rPr>
        <w:t>Ing</w:t>
      </w:r>
      <w:r w:rsidR="00ED7BFD" w:rsidRPr="006A16FA">
        <w:rPr>
          <w:rFonts w:ascii="Bookman Old Style" w:hAnsi="Bookman Old Style" w:cs="Arial"/>
          <w:i w:val="0"/>
          <w:sz w:val="22"/>
          <w:szCs w:val="22"/>
        </w:rPr>
        <w:t>.</w:t>
      </w:r>
      <w:r w:rsidR="00ED7BFD">
        <w:rPr>
          <w:rFonts w:ascii="Bookman Old Style" w:hAnsi="Bookman Old Style" w:cs="Arial"/>
          <w:i w:val="0"/>
          <w:sz w:val="22"/>
          <w:szCs w:val="22"/>
        </w:rPr>
        <w:t xml:space="preserve"> Pavel Mikeš</w:t>
      </w:r>
    </w:p>
    <w:p w14:paraId="056CB5AA" w14:textId="0C2DB42D" w:rsidR="00CF0CC3" w:rsidRDefault="002D7E0E" w:rsidP="00ED7BFD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       </w:t>
      </w:r>
      <w:r w:rsidR="00D12C3D">
        <w:rPr>
          <w:rFonts w:ascii="Bookman Old Style" w:hAnsi="Bookman Old Style" w:cs="Arial"/>
          <w:i w:val="0"/>
          <w:sz w:val="22"/>
          <w:szCs w:val="22"/>
        </w:rPr>
        <w:t xml:space="preserve">    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12C3D">
        <w:rPr>
          <w:rFonts w:ascii="Bookman Old Style" w:hAnsi="Bookman Old Style" w:cs="Arial"/>
          <w:i w:val="0"/>
          <w:sz w:val="22"/>
          <w:szCs w:val="22"/>
        </w:rPr>
        <w:t>s</w:t>
      </w:r>
      <w:r w:rsidRPr="00A85DFD">
        <w:rPr>
          <w:rFonts w:ascii="Bookman Old Style" w:hAnsi="Bookman Old Style" w:cs="Arial"/>
          <w:i w:val="0"/>
          <w:sz w:val="22"/>
          <w:szCs w:val="22"/>
        </w:rPr>
        <w:t>tarosta</w:t>
      </w:r>
      <w:r w:rsidR="00D12C3D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        </w:t>
      </w:r>
      <w:r w:rsidR="006F5FAA">
        <w:rPr>
          <w:rFonts w:ascii="Bookman Old Style" w:hAnsi="Bookman Old Style" w:cs="Arial"/>
          <w:i w:val="0"/>
          <w:sz w:val="22"/>
          <w:szCs w:val="22"/>
        </w:rPr>
        <w:t xml:space="preserve">    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    </w:t>
      </w:r>
      <w:bookmarkStart w:id="0" w:name="_GoBack"/>
      <w:bookmarkEnd w:id="0"/>
      <w:r w:rsidR="00A209BC">
        <w:rPr>
          <w:rFonts w:ascii="Bookman Old Style" w:hAnsi="Bookman Old Style" w:cs="Arial"/>
          <w:i w:val="0"/>
          <w:sz w:val="22"/>
          <w:szCs w:val="22"/>
        </w:rPr>
        <w:t xml:space="preserve">                       </w:t>
      </w:r>
      <w:r w:rsidR="002E32D0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ED7BFD">
        <w:rPr>
          <w:rFonts w:ascii="Bookman Old Style" w:hAnsi="Bookman Old Style" w:cs="Arial"/>
          <w:i w:val="0"/>
          <w:sz w:val="22"/>
          <w:szCs w:val="22"/>
        </w:rPr>
        <w:t xml:space="preserve">          prokurista</w:t>
      </w:r>
      <w:r w:rsidR="00E20D20">
        <w:rPr>
          <w:rFonts w:ascii="Bookman Old Style" w:hAnsi="Bookman Old Style" w:cs="Arial"/>
          <w:i w:val="0"/>
          <w:sz w:val="22"/>
          <w:szCs w:val="22"/>
        </w:rPr>
        <w:t xml:space="preserve">                               </w:t>
      </w:r>
      <w:r w:rsidR="00C241D8">
        <w:rPr>
          <w:rFonts w:ascii="Bookman Old Style" w:hAnsi="Bookman Old Style" w:cs="Arial"/>
          <w:i w:val="0"/>
          <w:sz w:val="22"/>
          <w:szCs w:val="22"/>
        </w:rPr>
        <w:t xml:space="preserve">                           </w:t>
      </w:r>
    </w:p>
    <w:sectPr w:rsidR="00CF0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9BDC" w14:textId="77777777" w:rsidR="007323AD" w:rsidRDefault="007323AD" w:rsidP="00BF6EAF">
      <w:r>
        <w:separator/>
      </w:r>
    </w:p>
  </w:endnote>
  <w:endnote w:type="continuationSeparator" w:id="0">
    <w:p w14:paraId="22A3C78A" w14:textId="77777777" w:rsidR="007323AD" w:rsidRDefault="007323AD" w:rsidP="00BF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64E5" w14:textId="77777777" w:rsidR="005526E5" w:rsidRDefault="005526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3BAD5" w14:textId="77777777" w:rsidR="005526E5" w:rsidRDefault="005526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CDD0B" w14:textId="77777777" w:rsidR="005526E5" w:rsidRDefault="005526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D16D4" w14:textId="77777777" w:rsidR="007323AD" w:rsidRDefault="007323AD" w:rsidP="00BF6EAF">
      <w:r>
        <w:separator/>
      </w:r>
    </w:p>
  </w:footnote>
  <w:footnote w:type="continuationSeparator" w:id="0">
    <w:p w14:paraId="10D7C153" w14:textId="77777777" w:rsidR="007323AD" w:rsidRDefault="007323AD" w:rsidP="00BF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6C14" w14:textId="77777777" w:rsidR="005526E5" w:rsidRDefault="005526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8EC2" w14:textId="751D4674" w:rsidR="00A90E9F" w:rsidRPr="007F6DD2" w:rsidRDefault="007F6DD2">
    <w:pPr>
      <w:pStyle w:val="Zhlav"/>
      <w:rPr>
        <w:rFonts w:ascii="Bookman Old Style" w:hAnsi="Bookman Old Style"/>
        <w:sz w:val="22"/>
        <w:szCs w:val="22"/>
      </w:rPr>
    </w:pPr>
    <w:r w:rsidRPr="007F6DD2">
      <w:rPr>
        <w:rFonts w:ascii="Bookman Old Style" w:hAnsi="Bookman Old Style"/>
        <w:sz w:val="22"/>
        <w:szCs w:val="22"/>
      </w:rPr>
      <w:t xml:space="preserve">                                                                              </w:t>
    </w:r>
    <w:r w:rsidR="00C10B42">
      <w:rPr>
        <w:rFonts w:ascii="Bookman Old Style" w:hAnsi="Bookman Old Style"/>
        <w:sz w:val="22"/>
        <w:szCs w:val="22"/>
      </w:rPr>
      <w:t xml:space="preserve">          </w:t>
    </w:r>
    <w:r>
      <w:rPr>
        <w:rFonts w:ascii="Bookman Old Style" w:hAnsi="Bookman Old Style"/>
        <w:sz w:val="22"/>
        <w:szCs w:val="22"/>
      </w:rPr>
      <w:t xml:space="preserve">     </w:t>
    </w:r>
    <w:r w:rsidR="00755814">
      <w:rPr>
        <w:rFonts w:ascii="Bookman Old Style" w:hAnsi="Bookman Old Style"/>
        <w:sz w:val="22"/>
        <w:szCs w:val="22"/>
      </w:rPr>
      <w:t xml:space="preserve"> </w:t>
    </w:r>
    <w:r w:rsidR="00755814">
      <w:rPr>
        <w:rFonts w:ascii="Bookman Old Style" w:hAnsi="Bookman Old Style"/>
        <w:sz w:val="22"/>
        <w:szCs w:val="22"/>
      </w:rPr>
      <w:tab/>
    </w:r>
    <w:r w:rsidR="00D060FA">
      <w:rPr>
        <w:rFonts w:ascii="Bookman Old Style" w:hAnsi="Bookman Old Style"/>
        <w:sz w:val="22"/>
        <w:szCs w:val="22"/>
      </w:rPr>
      <w:t>č. 19</w:t>
    </w:r>
    <w:r w:rsidR="002115D2">
      <w:rPr>
        <w:rFonts w:ascii="Bookman Old Style" w:hAnsi="Bookman Old Style"/>
        <w:sz w:val="22"/>
        <w:szCs w:val="22"/>
      </w:rPr>
      <w:t>/2025</w:t>
    </w:r>
    <w:r w:rsidR="005526E5">
      <w:rPr>
        <w:rFonts w:ascii="Bookman Old Style" w:hAnsi="Bookman Old Style"/>
        <w:sz w:val="22"/>
        <w:szCs w:val="22"/>
      </w:rPr>
      <w:t>-O</w:t>
    </w:r>
    <w:r w:rsidRPr="007F6DD2">
      <w:rPr>
        <w:rFonts w:ascii="Bookman Old Style" w:hAnsi="Bookman Old Style"/>
        <w:sz w:val="22"/>
        <w:szCs w:val="22"/>
      </w:rPr>
      <w:t>M/</w:t>
    </w:r>
    <w:r w:rsidR="000C6F25">
      <w:rPr>
        <w:rFonts w:ascii="Bookman Old Style" w:hAnsi="Bookman Old Style"/>
        <w:sz w:val="22"/>
        <w:szCs w:val="22"/>
      </w:rPr>
      <w:t>M</w:t>
    </w:r>
    <w:r w:rsidR="00A1117A" w:rsidRPr="007F6DD2">
      <w:rPr>
        <w:rFonts w:ascii="Bookman Old Style" w:hAnsi="Bookman Old Style"/>
        <w:sz w:val="22"/>
        <w:szCs w:val="22"/>
      </w:rPr>
      <w:t xml:space="preserve">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D5CEB" w14:textId="77777777" w:rsidR="005526E5" w:rsidRDefault="005526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1D75"/>
    <w:multiLevelType w:val="hybridMultilevel"/>
    <w:tmpl w:val="3878A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7C5E"/>
    <w:multiLevelType w:val="hybridMultilevel"/>
    <w:tmpl w:val="25020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083E"/>
    <w:multiLevelType w:val="hybridMultilevel"/>
    <w:tmpl w:val="4CA02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4540"/>
    <w:multiLevelType w:val="hybridMultilevel"/>
    <w:tmpl w:val="E89C2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36515"/>
    <w:multiLevelType w:val="hybridMultilevel"/>
    <w:tmpl w:val="481A9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64C9A"/>
    <w:multiLevelType w:val="hybridMultilevel"/>
    <w:tmpl w:val="C0286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6709"/>
    <w:multiLevelType w:val="hybridMultilevel"/>
    <w:tmpl w:val="0B40F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0E"/>
    <w:rsid w:val="00002DD0"/>
    <w:rsid w:val="000069B2"/>
    <w:rsid w:val="00010100"/>
    <w:rsid w:val="000719E7"/>
    <w:rsid w:val="00085A45"/>
    <w:rsid w:val="000A15F3"/>
    <w:rsid w:val="000C6F25"/>
    <w:rsid w:val="000D78D5"/>
    <w:rsid w:val="000E01F5"/>
    <w:rsid w:val="000F0EC9"/>
    <w:rsid w:val="00100F3E"/>
    <w:rsid w:val="0011157F"/>
    <w:rsid w:val="00121A52"/>
    <w:rsid w:val="00156BDC"/>
    <w:rsid w:val="001579B7"/>
    <w:rsid w:val="001864A1"/>
    <w:rsid w:val="00186ADB"/>
    <w:rsid w:val="00191327"/>
    <w:rsid w:val="001B7E7A"/>
    <w:rsid w:val="001C4FDA"/>
    <w:rsid w:val="001E0973"/>
    <w:rsid w:val="00210E92"/>
    <w:rsid w:val="002115D2"/>
    <w:rsid w:val="00211997"/>
    <w:rsid w:val="002230C4"/>
    <w:rsid w:val="0023440D"/>
    <w:rsid w:val="00257896"/>
    <w:rsid w:val="0026755A"/>
    <w:rsid w:val="002D730D"/>
    <w:rsid w:val="002D7E0E"/>
    <w:rsid w:val="002E32D0"/>
    <w:rsid w:val="002E4C9F"/>
    <w:rsid w:val="002E77CE"/>
    <w:rsid w:val="002F3A94"/>
    <w:rsid w:val="00313CC8"/>
    <w:rsid w:val="00332AF0"/>
    <w:rsid w:val="00334C22"/>
    <w:rsid w:val="00334E57"/>
    <w:rsid w:val="00360054"/>
    <w:rsid w:val="00363BCB"/>
    <w:rsid w:val="003944A1"/>
    <w:rsid w:val="003C0B38"/>
    <w:rsid w:val="003C5896"/>
    <w:rsid w:val="003C728F"/>
    <w:rsid w:val="003E34F4"/>
    <w:rsid w:val="003F7489"/>
    <w:rsid w:val="00416794"/>
    <w:rsid w:val="00464C50"/>
    <w:rsid w:val="004770BC"/>
    <w:rsid w:val="00480CF4"/>
    <w:rsid w:val="004B1C42"/>
    <w:rsid w:val="004B534B"/>
    <w:rsid w:val="004C4675"/>
    <w:rsid w:val="004F1FCA"/>
    <w:rsid w:val="004F2904"/>
    <w:rsid w:val="005157F4"/>
    <w:rsid w:val="005526E5"/>
    <w:rsid w:val="00557A8D"/>
    <w:rsid w:val="005712A4"/>
    <w:rsid w:val="005A3581"/>
    <w:rsid w:val="005B0806"/>
    <w:rsid w:val="005E00B7"/>
    <w:rsid w:val="005E4676"/>
    <w:rsid w:val="005E6B69"/>
    <w:rsid w:val="005F1509"/>
    <w:rsid w:val="00610E4C"/>
    <w:rsid w:val="00635067"/>
    <w:rsid w:val="00637855"/>
    <w:rsid w:val="0067362B"/>
    <w:rsid w:val="006757BB"/>
    <w:rsid w:val="006A16FA"/>
    <w:rsid w:val="006B6CDC"/>
    <w:rsid w:val="006C1BBC"/>
    <w:rsid w:val="006C7EC9"/>
    <w:rsid w:val="006D710A"/>
    <w:rsid w:val="006E2259"/>
    <w:rsid w:val="006F1F4E"/>
    <w:rsid w:val="006F5FAA"/>
    <w:rsid w:val="007308EC"/>
    <w:rsid w:val="007323AD"/>
    <w:rsid w:val="00733BAE"/>
    <w:rsid w:val="00735F4A"/>
    <w:rsid w:val="00735FAB"/>
    <w:rsid w:val="00755814"/>
    <w:rsid w:val="007661ED"/>
    <w:rsid w:val="007754C5"/>
    <w:rsid w:val="007832E3"/>
    <w:rsid w:val="007A40AB"/>
    <w:rsid w:val="007F6DD2"/>
    <w:rsid w:val="00803FA8"/>
    <w:rsid w:val="0081545F"/>
    <w:rsid w:val="008362E0"/>
    <w:rsid w:val="008474B7"/>
    <w:rsid w:val="00853CAE"/>
    <w:rsid w:val="00862643"/>
    <w:rsid w:val="00894DAE"/>
    <w:rsid w:val="008A2E05"/>
    <w:rsid w:val="008C0766"/>
    <w:rsid w:val="008D735B"/>
    <w:rsid w:val="008E3906"/>
    <w:rsid w:val="008E75B5"/>
    <w:rsid w:val="008F2966"/>
    <w:rsid w:val="00935753"/>
    <w:rsid w:val="009523CA"/>
    <w:rsid w:val="009652C0"/>
    <w:rsid w:val="00967AC0"/>
    <w:rsid w:val="0097486C"/>
    <w:rsid w:val="00995109"/>
    <w:rsid w:val="009B4073"/>
    <w:rsid w:val="009B4122"/>
    <w:rsid w:val="009C3F18"/>
    <w:rsid w:val="009C4132"/>
    <w:rsid w:val="009C5AE3"/>
    <w:rsid w:val="009F40D6"/>
    <w:rsid w:val="009F4D79"/>
    <w:rsid w:val="009F4FDB"/>
    <w:rsid w:val="009F6109"/>
    <w:rsid w:val="00A0166B"/>
    <w:rsid w:val="00A068F2"/>
    <w:rsid w:val="00A1117A"/>
    <w:rsid w:val="00A13AEF"/>
    <w:rsid w:val="00A17215"/>
    <w:rsid w:val="00A209BC"/>
    <w:rsid w:val="00A417B3"/>
    <w:rsid w:val="00A560AE"/>
    <w:rsid w:val="00A77318"/>
    <w:rsid w:val="00A90C86"/>
    <w:rsid w:val="00A90E9F"/>
    <w:rsid w:val="00AC72B1"/>
    <w:rsid w:val="00B16C2F"/>
    <w:rsid w:val="00B33CFA"/>
    <w:rsid w:val="00B50924"/>
    <w:rsid w:val="00B66035"/>
    <w:rsid w:val="00B80F2A"/>
    <w:rsid w:val="00BA10CF"/>
    <w:rsid w:val="00BB5B96"/>
    <w:rsid w:val="00BC424F"/>
    <w:rsid w:val="00BD4D7A"/>
    <w:rsid w:val="00BF6EAF"/>
    <w:rsid w:val="00C10B42"/>
    <w:rsid w:val="00C1639E"/>
    <w:rsid w:val="00C241D8"/>
    <w:rsid w:val="00C25122"/>
    <w:rsid w:val="00C33B2A"/>
    <w:rsid w:val="00C40516"/>
    <w:rsid w:val="00C46945"/>
    <w:rsid w:val="00C52CEE"/>
    <w:rsid w:val="00C62359"/>
    <w:rsid w:val="00C62EA1"/>
    <w:rsid w:val="00C82810"/>
    <w:rsid w:val="00C943F7"/>
    <w:rsid w:val="00C958C3"/>
    <w:rsid w:val="00CA5FDE"/>
    <w:rsid w:val="00CC456C"/>
    <w:rsid w:val="00CC7863"/>
    <w:rsid w:val="00CD5756"/>
    <w:rsid w:val="00CE03ED"/>
    <w:rsid w:val="00CF0CC3"/>
    <w:rsid w:val="00D060FA"/>
    <w:rsid w:val="00D12C3D"/>
    <w:rsid w:val="00D1346C"/>
    <w:rsid w:val="00D1556A"/>
    <w:rsid w:val="00D40AC3"/>
    <w:rsid w:val="00D41395"/>
    <w:rsid w:val="00D61F31"/>
    <w:rsid w:val="00D64AB0"/>
    <w:rsid w:val="00D84C55"/>
    <w:rsid w:val="00D859B3"/>
    <w:rsid w:val="00D97B7E"/>
    <w:rsid w:val="00DA0A9F"/>
    <w:rsid w:val="00DC2892"/>
    <w:rsid w:val="00DD1E79"/>
    <w:rsid w:val="00DE51D2"/>
    <w:rsid w:val="00E20D20"/>
    <w:rsid w:val="00E303FA"/>
    <w:rsid w:val="00E60991"/>
    <w:rsid w:val="00E730EC"/>
    <w:rsid w:val="00E73E53"/>
    <w:rsid w:val="00E7542D"/>
    <w:rsid w:val="00E82A2E"/>
    <w:rsid w:val="00E91C42"/>
    <w:rsid w:val="00ED7BFD"/>
    <w:rsid w:val="00EF17D2"/>
    <w:rsid w:val="00EF28B3"/>
    <w:rsid w:val="00EF5602"/>
    <w:rsid w:val="00F074CF"/>
    <w:rsid w:val="00F106C7"/>
    <w:rsid w:val="00F1115E"/>
    <w:rsid w:val="00F11A2B"/>
    <w:rsid w:val="00F166A0"/>
    <w:rsid w:val="00F16A34"/>
    <w:rsid w:val="00F344F4"/>
    <w:rsid w:val="00F62BDC"/>
    <w:rsid w:val="00F75F73"/>
    <w:rsid w:val="00F8043E"/>
    <w:rsid w:val="00F93545"/>
    <w:rsid w:val="00FB3FD8"/>
    <w:rsid w:val="00FB559C"/>
    <w:rsid w:val="00FE08CC"/>
    <w:rsid w:val="00FE4F92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7827"/>
  <w15:chartTrackingRefBased/>
  <w15:docId w15:val="{81BE5788-E403-4951-9AB9-113F18D8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D7E0E"/>
    <w:pPr>
      <w:keepNext/>
      <w:outlineLvl w:val="2"/>
    </w:pPr>
    <w:rPr>
      <w:rFonts w:ascii="Tahoma" w:hAnsi="Tahoma" w:cs="Tahoma"/>
      <w:i/>
      <w:iCs/>
      <w:sz w:val="22"/>
    </w:rPr>
  </w:style>
  <w:style w:type="paragraph" w:styleId="Nadpis5">
    <w:name w:val="heading 5"/>
    <w:basedOn w:val="Normln"/>
    <w:next w:val="Normln"/>
    <w:link w:val="Nadpis5Char"/>
    <w:qFormat/>
    <w:rsid w:val="002D7E0E"/>
    <w:pPr>
      <w:keepNext/>
      <w:outlineLvl w:val="4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link w:val="Nadpis8Char"/>
    <w:qFormat/>
    <w:rsid w:val="002D7E0E"/>
    <w:pPr>
      <w:keepNext/>
      <w:outlineLvl w:val="7"/>
    </w:pPr>
    <w:rPr>
      <w:rFonts w:ascii="Arial" w:hAnsi="Arial" w:cs="Arial"/>
      <w:b/>
      <w:bCs/>
      <w:i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D7E0E"/>
    <w:rPr>
      <w:rFonts w:ascii="Tahoma" w:eastAsia="Times New Roman" w:hAnsi="Tahoma" w:cs="Tahoma"/>
      <w:i/>
      <w:i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D7E0E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D7E0E"/>
    <w:rPr>
      <w:rFonts w:ascii="Arial" w:eastAsia="Times New Roman" w:hAnsi="Arial" w:cs="Arial"/>
      <w:b/>
      <w:bCs/>
      <w:i/>
      <w:i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2D7E0E"/>
    <w:pPr>
      <w:jc w:val="center"/>
    </w:pPr>
    <w:rPr>
      <w:b/>
      <w:bCs/>
      <w:i/>
      <w:iCs/>
      <w:sz w:val="40"/>
    </w:rPr>
  </w:style>
  <w:style w:type="character" w:customStyle="1" w:styleId="NzevChar">
    <w:name w:val="Název Char"/>
    <w:basedOn w:val="Standardnpsmoodstavce"/>
    <w:link w:val="Nzev"/>
    <w:rsid w:val="002D7E0E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rsid w:val="002D7E0E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2D7E0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D7E0E"/>
    <w:pPr>
      <w:jc w:val="both"/>
    </w:pPr>
    <w:rPr>
      <w:rFonts w:ascii="Tahoma" w:hAnsi="Tahoma" w:cs="Tahoma"/>
      <w:i/>
      <w:iCs/>
      <w:sz w:val="22"/>
    </w:rPr>
  </w:style>
  <w:style w:type="character" w:customStyle="1" w:styleId="Zkladntext3Char">
    <w:name w:val="Základní text 3 Char"/>
    <w:basedOn w:val="Standardnpsmoodstavce"/>
    <w:link w:val="Zkladntext3"/>
    <w:rsid w:val="002D7E0E"/>
    <w:rPr>
      <w:rFonts w:ascii="Tahoma" w:eastAsia="Times New Roman" w:hAnsi="Tahoma" w:cs="Tahoma"/>
      <w:i/>
      <w:i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7E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E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6A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B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B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029B-BBA8-4B4A-B350-F23E20DA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Deduchovi</dc:creator>
  <cp:keywords/>
  <dc:description/>
  <cp:lastModifiedBy>Pánková Zuzana</cp:lastModifiedBy>
  <cp:revision>2</cp:revision>
  <cp:lastPrinted>2025-03-21T09:22:00Z</cp:lastPrinted>
  <dcterms:created xsi:type="dcterms:W3CDTF">2025-07-16T14:58:00Z</dcterms:created>
  <dcterms:modified xsi:type="dcterms:W3CDTF">2025-07-16T14:58:00Z</dcterms:modified>
</cp:coreProperties>
</file>