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1F" w:rsidRPr="003E56AF" w:rsidRDefault="005E551F" w:rsidP="005E551F">
      <w:pPr>
        <w:ind w:right="-284"/>
        <w:rPr>
          <w:rFonts w:ascii="Arial" w:hAnsi="Arial" w:cs="Arial"/>
          <w:b/>
          <w:snapToGrid w:val="0"/>
          <w:sz w:val="26"/>
          <w:szCs w:val="20"/>
        </w:rPr>
      </w:pPr>
      <w:r>
        <w:rPr>
          <w:rFonts w:ascii="Arial" w:hAnsi="Arial" w:cs="Arial"/>
          <w:b/>
          <w:sz w:val="26"/>
          <w:szCs w:val="20"/>
        </w:rPr>
        <w:t xml:space="preserve">                                  </w:t>
      </w:r>
      <w:r w:rsidRPr="003E56AF">
        <w:rPr>
          <w:rFonts w:ascii="Arial" w:hAnsi="Arial" w:cs="Arial"/>
          <w:b/>
          <w:sz w:val="26"/>
          <w:szCs w:val="20"/>
        </w:rPr>
        <w:t>S</w:t>
      </w:r>
      <w:r>
        <w:rPr>
          <w:rFonts w:ascii="Arial" w:hAnsi="Arial" w:cs="Arial"/>
          <w:b/>
          <w:snapToGrid w:val="0"/>
          <w:sz w:val="26"/>
          <w:szCs w:val="20"/>
        </w:rPr>
        <w:t>MLOUVA</w:t>
      </w:r>
      <w:r w:rsidRPr="003E56AF">
        <w:rPr>
          <w:rFonts w:ascii="Arial" w:hAnsi="Arial" w:cs="Arial"/>
          <w:b/>
          <w:snapToGrid w:val="0"/>
          <w:sz w:val="26"/>
          <w:szCs w:val="20"/>
        </w:rPr>
        <w:t xml:space="preserve"> O DÍLO č. </w:t>
      </w:r>
    </w:p>
    <w:p w:rsidR="005E551F" w:rsidRDefault="005E551F" w:rsidP="005E551F">
      <w:pPr>
        <w:ind w:right="72"/>
        <w:jc w:val="center"/>
        <w:rPr>
          <w:rFonts w:ascii="Arial" w:hAnsi="Arial" w:cs="Arial"/>
          <w:snapToGrid w:val="0"/>
          <w:sz w:val="20"/>
          <w:szCs w:val="20"/>
        </w:rPr>
      </w:pPr>
      <w:r w:rsidRPr="00E10C27">
        <w:rPr>
          <w:rFonts w:ascii="Arial" w:hAnsi="Arial" w:cs="Arial"/>
          <w:snapToGrid w:val="0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E10C27">
          <w:rPr>
            <w:rFonts w:ascii="Arial" w:hAnsi="Arial" w:cs="Arial"/>
            <w:snapToGrid w:val="0"/>
            <w:sz w:val="20"/>
            <w:szCs w:val="20"/>
          </w:rPr>
          <w:t>2586 a</w:t>
        </w:r>
      </w:smartTag>
      <w:r w:rsidRPr="00E10C27">
        <w:rPr>
          <w:rFonts w:ascii="Arial" w:hAnsi="Arial" w:cs="Arial"/>
          <w:snapToGrid w:val="0"/>
          <w:sz w:val="20"/>
          <w:szCs w:val="20"/>
        </w:rPr>
        <w:t xml:space="preserve"> násl. zák. č. 89/2012 Sb.</w:t>
      </w:r>
    </w:p>
    <w:p w:rsidR="005E551F" w:rsidRPr="00395BB0" w:rsidRDefault="005E551F" w:rsidP="005E551F">
      <w:pPr>
        <w:ind w:right="72"/>
        <w:jc w:val="center"/>
        <w:rPr>
          <w:rFonts w:ascii="Arial" w:hAnsi="Arial" w:cs="Arial"/>
          <w:snapToGrid w:val="0"/>
          <w:sz w:val="20"/>
          <w:szCs w:val="20"/>
        </w:rPr>
      </w:pPr>
      <w:bookmarkStart w:id="0" w:name="_GoBack"/>
      <w:bookmarkEnd w:id="0"/>
    </w:p>
    <w:p w:rsidR="005E551F" w:rsidRPr="003E56AF" w:rsidRDefault="005E551F" w:rsidP="005E551F">
      <w:pPr>
        <w:tabs>
          <w:tab w:val="left" w:pos="3119"/>
          <w:tab w:val="left" w:pos="3402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:rsidR="005E551F" w:rsidRPr="003E56AF" w:rsidRDefault="005E551F" w:rsidP="005E551F">
      <w:pPr>
        <w:tabs>
          <w:tab w:val="left" w:pos="3119"/>
          <w:tab w:val="left" w:pos="3402"/>
        </w:tabs>
        <w:jc w:val="both"/>
        <w:rPr>
          <w:rFonts w:ascii="Arial" w:hAnsi="Arial" w:cs="Arial"/>
          <w:snapToGrid w:val="0"/>
          <w:sz w:val="20"/>
          <w:szCs w:val="20"/>
        </w:rPr>
      </w:pPr>
      <w:r w:rsidRPr="003E56AF">
        <w:rPr>
          <w:rFonts w:ascii="Arial" w:hAnsi="Arial" w:cs="Arial"/>
          <w:snapToGrid w:val="0"/>
          <w:sz w:val="20"/>
          <w:szCs w:val="20"/>
        </w:rPr>
        <w:t>mezi</w:t>
      </w:r>
    </w:p>
    <w:p w:rsidR="005E551F" w:rsidRDefault="005E551F" w:rsidP="005E551F">
      <w:pPr>
        <w:tabs>
          <w:tab w:val="left" w:pos="1701"/>
          <w:tab w:val="left" w:pos="4678"/>
        </w:tabs>
        <w:jc w:val="both"/>
        <w:rPr>
          <w:rFonts w:ascii="Arial" w:hAnsi="Arial" w:cs="Arial"/>
          <w:snapToGrid w:val="0"/>
          <w:sz w:val="20"/>
          <w:szCs w:val="20"/>
        </w:rPr>
      </w:pPr>
      <w:r w:rsidRPr="003E56AF">
        <w:rPr>
          <w:rFonts w:ascii="Arial" w:hAnsi="Arial" w:cs="Arial"/>
          <w:b/>
          <w:snapToGrid w:val="0"/>
          <w:sz w:val="20"/>
          <w:szCs w:val="20"/>
        </w:rPr>
        <w:t>objednatelem</w:t>
      </w:r>
      <w:r w:rsidRPr="003E56AF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 xml:space="preserve">firmou:                  </w:t>
      </w:r>
      <w:r>
        <w:rPr>
          <w:rFonts w:ascii="Arial" w:hAnsi="Arial" w:cs="Arial"/>
          <w:snapToGrid w:val="0"/>
          <w:sz w:val="20"/>
          <w:szCs w:val="20"/>
        </w:rPr>
        <w:tab/>
      </w:r>
      <w:r w:rsidRPr="00BC0C67">
        <w:rPr>
          <w:rFonts w:ascii="Arial" w:hAnsi="Arial" w:cs="Arial"/>
          <w:snapToGrid w:val="0"/>
          <w:sz w:val="20"/>
          <w:szCs w:val="20"/>
        </w:rPr>
        <w:t>Pedagogicko-psychologická</w:t>
      </w:r>
      <w:r>
        <w:rPr>
          <w:rFonts w:ascii="Arial" w:hAnsi="Arial" w:cs="Arial"/>
          <w:snapToGrid w:val="0"/>
          <w:sz w:val="20"/>
          <w:szCs w:val="20"/>
        </w:rPr>
        <w:t xml:space="preserve"> poradna Brno,</w:t>
      </w:r>
    </w:p>
    <w:p w:rsidR="005E551F" w:rsidRPr="00D054B3" w:rsidRDefault="005E551F" w:rsidP="005E551F">
      <w:pPr>
        <w:tabs>
          <w:tab w:val="left" w:pos="1701"/>
          <w:tab w:val="left" w:pos="4678"/>
        </w:tabs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                                                                       </w:t>
      </w:r>
      <w:r>
        <w:rPr>
          <w:rFonts w:ascii="Arial" w:hAnsi="Arial" w:cs="Arial"/>
          <w:snapToGrid w:val="0"/>
          <w:sz w:val="20"/>
          <w:szCs w:val="20"/>
        </w:rPr>
        <w:tab/>
        <w:t>příspěvková organizace</w:t>
      </w:r>
      <w:r w:rsidRPr="00BC0C67">
        <w:rPr>
          <w:rFonts w:ascii="Arial" w:hAnsi="Arial" w:cs="Arial"/>
          <w:snapToGrid w:val="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t xml:space="preserve">                                                                                                         </w:t>
      </w:r>
    </w:p>
    <w:p w:rsidR="005E551F" w:rsidRPr="00D054B3" w:rsidRDefault="005E551F" w:rsidP="005E551F">
      <w:pPr>
        <w:tabs>
          <w:tab w:val="left" w:pos="1701"/>
          <w:tab w:val="left" w:pos="4678"/>
        </w:tabs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>sídlo</w:t>
      </w:r>
      <w:r w:rsidRPr="00D054B3">
        <w:rPr>
          <w:rFonts w:ascii="Arial" w:hAnsi="Arial" w:cs="Arial"/>
          <w:snapToGrid w:val="0"/>
          <w:sz w:val="20"/>
          <w:szCs w:val="20"/>
        </w:rPr>
        <w:t>:</w:t>
      </w:r>
      <w:r w:rsidRPr="00D054B3">
        <w:rPr>
          <w:rFonts w:ascii="Arial" w:hAnsi="Arial" w:cs="Arial"/>
          <w:snapToGrid w:val="0"/>
          <w:sz w:val="20"/>
          <w:szCs w:val="20"/>
        </w:rPr>
        <w:tab/>
      </w:r>
      <w:r w:rsidRPr="00BC0C67">
        <w:rPr>
          <w:rFonts w:ascii="Arial" w:hAnsi="Arial" w:cs="Arial"/>
          <w:snapToGrid w:val="0"/>
          <w:sz w:val="20"/>
          <w:szCs w:val="20"/>
        </w:rPr>
        <w:t>Hybešova 15, 602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Pr="00BC0C67">
        <w:rPr>
          <w:rFonts w:ascii="Arial" w:hAnsi="Arial" w:cs="Arial"/>
          <w:snapToGrid w:val="0"/>
          <w:sz w:val="20"/>
          <w:szCs w:val="20"/>
        </w:rPr>
        <w:t>00 Brno</w:t>
      </w:r>
    </w:p>
    <w:p w:rsidR="005E551F" w:rsidRPr="00D054B3" w:rsidRDefault="005E551F" w:rsidP="005E551F">
      <w:pPr>
        <w:tabs>
          <w:tab w:val="left" w:pos="1701"/>
          <w:tab w:val="left" w:pos="4678"/>
        </w:tabs>
        <w:jc w:val="both"/>
        <w:rPr>
          <w:rFonts w:ascii="Arial" w:hAnsi="Arial" w:cs="Arial"/>
          <w:snapToGrid w:val="0"/>
          <w:sz w:val="20"/>
          <w:szCs w:val="20"/>
        </w:rPr>
      </w:pPr>
      <w:r w:rsidRPr="00D054B3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>adresa pro poštovní styk:</w:t>
      </w:r>
      <w:r w:rsidRPr="00D054B3">
        <w:rPr>
          <w:rFonts w:ascii="Arial" w:hAnsi="Arial" w:cs="Arial"/>
          <w:snapToGrid w:val="0"/>
          <w:sz w:val="20"/>
          <w:szCs w:val="20"/>
        </w:rPr>
        <w:tab/>
      </w:r>
      <w:r w:rsidRPr="00BC0C67">
        <w:rPr>
          <w:rFonts w:ascii="Arial" w:hAnsi="Arial" w:cs="Arial"/>
          <w:snapToGrid w:val="0"/>
          <w:sz w:val="20"/>
          <w:szCs w:val="20"/>
        </w:rPr>
        <w:t>Hybešova 15, 602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Pr="00BC0C67">
        <w:rPr>
          <w:rFonts w:ascii="Arial" w:hAnsi="Arial" w:cs="Arial"/>
          <w:snapToGrid w:val="0"/>
          <w:sz w:val="20"/>
          <w:szCs w:val="20"/>
        </w:rPr>
        <w:t>00 Brno</w:t>
      </w:r>
    </w:p>
    <w:p w:rsidR="005E551F" w:rsidRDefault="005E551F" w:rsidP="005E551F">
      <w:pPr>
        <w:tabs>
          <w:tab w:val="left" w:pos="1701"/>
          <w:tab w:val="left" w:pos="4678"/>
        </w:tabs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>IČO</w:t>
      </w:r>
      <w:r w:rsidRPr="00D054B3">
        <w:rPr>
          <w:rFonts w:ascii="Arial" w:hAnsi="Arial" w:cs="Arial"/>
          <w:snapToGrid w:val="0"/>
          <w:sz w:val="20"/>
          <w:szCs w:val="20"/>
        </w:rPr>
        <w:t>:</w:t>
      </w:r>
      <w:r w:rsidRPr="00D054B3">
        <w:rPr>
          <w:rFonts w:ascii="Arial" w:hAnsi="Arial" w:cs="Arial"/>
          <w:snapToGrid w:val="0"/>
          <w:sz w:val="20"/>
          <w:szCs w:val="20"/>
        </w:rPr>
        <w:tab/>
      </w:r>
      <w:r w:rsidRPr="00BC0C67">
        <w:rPr>
          <w:rFonts w:ascii="Arial" w:hAnsi="Arial" w:cs="Arial"/>
          <w:snapToGrid w:val="0"/>
          <w:sz w:val="20"/>
          <w:szCs w:val="20"/>
        </w:rPr>
        <w:t>70843155</w:t>
      </w:r>
    </w:p>
    <w:p w:rsidR="005E551F" w:rsidRDefault="005E551F" w:rsidP="005E551F">
      <w:pPr>
        <w:tabs>
          <w:tab w:val="left" w:pos="1701"/>
          <w:tab w:val="left" w:pos="4678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>DIČ:</w:t>
      </w:r>
      <w:r>
        <w:rPr>
          <w:rFonts w:ascii="Arial" w:hAnsi="Arial" w:cs="Arial"/>
          <w:snapToGrid w:val="0"/>
          <w:sz w:val="20"/>
          <w:szCs w:val="20"/>
        </w:rPr>
        <w:tab/>
        <w:t>CZ</w:t>
      </w:r>
      <w:r w:rsidRPr="00716261">
        <w:rPr>
          <w:rFonts w:ascii="Arial" w:hAnsi="Arial" w:cs="Arial"/>
          <w:snapToGrid w:val="0"/>
          <w:sz w:val="20"/>
          <w:szCs w:val="20"/>
        </w:rPr>
        <w:t>70843155</w:t>
      </w:r>
    </w:p>
    <w:p w:rsidR="005E551F" w:rsidRPr="00991FCD" w:rsidRDefault="005E551F" w:rsidP="005E551F">
      <w:pPr>
        <w:tabs>
          <w:tab w:val="left" w:pos="1701"/>
          <w:tab w:val="left" w:pos="4678"/>
        </w:tabs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>bankovní spojení</w:t>
      </w:r>
      <w:r w:rsidRPr="00D054B3">
        <w:rPr>
          <w:rFonts w:ascii="Arial" w:hAnsi="Arial" w:cs="Arial"/>
          <w:snapToGrid w:val="0"/>
          <w:sz w:val="20"/>
          <w:szCs w:val="20"/>
        </w:rPr>
        <w:t>:</w:t>
      </w:r>
      <w:r w:rsidRPr="00D054B3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>Komerční banka</w:t>
      </w:r>
    </w:p>
    <w:p w:rsidR="005E551F" w:rsidRDefault="005E551F" w:rsidP="005E551F">
      <w:pPr>
        <w:tabs>
          <w:tab w:val="left" w:pos="1701"/>
          <w:tab w:val="left" w:pos="4678"/>
        </w:tabs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>číslo účtu</w:t>
      </w:r>
      <w:r w:rsidRPr="00D054B3">
        <w:rPr>
          <w:rFonts w:ascii="Arial" w:hAnsi="Arial" w:cs="Arial"/>
          <w:snapToGrid w:val="0"/>
          <w:sz w:val="20"/>
          <w:szCs w:val="20"/>
        </w:rPr>
        <w:t>:</w:t>
      </w:r>
      <w:r w:rsidRPr="00D054B3">
        <w:rPr>
          <w:rFonts w:ascii="Arial" w:hAnsi="Arial" w:cs="Arial"/>
          <w:snapToGrid w:val="0"/>
          <w:sz w:val="20"/>
          <w:szCs w:val="20"/>
        </w:rPr>
        <w:tab/>
      </w:r>
    </w:p>
    <w:p w:rsidR="005E551F" w:rsidRDefault="005E551F" w:rsidP="005E551F">
      <w:pPr>
        <w:tabs>
          <w:tab w:val="left" w:pos="1701"/>
          <w:tab w:val="left" w:pos="4678"/>
        </w:tabs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Pr="001B3542">
        <w:rPr>
          <w:rFonts w:ascii="Arial" w:hAnsi="Arial" w:cs="Arial"/>
          <w:snapToGrid w:val="0"/>
          <w:sz w:val="20"/>
          <w:szCs w:val="20"/>
        </w:rPr>
        <w:t>k techn. jednání je oprávněn:</w:t>
      </w:r>
      <w:r w:rsidRPr="001B3542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</w:p>
    <w:p w:rsidR="005E551F" w:rsidRPr="000439D8" w:rsidRDefault="005E551F" w:rsidP="005E551F">
      <w:pPr>
        <w:tabs>
          <w:tab w:val="left" w:pos="1701"/>
          <w:tab w:val="left" w:pos="4678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:rsidR="005E551F" w:rsidRDefault="005E551F" w:rsidP="005E551F">
      <w:pPr>
        <w:tabs>
          <w:tab w:val="left" w:pos="1701"/>
          <w:tab w:val="left" w:pos="4678"/>
        </w:tabs>
        <w:jc w:val="both"/>
        <w:rPr>
          <w:rFonts w:ascii="Arial" w:hAnsi="Arial" w:cs="Arial"/>
          <w:snapToGrid w:val="0"/>
          <w:sz w:val="20"/>
          <w:szCs w:val="20"/>
        </w:rPr>
      </w:pPr>
      <w:r w:rsidRPr="003E56AF">
        <w:rPr>
          <w:rFonts w:ascii="Arial" w:hAnsi="Arial" w:cs="Arial"/>
          <w:snapToGrid w:val="0"/>
          <w:sz w:val="20"/>
          <w:szCs w:val="20"/>
        </w:rPr>
        <w:t>a</w:t>
      </w:r>
    </w:p>
    <w:p w:rsidR="005E551F" w:rsidRPr="003E56AF" w:rsidRDefault="005E551F" w:rsidP="005E551F">
      <w:pPr>
        <w:tabs>
          <w:tab w:val="left" w:pos="1701"/>
          <w:tab w:val="left" w:pos="4678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:rsidR="005E551F" w:rsidRPr="003E56AF" w:rsidRDefault="005E551F" w:rsidP="005E551F">
      <w:pPr>
        <w:tabs>
          <w:tab w:val="left" w:pos="1701"/>
          <w:tab w:val="left" w:pos="4678"/>
        </w:tabs>
        <w:jc w:val="both"/>
        <w:rPr>
          <w:rFonts w:ascii="Arial" w:hAnsi="Arial" w:cs="Arial"/>
          <w:snapToGrid w:val="0"/>
          <w:sz w:val="20"/>
          <w:szCs w:val="20"/>
        </w:rPr>
      </w:pPr>
      <w:r w:rsidRPr="003E56AF">
        <w:rPr>
          <w:rFonts w:ascii="Arial" w:hAnsi="Arial" w:cs="Arial"/>
          <w:b/>
          <w:snapToGrid w:val="0"/>
          <w:sz w:val="20"/>
          <w:szCs w:val="20"/>
        </w:rPr>
        <w:t>zhotovitelem</w:t>
      </w:r>
      <w:r>
        <w:rPr>
          <w:rFonts w:ascii="Arial" w:hAnsi="Arial" w:cs="Arial"/>
          <w:snapToGrid w:val="0"/>
          <w:sz w:val="20"/>
          <w:szCs w:val="20"/>
        </w:rPr>
        <w:tab/>
        <w:t>firmou</w:t>
      </w:r>
      <w:r w:rsidRPr="003E56AF">
        <w:rPr>
          <w:rFonts w:ascii="Arial" w:hAnsi="Arial" w:cs="Arial"/>
          <w:snapToGrid w:val="0"/>
          <w:sz w:val="20"/>
          <w:szCs w:val="20"/>
        </w:rPr>
        <w:t>:</w:t>
      </w:r>
      <w:r w:rsidRPr="003E56AF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>RADA NÁBYTEK s.r.o.</w:t>
      </w:r>
    </w:p>
    <w:p w:rsidR="005E551F" w:rsidRPr="003E56AF" w:rsidRDefault="005E551F" w:rsidP="005E551F">
      <w:pPr>
        <w:tabs>
          <w:tab w:val="left" w:pos="1701"/>
          <w:tab w:val="left" w:pos="4678"/>
        </w:tabs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>sídlo</w:t>
      </w:r>
      <w:r w:rsidRPr="003E56AF">
        <w:rPr>
          <w:rFonts w:ascii="Arial" w:hAnsi="Arial" w:cs="Arial"/>
          <w:snapToGrid w:val="0"/>
          <w:sz w:val="20"/>
          <w:szCs w:val="20"/>
        </w:rPr>
        <w:t>:</w:t>
      </w:r>
      <w:r w:rsidRPr="003E56AF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>Fügnerovo nábřeží 259, 664 01 Bílovice nad Svitavou</w:t>
      </w:r>
    </w:p>
    <w:p w:rsidR="005E551F" w:rsidRPr="003E56AF" w:rsidRDefault="005E551F" w:rsidP="005E551F">
      <w:pPr>
        <w:tabs>
          <w:tab w:val="left" w:pos="1701"/>
          <w:tab w:val="left" w:pos="4678"/>
        </w:tabs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>adresa pro poštovní styk</w:t>
      </w:r>
      <w:r w:rsidRPr="003E56AF">
        <w:rPr>
          <w:rFonts w:ascii="Arial" w:hAnsi="Arial" w:cs="Arial"/>
          <w:snapToGrid w:val="0"/>
          <w:sz w:val="20"/>
          <w:szCs w:val="20"/>
        </w:rPr>
        <w:t>:</w:t>
      </w:r>
      <w:r w:rsidRPr="003E56AF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>Palackého třída 105, 612 00 Brno</w:t>
      </w:r>
    </w:p>
    <w:p w:rsidR="005E551F" w:rsidRPr="003E56AF" w:rsidRDefault="005E551F" w:rsidP="005E551F">
      <w:pPr>
        <w:tabs>
          <w:tab w:val="left" w:pos="1701"/>
          <w:tab w:val="left" w:pos="4678"/>
        </w:tabs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>IČO</w:t>
      </w:r>
      <w:r w:rsidRPr="003E56AF">
        <w:rPr>
          <w:rFonts w:ascii="Arial" w:hAnsi="Arial" w:cs="Arial"/>
          <w:snapToGrid w:val="0"/>
          <w:sz w:val="20"/>
          <w:szCs w:val="20"/>
        </w:rPr>
        <w:t>:</w:t>
      </w:r>
      <w:r w:rsidRPr="003E56AF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>26904128</w:t>
      </w:r>
    </w:p>
    <w:p w:rsidR="005E551F" w:rsidRPr="003E56AF" w:rsidRDefault="005E551F" w:rsidP="005E551F">
      <w:pPr>
        <w:tabs>
          <w:tab w:val="left" w:pos="1701"/>
          <w:tab w:val="left" w:pos="4678"/>
        </w:tabs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>DIČ</w:t>
      </w:r>
      <w:r w:rsidRPr="003E56AF">
        <w:rPr>
          <w:rFonts w:ascii="Arial" w:hAnsi="Arial" w:cs="Arial"/>
          <w:snapToGrid w:val="0"/>
          <w:sz w:val="20"/>
          <w:szCs w:val="20"/>
        </w:rPr>
        <w:t>:</w:t>
      </w:r>
      <w:r w:rsidRPr="003E56AF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>CZ26904128</w:t>
      </w:r>
    </w:p>
    <w:p w:rsidR="005E551F" w:rsidRPr="003E56AF" w:rsidRDefault="005E551F" w:rsidP="005E551F">
      <w:pPr>
        <w:tabs>
          <w:tab w:val="left" w:pos="1701"/>
          <w:tab w:val="left" w:pos="4678"/>
        </w:tabs>
        <w:jc w:val="both"/>
        <w:rPr>
          <w:rFonts w:ascii="Arial" w:hAnsi="Arial" w:cs="Arial"/>
          <w:snapToGrid w:val="0"/>
          <w:sz w:val="20"/>
          <w:szCs w:val="20"/>
        </w:rPr>
      </w:pPr>
      <w:r w:rsidRPr="003E56AF">
        <w:rPr>
          <w:rFonts w:ascii="Arial" w:hAnsi="Arial" w:cs="Arial"/>
          <w:snapToGrid w:val="0"/>
          <w:sz w:val="20"/>
          <w:szCs w:val="20"/>
        </w:rPr>
        <w:tab/>
        <w:t>bankovní</w:t>
      </w:r>
      <w:r>
        <w:rPr>
          <w:rFonts w:ascii="Arial" w:hAnsi="Arial" w:cs="Arial"/>
          <w:snapToGrid w:val="0"/>
          <w:sz w:val="20"/>
          <w:szCs w:val="20"/>
        </w:rPr>
        <w:t xml:space="preserve"> spojení:</w:t>
      </w:r>
      <w:r>
        <w:rPr>
          <w:rFonts w:ascii="Arial" w:hAnsi="Arial" w:cs="Arial"/>
          <w:snapToGrid w:val="0"/>
          <w:sz w:val="20"/>
          <w:szCs w:val="20"/>
        </w:rPr>
        <w:tab/>
      </w:r>
    </w:p>
    <w:p w:rsidR="005E551F" w:rsidRPr="003E56AF" w:rsidRDefault="005E551F" w:rsidP="005E551F">
      <w:pPr>
        <w:tabs>
          <w:tab w:val="left" w:pos="1701"/>
          <w:tab w:val="left" w:pos="4678"/>
        </w:tabs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>číslo účtu</w:t>
      </w:r>
      <w:r w:rsidRPr="003E56AF">
        <w:rPr>
          <w:rFonts w:ascii="Arial" w:hAnsi="Arial" w:cs="Arial"/>
          <w:snapToGrid w:val="0"/>
          <w:sz w:val="20"/>
          <w:szCs w:val="20"/>
        </w:rPr>
        <w:t>:</w:t>
      </w:r>
      <w:r w:rsidRPr="003E56AF">
        <w:rPr>
          <w:rFonts w:ascii="Arial" w:hAnsi="Arial" w:cs="Arial"/>
          <w:snapToGrid w:val="0"/>
          <w:sz w:val="20"/>
          <w:szCs w:val="20"/>
        </w:rPr>
        <w:tab/>
      </w:r>
    </w:p>
    <w:p w:rsidR="005E551F" w:rsidRPr="003E56AF" w:rsidRDefault="005E551F" w:rsidP="005E551F">
      <w:pPr>
        <w:tabs>
          <w:tab w:val="left" w:pos="1701"/>
          <w:tab w:val="left" w:pos="4678"/>
        </w:tabs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>zastoupenou</w:t>
      </w:r>
      <w:r w:rsidRPr="003E56AF">
        <w:rPr>
          <w:rFonts w:ascii="Arial" w:hAnsi="Arial" w:cs="Arial"/>
          <w:snapToGrid w:val="0"/>
          <w:sz w:val="20"/>
          <w:szCs w:val="20"/>
        </w:rPr>
        <w:t>:</w:t>
      </w:r>
      <w:r w:rsidRPr="003E56AF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>Ing. Dagmar Rusnákovou - jednatelkou</w:t>
      </w:r>
    </w:p>
    <w:p w:rsidR="005E551F" w:rsidRPr="003E56AF" w:rsidRDefault="005E551F" w:rsidP="005E551F">
      <w:pPr>
        <w:tabs>
          <w:tab w:val="left" w:pos="1701"/>
          <w:tab w:val="left" w:pos="4678"/>
        </w:tabs>
        <w:jc w:val="both"/>
        <w:rPr>
          <w:rFonts w:ascii="Arial" w:hAnsi="Arial" w:cs="Arial"/>
          <w:snapToGrid w:val="0"/>
          <w:sz w:val="20"/>
          <w:szCs w:val="20"/>
        </w:rPr>
      </w:pPr>
      <w:r w:rsidRPr="003E56AF">
        <w:rPr>
          <w:rFonts w:ascii="Arial" w:hAnsi="Arial" w:cs="Arial"/>
          <w:snapToGrid w:val="0"/>
          <w:sz w:val="20"/>
          <w:szCs w:val="20"/>
        </w:rPr>
        <w:tab/>
      </w:r>
      <w:r w:rsidRPr="008652F0">
        <w:rPr>
          <w:rFonts w:ascii="Arial" w:hAnsi="Arial" w:cs="Arial"/>
          <w:snapToGrid w:val="0"/>
          <w:sz w:val="20"/>
          <w:szCs w:val="20"/>
        </w:rPr>
        <w:t>k techn. jednání je oprávněn:</w:t>
      </w:r>
      <w:r w:rsidRPr="008652F0">
        <w:rPr>
          <w:rFonts w:ascii="Arial" w:hAnsi="Arial" w:cs="Arial"/>
          <w:snapToGrid w:val="0"/>
          <w:sz w:val="20"/>
          <w:szCs w:val="20"/>
        </w:rPr>
        <w:tab/>
      </w:r>
    </w:p>
    <w:p w:rsidR="005E551F" w:rsidRPr="003E56AF" w:rsidRDefault="005E551F" w:rsidP="005E551F">
      <w:pPr>
        <w:jc w:val="both"/>
        <w:rPr>
          <w:rFonts w:ascii="Arial" w:hAnsi="Arial" w:cs="Arial"/>
          <w:sz w:val="20"/>
          <w:szCs w:val="20"/>
        </w:rPr>
      </w:pPr>
    </w:p>
    <w:p w:rsidR="005E551F" w:rsidRPr="003E56AF" w:rsidRDefault="005E551F" w:rsidP="005E551F">
      <w:pPr>
        <w:jc w:val="center"/>
        <w:rPr>
          <w:rFonts w:ascii="Arial" w:hAnsi="Arial" w:cs="Arial"/>
          <w:b/>
          <w:snapToGrid w:val="0"/>
          <w:szCs w:val="20"/>
        </w:rPr>
      </w:pPr>
      <w:r w:rsidRPr="003E56AF">
        <w:rPr>
          <w:rFonts w:ascii="Arial" w:hAnsi="Arial" w:cs="Arial"/>
          <w:b/>
          <w:snapToGrid w:val="0"/>
          <w:szCs w:val="20"/>
        </w:rPr>
        <w:t>Čl. 1</w:t>
      </w:r>
    </w:p>
    <w:p w:rsidR="005E551F" w:rsidRPr="003E56AF" w:rsidRDefault="005E551F" w:rsidP="005E551F">
      <w:pPr>
        <w:jc w:val="center"/>
        <w:rPr>
          <w:rFonts w:ascii="Arial" w:hAnsi="Arial" w:cs="Arial"/>
          <w:b/>
          <w:snapToGrid w:val="0"/>
          <w:szCs w:val="20"/>
        </w:rPr>
      </w:pPr>
      <w:r w:rsidRPr="003E56AF">
        <w:rPr>
          <w:rFonts w:ascii="Arial" w:hAnsi="Arial" w:cs="Arial"/>
          <w:b/>
          <w:snapToGrid w:val="0"/>
          <w:szCs w:val="20"/>
        </w:rPr>
        <w:t>Předmět plnění</w:t>
      </w:r>
    </w:p>
    <w:p w:rsidR="005E551F" w:rsidRPr="003E56AF" w:rsidRDefault="005E551F" w:rsidP="005E551F">
      <w:pPr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5E551F" w:rsidRPr="00ED2EA3" w:rsidRDefault="005E551F" w:rsidP="005E551F">
      <w:pPr>
        <w:jc w:val="both"/>
        <w:rPr>
          <w:rFonts w:ascii="Arial" w:hAnsi="Arial" w:cs="Arial"/>
          <w:snapToGrid w:val="0"/>
          <w:sz w:val="20"/>
          <w:szCs w:val="20"/>
        </w:rPr>
      </w:pPr>
      <w:r w:rsidRPr="003E56AF">
        <w:rPr>
          <w:rFonts w:ascii="Arial" w:hAnsi="Arial" w:cs="Arial"/>
          <w:snapToGrid w:val="0"/>
          <w:sz w:val="20"/>
          <w:szCs w:val="20"/>
        </w:rPr>
        <w:t xml:space="preserve">Za podmínek v této smlouvě obsažených se zavazuje zhotovitel uskutečnit </w:t>
      </w:r>
      <w:r w:rsidRPr="00ED2EA3">
        <w:rPr>
          <w:rFonts w:ascii="Arial" w:hAnsi="Arial" w:cs="Arial"/>
          <w:snapToGrid w:val="0"/>
          <w:sz w:val="20"/>
          <w:szCs w:val="20"/>
        </w:rPr>
        <w:t xml:space="preserve">dodávku </w:t>
      </w:r>
      <w:r>
        <w:rPr>
          <w:rFonts w:ascii="Arial" w:hAnsi="Arial" w:cs="Arial"/>
          <w:snapToGrid w:val="0"/>
          <w:sz w:val="20"/>
          <w:szCs w:val="20"/>
        </w:rPr>
        <w:t>zboží dle přílohy č.</w:t>
      </w:r>
    </w:p>
    <w:p w:rsidR="005E551F" w:rsidRPr="003E56AF" w:rsidRDefault="005E551F" w:rsidP="005E551F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AF">
        <w:rPr>
          <w:rFonts w:ascii="Arial" w:hAnsi="Arial" w:cs="Arial"/>
          <w:sz w:val="20"/>
          <w:szCs w:val="20"/>
        </w:rPr>
        <w:t>Objednatel se zavazuje dílo, které je předmětem této smlouvy převzít a</w:t>
      </w:r>
      <w:r>
        <w:rPr>
          <w:rFonts w:ascii="Arial" w:hAnsi="Arial" w:cs="Arial"/>
          <w:sz w:val="20"/>
          <w:szCs w:val="20"/>
        </w:rPr>
        <w:t xml:space="preserve"> zaplatit dohodnutou cenu díla. </w:t>
      </w:r>
      <w:r w:rsidRPr="003E56AF">
        <w:rPr>
          <w:rFonts w:ascii="Arial" w:hAnsi="Arial" w:cs="Arial"/>
          <w:sz w:val="20"/>
          <w:szCs w:val="20"/>
        </w:rPr>
        <w:t>Specifikace celého díla uvedená v příloze č.</w:t>
      </w:r>
      <w:r>
        <w:rPr>
          <w:rFonts w:ascii="Arial" w:hAnsi="Arial" w:cs="Arial"/>
          <w:sz w:val="20"/>
          <w:szCs w:val="20"/>
        </w:rPr>
        <w:t xml:space="preserve"> 1</w:t>
      </w:r>
      <w:r w:rsidRPr="003E56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(Akceptovaná nabídka) </w:t>
      </w:r>
      <w:r w:rsidRPr="003E56AF">
        <w:rPr>
          <w:rFonts w:ascii="Arial" w:hAnsi="Arial" w:cs="Arial"/>
          <w:sz w:val="20"/>
          <w:szCs w:val="20"/>
        </w:rPr>
        <w:t>je nedílnou součástí této smlouvy.</w:t>
      </w:r>
    </w:p>
    <w:p w:rsidR="005E551F" w:rsidRDefault="005E551F" w:rsidP="005E551F">
      <w:pPr>
        <w:pStyle w:val="Nadpis3"/>
        <w:jc w:val="both"/>
        <w:rPr>
          <w:rFonts w:ascii="Arial" w:hAnsi="Arial" w:cs="Arial"/>
          <w:bCs w:val="0"/>
          <w:sz w:val="20"/>
          <w:szCs w:val="20"/>
        </w:rPr>
      </w:pPr>
    </w:p>
    <w:p w:rsidR="005E551F" w:rsidRPr="000439D8" w:rsidRDefault="005E551F" w:rsidP="005E551F"/>
    <w:p w:rsidR="005E551F" w:rsidRPr="003E56AF" w:rsidRDefault="005E551F" w:rsidP="005E551F">
      <w:pPr>
        <w:pStyle w:val="Nadpis3"/>
        <w:rPr>
          <w:rFonts w:ascii="Arial" w:hAnsi="Arial" w:cs="Arial"/>
          <w:bCs w:val="0"/>
          <w:sz w:val="24"/>
          <w:szCs w:val="20"/>
        </w:rPr>
      </w:pPr>
      <w:r w:rsidRPr="003E56AF">
        <w:rPr>
          <w:rFonts w:ascii="Arial" w:hAnsi="Arial" w:cs="Arial"/>
          <w:bCs w:val="0"/>
          <w:sz w:val="24"/>
          <w:szCs w:val="20"/>
        </w:rPr>
        <w:t>Čl. 2</w:t>
      </w:r>
    </w:p>
    <w:p w:rsidR="005E551F" w:rsidRPr="003E56AF" w:rsidRDefault="005E551F" w:rsidP="005E551F">
      <w:pPr>
        <w:jc w:val="center"/>
        <w:rPr>
          <w:rFonts w:ascii="Arial" w:hAnsi="Arial" w:cs="Arial"/>
          <w:b/>
          <w:snapToGrid w:val="0"/>
          <w:szCs w:val="20"/>
        </w:rPr>
      </w:pPr>
      <w:r w:rsidRPr="003E56AF">
        <w:rPr>
          <w:rFonts w:ascii="Arial" w:hAnsi="Arial" w:cs="Arial"/>
          <w:b/>
          <w:snapToGrid w:val="0"/>
          <w:szCs w:val="20"/>
        </w:rPr>
        <w:t>Doba plnění</w:t>
      </w:r>
    </w:p>
    <w:p w:rsidR="005E551F" w:rsidRPr="003E56AF" w:rsidRDefault="005E551F" w:rsidP="005E551F">
      <w:pPr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5E551F" w:rsidRDefault="005E551F" w:rsidP="005E551F">
      <w:pPr>
        <w:pStyle w:val="Zkladntext"/>
        <w:jc w:val="both"/>
        <w:rPr>
          <w:rFonts w:ascii="Arial" w:hAnsi="Arial" w:cs="Arial"/>
          <w:snapToGrid/>
          <w:sz w:val="20"/>
          <w:szCs w:val="20"/>
        </w:rPr>
      </w:pPr>
      <w:r w:rsidRPr="003E56AF">
        <w:rPr>
          <w:rFonts w:ascii="Arial" w:hAnsi="Arial" w:cs="Arial"/>
          <w:snapToGrid/>
          <w:sz w:val="20"/>
          <w:szCs w:val="20"/>
        </w:rPr>
        <w:t xml:space="preserve">Zhotovitel se tímto zavazuje ke splnění předmětu smlouvy </w:t>
      </w:r>
      <w:r>
        <w:rPr>
          <w:rFonts w:ascii="Arial" w:hAnsi="Arial" w:cs="Arial"/>
          <w:snapToGrid/>
          <w:sz w:val="20"/>
          <w:szCs w:val="20"/>
        </w:rPr>
        <w:t>do 1. 11. 2016 za splnění těchto předpokladů</w:t>
      </w:r>
      <w:r w:rsidRPr="00D054B3">
        <w:rPr>
          <w:rFonts w:ascii="Arial" w:hAnsi="Arial" w:cs="Arial"/>
          <w:snapToGrid/>
          <w:sz w:val="20"/>
          <w:szCs w:val="20"/>
        </w:rPr>
        <w:t>:</w:t>
      </w:r>
    </w:p>
    <w:p w:rsidR="005E551F" w:rsidRPr="0046070D" w:rsidRDefault="005E551F" w:rsidP="005E551F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5E551F" w:rsidRDefault="005E551F" w:rsidP="005E551F">
      <w:pPr>
        <w:pStyle w:val="Zkladntextodsazen"/>
        <w:ind w:left="0" w:firstLine="0"/>
        <w:rPr>
          <w:rFonts w:ascii="Arial" w:hAnsi="Arial" w:cs="Arial"/>
        </w:rPr>
      </w:pPr>
      <w:r w:rsidRPr="00D054B3">
        <w:rPr>
          <w:rFonts w:ascii="Arial" w:hAnsi="Arial" w:cs="Arial"/>
          <w:snapToGrid w:val="0"/>
        </w:rPr>
        <w:t xml:space="preserve">Obě strany se dohodly, že v případě prodlení se sjednanou dobou plnění má objednatel právo účtovat </w:t>
      </w:r>
      <w:r w:rsidRPr="00ED2EA3">
        <w:rPr>
          <w:rFonts w:ascii="Arial" w:hAnsi="Arial" w:cs="Arial"/>
          <w:snapToGrid w:val="0"/>
        </w:rPr>
        <w:t xml:space="preserve">smluvní pokutu </w:t>
      </w:r>
      <w:r w:rsidRPr="003E3E69">
        <w:rPr>
          <w:rFonts w:ascii="Arial" w:hAnsi="Arial" w:cs="Arial"/>
          <w:snapToGrid w:val="0"/>
        </w:rPr>
        <w:t>ve výši 0,1 %</w:t>
      </w:r>
      <w:r w:rsidRPr="00D054B3">
        <w:rPr>
          <w:rFonts w:ascii="Arial" w:hAnsi="Arial" w:cs="Arial"/>
          <w:snapToGrid w:val="0"/>
        </w:rPr>
        <w:t xml:space="preserve"> (z celkové ceny zakázky bez DPH) za každý započatý</w:t>
      </w:r>
      <w:r>
        <w:rPr>
          <w:rFonts w:ascii="Arial" w:hAnsi="Arial" w:cs="Arial"/>
          <w:snapToGrid w:val="0"/>
        </w:rPr>
        <w:t xml:space="preserve"> </w:t>
      </w:r>
      <w:r w:rsidRPr="007B4E06">
        <w:rPr>
          <w:rFonts w:ascii="Arial" w:hAnsi="Arial" w:cs="Arial"/>
          <w:snapToGrid w:val="0"/>
        </w:rPr>
        <w:t xml:space="preserve">den </w:t>
      </w:r>
      <w:r>
        <w:rPr>
          <w:rFonts w:ascii="Arial" w:hAnsi="Arial" w:cs="Arial"/>
          <w:snapToGrid w:val="0"/>
        </w:rPr>
        <w:t>opoždění předání dokončené předmětné zakázky.</w:t>
      </w:r>
    </w:p>
    <w:p w:rsidR="005E551F" w:rsidRPr="003E56AF" w:rsidRDefault="005E551F" w:rsidP="005E551F">
      <w:pPr>
        <w:pStyle w:val="Zkladntextodsazen"/>
        <w:ind w:left="0" w:firstLine="0"/>
        <w:rPr>
          <w:rFonts w:ascii="Arial" w:hAnsi="Arial" w:cs="Arial"/>
        </w:rPr>
      </w:pPr>
      <w:r w:rsidRPr="003E56AF">
        <w:rPr>
          <w:rFonts w:ascii="Arial" w:hAnsi="Arial" w:cs="Arial"/>
        </w:rPr>
        <w:t>O předání díla se sepíše předávací protokol, který podepíší osoby</w:t>
      </w:r>
      <w:r>
        <w:rPr>
          <w:rFonts w:ascii="Arial" w:hAnsi="Arial" w:cs="Arial"/>
        </w:rPr>
        <w:t xml:space="preserve"> uvedené v záhlaví smlouvy jako </w:t>
      </w:r>
      <w:r w:rsidRPr="003E56AF">
        <w:rPr>
          <w:rFonts w:ascii="Arial" w:hAnsi="Arial" w:cs="Arial"/>
        </w:rPr>
        <w:t>osoby oprávněné k technickému jednání. Případné vady zjištěné při předávání díla musí být v protokolu výslovně uvedeny.</w:t>
      </w:r>
    </w:p>
    <w:p w:rsidR="005E551F" w:rsidRDefault="005E551F" w:rsidP="005E551F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5E551F" w:rsidRDefault="005E551F" w:rsidP="005E551F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5E551F" w:rsidRPr="003E56AF" w:rsidRDefault="005E551F" w:rsidP="005E551F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5E551F" w:rsidRPr="003E56AF" w:rsidRDefault="005E551F" w:rsidP="005E551F">
      <w:pPr>
        <w:jc w:val="center"/>
        <w:rPr>
          <w:rFonts w:ascii="Arial" w:hAnsi="Arial" w:cs="Arial"/>
          <w:b/>
          <w:snapToGrid w:val="0"/>
          <w:szCs w:val="20"/>
        </w:rPr>
      </w:pPr>
      <w:r w:rsidRPr="003E56AF">
        <w:rPr>
          <w:rFonts w:ascii="Arial" w:hAnsi="Arial" w:cs="Arial"/>
          <w:b/>
          <w:snapToGrid w:val="0"/>
          <w:szCs w:val="20"/>
        </w:rPr>
        <w:t>Čl. 3</w:t>
      </w:r>
    </w:p>
    <w:p w:rsidR="005E551F" w:rsidRPr="003E56AF" w:rsidRDefault="005E551F" w:rsidP="005E551F">
      <w:pPr>
        <w:pStyle w:val="Nadpis5"/>
        <w:rPr>
          <w:rFonts w:ascii="Arial" w:hAnsi="Arial" w:cs="Arial"/>
          <w:u w:val="none"/>
        </w:rPr>
      </w:pPr>
      <w:r w:rsidRPr="003E56AF">
        <w:rPr>
          <w:rFonts w:ascii="Arial" w:hAnsi="Arial" w:cs="Arial"/>
          <w:u w:val="none"/>
        </w:rPr>
        <w:t>Cena</w:t>
      </w:r>
    </w:p>
    <w:p w:rsidR="005E551F" w:rsidRPr="003E56AF" w:rsidRDefault="005E551F" w:rsidP="005E551F">
      <w:pPr>
        <w:pStyle w:val="Zkladntextodsazen"/>
        <w:ind w:left="0" w:firstLine="0"/>
        <w:rPr>
          <w:rFonts w:ascii="Arial" w:hAnsi="Arial" w:cs="Arial"/>
        </w:rPr>
      </w:pPr>
    </w:p>
    <w:p w:rsidR="005E551F" w:rsidRPr="003E56AF" w:rsidRDefault="005E551F" w:rsidP="005E551F">
      <w:pPr>
        <w:pStyle w:val="Zkladntextodsazen"/>
        <w:ind w:left="0" w:firstLine="0"/>
        <w:rPr>
          <w:rFonts w:ascii="Arial" w:hAnsi="Arial" w:cs="Arial"/>
        </w:rPr>
      </w:pPr>
      <w:r w:rsidRPr="003E56AF">
        <w:rPr>
          <w:rFonts w:ascii="Arial" w:hAnsi="Arial" w:cs="Arial"/>
        </w:rPr>
        <w:t xml:space="preserve">Cena dodávky je stanovena na základě cenové nabídky zhotovitele, která tvoří nedílnou součást této </w:t>
      </w:r>
    </w:p>
    <w:p w:rsidR="005E551F" w:rsidRPr="003E56AF" w:rsidRDefault="005E551F" w:rsidP="005E551F">
      <w:pPr>
        <w:pStyle w:val="Zkladntextodsazen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E56AF">
        <w:rPr>
          <w:rFonts w:ascii="Arial" w:hAnsi="Arial" w:cs="Arial"/>
        </w:rPr>
        <w:t>mlouvy (uvedená cena je</w:t>
      </w:r>
      <w:r>
        <w:rPr>
          <w:rFonts w:ascii="Arial" w:hAnsi="Arial" w:cs="Arial"/>
        </w:rPr>
        <w:t xml:space="preserve"> včetně dopravy a montáže)</w:t>
      </w:r>
      <w:r w:rsidRPr="003E56AF">
        <w:rPr>
          <w:rFonts w:ascii="Arial" w:hAnsi="Arial" w:cs="Arial"/>
        </w:rPr>
        <w:t>:</w:t>
      </w:r>
    </w:p>
    <w:p w:rsidR="005E551F" w:rsidRPr="003E56AF" w:rsidRDefault="005E551F" w:rsidP="005E551F">
      <w:pPr>
        <w:ind w:left="284" w:hanging="284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5E551F" w:rsidRPr="003E56AF" w:rsidRDefault="005E551F" w:rsidP="005E551F">
      <w:pPr>
        <w:ind w:left="1700" w:firstLine="424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5E551F" w:rsidRPr="00572621" w:rsidRDefault="005E551F" w:rsidP="005E551F">
      <w:pPr>
        <w:pStyle w:val="Nadpis2"/>
        <w:tabs>
          <w:tab w:val="left" w:pos="2520"/>
          <w:tab w:val="right" w:pos="66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72621">
        <w:rPr>
          <w:rFonts w:ascii="Arial" w:hAnsi="Arial" w:cs="Arial"/>
          <w:sz w:val="20"/>
          <w:szCs w:val="20"/>
        </w:rPr>
        <w:t>Cena celkem bez DPH:</w:t>
      </w:r>
      <w:r>
        <w:rPr>
          <w:rFonts w:ascii="Arial" w:hAnsi="Arial" w:cs="Arial"/>
          <w:sz w:val="20"/>
          <w:szCs w:val="20"/>
        </w:rPr>
        <w:t xml:space="preserve"> 296.615 Kč</w:t>
      </w:r>
      <w:r w:rsidRPr="00572621">
        <w:rPr>
          <w:rFonts w:ascii="Arial" w:hAnsi="Arial" w:cs="Arial"/>
          <w:sz w:val="20"/>
          <w:szCs w:val="20"/>
        </w:rPr>
        <w:tab/>
      </w:r>
    </w:p>
    <w:p w:rsidR="005E551F" w:rsidRPr="00AB254F" w:rsidRDefault="005E551F" w:rsidP="005E551F">
      <w:pPr>
        <w:pStyle w:val="Nadpis2"/>
        <w:tabs>
          <w:tab w:val="left" w:pos="2520"/>
          <w:tab w:val="right" w:pos="6660"/>
        </w:tabs>
        <w:rPr>
          <w:rFonts w:ascii="Arial" w:hAnsi="Arial" w:cs="Arial"/>
          <w:b w:val="0"/>
          <w:sz w:val="20"/>
          <w:szCs w:val="20"/>
        </w:rPr>
      </w:pPr>
      <w:r w:rsidRPr="00572621">
        <w:rPr>
          <w:rFonts w:ascii="Arial" w:hAnsi="Arial" w:cs="Arial"/>
          <w:sz w:val="20"/>
          <w:szCs w:val="20"/>
        </w:rPr>
        <w:tab/>
      </w:r>
      <w:r w:rsidRPr="005726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DPH: Dle zákona o dani 21% 62.289 Kč</w:t>
      </w:r>
    </w:p>
    <w:p w:rsidR="005E551F" w:rsidRPr="00AB254F" w:rsidRDefault="005E551F" w:rsidP="005E551F">
      <w:pPr>
        <w:ind w:left="1700" w:firstLine="424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5E551F" w:rsidRPr="0087376B" w:rsidRDefault="005E551F" w:rsidP="005E551F">
      <w:pPr>
        <w:jc w:val="both"/>
        <w:rPr>
          <w:rFonts w:ascii="Arial" w:hAnsi="Arial" w:cs="Arial"/>
          <w:bCs/>
          <w:sz w:val="20"/>
          <w:szCs w:val="20"/>
        </w:rPr>
      </w:pPr>
      <w:r w:rsidRPr="0087376B">
        <w:rPr>
          <w:rFonts w:ascii="Arial" w:hAnsi="Arial" w:cs="Arial"/>
          <w:bCs/>
          <w:snapToGrid w:val="0"/>
          <w:sz w:val="20"/>
          <w:szCs w:val="20"/>
        </w:rPr>
        <w:lastRenderedPageBreak/>
        <w:t>Sjednaná cena (a to jak cena celková, tak i jednotkové ceny uvedené u jednotlivých prvků vybavení) obsahuje veškeré náklady zhotovitele nezbytné k realizaci díla.</w:t>
      </w:r>
      <w:r w:rsidRPr="0087376B">
        <w:rPr>
          <w:rFonts w:ascii="Arial" w:hAnsi="Arial" w:cs="Arial"/>
          <w:bCs/>
          <w:sz w:val="20"/>
          <w:szCs w:val="20"/>
        </w:rPr>
        <w:t xml:space="preserve"> Cena obsahuje zejména:</w:t>
      </w:r>
    </w:p>
    <w:p w:rsidR="005E551F" w:rsidRPr="0087376B" w:rsidRDefault="005E551F" w:rsidP="005E551F">
      <w:pPr>
        <w:numPr>
          <w:ilvl w:val="0"/>
          <w:numId w:val="2"/>
        </w:numPr>
        <w:tabs>
          <w:tab w:val="clear" w:pos="1429"/>
          <w:tab w:val="num" w:pos="720"/>
        </w:tabs>
        <w:ind w:left="697" w:hanging="357"/>
        <w:jc w:val="both"/>
        <w:rPr>
          <w:rFonts w:ascii="Arial" w:hAnsi="Arial" w:cs="Arial"/>
          <w:bCs/>
          <w:sz w:val="20"/>
          <w:szCs w:val="20"/>
        </w:rPr>
      </w:pPr>
      <w:r w:rsidRPr="0087376B">
        <w:rPr>
          <w:rFonts w:ascii="Arial" w:hAnsi="Arial" w:cs="Arial"/>
          <w:bCs/>
          <w:sz w:val="20"/>
          <w:szCs w:val="20"/>
        </w:rPr>
        <w:t>výrobu a dodávku prvků</w:t>
      </w:r>
    </w:p>
    <w:p w:rsidR="005E551F" w:rsidRPr="0087376B" w:rsidRDefault="005E551F" w:rsidP="005E551F">
      <w:pPr>
        <w:numPr>
          <w:ilvl w:val="0"/>
          <w:numId w:val="2"/>
        </w:numPr>
        <w:tabs>
          <w:tab w:val="clear" w:pos="1429"/>
          <w:tab w:val="num" w:pos="720"/>
        </w:tabs>
        <w:ind w:left="697" w:hanging="357"/>
        <w:jc w:val="both"/>
        <w:rPr>
          <w:rFonts w:ascii="Arial" w:hAnsi="Arial" w:cs="Arial"/>
          <w:bCs/>
          <w:sz w:val="20"/>
          <w:szCs w:val="20"/>
        </w:rPr>
      </w:pPr>
      <w:r w:rsidRPr="0087376B">
        <w:rPr>
          <w:rFonts w:ascii="Arial" w:hAnsi="Arial" w:cs="Arial"/>
          <w:bCs/>
          <w:sz w:val="20"/>
          <w:szCs w:val="20"/>
        </w:rPr>
        <w:t>dopravu prvků na místo určení včetně jeho uložení na místo montáže</w:t>
      </w:r>
    </w:p>
    <w:p w:rsidR="005E551F" w:rsidRPr="0087376B" w:rsidRDefault="005E551F" w:rsidP="005E551F">
      <w:pPr>
        <w:numPr>
          <w:ilvl w:val="0"/>
          <w:numId w:val="2"/>
        </w:numPr>
        <w:tabs>
          <w:tab w:val="clear" w:pos="1429"/>
          <w:tab w:val="num" w:pos="720"/>
        </w:tabs>
        <w:ind w:left="697" w:hanging="357"/>
        <w:jc w:val="both"/>
        <w:rPr>
          <w:rFonts w:ascii="Arial" w:hAnsi="Arial" w:cs="Arial"/>
          <w:bCs/>
          <w:sz w:val="20"/>
          <w:szCs w:val="20"/>
        </w:rPr>
      </w:pPr>
      <w:r w:rsidRPr="0087376B">
        <w:rPr>
          <w:rFonts w:ascii="Arial" w:hAnsi="Arial" w:cs="Arial"/>
          <w:bCs/>
          <w:sz w:val="20"/>
          <w:szCs w:val="20"/>
        </w:rPr>
        <w:t>montáž a osazení všech interiérových prvků</w:t>
      </w:r>
    </w:p>
    <w:p w:rsidR="005E551F" w:rsidRPr="0087376B" w:rsidRDefault="005E551F" w:rsidP="005E551F">
      <w:pPr>
        <w:numPr>
          <w:ilvl w:val="0"/>
          <w:numId w:val="2"/>
        </w:numPr>
        <w:tabs>
          <w:tab w:val="clear" w:pos="1429"/>
          <w:tab w:val="num" w:pos="720"/>
        </w:tabs>
        <w:ind w:left="697" w:hanging="357"/>
        <w:jc w:val="both"/>
        <w:rPr>
          <w:rFonts w:ascii="Arial" w:hAnsi="Arial" w:cs="Arial"/>
          <w:bCs/>
          <w:sz w:val="20"/>
          <w:szCs w:val="20"/>
        </w:rPr>
      </w:pPr>
      <w:r w:rsidRPr="0087376B">
        <w:rPr>
          <w:rFonts w:ascii="Arial" w:hAnsi="Arial" w:cs="Arial"/>
          <w:bCs/>
          <w:sz w:val="20"/>
          <w:szCs w:val="20"/>
        </w:rPr>
        <w:t>úklid po montážních činnostech a likvidace použitých obalů</w:t>
      </w:r>
    </w:p>
    <w:p w:rsidR="005E551F" w:rsidRPr="0087376B" w:rsidRDefault="005E551F" w:rsidP="005E551F">
      <w:pPr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:rsidR="005E551F" w:rsidRPr="003E56AF" w:rsidRDefault="005E551F" w:rsidP="005E551F">
      <w:pPr>
        <w:jc w:val="both"/>
        <w:rPr>
          <w:rFonts w:ascii="Arial" w:hAnsi="Arial" w:cs="Arial"/>
          <w:bCs/>
          <w:sz w:val="20"/>
          <w:szCs w:val="20"/>
        </w:rPr>
      </w:pPr>
      <w:r w:rsidRPr="0087376B">
        <w:rPr>
          <w:rFonts w:ascii="Arial" w:hAnsi="Arial" w:cs="Arial"/>
          <w:bCs/>
          <w:sz w:val="20"/>
          <w:szCs w:val="20"/>
        </w:rPr>
        <w:t>Sjednaná cena obsahuje předpokládané zvýšení ceny v závislosti na čase plnění, předpokládaný vývoj cen vstupních nákladů a je platná až do</w:t>
      </w:r>
      <w:r>
        <w:rPr>
          <w:rFonts w:ascii="Arial" w:hAnsi="Arial" w:cs="Arial"/>
          <w:bCs/>
          <w:sz w:val="20"/>
          <w:szCs w:val="20"/>
        </w:rPr>
        <w:t xml:space="preserve"> 31. 12. 2016</w:t>
      </w:r>
      <w:r w:rsidRPr="0087376B">
        <w:rPr>
          <w:rFonts w:ascii="Arial" w:hAnsi="Arial" w:cs="Arial"/>
          <w:bCs/>
          <w:sz w:val="20"/>
          <w:szCs w:val="20"/>
        </w:rPr>
        <w:t>, a to bez ohledu na kratší termín dokončení sjednaný dle této smlouvy.</w:t>
      </w:r>
    </w:p>
    <w:p w:rsidR="005E551F" w:rsidRPr="003E56AF" w:rsidRDefault="005E551F" w:rsidP="005E551F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5E551F" w:rsidRPr="003E56AF" w:rsidRDefault="005E551F" w:rsidP="005E551F">
      <w:pPr>
        <w:jc w:val="both"/>
        <w:rPr>
          <w:rFonts w:ascii="Arial" w:hAnsi="Arial" w:cs="Arial"/>
          <w:snapToGrid w:val="0"/>
          <w:sz w:val="20"/>
          <w:szCs w:val="20"/>
        </w:rPr>
      </w:pPr>
      <w:r w:rsidRPr="003E56AF">
        <w:rPr>
          <w:rFonts w:ascii="Arial" w:hAnsi="Arial" w:cs="Arial"/>
          <w:snapToGrid w:val="0"/>
          <w:sz w:val="20"/>
          <w:szCs w:val="20"/>
        </w:rPr>
        <w:t xml:space="preserve">Nabídkovou cenu lze překročit </w:t>
      </w:r>
      <w:r>
        <w:rPr>
          <w:rFonts w:ascii="Arial" w:hAnsi="Arial" w:cs="Arial"/>
          <w:snapToGrid w:val="0"/>
          <w:sz w:val="20"/>
          <w:szCs w:val="20"/>
        </w:rPr>
        <w:t>nebo snížit pouze v případě, že</w:t>
      </w:r>
      <w:r w:rsidRPr="003E56AF">
        <w:rPr>
          <w:rFonts w:ascii="Arial" w:hAnsi="Arial" w:cs="Arial"/>
          <w:snapToGrid w:val="0"/>
          <w:sz w:val="20"/>
          <w:szCs w:val="20"/>
        </w:rPr>
        <w:t>:</w:t>
      </w:r>
    </w:p>
    <w:p w:rsidR="005E551F" w:rsidRPr="003E56AF" w:rsidRDefault="005E551F" w:rsidP="005E551F">
      <w:pPr>
        <w:pStyle w:val="Zkladntextodsazen"/>
        <w:numPr>
          <w:ilvl w:val="0"/>
          <w:numId w:val="3"/>
        </w:numPr>
        <w:rPr>
          <w:rFonts w:ascii="Arial" w:hAnsi="Arial" w:cs="Arial"/>
        </w:rPr>
      </w:pPr>
      <w:r w:rsidRPr="003E56AF">
        <w:rPr>
          <w:rFonts w:ascii="Arial" w:hAnsi="Arial" w:cs="Arial"/>
        </w:rPr>
        <w:t>Dojde před nebo v průběhu realizace veřejné zaká</w:t>
      </w:r>
      <w:r>
        <w:rPr>
          <w:rFonts w:ascii="Arial" w:hAnsi="Arial" w:cs="Arial"/>
        </w:rPr>
        <w:t>zky ke změnám sazeb DPH nebo ke </w:t>
      </w:r>
      <w:r w:rsidRPr="003E56AF">
        <w:rPr>
          <w:rFonts w:ascii="Arial" w:hAnsi="Arial" w:cs="Arial"/>
        </w:rPr>
        <w:t>změnám jiných daňových předpisů majících vliv na cenu díla</w:t>
      </w:r>
      <w:r>
        <w:rPr>
          <w:rFonts w:ascii="Arial" w:hAnsi="Arial" w:cs="Arial"/>
        </w:rPr>
        <w:t>.</w:t>
      </w:r>
    </w:p>
    <w:p w:rsidR="005E551F" w:rsidRPr="003E56AF" w:rsidRDefault="005E551F" w:rsidP="005E551F">
      <w:pPr>
        <w:pStyle w:val="Zkladntextodsazen3"/>
        <w:numPr>
          <w:ilvl w:val="0"/>
          <w:numId w:val="3"/>
        </w:numPr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3E56AF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Objednatel bude písemně požadovat dodání prvků, které nebyly součástí sjednaného předmětu plnění.</w:t>
      </w:r>
    </w:p>
    <w:p w:rsidR="005E551F" w:rsidRPr="003E56AF" w:rsidRDefault="005E551F" w:rsidP="005E551F">
      <w:pPr>
        <w:pStyle w:val="Zkladntext3"/>
        <w:ind w:left="360"/>
        <w:rPr>
          <w:rFonts w:ascii="Arial" w:hAnsi="Arial" w:cs="Arial"/>
          <w:snapToGrid w:val="0"/>
          <w:sz w:val="20"/>
          <w:szCs w:val="20"/>
        </w:rPr>
      </w:pPr>
    </w:p>
    <w:p w:rsidR="005E551F" w:rsidRDefault="005E551F" w:rsidP="005E551F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5E551F" w:rsidRPr="003E56AF" w:rsidRDefault="005E551F" w:rsidP="005E551F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5E551F" w:rsidRPr="001B7BE2" w:rsidRDefault="005E551F" w:rsidP="005E551F">
      <w:pPr>
        <w:jc w:val="center"/>
        <w:rPr>
          <w:rFonts w:ascii="Arial" w:hAnsi="Arial" w:cs="Arial"/>
          <w:snapToGrid w:val="0"/>
          <w:szCs w:val="20"/>
        </w:rPr>
      </w:pPr>
      <w:r w:rsidRPr="001B7BE2">
        <w:rPr>
          <w:rFonts w:ascii="Arial" w:hAnsi="Arial" w:cs="Arial"/>
          <w:b/>
          <w:snapToGrid w:val="0"/>
          <w:szCs w:val="20"/>
        </w:rPr>
        <w:t>Čl. 4</w:t>
      </w:r>
    </w:p>
    <w:p w:rsidR="005E551F" w:rsidRPr="001B7BE2" w:rsidRDefault="005E551F" w:rsidP="005E551F">
      <w:pPr>
        <w:pStyle w:val="Nadpis3"/>
        <w:rPr>
          <w:rFonts w:ascii="Arial" w:hAnsi="Arial" w:cs="Arial"/>
          <w:sz w:val="24"/>
          <w:szCs w:val="20"/>
        </w:rPr>
      </w:pPr>
      <w:r w:rsidRPr="001B7BE2">
        <w:rPr>
          <w:rFonts w:ascii="Arial" w:hAnsi="Arial" w:cs="Arial"/>
          <w:sz w:val="24"/>
          <w:szCs w:val="20"/>
        </w:rPr>
        <w:t>Místo plnění</w:t>
      </w:r>
    </w:p>
    <w:p w:rsidR="005E551F" w:rsidRPr="003E56AF" w:rsidRDefault="005E551F" w:rsidP="005E551F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5E551F" w:rsidRPr="00F86C29" w:rsidRDefault="005E551F" w:rsidP="005E551F">
      <w:pPr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Místa plnění: </w:t>
      </w:r>
      <w:r>
        <w:rPr>
          <w:rFonts w:ascii="Arial" w:hAnsi="Arial" w:cs="Arial"/>
          <w:snapToGrid w:val="0"/>
          <w:sz w:val="20"/>
          <w:szCs w:val="20"/>
        </w:rPr>
        <w:tab/>
      </w:r>
      <w:r w:rsidRPr="00F86C29">
        <w:rPr>
          <w:rFonts w:ascii="Arial" w:hAnsi="Arial" w:cs="Arial"/>
          <w:snapToGrid w:val="0"/>
          <w:sz w:val="20"/>
          <w:szCs w:val="20"/>
        </w:rPr>
        <w:t xml:space="preserve">PPP </w:t>
      </w:r>
      <w:r>
        <w:rPr>
          <w:rFonts w:ascii="Arial" w:hAnsi="Arial" w:cs="Arial"/>
          <w:snapToGrid w:val="0"/>
          <w:sz w:val="20"/>
          <w:szCs w:val="20"/>
        </w:rPr>
        <w:t>Lomná 44, Brno</w:t>
      </w:r>
    </w:p>
    <w:p w:rsidR="005E551F" w:rsidRDefault="005E551F" w:rsidP="005E551F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5E551F" w:rsidRDefault="005E551F" w:rsidP="005E551F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5E551F" w:rsidRPr="00E771FA" w:rsidRDefault="005E551F" w:rsidP="005E551F">
      <w:pPr>
        <w:jc w:val="center"/>
        <w:rPr>
          <w:rFonts w:ascii="Arial" w:hAnsi="Arial" w:cs="Arial"/>
          <w:b/>
          <w:snapToGrid w:val="0"/>
        </w:rPr>
      </w:pPr>
      <w:r w:rsidRPr="00E771FA">
        <w:rPr>
          <w:rFonts w:ascii="Arial" w:hAnsi="Arial" w:cs="Arial"/>
          <w:b/>
          <w:snapToGrid w:val="0"/>
        </w:rPr>
        <w:t>Čl. 5</w:t>
      </w:r>
    </w:p>
    <w:p w:rsidR="005E551F" w:rsidRPr="001B7BE2" w:rsidRDefault="005E551F" w:rsidP="005E551F">
      <w:pPr>
        <w:pStyle w:val="Nadpis1"/>
        <w:jc w:val="center"/>
        <w:rPr>
          <w:rFonts w:ascii="Arial" w:hAnsi="Arial" w:cs="Arial"/>
          <w:sz w:val="24"/>
          <w:szCs w:val="20"/>
        </w:rPr>
      </w:pPr>
      <w:r w:rsidRPr="001B7BE2">
        <w:rPr>
          <w:rFonts w:ascii="Arial" w:hAnsi="Arial" w:cs="Arial"/>
          <w:sz w:val="24"/>
          <w:szCs w:val="20"/>
        </w:rPr>
        <w:t>Součinnost objednatele</w:t>
      </w:r>
    </w:p>
    <w:p w:rsidR="005E551F" w:rsidRPr="003E56AF" w:rsidRDefault="005E551F" w:rsidP="005E551F">
      <w:pPr>
        <w:jc w:val="both"/>
        <w:rPr>
          <w:rFonts w:ascii="Arial" w:hAnsi="Arial" w:cs="Arial"/>
          <w:i/>
          <w:iCs/>
          <w:snapToGrid w:val="0"/>
          <w:sz w:val="20"/>
          <w:szCs w:val="20"/>
        </w:rPr>
      </w:pPr>
    </w:p>
    <w:p w:rsidR="005E551F" w:rsidRPr="003E56AF" w:rsidRDefault="005E551F" w:rsidP="005E551F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AF">
        <w:rPr>
          <w:rFonts w:ascii="Arial" w:hAnsi="Arial" w:cs="Arial"/>
          <w:sz w:val="20"/>
          <w:szCs w:val="20"/>
        </w:rPr>
        <w:t>Objednatel je povinen zaji</w:t>
      </w:r>
      <w:r>
        <w:rPr>
          <w:rFonts w:ascii="Arial" w:hAnsi="Arial" w:cs="Arial"/>
          <w:sz w:val="20"/>
          <w:szCs w:val="20"/>
        </w:rPr>
        <w:t>stit</w:t>
      </w:r>
      <w:r w:rsidRPr="003E56AF">
        <w:rPr>
          <w:rFonts w:ascii="Arial" w:hAnsi="Arial" w:cs="Arial"/>
          <w:sz w:val="20"/>
          <w:szCs w:val="20"/>
        </w:rPr>
        <w:t xml:space="preserve">: přístup do vybavovaných prostor v době </w:t>
      </w:r>
      <w:r>
        <w:rPr>
          <w:rFonts w:ascii="Arial" w:hAnsi="Arial" w:cs="Arial"/>
          <w:sz w:val="20"/>
          <w:szCs w:val="20"/>
        </w:rPr>
        <w:t>montáže</w:t>
      </w:r>
      <w:r w:rsidRPr="003E56AF">
        <w:rPr>
          <w:rFonts w:ascii="Arial" w:hAnsi="Arial" w:cs="Arial"/>
          <w:sz w:val="20"/>
          <w:szCs w:val="20"/>
        </w:rPr>
        <w:t>, umožnit zabezpečení prostor v době od dod</w:t>
      </w:r>
      <w:r>
        <w:rPr>
          <w:rFonts w:ascii="Arial" w:hAnsi="Arial" w:cs="Arial"/>
          <w:sz w:val="20"/>
          <w:szCs w:val="20"/>
        </w:rPr>
        <w:t>ání vybavení do jeho předání (</w:t>
      </w:r>
      <w:r w:rsidRPr="003E56AF">
        <w:rPr>
          <w:rFonts w:ascii="Arial" w:hAnsi="Arial" w:cs="Arial"/>
          <w:sz w:val="20"/>
          <w:szCs w:val="20"/>
        </w:rPr>
        <w:t>v opačném případě odpovídá za jeho</w:t>
      </w:r>
      <w:r>
        <w:rPr>
          <w:rFonts w:ascii="Arial" w:hAnsi="Arial" w:cs="Arial"/>
          <w:sz w:val="20"/>
          <w:szCs w:val="20"/>
        </w:rPr>
        <w:t xml:space="preserve"> případné ztráty nebo poškození</w:t>
      </w:r>
      <w:r w:rsidRPr="003E56A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5E551F" w:rsidRDefault="005E551F" w:rsidP="005E551F">
      <w:pPr>
        <w:pStyle w:val="Zkladntext2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</w:p>
    <w:p w:rsidR="005E551F" w:rsidRPr="003E56AF" w:rsidRDefault="005E551F" w:rsidP="005E551F">
      <w:pPr>
        <w:pStyle w:val="Zkladntext2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3E56AF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Objednatel umožní zaměstnancům zhotovitele, aby používali sociální zařízení po dobu uskutečňování dodávky.</w:t>
      </w:r>
    </w:p>
    <w:p w:rsidR="005E551F" w:rsidRDefault="005E551F" w:rsidP="005E551F">
      <w:pPr>
        <w:jc w:val="both"/>
        <w:rPr>
          <w:rFonts w:ascii="Arial" w:hAnsi="Arial" w:cs="Arial"/>
          <w:b/>
          <w:snapToGrid w:val="0"/>
          <w:szCs w:val="20"/>
        </w:rPr>
      </w:pPr>
    </w:p>
    <w:p w:rsidR="005E551F" w:rsidRPr="001B7BE2" w:rsidRDefault="005E551F" w:rsidP="005E551F">
      <w:pPr>
        <w:jc w:val="center"/>
        <w:rPr>
          <w:rFonts w:ascii="Arial" w:hAnsi="Arial" w:cs="Arial"/>
          <w:snapToGrid w:val="0"/>
          <w:szCs w:val="20"/>
        </w:rPr>
      </w:pPr>
      <w:r w:rsidRPr="001B7BE2">
        <w:rPr>
          <w:rFonts w:ascii="Arial" w:hAnsi="Arial" w:cs="Arial"/>
          <w:b/>
          <w:snapToGrid w:val="0"/>
          <w:szCs w:val="20"/>
        </w:rPr>
        <w:t xml:space="preserve">Čl. </w:t>
      </w:r>
      <w:r>
        <w:rPr>
          <w:rFonts w:ascii="Arial" w:hAnsi="Arial" w:cs="Arial"/>
          <w:b/>
          <w:snapToGrid w:val="0"/>
          <w:szCs w:val="20"/>
        </w:rPr>
        <w:t>6</w:t>
      </w:r>
    </w:p>
    <w:p w:rsidR="005E551F" w:rsidRPr="001B7BE2" w:rsidRDefault="005E551F" w:rsidP="005E551F">
      <w:pPr>
        <w:pStyle w:val="Nadpis3"/>
        <w:rPr>
          <w:rFonts w:ascii="Arial" w:hAnsi="Arial" w:cs="Arial"/>
          <w:sz w:val="24"/>
          <w:szCs w:val="20"/>
        </w:rPr>
      </w:pPr>
      <w:r w:rsidRPr="001B7BE2">
        <w:rPr>
          <w:rFonts w:ascii="Arial" w:hAnsi="Arial" w:cs="Arial"/>
          <w:sz w:val="24"/>
          <w:szCs w:val="20"/>
        </w:rPr>
        <w:t>Odpovědnost za vady</w:t>
      </w:r>
    </w:p>
    <w:p w:rsidR="005E551F" w:rsidRPr="003E56AF" w:rsidRDefault="005E551F" w:rsidP="005E551F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5E551F" w:rsidRDefault="005E551F" w:rsidP="005E551F">
      <w:pPr>
        <w:jc w:val="both"/>
        <w:rPr>
          <w:rFonts w:ascii="Arial" w:hAnsi="Arial" w:cs="Arial"/>
          <w:snapToGrid w:val="0"/>
          <w:sz w:val="20"/>
          <w:szCs w:val="20"/>
        </w:rPr>
      </w:pPr>
      <w:r w:rsidRPr="00D80F60">
        <w:rPr>
          <w:rFonts w:ascii="Arial" w:hAnsi="Arial" w:cs="Arial"/>
          <w:snapToGrid w:val="0"/>
          <w:sz w:val="20"/>
          <w:szCs w:val="20"/>
        </w:rPr>
        <w:t xml:space="preserve">Na dodané dílo poskytuje zhotovitel záruční dobu </w:t>
      </w:r>
      <w:r>
        <w:rPr>
          <w:rFonts w:ascii="Arial" w:hAnsi="Arial" w:cs="Arial"/>
          <w:snapToGrid w:val="0"/>
          <w:sz w:val="20"/>
          <w:szCs w:val="20"/>
        </w:rPr>
        <w:t>60 měsíců.</w:t>
      </w:r>
      <w:r w:rsidRPr="00ED72D8">
        <w:rPr>
          <w:rFonts w:ascii="Arial" w:hAnsi="Arial" w:cs="Arial"/>
          <w:snapToGrid w:val="0"/>
          <w:sz w:val="20"/>
          <w:szCs w:val="20"/>
        </w:rPr>
        <w:t xml:space="preserve"> Záruční doba počíná běžet dnem podpisu předávacího protokolu. Záruka v délce </w:t>
      </w:r>
      <w:r>
        <w:rPr>
          <w:rFonts w:ascii="Arial" w:hAnsi="Arial" w:cs="Arial"/>
          <w:snapToGrid w:val="0"/>
          <w:sz w:val="20"/>
          <w:szCs w:val="20"/>
        </w:rPr>
        <w:t>60</w:t>
      </w:r>
      <w:r w:rsidRPr="003E3E69">
        <w:rPr>
          <w:rFonts w:ascii="Arial" w:hAnsi="Arial" w:cs="Arial"/>
          <w:snapToGrid w:val="0"/>
          <w:sz w:val="20"/>
          <w:szCs w:val="20"/>
        </w:rPr>
        <w:t xml:space="preserve"> měsíců se nevztahuje na běžné opotřebení zboží a na jeho součásti, jejichž sama životnost je kratší než </w:t>
      </w:r>
      <w:r>
        <w:rPr>
          <w:rFonts w:ascii="Arial" w:hAnsi="Arial" w:cs="Arial"/>
          <w:snapToGrid w:val="0"/>
          <w:sz w:val="20"/>
          <w:szCs w:val="20"/>
        </w:rPr>
        <w:t>60</w:t>
      </w:r>
      <w:r w:rsidRPr="003E3E69">
        <w:rPr>
          <w:rFonts w:ascii="Arial" w:hAnsi="Arial" w:cs="Arial"/>
          <w:snapToGrid w:val="0"/>
          <w:sz w:val="20"/>
          <w:szCs w:val="20"/>
        </w:rPr>
        <w:t xml:space="preserve"> měsíců</w:t>
      </w:r>
      <w:r>
        <w:rPr>
          <w:rFonts w:ascii="Arial" w:hAnsi="Arial" w:cs="Arial"/>
          <w:snapToGrid w:val="0"/>
          <w:sz w:val="20"/>
          <w:szCs w:val="20"/>
        </w:rPr>
        <w:t>; v takovém případě je záruka rovna životnosti.</w:t>
      </w:r>
    </w:p>
    <w:p w:rsidR="005E551F" w:rsidRPr="00395BB0" w:rsidRDefault="005E551F" w:rsidP="005E551F">
      <w:pPr>
        <w:jc w:val="both"/>
        <w:rPr>
          <w:rFonts w:ascii="Arial" w:hAnsi="Arial" w:cs="Arial"/>
          <w:snapToGrid w:val="0"/>
          <w:sz w:val="20"/>
          <w:szCs w:val="20"/>
        </w:rPr>
      </w:pPr>
      <w:r w:rsidRPr="003E56AF">
        <w:rPr>
          <w:rFonts w:ascii="Arial" w:hAnsi="Arial" w:cs="Arial"/>
          <w:snapToGrid w:val="0"/>
          <w:sz w:val="20"/>
          <w:szCs w:val="20"/>
        </w:rPr>
        <w:t xml:space="preserve">Tato </w:t>
      </w:r>
      <w:r w:rsidRPr="00BD58D7">
        <w:rPr>
          <w:rFonts w:ascii="Arial" w:hAnsi="Arial" w:cs="Arial"/>
          <w:snapToGrid w:val="0"/>
          <w:sz w:val="20"/>
          <w:szCs w:val="20"/>
        </w:rPr>
        <w:t>záruční doba se nevztahuje na závady a poškození vzniklá hrubou silou, užíváním zboží jiným způsobem než obvyklým nebo způsobila-li vadu vnější událost. Reklamace vad musí být písemná a uplatněná bez zbytečného odkladu po zjištění vady.</w:t>
      </w:r>
    </w:p>
    <w:p w:rsidR="005E551F" w:rsidRPr="003E56AF" w:rsidRDefault="005E551F" w:rsidP="005E551F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5E551F" w:rsidRDefault="005E551F" w:rsidP="005E551F">
      <w:pPr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</w:p>
    <w:p w:rsidR="005E551F" w:rsidRPr="00D9240D" w:rsidRDefault="005E551F" w:rsidP="005E551F">
      <w:pPr>
        <w:rPr>
          <w:rFonts w:ascii="Arial" w:hAnsi="Arial" w:cs="Arial"/>
          <w:snapToGrid w:val="0"/>
          <w:sz w:val="20"/>
          <w:szCs w:val="20"/>
        </w:rPr>
      </w:pPr>
    </w:p>
    <w:p w:rsidR="005E551F" w:rsidRPr="00D9240D" w:rsidRDefault="005E551F" w:rsidP="005E551F">
      <w:pPr>
        <w:rPr>
          <w:rFonts w:ascii="Arial" w:hAnsi="Arial" w:cs="Arial"/>
          <w:snapToGrid w:val="0"/>
          <w:sz w:val="20"/>
          <w:szCs w:val="20"/>
        </w:rPr>
      </w:pPr>
    </w:p>
    <w:p w:rsidR="005E551F" w:rsidRPr="001B7BE2" w:rsidRDefault="005E551F" w:rsidP="005E551F">
      <w:pPr>
        <w:jc w:val="center"/>
        <w:rPr>
          <w:rFonts w:ascii="Arial" w:hAnsi="Arial" w:cs="Arial"/>
          <w:snapToGrid w:val="0"/>
          <w:szCs w:val="20"/>
        </w:rPr>
      </w:pPr>
      <w:r w:rsidRPr="001B7BE2">
        <w:rPr>
          <w:rFonts w:ascii="Arial" w:hAnsi="Arial" w:cs="Arial"/>
          <w:b/>
          <w:snapToGrid w:val="0"/>
          <w:szCs w:val="20"/>
        </w:rPr>
        <w:t xml:space="preserve">Čl. </w:t>
      </w:r>
      <w:r>
        <w:rPr>
          <w:rFonts w:ascii="Arial" w:hAnsi="Arial" w:cs="Arial"/>
          <w:b/>
          <w:snapToGrid w:val="0"/>
          <w:szCs w:val="20"/>
        </w:rPr>
        <w:t>7</w:t>
      </w:r>
    </w:p>
    <w:p w:rsidR="005E551F" w:rsidRPr="001B7BE2" w:rsidRDefault="005E551F" w:rsidP="005E551F">
      <w:pPr>
        <w:pStyle w:val="Nadpis3"/>
        <w:rPr>
          <w:rFonts w:ascii="Arial" w:hAnsi="Arial" w:cs="Arial"/>
          <w:sz w:val="24"/>
          <w:szCs w:val="20"/>
        </w:rPr>
      </w:pPr>
      <w:r w:rsidRPr="001B7BE2">
        <w:rPr>
          <w:rFonts w:ascii="Arial" w:hAnsi="Arial" w:cs="Arial"/>
          <w:sz w:val="24"/>
          <w:szCs w:val="20"/>
        </w:rPr>
        <w:t>Podmínky dodávky</w:t>
      </w:r>
    </w:p>
    <w:p w:rsidR="005E551F" w:rsidRPr="003E56AF" w:rsidRDefault="005E551F" w:rsidP="005E551F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5E551F" w:rsidRPr="001B7BE2" w:rsidRDefault="005E551F" w:rsidP="005E551F">
      <w:pPr>
        <w:jc w:val="both"/>
        <w:rPr>
          <w:rFonts w:ascii="Arial" w:hAnsi="Arial" w:cs="Arial"/>
          <w:snapToGrid w:val="0"/>
          <w:sz w:val="20"/>
          <w:szCs w:val="20"/>
        </w:rPr>
      </w:pPr>
      <w:r w:rsidRPr="001B7BE2">
        <w:rPr>
          <w:rFonts w:ascii="Arial" w:hAnsi="Arial" w:cs="Arial"/>
          <w:snapToGrid w:val="0"/>
          <w:sz w:val="20"/>
          <w:szCs w:val="20"/>
        </w:rPr>
        <w:t>Zhotovitel v plné míře zodpovídá za bezpečnost a ochranu zdraví všech osob v prostoru montáže interiéru. Dále se zhotovitel zavazuje dodržovat všechny hygienické a bezpečnostní předpisy.</w:t>
      </w:r>
    </w:p>
    <w:p w:rsidR="005E551F" w:rsidRDefault="005E551F" w:rsidP="005E551F">
      <w:pPr>
        <w:pStyle w:val="Zkladntextodsazen2"/>
        <w:jc w:val="both"/>
        <w:rPr>
          <w:rFonts w:ascii="Arial" w:hAnsi="Arial" w:cs="Arial"/>
          <w:sz w:val="20"/>
          <w:szCs w:val="20"/>
        </w:rPr>
      </w:pPr>
    </w:p>
    <w:p w:rsidR="005E551F" w:rsidRDefault="005E551F" w:rsidP="005E551F">
      <w:pPr>
        <w:pStyle w:val="Zkladntextodsazen2"/>
        <w:ind w:left="0" w:firstLine="0"/>
        <w:jc w:val="both"/>
        <w:rPr>
          <w:rFonts w:ascii="Arial" w:hAnsi="Arial" w:cs="Arial"/>
          <w:sz w:val="20"/>
          <w:szCs w:val="20"/>
        </w:rPr>
      </w:pPr>
      <w:r w:rsidRPr="001B7BE2">
        <w:rPr>
          <w:rFonts w:ascii="Arial" w:hAnsi="Arial" w:cs="Arial"/>
          <w:sz w:val="20"/>
          <w:szCs w:val="20"/>
        </w:rPr>
        <w:t>Pokud činností zhotovitele dojde ke způsobení škody objednateli z titulu opomenutí, nedbalosti nebo neplněním podmínek vyplývajících ze zákona, ČSN, nebo jiných norem, je zhotovitel povinen bez zbytečného odkladu tuto škodu odstranit a není-li to možné, tak finančně uhradit. Veškeré náklady s tím spojené nese zhotovitel.</w:t>
      </w:r>
    </w:p>
    <w:p w:rsidR="005E551F" w:rsidRDefault="005E551F" w:rsidP="005E551F">
      <w:pPr>
        <w:pStyle w:val="Zkladntextodsazen2"/>
        <w:ind w:left="0" w:firstLine="0"/>
        <w:jc w:val="both"/>
        <w:rPr>
          <w:rFonts w:ascii="Arial" w:hAnsi="Arial" w:cs="Arial"/>
          <w:sz w:val="20"/>
          <w:szCs w:val="20"/>
        </w:rPr>
      </w:pPr>
    </w:p>
    <w:p w:rsidR="005E551F" w:rsidRDefault="005E551F" w:rsidP="005E551F">
      <w:pPr>
        <w:pStyle w:val="Zkladntextodsazen2"/>
        <w:ind w:left="0" w:firstLine="0"/>
        <w:jc w:val="both"/>
        <w:rPr>
          <w:rFonts w:ascii="Arial" w:hAnsi="Arial" w:cs="Arial"/>
          <w:sz w:val="20"/>
          <w:szCs w:val="20"/>
        </w:rPr>
      </w:pPr>
    </w:p>
    <w:p w:rsidR="005E551F" w:rsidRPr="001B7BE2" w:rsidRDefault="005E551F" w:rsidP="005E551F">
      <w:pPr>
        <w:pStyle w:val="Zkladntextodsazen2"/>
        <w:ind w:left="0" w:firstLine="0"/>
        <w:jc w:val="both"/>
        <w:rPr>
          <w:rFonts w:ascii="Arial" w:hAnsi="Arial" w:cs="Arial"/>
          <w:sz w:val="20"/>
          <w:szCs w:val="20"/>
        </w:rPr>
      </w:pPr>
    </w:p>
    <w:p w:rsidR="005E551F" w:rsidRPr="001B7BE2" w:rsidRDefault="005E551F" w:rsidP="005E551F">
      <w:pPr>
        <w:jc w:val="center"/>
        <w:rPr>
          <w:rFonts w:ascii="Arial" w:hAnsi="Arial" w:cs="Arial"/>
          <w:snapToGrid w:val="0"/>
          <w:szCs w:val="20"/>
        </w:rPr>
      </w:pPr>
      <w:r w:rsidRPr="001B7BE2">
        <w:rPr>
          <w:rFonts w:ascii="Arial" w:hAnsi="Arial" w:cs="Arial"/>
          <w:b/>
          <w:snapToGrid w:val="0"/>
          <w:szCs w:val="20"/>
        </w:rPr>
        <w:lastRenderedPageBreak/>
        <w:t xml:space="preserve">Čl. </w:t>
      </w:r>
      <w:r>
        <w:rPr>
          <w:rFonts w:ascii="Arial" w:hAnsi="Arial" w:cs="Arial"/>
          <w:b/>
          <w:snapToGrid w:val="0"/>
          <w:szCs w:val="20"/>
        </w:rPr>
        <w:t>8</w:t>
      </w:r>
    </w:p>
    <w:p w:rsidR="005E551F" w:rsidRPr="001B7BE2" w:rsidRDefault="005E551F" w:rsidP="005E551F">
      <w:pPr>
        <w:pStyle w:val="Nadpis3"/>
        <w:rPr>
          <w:rFonts w:ascii="Arial" w:hAnsi="Arial" w:cs="Arial"/>
          <w:sz w:val="24"/>
          <w:szCs w:val="20"/>
        </w:rPr>
      </w:pPr>
      <w:r w:rsidRPr="001B7BE2">
        <w:rPr>
          <w:rFonts w:ascii="Arial" w:hAnsi="Arial" w:cs="Arial"/>
          <w:sz w:val="24"/>
          <w:szCs w:val="20"/>
        </w:rPr>
        <w:t>Platební podmínky</w:t>
      </w:r>
    </w:p>
    <w:p w:rsidR="005E551F" w:rsidRPr="00395BB0" w:rsidRDefault="005E551F" w:rsidP="005E551F">
      <w:pPr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.</w:t>
      </w:r>
    </w:p>
    <w:p w:rsidR="005E551F" w:rsidRPr="00395BB0" w:rsidRDefault="005E551F" w:rsidP="005E551F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5E551F" w:rsidRDefault="005E551F" w:rsidP="005E551F">
      <w:pPr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Konečná faktura na částku ve výši  358.904 Kč včetně  DPH bude vystavena po dodání a převzetí </w:t>
      </w:r>
      <w:r w:rsidRPr="00395BB0">
        <w:rPr>
          <w:rFonts w:ascii="Arial" w:hAnsi="Arial" w:cs="Arial"/>
          <w:snapToGrid w:val="0"/>
          <w:sz w:val="20"/>
          <w:szCs w:val="20"/>
        </w:rPr>
        <w:t xml:space="preserve">díla na základě dodacího listu a protokolu o předání se splatností </w:t>
      </w:r>
      <w:r>
        <w:rPr>
          <w:rFonts w:ascii="Arial" w:hAnsi="Arial" w:cs="Arial"/>
          <w:snapToGrid w:val="0"/>
          <w:sz w:val="20"/>
          <w:szCs w:val="20"/>
        </w:rPr>
        <w:t>14</w:t>
      </w:r>
      <w:r w:rsidRPr="00395BB0">
        <w:rPr>
          <w:rFonts w:ascii="Arial" w:hAnsi="Arial" w:cs="Arial"/>
          <w:snapToGrid w:val="0"/>
          <w:sz w:val="20"/>
          <w:szCs w:val="20"/>
        </w:rPr>
        <w:t xml:space="preserve"> dnů.</w:t>
      </w:r>
    </w:p>
    <w:p w:rsidR="005E551F" w:rsidRDefault="005E551F" w:rsidP="005E551F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5E551F" w:rsidRPr="00395BB0" w:rsidRDefault="005E551F" w:rsidP="005E551F">
      <w:pPr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</w:p>
    <w:p w:rsidR="005E551F" w:rsidRPr="00395BB0" w:rsidRDefault="005E551F" w:rsidP="005E551F">
      <w:pPr>
        <w:jc w:val="both"/>
        <w:rPr>
          <w:rFonts w:ascii="Arial" w:hAnsi="Arial" w:cs="Arial"/>
          <w:snapToGrid w:val="0"/>
          <w:sz w:val="20"/>
          <w:szCs w:val="20"/>
        </w:rPr>
      </w:pPr>
      <w:r w:rsidRPr="00395BB0">
        <w:rPr>
          <w:rFonts w:ascii="Arial" w:hAnsi="Arial" w:cs="Arial"/>
          <w:snapToGrid w:val="0"/>
          <w:sz w:val="20"/>
          <w:szCs w:val="20"/>
        </w:rPr>
        <w:t>Obě strany se dohodly, že v případě prodlení s úhradou vystavených faktur činí úrok z prodlení 0,1 % z ceny díla za každý i započatý den prodlení.</w:t>
      </w:r>
    </w:p>
    <w:p w:rsidR="005E551F" w:rsidRDefault="005E551F" w:rsidP="005E551F">
      <w:pPr>
        <w:rPr>
          <w:rFonts w:ascii="Arial" w:hAnsi="Arial" w:cs="Arial"/>
          <w:snapToGrid w:val="0"/>
          <w:sz w:val="20"/>
          <w:szCs w:val="20"/>
        </w:rPr>
      </w:pPr>
    </w:p>
    <w:p w:rsidR="005E551F" w:rsidRPr="001B7BE2" w:rsidRDefault="005E551F" w:rsidP="005E551F">
      <w:pPr>
        <w:ind w:left="3545" w:firstLine="709"/>
        <w:rPr>
          <w:rFonts w:ascii="Arial" w:hAnsi="Arial" w:cs="Arial"/>
          <w:b/>
          <w:snapToGrid w:val="0"/>
          <w:szCs w:val="20"/>
        </w:rPr>
      </w:pPr>
      <w:r w:rsidRPr="001B7BE2">
        <w:rPr>
          <w:rFonts w:ascii="Arial" w:hAnsi="Arial" w:cs="Arial"/>
          <w:b/>
          <w:snapToGrid w:val="0"/>
          <w:szCs w:val="20"/>
        </w:rPr>
        <w:t xml:space="preserve">Čl. </w:t>
      </w:r>
      <w:r>
        <w:rPr>
          <w:rFonts w:ascii="Arial" w:hAnsi="Arial" w:cs="Arial"/>
          <w:b/>
          <w:snapToGrid w:val="0"/>
          <w:szCs w:val="20"/>
        </w:rPr>
        <w:t>9</w:t>
      </w:r>
    </w:p>
    <w:p w:rsidR="005E551F" w:rsidRPr="001B7BE2" w:rsidRDefault="005E551F" w:rsidP="005E551F">
      <w:pPr>
        <w:jc w:val="center"/>
        <w:rPr>
          <w:rFonts w:ascii="Arial" w:hAnsi="Arial" w:cs="Arial"/>
          <w:b/>
          <w:szCs w:val="20"/>
        </w:rPr>
      </w:pPr>
      <w:r w:rsidRPr="001B7BE2">
        <w:rPr>
          <w:rFonts w:ascii="Arial" w:hAnsi="Arial" w:cs="Arial"/>
          <w:b/>
          <w:snapToGrid w:val="0"/>
          <w:szCs w:val="20"/>
        </w:rPr>
        <w:t>Předání díla</w:t>
      </w:r>
    </w:p>
    <w:p w:rsidR="005E551F" w:rsidRPr="003E56AF" w:rsidRDefault="005E551F" w:rsidP="005E551F">
      <w:pPr>
        <w:jc w:val="both"/>
        <w:rPr>
          <w:rFonts w:ascii="Arial" w:hAnsi="Arial" w:cs="Arial"/>
          <w:b/>
          <w:sz w:val="20"/>
          <w:szCs w:val="20"/>
        </w:rPr>
      </w:pPr>
    </w:p>
    <w:p w:rsidR="005E551F" w:rsidRPr="003E56AF" w:rsidRDefault="005E551F" w:rsidP="005E551F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  <w:r w:rsidRPr="003E56AF">
        <w:rPr>
          <w:rFonts w:ascii="Arial" w:hAnsi="Arial" w:cs="Arial"/>
          <w:bCs/>
          <w:sz w:val="20"/>
          <w:szCs w:val="20"/>
        </w:rPr>
        <w:t>O průběhu přejímacího řízení pořídí zhotovitel zápis, ve kterém se</w:t>
      </w:r>
      <w:r>
        <w:rPr>
          <w:rFonts w:ascii="Arial" w:hAnsi="Arial" w:cs="Arial"/>
          <w:bCs/>
          <w:sz w:val="20"/>
          <w:szCs w:val="20"/>
        </w:rPr>
        <w:t xml:space="preserve"> mimo jiné uvede i soupis vad a </w:t>
      </w:r>
      <w:r w:rsidRPr="003E56AF">
        <w:rPr>
          <w:rFonts w:ascii="Arial" w:hAnsi="Arial" w:cs="Arial"/>
          <w:bCs/>
          <w:sz w:val="20"/>
          <w:szCs w:val="20"/>
        </w:rPr>
        <w:t>nedodělků, pokud je dílo obsahuje, a termín jejich odstranění. Pokud objednatel odmítá dílo převzít, je povinen uvést do zápisu svoje důvody.</w:t>
      </w:r>
    </w:p>
    <w:p w:rsidR="005E551F" w:rsidRDefault="005E551F" w:rsidP="005E551F">
      <w:pPr>
        <w:pStyle w:val="Zkladntext"/>
        <w:ind w:left="360" w:hanging="360"/>
        <w:jc w:val="both"/>
        <w:rPr>
          <w:rFonts w:ascii="Arial" w:hAnsi="Arial" w:cs="Arial"/>
          <w:bCs/>
          <w:sz w:val="20"/>
          <w:szCs w:val="20"/>
        </w:rPr>
      </w:pPr>
    </w:p>
    <w:p w:rsidR="005E551F" w:rsidRPr="003E56AF" w:rsidRDefault="005E551F" w:rsidP="005E551F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  <w:r w:rsidRPr="003E56AF">
        <w:rPr>
          <w:rFonts w:ascii="Arial" w:hAnsi="Arial" w:cs="Arial"/>
          <w:bCs/>
          <w:sz w:val="20"/>
          <w:szCs w:val="20"/>
        </w:rPr>
        <w:t>Objednatel je oprávněn převzít i dílo, které vykazuje drobné vady a ne</w:t>
      </w:r>
      <w:r>
        <w:rPr>
          <w:rFonts w:ascii="Arial" w:hAnsi="Arial" w:cs="Arial"/>
          <w:bCs/>
          <w:sz w:val="20"/>
          <w:szCs w:val="20"/>
        </w:rPr>
        <w:t>dodělky, které samy o sobě, ani </w:t>
      </w:r>
      <w:r w:rsidRPr="003E56AF">
        <w:rPr>
          <w:rFonts w:ascii="Arial" w:hAnsi="Arial" w:cs="Arial"/>
          <w:bCs/>
          <w:sz w:val="20"/>
          <w:szCs w:val="20"/>
        </w:rPr>
        <w:t>ve spojení s jinými nebrání řádnému užívání díla. V tom případě je zhotovitel povinen odstranit tyto vady a nedodělky v termínu uvedeném</w:t>
      </w:r>
      <w:r>
        <w:rPr>
          <w:rFonts w:ascii="Arial" w:hAnsi="Arial" w:cs="Arial"/>
          <w:bCs/>
          <w:sz w:val="20"/>
          <w:szCs w:val="20"/>
        </w:rPr>
        <w:t xml:space="preserve"> v zápise o předání a převzetí.</w:t>
      </w:r>
    </w:p>
    <w:p w:rsidR="005E551F" w:rsidRDefault="005E551F" w:rsidP="005E551F">
      <w:pPr>
        <w:jc w:val="both"/>
      </w:pPr>
    </w:p>
    <w:p w:rsidR="005E551F" w:rsidRPr="00AE28E8" w:rsidRDefault="005E551F" w:rsidP="005E551F">
      <w:pPr>
        <w:jc w:val="both"/>
      </w:pPr>
    </w:p>
    <w:p w:rsidR="005E551F" w:rsidRPr="001B7BE2" w:rsidRDefault="005E551F" w:rsidP="005E551F">
      <w:pPr>
        <w:pStyle w:val="Nadpis4"/>
        <w:rPr>
          <w:rFonts w:ascii="Arial" w:hAnsi="Arial" w:cs="Arial"/>
          <w:sz w:val="24"/>
          <w:szCs w:val="20"/>
        </w:rPr>
      </w:pPr>
      <w:r w:rsidRPr="001B7BE2">
        <w:rPr>
          <w:rFonts w:ascii="Arial" w:hAnsi="Arial" w:cs="Arial"/>
          <w:sz w:val="24"/>
          <w:szCs w:val="20"/>
        </w:rPr>
        <w:t xml:space="preserve">Čl. </w:t>
      </w:r>
      <w:r>
        <w:rPr>
          <w:rFonts w:ascii="Arial" w:hAnsi="Arial" w:cs="Arial"/>
          <w:sz w:val="24"/>
          <w:szCs w:val="20"/>
        </w:rPr>
        <w:t>10</w:t>
      </w:r>
    </w:p>
    <w:p w:rsidR="005E551F" w:rsidRPr="001B7BE2" w:rsidRDefault="005E551F" w:rsidP="005E551F">
      <w:pPr>
        <w:pStyle w:val="Nadpis5"/>
        <w:ind w:left="2832" w:hanging="2832"/>
        <w:rPr>
          <w:rFonts w:ascii="Arial" w:hAnsi="Arial" w:cs="Arial"/>
          <w:u w:val="none"/>
        </w:rPr>
      </w:pPr>
      <w:r w:rsidRPr="001B7BE2">
        <w:rPr>
          <w:rFonts w:ascii="Arial" w:hAnsi="Arial" w:cs="Arial"/>
          <w:u w:val="none"/>
        </w:rPr>
        <w:t>Ostatní ujednání</w:t>
      </w:r>
    </w:p>
    <w:p w:rsidR="005E551F" w:rsidRPr="003E56AF" w:rsidRDefault="005E551F" w:rsidP="005E551F">
      <w:pPr>
        <w:jc w:val="both"/>
        <w:rPr>
          <w:rFonts w:ascii="Arial" w:hAnsi="Arial" w:cs="Arial"/>
          <w:sz w:val="20"/>
          <w:szCs w:val="20"/>
        </w:rPr>
      </w:pPr>
    </w:p>
    <w:p w:rsidR="005E551F" w:rsidRPr="003E56AF" w:rsidRDefault="005E551F" w:rsidP="005E551F">
      <w:pPr>
        <w:jc w:val="both"/>
        <w:rPr>
          <w:rFonts w:ascii="Arial" w:hAnsi="Arial" w:cs="Arial"/>
          <w:snapToGrid w:val="0"/>
          <w:sz w:val="20"/>
          <w:szCs w:val="20"/>
        </w:rPr>
      </w:pPr>
      <w:r w:rsidRPr="003E56AF">
        <w:rPr>
          <w:rFonts w:ascii="Arial" w:hAnsi="Arial" w:cs="Arial"/>
          <w:snapToGrid w:val="0"/>
          <w:sz w:val="20"/>
          <w:szCs w:val="20"/>
        </w:rPr>
        <w:t xml:space="preserve">Vlastníkem díla je objednatel ode dne, </w:t>
      </w:r>
      <w:r>
        <w:rPr>
          <w:rFonts w:ascii="Arial" w:hAnsi="Arial" w:cs="Arial"/>
          <w:snapToGrid w:val="0"/>
          <w:sz w:val="20"/>
          <w:szCs w:val="20"/>
        </w:rPr>
        <w:t>kdy dojde k úplné úhradě ceny díla.</w:t>
      </w:r>
    </w:p>
    <w:p w:rsidR="005E551F" w:rsidRPr="003E56AF" w:rsidRDefault="005E551F" w:rsidP="005E551F">
      <w:pPr>
        <w:spacing w:before="240"/>
        <w:jc w:val="both"/>
        <w:rPr>
          <w:rFonts w:ascii="Arial" w:hAnsi="Arial" w:cs="Arial"/>
          <w:snapToGrid w:val="0"/>
          <w:sz w:val="20"/>
          <w:szCs w:val="20"/>
        </w:rPr>
      </w:pPr>
      <w:r w:rsidRPr="003E56AF">
        <w:rPr>
          <w:rFonts w:ascii="Arial" w:hAnsi="Arial" w:cs="Arial"/>
          <w:snapToGrid w:val="0"/>
          <w:sz w:val="20"/>
          <w:szCs w:val="20"/>
        </w:rPr>
        <w:t>Tuto smlouvu lze měnit pouze písemnými dodatky, jiné zápisy, protokoly atd. se za změnu smlouvy nepovažují.</w:t>
      </w:r>
    </w:p>
    <w:p w:rsidR="005E551F" w:rsidRPr="003E56AF" w:rsidRDefault="005E551F" w:rsidP="005E551F">
      <w:pPr>
        <w:pStyle w:val="Zkladntext2"/>
        <w:spacing w:before="240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3E56AF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Smlouva je vyhotovena ve </w:t>
      </w: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2</w:t>
      </w:r>
      <w:r w:rsidRPr="003E56AF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stejnopisech, z nichž</w:t>
      </w: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každá smluvní strana obdrží jedno</w:t>
      </w:r>
      <w:r w:rsidRPr="003E56AF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vyhotovení.</w:t>
      </w:r>
    </w:p>
    <w:p w:rsidR="005E551F" w:rsidRPr="000B1640" w:rsidRDefault="005E551F" w:rsidP="005E551F">
      <w:pPr>
        <w:pStyle w:val="Zkladntext3"/>
        <w:spacing w:before="240"/>
        <w:rPr>
          <w:rFonts w:ascii="Arial" w:hAnsi="Arial" w:cs="Arial"/>
          <w:snapToGrid w:val="0"/>
          <w:sz w:val="20"/>
          <w:szCs w:val="20"/>
        </w:rPr>
      </w:pPr>
      <w:r w:rsidRPr="003E56AF">
        <w:rPr>
          <w:rFonts w:ascii="Arial" w:hAnsi="Arial" w:cs="Arial"/>
          <w:sz w:val="20"/>
          <w:szCs w:val="20"/>
        </w:rPr>
        <w:t>Účastníci této smlouvy prohlašují, že se řádně seznámili s jejím obsahem, který odpovídá jejich pravé a svobodné vůli, učiněné nikoliv v tísni či za nápadně nevýhodných podmínek a na důkaz toho připojují vlastnoruční podpisy.</w:t>
      </w:r>
    </w:p>
    <w:p w:rsidR="005E551F" w:rsidRPr="00D054B3" w:rsidRDefault="005E551F" w:rsidP="005E551F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5E551F" w:rsidRPr="00D054B3" w:rsidRDefault="005E551F" w:rsidP="005E551F">
      <w:pPr>
        <w:jc w:val="both"/>
        <w:rPr>
          <w:rFonts w:ascii="Arial" w:hAnsi="Arial" w:cs="Arial"/>
          <w:snapToGrid w:val="0"/>
          <w:sz w:val="20"/>
          <w:szCs w:val="20"/>
        </w:rPr>
      </w:pPr>
      <w:r w:rsidRPr="00D054B3">
        <w:rPr>
          <w:rFonts w:ascii="Arial" w:hAnsi="Arial" w:cs="Arial"/>
          <w:snapToGrid w:val="0"/>
          <w:sz w:val="20"/>
          <w:szCs w:val="20"/>
        </w:rPr>
        <w:t>Nedílnou součástí smlouvy jsou přílohy:</w:t>
      </w:r>
    </w:p>
    <w:p w:rsidR="005E551F" w:rsidRPr="00D054B3" w:rsidRDefault="005E551F" w:rsidP="005E551F">
      <w:pPr>
        <w:numPr>
          <w:ilvl w:val="0"/>
          <w:numId w:val="1"/>
        </w:numPr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A</w:t>
      </w:r>
      <w:r w:rsidRPr="00D054B3">
        <w:rPr>
          <w:rFonts w:ascii="Arial" w:hAnsi="Arial" w:cs="Arial"/>
          <w:snapToGrid w:val="0"/>
          <w:sz w:val="20"/>
          <w:szCs w:val="20"/>
        </w:rPr>
        <w:t>kceptovaná nabídka</w:t>
      </w:r>
    </w:p>
    <w:p w:rsidR="005E551F" w:rsidRPr="00D054B3" w:rsidRDefault="005E551F" w:rsidP="005E551F">
      <w:pPr>
        <w:jc w:val="both"/>
        <w:rPr>
          <w:rFonts w:ascii="Arial" w:hAnsi="Arial" w:cs="Arial"/>
          <w:sz w:val="20"/>
          <w:szCs w:val="20"/>
        </w:rPr>
      </w:pPr>
    </w:p>
    <w:p w:rsidR="005E551F" w:rsidRPr="0087376B" w:rsidRDefault="005E551F" w:rsidP="005E551F">
      <w:pPr>
        <w:tabs>
          <w:tab w:val="left" w:pos="5670"/>
        </w:tabs>
        <w:jc w:val="both"/>
        <w:rPr>
          <w:rFonts w:ascii="Arial" w:hAnsi="Arial" w:cs="Arial"/>
          <w:sz w:val="20"/>
          <w:szCs w:val="20"/>
        </w:rPr>
      </w:pPr>
      <w:r w:rsidRPr="001B3542">
        <w:rPr>
          <w:rFonts w:ascii="Arial" w:hAnsi="Arial" w:cs="Arial"/>
          <w:sz w:val="20"/>
          <w:szCs w:val="20"/>
        </w:rPr>
        <w:t xml:space="preserve">V Brně, dne </w:t>
      </w:r>
      <w:r>
        <w:rPr>
          <w:rFonts w:ascii="Arial" w:hAnsi="Arial" w:cs="Arial"/>
          <w:sz w:val="20"/>
          <w:szCs w:val="20"/>
        </w:rPr>
        <w:t>20. 9. 2016</w:t>
      </w:r>
      <w:r w:rsidRPr="0087376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 Brně</w:t>
      </w:r>
      <w:r w:rsidRPr="003D047C">
        <w:rPr>
          <w:rFonts w:ascii="Arial" w:hAnsi="Arial" w:cs="Arial"/>
          <w:sz w:val="20"/>
          <w:szCs w:val="20"/>
        </w:rPr>
        <w:t xml:space="preserve">, dne </w:t>
      </w:r>
      <w:r>
        <w:rPr>
          <w:rFonts w:ascii="Arial" w:hAnsi="Arial" w:cs="Arial"/>
          <w:sz w:val="20"/>
          <w:szCs w:val="20"/>
        </w:rPr>
        <w:t>20. 9. 2016</w:t>
      </w:r>
    </w:p>
    <w:p w:rsidR="005E551F" w:rsidRPr="0087376B" w:rsidRDefault="005E551F" w:rsidP="005E551F">
      <w:pPr>
        <w:pStyle w:val="Zkladntextodsazen"/>
        <w:tabs>
          <w:tab w:val="left" w:pos="4820"/>
          <w:tab w:val="left" w:pos="5670"/>
        </w:tabs>
        <w:ind w:left="0" w:firstLine="0"/>
        <w:rPr>
          <w:rFonts w:ascii="Arial" w:hAnsi="Arial" w:cs="Arial"/>
        </w:rPr>
      </w:pPr>
    </w:p>
    <w:p w:rsidR="005E551F" w:rsidRPr="0087376B" w:rsidRDefault="005E551F" w:rsidP="005E551F">
      <w:pPr>
        <w:pStyle w:val="Zkladntextodsazen"/>
        <w:tabs>
          <w:tab w:val="left" w:pos="4820"/>
          <w:tab w:val="left" w:pos="5670"/>
        </w:tabs>
        <w:ind w:left="0" w:firstLine="0"/>
        <w:rPr>
          <w:rFonts w:ascii="Arial" w:hAnsi="Arial" w:cs="Arial"/>
        </w:rPr>
      </w:pPr>
      <w:r w:rsidRPr="0087376B">
        <w:rPr>
          <w:rFonts w:ascii="Arial" w:hAnsi="Arial" w:cs="Arial"/>
        </w:rPr>
        <w:t>Objednatel:</w:t>
      </w:r>
      <w:r w:rsidRPr="0087376B">
        <w:rPr>
          <w:rFonts w:ascii="Arial" w:hAnsi="Arial" w:cs="Arial"/>
        </w:rPr>
        <w:tab/>
      </w:r>
      <w:r w:rsidRPr="0087376B">
        <w:rPr>
          <w:rFonts w:ascii="Arial" w:hAnsi="Arial" w:cs="Arial"/>
        </w:rPr>
        <w:tab/>
        <w:t>Zhotovitel:</w:t>
      </w:r>
    </w:p>
    <w:p w:rsidR="005E551F" w:rsidRPr="0087376B" w:rsidRDefault="005E551F" w:rsidP="005E551F">
      <w:pPr>
        <w:pStyle w:val="Zpat"/>
        <w:tabs>
          <w:tab w:val="clear" w:pos="4536"/>
          <w:tab w:val="clear" w:pos="9072"/>
          <w:tab w:val="left" w:pos="4820"/>
          <w:tab w:val="left" w:pos="5670"/>
        </w:tabs>
        <w:rPr>
          <w:rFonts w:ascii="Arial" w:hAnsi="Arial" w:cs="Arial"/>
          <w:b/>
          <w:sz w:val="20"/>
        </w:rPr>
      </w:pPr>
      <w:r w:rsidRPr="0050423F">
        <w:rPr>
          <w:rFonts w:ascii="Arial" w:hAnsi="Arial" w:cs="Arial"/>
          <w:b/>
          <w:sz w:val="20"/>
        </w:rPr>
        <w:t>Pedagog</w:t>
      </w:r>
      <w:r>
        <w:rPr>
          <w:rFonts w:ascii="Arial" w:hAnsi="Arial" w:cs="Arial"/>
          <w:b/>
          <w:sz w:val="20"/>
        </w:rPr>
        <w:t>icko-psychologická poradna Brno</w:t>
      </w:r>
      <w:r w:rsidRPr="0050423F">
        <w:rPr>
          <w:rFonts w:ascii="Arial" w:hAnsi="Arial" w:cs="Arial"/>
          <w:b/>
          <w:sz w:val="20"/>
        </w:rPr>
        <w:t xml:space="preserve">   </w:t>
      </w:r>
      <w:r w:rsidRPr="0087376B">
        <w:rPr>
          <w:rFonts w:ascii="Arial" w:hAnsi="Arial" w:cs="Arial"/>
          <w:b/>
          <w:sz w:val="20"/>
        </w:rPr>
        <w:tab/>
      </w:r>
      <w:r w:rsidRPr="0087376B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Rada Nábytek, s.r.o.</w:t>
      </w:r>
    </w:p>
    <w:p w:rsidR="005E551F" w:rsidRPr="0087376B" w:rsidRDefault="005E551F" w:rsidP="005E551F">
      <w:pPr>
        <w:pStyle w:val="Zpat"/>
        <w:tabs>
          <w:tab w:val="clear" w:pos="4536"/>
          <w:tab w:val="clear" w:pos="9072"/>
          <w:tab w:val="left" w:pos="4820"/>
          <w:tab w:val="left" w:pos="5670"/>
        </w:tabs>
        <w:rPr>
          <w:rFonts w:ascii="Arial" w:hAnsi="Arial" w:cs="Arial"/>
          <w:b/>
          <w:sz w:val="20"/>
        </w:rPr>
      </w:pPr>
    </w:p>
    <w:p w:rsidR="005E551F" w:rsidRPr="0087376B" w:rsidRDefault="005E551F" w:rsidP="005E551F">
      <w:pPr>
        <w:pStyle w:val="Zpat"/>
        <w:tabs>
          <w:tab w:val="clear" w:pos="4536"/>
          <w:tab w:val="clear" w:pos="9072"/>
          <w:tab w:val="left" w:pos="5580"/>
        </w:tabs>
        <w:spacing w:before="600" w:line="360" w:lineRule="auto"/>
        <w:rPr>
          <w:rFonts w:ascii="Arial" w:hAnsi="Arial" w:cs="Arial"/>
          <w:sz w:val="20"/>
        </w:rPr>
      </w:pPr>
      <w:r w:rsidRPr="0087376B">
        <w:rPr>
          <w:rFonts w:ascii="Arial" w:hAnsi="Arial" w:cs="Arial"/>
          <w:sz w:val="20"/>
        </w:rPr>
        <w:t>_________________________</w:t>
      </w:r>
      <w:r w:rsidRPr="0087376B">
        <w:rPr>
          <w:rFonts w:ascii="Arial" w:hAnsi="Arial" w:cs="Arial"/>
          <w:sz w:val="20"/>
        </w:rPr>
        <w:tab/>
        <w:t>_______________________________</w:t>
      </w:r>
    </w:p>
    <w:p w:rsidR="005E551F" w:rsidRDefault="005E551F" w:rsidP="005E551F">
      <w:pPr>
        <w:pStyle w:val="Zpat"/>
        <w:tabs>
          <w:tab w:val="clear" w:pos="4536"/>
          <w:tab w:val="clear" w:pos="9072"/>
          <w:tab w:val="center" w:pos="1260"/>
          <w:tab w:val="left" w:pos="4820"/>
          <w:tab w:val="left" w:pos="5670"/>
          <w:tab w:val="center" w:pos="7200"/>
        </w:tabs>
        <w:spacing w:line="360" w:lineRule="auto"/>
        <w:rPr>
          <w:rFonts w:ascii="Arial" w:hAnsi="Arial" w:cs="Arial"/>
          <w:b/>
          <w:sz w:val="20"/>
        </w:rPr>
      </w:pPr>
      <w:r w:rsidRPr="0087376B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Mgr. Libor Mikulášek                                                                        Ing. Dagmar Rusnáková</w:t>
      </w:r>
    </w:p>
    <w:p w:rsidR="005E551F" w:rsidRPr="00456D3E" w:rsidRDefault="005E551F" w:rsidP="005E551F">
      <w:pPr>
        <w:pStyle w:val="Zpat"/>
        <w:tabs>
          <w:tab w:val="clear" w:pos="4536"/>
          <w:tab w:val="clear" w:pos="9072"/>
          <w:tab w:val="center" w:pos="1260"/>
          <w:tab w:val="left" w:pos="4820"/>
          <w:tab w:val="left" w:pos="5670"/>
          <w:tab w:val="center" w:pos="7200"/>
        </w:tabs>
        <w:spacing w:line="360" w:lineRule="auto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ředitel</w:t>
      </w:r>
      <w:r w:rsidRPr="0087376B">
        <w:rPr>
          <w:rFonts w:ascii="Arial" w:hAnsi="Arial" w:cs="Arial"/>
          <w:sz w:val="20"/>
        </w:rPr>
        <w:tab/>
      </w:r>
      <w:r w:rsidRPr="0087376B">
        <w:rPr>
          <w:rFonts w:ascii="Arial" w:hAnsi="Arial" w:cs="Arial"/>
          <w:sz w:val="20"/>
        </w:rPr>
        <w:tab/>
      </w:r>
      <w:r w:rsidRPr="0087376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majitelka </w:t>
      </w:r>
      <w:r w:rsidRPr="0087376B">
        <w:rPr>
          <w:rFonts w:ascii="Arial" w:hAnsi="Arial" w:cs="Arial"/>
          <w:sz w:val="20"/>
        </w:rPr>
        <w:tab/>
      </w:r>
    </w:p>
    <w:p w:rsidR="008574DE" w:rsidRDefault="005E551F"/>
    <w:sectPr w:rsidR="008574DE" w:rsidSect="00AA4CE3">
      <w:footerReference w:type="even" r:id="rId6"/>
      <w:footerReference w:type="default" r:id="rId7"/>
      <w:pgSz w:w="11906" w:h="16838"/>
      <w:pgMar w:top="1417" w:right="566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2A7" w:rsidRDefault="005E551F" w:rsidP="004F3B9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802A7" w:rsidRDefault="005E551F" w:rsidP="00934F6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2A7" w:rsidRPr="00934F62" w:rsidRDefault="005E551F" w:rsidP="00934F62">
    <w:pPr>
      <w:pStyle w:val="Zpat"/>
      <w:framePr w:w="489" w:wrap="around" w:vAnchor="text" w:hAnchor="page" w:x="10058" w:y="68"/>
      <w:rPr>
        <w:rStyle w:val="slostrnky"/>
        <w:rFonts w:ascii="Arial" w:hAnsi="Arial" w:cs="Arial"/>
        <w:sz w:val="16"/>
        <w:szCs w:val="16"/>
      </w:rPr>
    </w:pPr>
    <w:r w:rsidRPr="00934F62">
      <w:rPr>
        <w:rStyle w:val="slostrnky"/>
        <w:rFonts w:ascii="Arial" w:hAnsi="Arial" w:cs="Arial"/>
        <w:sz w:val="16"/>
        <w:szCs w:val="16"/>
      </w:rPr>
      <w:t xml:space="preserve">- </w:t>
    </w:r>
    <w:r w:rsidRPr="00934F62">
      <w:rPr>
        <w:rStyle w:val="slostrnky"/>
        <w:rFonts w:ascii="Arial" w:hAnsi="Arial" w:cs="Arial"/>
        <w:sz w:val="16"/>
        <w:szCs w:val="16"/>
      </w:rPr>
      <w:fldChar w:fldCharType="begin"/>
    </w:r>
    <w:r w:rsidRPr="00934F62">
      <w:rPr>
        <w:rStyle w:val="slostrnky"/>
        <w:rFonts w:ascii="Arial" w:hAnsi="Arial" w:cs="Arial"/>
        <w:sz w:val="16"/>
        <w:szCs w:val="16"/>
      </w:rPr>
      <w:instrText xml:space="preserve">PAGE  </w:instrText>
    </w:r>
    <w:r w:rsidRPr="00934F62">
      <w:rPr>
        <w:rStyle w:val="slostrnky"/>
        <w:rFonts w:ascii="Arial" w:hAnsi="Arial" w:cs="Arial"/>
        <w:sz w:val="16"/>
        <w:szCs w:val="16"/>
      </w:rPr>
      <w:fldChar w:fldCharType="separate"/>
    </w:r>
    <w:r>
      <w:rPr>
        <w:rStyle w:val="slostrnky"/>
        <w:rFonts w:ascii="Arial" w:hAnsi="Arial" w:cs="Arial"/>
        <w:noProof/>
        <w:sz w:val="16"/>
        <w:szCs w:val="16"/>
      </w:rPr>
      <w:t>1</w:t>
    </w:r>
    <w:r w:rsidRPr="00934F62">
      <w:rPr>
        <w:rStyle w:val="slostrnky"/>
        <w:rFonts w:ascii="Arial" w:hAnsi="Arial" w:cs="Arial"/>
        <w:sz w:val="16"/>
        <w:szCs w:val="16"/>
      </w:rPr>
      <w:fldChar w:fldCharType="end"/>
    </w:r>
    <w:r w:rsidRPr="00934F62">
      <w:rPr>
        <w:rStyle w:val="slostrnky"/>
        <w:rFonts w:ascii="Arial" w:hAnsi="Arial" w:cs="Arial"/>
        <w:sz w:val="16"/>
        <w:szCs w:val="16"/>
      </w:rPr>
      <w:t xml:space="preserve"> -</w:t>
    </w:r>
  </w:p>
  <w:p w:rsidR="00B802A7" w:rsidRPr="001B7BE2" w:rsidRDefault="005E551F" w:rsidP="00934F62">
    <w:pPr>
      <w:pStyle w:val="Zpat"/>
      <w:tabs>
        <w:tab w:val="left" w:pos="1260"/>
      </w:tabs>
      <w:ind w:right="360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350B5"/>
    <w:multiLevelType w:val="hybridMultilevel"/>
    <w:tmpl w:val="129086E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532413"/>
    <w:multiLevelType w:val="hybridMultilevel"/>
    <w:tmpl w:val="50E0F414"/>
    <w:lvl w:ilvl="0" w:tplc="0405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75D255C0"/>
    <w:multiLevelType w:val="hybridMultilevel"/>
    <w:tmpl w:val="D646E1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1F"/>
    <w:rsid w:val="005125B2"/>
    <w:rsid w:val="005E551F"/>
    <w:rsid w:val="00A3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5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E551F"/>
    <w:pPr>
      <w:keepNext/>
      <w:outlineLvl w:val="0"/>
    </w:pPr>
    <w:rPr>
      <w:b/>
      <w:bCs/>
      <w:snapToGrid w:val="0"/>
      <w:sz w:val="22"/>
    </w:rPr>
  </w:style>
  <w:style w:type="paragraph" w:styleId="Nadpis2">
    <w:name w:val="heading 2"/>
    <w:basedOn w:val="Normln"/>
    <w:next w:val="Normln"/>
    <w:link w:val="Nadpis2Char"/>
    <w:qFormat/>
    <w:rsid w:val="005E551F"/>
    <w:pPr>
      <w:keepNext/>
      <w:ind w:left="2124" w:hanging="2124"/>
      <w:jc w:val="both"/>
      <w:outlineLvl w:val="1"/>
    </w:pPr>
    <w:rPr>
      <w:b/>
      <w:snapToGrid w:val="0"/>
    </w:rPr>
  </w:style>
  <w:style w:type="paragraph" w:styleId="Nadpis3">
    <w:name w:val="heading 3"/>
    <w:basedOn w:val="Normln"/>
    <w:next w:val="Normln"/>
    <w:link w:val="Nadpis3Char"/>
    <w:qFormat/>
    <w:rsid w:val="005E551F"/>
    <w:pPr>
      <w:keepNext/>
      <w:jc w:val="center"/>
      <w:outlineLvl w:val="2"/>
    </w:pPr>
    <w:rPr>
      <w:b/>
      <w:bCs/>
      <w:snapToGrid w:val="0"/>
      <w:sz w:val="22"/>
    </w:rPr>
  </w:style>
  <w:style w:type="paragraph" w:styleId="Nadpis4">
    <w:name w:val="heading 4"/>
    <w:basedOn w:val="Normln"/>
    <w:next w:val="Normln"/>
    <w:link w:val="Nadpis4Char"/>
    <w:qFormat/>
    <w:rsid w:val="005E551F"/>
    <w:pPr>
      <w:keepNext/>
      <w:jc w:val="center"/>
      <w:outlineLvl w:val="3"/>
    </w:pPr>
    <w:rPr>
      <w:b/>
      <w:snapToGrid w:val="0"/>
      <w:sz w:val="26"/>
    </w:rPr>
  </w:style>
  <w:style w:type="paragraph" w:styleId="Nadpis5">
    <w:name w:val="heading 5"/>
    <w:basedOn w:val="Normln"/>
    <w:next w:val="Normln"/>
    <w:link w:val="Nadpis5Char"/>
    <w:qFormat/>
    <w:rsid w:val="005E551F"/>
    <w:pPr>
      <w:keepNext/>
      <w:jc w:val="center"/>
      <w:outlineLvl w:val="4"/>
    </w:pPr>
    <w:rPr>
      <w:b/>
      <w:snapToGrid w:val="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E551F"/>
    <w:rPr>
      <w:rFonts w:ascii="Times New Roman" w:eastAsia="Times New Roman" w:hAnsi="Times New Roman" w:cs="Times New Roman"/>
      <w:b/>
      <w:bCs/>
      <w:snapToGrid w:val="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E551F"/>
    <w:rPr>
      <w:rFonts w:ascii="Times New Roman" w:eastAsia="Times New Roman" w:hAnsi="Times New Roman" w:cs="Times New Roman"/>
      <w:b/>
      <w:snapToGrid w:val="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E551F"/>
    <w:rPr>
      <w:rFonts w:ascii="Times New Roman" w:eastAsia="Times New Roman" w:hAnsi="Times New Roman" w:cs="Times New Roman"/>
      <w:b/>
      <w:bCs/>
      <w:snapToGrid w:val="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5E551F"/>
    <w:rPr>
      <w:rFonts w:ascii="Times New Roman" w:eastAsia="Times New Roman" w:hAnsi="Times New Roman" w:cs="Times New Roman"/>
      <w:b/>
      <w:snapToGrid w:val="0"/>
      <w:sz w:val="2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E551F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5E551F"/>
    <w:pPr>
      <w:ind w:left="360" w:firstLine="348"/>
      <w:jc w:val="both"/>
    </w:pPr>
    <w:rPr>
      <w:rFonts w:ascii="Courier New" w:hAnsi="Courier New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5E551F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E551F"/>
    <w:pPr>
      <w:ind w:left="284" w:hanging="284"/>
    </w:pPr>
    <w:rPr>
      <w:snapToGrid w:val="0"/>
    </w:rPr>
  </w:style>
  <w:style w:type="character" w:customStyle="1" w:styleId="Zkladntextodsazen2Char">
    <w:name w:val="Základní text odsazený 2 Char"/>
    <w:basedOn w:val="Standardnpsmoodstavce"/>
    <w:link w:val="Zkladntextodsazen2"/>
    <w:rsid w:val="005E551F"/>
    <w:rPr>
      <w:rFonts w:ascii="Times New Roman" w:eastAsia="Times New Roman" w:hAnsi="Times New Roman" w:cs="Times New Roman"/>
      <w:snapToGrid w:val="0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5E551F"/>
    <w:pPr>
      <w:ind w:left="284" w:hanging="284"/>
    </w:pPr>
    <w:rPr>
      <w:b/>
      <w:bCs/>
      <w:i/>
      <w:iCs/>
      <w:snapToGrid w:val="0"/>
    </w:rPr>
  </w:style>
  <w:style w:type="character" w:customStyle="1" w:styleId="Zkladntextodsazen3Char">
    <w:name w:val="Základní text odsazený 3 Char"/>
    <w:basedOn w:val="Standardnpsmoodstavce"/>
    <w:link w:val="Zkladntextodsazen3"/>
    <w:rsid w:val="005E551F"/>
    <w:rPr>
      <w:rFonts w:ascii="Times New Roman" w:eastAsia="Times New Roman" w:hAnsi="Times New Roman" w:cs="Times New Roman"/>
      <w:b/>
      <w:bCs/>
      <w:i/>
      <w:iCs/>
      <w:snapToGrid w:val="0"/>
      <w:sz w:val="24"/>
      <w:szCs w:val="24"/>
      <w:lang w:eastAsia="cs-CZ"/>
    </w:rPr>
  </w:style>
  <w:style w:type="paragraph" w:styleId="Zpat">
    <w:name w:val="footer"/>
    <w:basedOn w:val="Normln"/>
    <w:link w:val="ZpatChar"/>
    <w:rsid w:val="005E551F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rsid w:val="005E551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E551F"/>
    <w:rPr>
      <w:snapToGrid w:val="0"/>
      <w:sz w:val="22"/>
    </w:rPr>
  </w:style>
  <w:style w:type="character" w:customStyle="1" w:styleId="ZkladntextChar">
    <w:name w:val="Základní text Char"/>
    <w:basedOn w:val="Standardnpsmoodstavce"/>
    <w:link w:val="Zkladntext"/>
    <w:rsid w:val="005E551F"/>
    <w:rPr>
      <w:rFonts w:ascii="Times New Roman" w:eastAsia="Times New Roman" w:hAnsi="Times New Roman" w:cs="Times New Roman"/>
      <w:snapToGrid w:val="0"/>
      <w:szCs w:val="24"/>
      <w:lang w:eastAsia="cs-CZ"/>
    </w:rPr>
  </w:style>
  <w:style w:type="paragraph" w:styleId="Zkladntext2">
    <w:name w:val="Body Text 2"/>
    <w:basedOn w:val="Normln"/>
    <w:link w:val="Zkladntext2Char"/>
    <w:rsid w:val="005E551F"/>
    <w:rPr>
      <w:b/>
      <w:bCs/>
      <w:i/>
      <w:iCs/>
      <w:snapToGrid w:val="0"/>
      <w:sz w:val="22"/>
    </w:rPr>
  </w:style>
  <w:style w:type="character" w:customStyle="1" w:styleId="Zkladntext2Char">
    <w:name w:val="Základní text 2 Char"/>
    <w:basedOn w:val="Standardnpsmoodstavce"/>
    <w:link w:val="Zkladntext2"/>
    <w:rsid w:val="005E551F"/>
    <w:rPr>
      <w:rFonts w:ascii="Times New Roman" w:eastAsia="Times New Roman" w:hAnsi="Times New Roman" w:cs="Times New Roman"/>
      <w:b/>
      <w:bCs/>
      <w:i/>
      <w:iCs/>
      <w:snapToGrid w:val="0"/>
      <w:szCs w:val="24"/>
      <w:lang w:eastAsia="cs-CZ"/>
    </w:rPr>
  </w:style>
  <w:style w:type="paragraph" w:styleId="Zkladntext3">
    <w:name w:val="Body Text 3"/>
    <w:basedOn w:val="Normln"/>
    <w:link w:val="Zkladntext3Char"/>
    <w:rsid w:val="005E551F"/>
    <w:pPr>
      <w:jc w:val="both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rsid w:val="005E551F"/>
    <w:rPr>
      <w:rFonts w:ascii="Times New Roman" w:eastAsia="Times New Roman" w:hAnsi="Times New Roman" w:cs="Times New Roman"/>
      <w:szCs w:val="24"/>
      <w:lang w:eastAsia="cs-CZ"/>
    </w:rPr>
  </w:style>
  <w:style w:type="character" w:styleId="slostrnky">
    <w:name w:val="page number"/>
    <w:basedOn w:val="Standardnpsmoodstavce"/>
    <w:rsid w:val="005E5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5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E551F"/>
    <w:pPr>
      <w:keepNext/>
      <w:outlineLvl w:val="0"/>
    </w:pPr>
    <w:rPr>
      <w:b/>
      <w:bCs/>
      <w:snapToGrid w:val="0"/>
      <w:sz w:val="22"/>
    </w:rPr>
  </w:style>
  <w:style w:type="paragraph" w:styleId="Nadpis2">
    <w:name w:val="heading 2"/>
    <w:basedOn w:val="Normln"/>
    <w:next w:val="Normln"/>
    <w:link w:val="Nadpis2Char"/>
    <w:qFormat/>
    <w:rsid w:val="005E551F"/>
    <w:pPr>
      <w:keepNext/>
      <w:ind w:left="2124" w:hanging="2124"/>
      <w:jc w:val="both"/>
      <w:outlineLvl w:val="1"/>
    </w:pPr>
    <w:rPr>
      <w:b/>
      <w:snapToGrid w:val="0"/>
    </w:rPr>
  </w:style>
  <w:style w:type="paragraph" w:styleId="Nadpis3">
    <w:name w:val="heading 3"/>
    <w:basedOn w:val="Normln"/>
    <w:next w:val="Normln"/>
    <w:link w:val="Nadpis3Char"/>
    <w:qFormat/>
    <w:rsid w:val="005E551F"/>
    <w:pPr>
      <w:keepNext/>
      <w:jc w:val="center"/>
      <w:outlineLvl w:val="2"/>
    </w:pPr>
    <w:rPr>
      <w:b/>
      <w:bCs/>
      <w:snapToGrid w:val="0"/>
      <w:sz w:val="22"/>
    </w:rPr>
  </w:style>
  <w:style w:type="paragraph" w:styleId="Nadpis4">
    <w:name w:val="heading 4"/>
    <w:basedOn w:val="Normln"/>
    <w:next w:val="Normln"/>
    <w:link w:val="Nadpis4Char"/>
    <w:qFormat/>
    <w:rsid w:val="005E551F"/>
    <w:pPr>
      <w:keepNext/>
      <w:jc w:val="center"/>
      <w:outlineLvl w:val="3"/>
    </w:pPr>
    <w:rPr>
      <w:b/>
      <w:snapToGrid w:val="0"/>
      <w:sz w:val="26"/>
    </w:rPr>
  </w:style>
  <w:style w:type="paragraph" w:styleId="Nadpis5">
    <w:name w:val="heading 5"/>
    <w:basedOn w:val="Normln"/>
    <w:next w:val="Normln"/>
    <w:link w:val="Nadpis5Char"/>
    <w:qFormat/>
    <w:rsid w:val="005E551F"/>
    <w:pPr>
      <w:keepNext/>
      <w:jc w:val="center"/>
      <w:outlineLvl w:val="4"/>
    </w:pPr>
    <w:rPr>
      <w:b/>
      <w:snapToGrid w:val="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E551F"/>
    <w:rPr>
      <w:rFonts w:ascii="Times New Roman" w:eastAsia="Times New Roman" w:hAnsi="Times New Roman" w:cs="Times New Roman"/>
      <w:b/>
      <w:bCs/>
      <w:snapToGrid w:val="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E551F"/>
    <w:rPr>
      <w:rFonts w:ascii="Times New Roman" w:eastAsia="Times New Roman" w:hAnsi="Times New Roman" w:cs="Times New Roman"/>
      <w:b/>
      <w:snapToGrid w:val="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E551F"/>
    <w:rPr>
      <w:rFonts w:ascii="Times New Roman" w:eastAsia="Times New Roman" w:hAnsi="Times New Roman" w:cs="Times New Roman"/>
      <w:b/>
      <w:bCs/>
      <w:snapToGrid w:val="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5E551F"/>
    <w:rPr>
      <w:rFonts w:ascii="Times New Roman" w:eastAsia="Times New Roman" w:hAnsi="Times New Roman" w:cs="Times New Roman"/>
      <w:b/>
      <w:snapToGrid w:val="0"/>
      <w:sz w:val="2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E551F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5E551F"/>
    <w:pPr>
      <w:ind w:left="360" w:firstLine="348"/>
      <w:jc w:val="both"/>
    </w:pPr>
    <w:rPr>
      <w:rFonts w:ascii="Courier New" w:hAnsi="Courier New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5E551F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E551F"/>
    <w:pPr>
      <w:ind w:left="284" w:hanging="284"/>
    </w:pPr>
    <w:rPr>
      <w:snapToGrid w:val="0"/>
    </w:rPr>
  </w:style>
  <w:style w:type="character" w:customStyle="1" w:styleId="Zkladntextodsazen2Char">
    <w:name w:val="Základní text odsazený 2 Char"/>
    <w:basedOn w:val="Standardnpsmoodstavce"/>
    <w:link w:val="Zkladntextodsazen2"/>
    <w:rsid w:val="005E551F"/>
    <w:rPr>
      <w:rFonts w:ascii="Times New Roman" w:eastAsia="Times New Roman" w:hAnsi="Times New Roman" w:cs="Times New Roman"/>
      <w:snapToGrid w:val="0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5E551F"/>
    <w:pPr>
      <w:ind w:left="284" w:hanging="284"/>
    </w:pPr>
    <w:rPr>
      <w:b/>
      <w:bCs/>
      <w:i/>
      <w:iCs/>
      <w:snapToGrid w:val="0"/>
    </w:rPr>
  </w:style>
  <w:style w:type="character" w:customStyle="1" w:styleId="Zkladntextodsazen3Char">
    <w:name w:val="Základní text odsazený 3 Char"/>
    <w:basedOn w:val="Standardnpsmoodstavce"/>
    <w:link w:val="Zkladntextodsazen3"/>
    <w:rsid w:val="005E551F"/>
    <w:rPr>
      <w:rFonts w:ascii="Times New Roman" w:eastAsia="Times New Roman" w:hAnsi="Times New Roman" w:cs="Times New Roman"/>
      <w:b/>
      <w:bCs/>
      <w:i/>
      <w:iCs/>
      <w:snapToGrid w:val="0"/>
      <w:sz w:val="24"/>
      <w:szCs w:val="24"/>
      <w:lang w:eastAsia="cs-CZ"/>
    </w:rPr>
  </w:style>
  <w:style w:type="paragraph" w:styleId="Zpat">
    <w:name w:val="footer"/>
    <w:basedOn w:val="Normln"/>
    <w:link w:val="ZpatChar"/>
    <w:rsid w:val="005E551F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rsid w:val="005E551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E551F"/>
    <w:rPr>
      <w:snapToGrid w:val="0"/>
      <w:sz w:val="22"/>
    </w:rPr>
  </w:style>
  <w:style w:type="character" w:customStyle="1" w:styleId="ZkladntextChar">
    <w:name w:val="Základní text Char"/>
    <w:basedOn w:val="Standardnpsmoodstavce"/>
    <w:link w:val="Zkladntext"/>
    <w:rsid w:val="005E551F"/>
    <w:rPr>
      <w:rFonts w:ascii="Times New Roman" w:eastAsia="Times New Roman" w:hAnsi="Times New Roman" w:cs="Times New Roman"/>
      <w:snapToGrid w:val="0"/>
      <w:szCs w:val="24"/>
      <w:lang w:eastAsia="cs-CZ"/>
    </w:rPr>
  </w:style>
  <w:style w:type="paragraph" w:styleId="Zkladntext2">
    <w:name w:val="Body Text 2"/>
    <w:basedOn w:val="Normln"/>
    <w:link w:val="Zkladntext2Char"/>
    <w:rsid w:val="005E551F"/>
    <w:rPr>
      <w:b/>
      <w:bCs/>
      <w:i/>
      <w:iCs/>
      <w:snapToGrid w:val="0"/>
      <w:sz w:val="22"/>
    </w:rPr>
  </w:style>
  <w:style w:type="character" w:customStyle="1" w:styleId="Zkladntext2Char">
    <w:name w:val="Základní text 2 Char"/>
    <w:basedOn w:val="Standardnpsmoodstavce"/>
    <w:link w:val="Zkladntext2"/>
    <w:rsid w:val="005E551F"/>
    <w:rPr>
      <w:rFonts w:ascii="Times New Roman" w:eastAsia="Times New Roman" w:hAnsi="Times New Roman" w:cs="Times New Roman"/>
      <w:b/>
      <w:bCs/>
      <w:i/>
      <w:iCs/>
      <w:snapToGrid w:val="0"/>
      <w:szCs w:val="24"/>
      <w:lang w:eastAsia="cs-CZ"/>
    </w:rPr>
  </w:style>
  <w:style w:type="paragraph" w:styleId="Zkladntext3">
    <w:name w:val="Body Text 3"/>
    <w:basedOn w:val="Normln"/>
    <w:link w:val="Zkladntext3Char"/>
    <w:rsid w:val="005E551F"/>
    <w:pPr>
      <w:jc w:val="both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rsid w:val="005E551F"/>
    <w:rPr>
      <w:rFonts w:ascii="Times New Roman" w:eastAsia="Times New Roman" w:hAnsi="Times New Roman" w:cs="Times New Roman"/>
      <w:szCs w:val="24"/>
      <w:lang w:eastAsia="cs-CZ"/>
    </w:rPr>
  </w:style>
  <w:style w:type="character" w:styleId="slostrnky">
    <w:name w:val="page number"/>
    <w:basedOn w:val="Standardnpsmoodstavce"/>
    <w:rsid w:val="005E5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911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Lenka, Bc.</dc:creator>
  <cp:lastModifiedBy>Navrátilová Lenka, Bc.</cp:lastModifiedBy>
  <cp:revision>1</cp:revision>
  <dcterms:created xsi:type="dcterms:W3CDTF">2016-09-27T08:59:00Z</dcterms:created>
  <dcterms:modified xsi:type="dcterms:W3CDTF">2016-09-27T09:01:00Z</dcterms:modified>
</cp:coreProperties>
</file>