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37367" w14:textId="77777777" w:rsidR="008E1699" w:rsidRDefault="008E1699" w:rsidP="008E169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Příloha č. 1</w:t>
      </w:r>
    </w:p>
    <w:p w14:paraId="4ECF0B63" w14:textId="77777777" w:rsidR="008E1699" w:rsidRDefault="008E1699" w:rsidP="008E1699">
      <w:pPr>
        <w:rPr>
          <w:rFonts w:ascii="Arial" w:hAnsi="Arial" w:cs="Arial"/>
          <w:b/>
          <w:bCs/>
        </w:rPr>
      </w:pPr>
    </w:p>
    <w:p w14:paraId="77F4AE0D" w14:textId="77777777" w:rsidR="008E1699" w:rsidRDefault="008E1699" w:rsidP="008E169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Popis služby</w:t>
      </w:r>
    </w:p>
    <w:p w14:paraId="00C627CE" w14:textId="77777777" w:rsidR="008E1699" w:rsidRDefault="008E1699" w:rsidP="008E1699">
      <w:pPr>
        <w:rPr>
          <w:rFonts w:ascii="Arial" w:hAnsi="Arial" w:cs="Arial"/>
          <w:b/>
          <w:bCs/>
        </w:rPr>
      </w:pPr>
    </w:p>
    <w:p w14:paraId="4CF1BFB5" w14:textId="77777777" w:rsidR="008E1699" w:rsidRPr="00ED357B" w:rsidRDefault="008E1699" w:rsidP="008E1699">
      <w:pPr>
        <w:rPr>
          <w:rFonts w:ascii="Arial" w:hAnsi="Arial" w:cs="Arial"/>
        </w:rPr>
      </w:pPr>
      <w:r w:rsidRPr="00ED357B">
        <w:rPr>
          <w:rFonts w:ascii="Arial" w:hAnsi="Arial" w:cs="Arial"/>
        </w:rPr>
        <w:t xml:space="preserve">Služba „Administrace“ zpravidla zahrnuje: </w:t>
      </w:r>
    </w:p>
    <w:p w14:paraId="71547398" w14:textId="77777777" w:rsidR="008E1699" w:rsidRPr="00B668EF" w:rsidRDefault="008E1699" w:rsidP="008E1699">
      <w:pPr>
        <w:rPr>
          <w:rFonts w:ascii="Arial" w:hAnsi="Arial" w:cs="Arial"/>
          <w:b/>
          <w:bCs/>
          <w:szCs w:val="22"/>
        </w:rPr>
      </w:pPr>
    </w:p>
    <w:p w14:paraId="4FE388A7" w14:textId="77777777" w:rsidR="008E1699" w:rsidRPr="00B668EF" w:rsidRDefault="008E1699" w:rsidP="008E1699">
      <w:pPr>
        <w:numPr>
          <w:ilvl w:val="0"/>
          <w:numId w:val="16"/>
        </w:numPr>
        <w:jc w:val="both"/>
        <w:rPr>
          <w:rFonts w:ascii="Arial" w:hAnsi="Arial" w:cs="Arial"/>
          <w:szCs w:val="22"/>
        </w:rPr>
      </w:pPr>
      <w:r w:rsidRPr="00B668EF">
        <w:rPr>
          <w:rFonts w:ascii="Arial" w:hAnsi="Arial" w:cs="Arial"/>
          <w:szCs w:val="22"/>
        </w:rPr>
        <w:t xml:space="preserve">kontrola dodržování rozpočtu projektu (dohled nad výší způsobilých a nezpůsobilých výdajů, kontrola změnových listů atd.) </w:t>
      </w:r>
    </w:p>
    <w:p w14:paraId="66FE4103" w14:textId="77777777" w:rsidR="008E1699" w:rsidRPr="00B668EF" w:rsidRDefault="008E1699" w:rsidP="008E1699">
      <w:pPr>
        <w:numPr>
          <w:ilvl w:val="0"/>
          <w:numId w:val="16"/>
        </w:numPr>
        <w:jc w:val="both"/>
        <w:rPr>
          <w:rFonts w:ascii="Arial" w:hAnsi="Arial" w:cs="Arial"/>
          <w:szCs w:val="22"/>
        </w:rPr>
      </w:pPr>
      <w:r w:rsidRPr="00B668EF">
        <w:rPr>
          <w:rFonts w:ascii="Arial" w:hAnsi="Arial" w:cs="Arial"/>
          <w:szCs w:val="22"/>
        </w:rPr>
        <w:t>kontrola dodržování harmonogramu projektu</w:t>
      </w:r>
    </w:p>
    <w:p w14:paraId="431101D5" w14:textId="77777777" w:rsidR="008E1699" w:rsidRPr="00B668EF" w:rsidRDefault="008E1699" w:rsidP="008E1699">
      <w:pPr>
        <w:numPr>
          <w:ilvl w:val="0"/>
          <w:numId w:val="16"/>
        </w:numPr>
        <w:jc w:val="both"/>
        <w:rPr>
          <w:rFonts w:ascii="Arial" w:hAnsi="Arial" w:cs="Arial"/>
          <w:szCs w:val="22"/>
        </w:rPr>
      </w:pPr>
      <w:r w:rsidRPr="00B668EF">
        <w:rPr>
          <w:rFonts w:ascii="Arial" w:hAnsi="Arial" w:cs="Arial"/>
          <w:szCs w:val="22"/>
        </w:rPr>
        <w:t>dohled nad vedením účetnictví projektu (dohled nad vedením samostatné analytické účetní evidence na projekt, označení účetních dokladů)</w:t>
      </w:r>
    </w:p>
    <w:p w14:paraId="7E8017E0" w14:textId="77777777" w:rsidR="008E1699" w:rsidRPr="00B668EF" w:rsidRDefault="008E1699" w:rsidP="008E1699">
      <w:pPr>
        <w:numPr>
          <w:ilvl w:val="0"/>
          <w:numId w:val="16"/>
        </w:numPr>
        <w:jc w:val="both"/>
        <w:rPr>
          <w:rFonts w:ascii="Arial" w:hAnsi="Arial" w:cs="Arial"/>
          <w:szCs w:val="22"/>
        </w:rPr>
      </w:pPr>
      <w:r w:rsidRPr="00B668EF">
        <w:rPr>
          <w:rFonts w:ascii="Arial" w:hAnsi="Arial" w:cs="Arial"/>
          <w:szCs w:val="22"/>
        </w:rPr>
        <w:t>dohled nad plněním podmínek souvisejících s publicitou projektu</w:t>
      </w:r>
    </w:p>
    <w:p w14:paraId="1320E1DE" w14:textId="77777777" w:rsidR="008E1699" w:rsidRPr="00B668EF" w:rsidRDefault="008E1699" w:rsidP="008E1699">
      <w:pPr>
        <w:numPr>
          <w:ilvl w:val="0"/>
          <w:numId w:val="16"/>
        </w:numPr>
        <w:jc w:val="both"/>
        <w:rPr>
          <w:rFonts w:ascii="Arial" w:hAnsi="Arial" w:cs="Arial"/>
          <w:szCs w:val="22"/>
        </w:rPr>
      </w:pPr>
      <w:r w:rsidRPr="00B668EF">
        <w:rPr>
          <w:rFonts w:ascii="Arial" w:hAnsi="Arial" w:cs="Arial"/>
          <w:szCs w:val="22"/>
        </w:rPr>
        <w:t>dohled nad příjmy projektu (v některých případech je nutné odečítat od přidělené dotace příjmy)</w:t>
      </w:r>
    </w:p>
    <w:p w14:paraId="6F85ADEE" w14:textId="77777777" w:rsidR="008E1699" w:rsidRPr="00B668EF" w:rsidRDefault="008E1699" w:rsidP="008E1699">
      <w:pPr>
        <w:numPr>
          <w:ilvl w:val="0"/>
          <w:numId w:val="16"/>
        </w:numPr>
        <w:jc w:val="both"/>
        <w:rPr>
          <w:rFonts w:ascii="Arial" w:hAnsi="Arial" w:cs="Arial"/>
          <w:szCs w:val="22"/>
        </w:rPr>
      </w:pPr>
      <w:r w:rsidRPr="00B668EF">
        <w:rPr>
          <w:rFonts w:ascii="Arial" w:hAnsi="Arial" w:cs="Arial"/>
          <w:szCs w:val="22"/>
        </w:rPr>
        <w:t xml:space="preserve">účast na kontrolách ze strany poskytovatele dotace či jiných kontrolních orgánů, komunikace s těmito orgány tak, aby nebyla udělena korekce </w:t>
      </w:r>
    </w:p>
    <w:p w14:paraId="766E6AB6" w14:textId="77777777" w:rsidR="008E1699" w:rsidRPr="00B668EF" w:rsidRDefault="008E1699" w:rsidP="008E1699">
      <w:pPr>
        <w:numPr>
          <w:ilvl w:val="0"/>
          <w:numId w:val="16"/>
        </w:numPr>
        <w:jc w:val="both"/>
        <w:rPr>
          <w:rFonts w:ascii="Arial" w:hAnsi="Arial" w:cs="Arial"/>
          <w:szCs w:val="22"/>
        </w:rPr>
      </w:pPr>
      <w:r w:rsidRPr="00B668EF">
        <w:rPr>
          <w:rFonts w:ascii="Arial" w:hAnsi="Arial" w:cs="Arial"/>
          <w:szCs w:val="22"/>
        </w:rPr>
        <w:t>tvorba změn a hlášení změn v projektu</w:t>
      </w:r>
    </w:p>
    <w:p w14:paraId="0500ADA6" w14:textId="77777777" w:rsidR="008E1699" w:rsidRPr="00B668EF" w:rsidRDefault="008E1699" w:rsidP="008E1699">
      <w:pPr>
        <w:numPr>
          <w:ilvl w:val="0"/>
          <w:numId w:val="16"/>
        </w:numPr>
        <w:jc w:val="both"/>
        <w:rPr>
          <w:rFonts w:ascii="Arial" w:hAnsi="Arial" w:cs="Arial"/>
          <w:szCs w:val="22"/>
        </w:rPr>
      </w:pPr>
      <w:r w:rsidRPr="00B668EF">
        <w:rPr>
          <w:rFonts w:ascii="Arial" w:hAnsi="Arial" w:cs="Arial"/>
          <w:szCs w:val="22"/>
        </w:rPr>
        <w:t>tvorba podkladů pro přípravu případných dodatků k právnímu aktu  </w:t>
      </w:r>
    </w:p>
    <w:p w14:paraId="06127194" w14:textId="77777777" w:rsidR="008E1699" w:rsidRPr="00B668EF" w:rsidRDefault="008E1699" w:rsidP="008E1699">
      <w:pPr>
        <w:numPr>
          <w:ilvl w:val="0"/>
          <w:numId w:val="16"/>
        </w:numPr>
        <w:jc w:val="both"/>
        <w:rPr>
          <w:rFonts w:ascii="Arial" w:hAnsi="Arial" w:cs="Arial"/>
          <w:szCs w:val="22"/>
        </w:rPr>
      </w:pPr>
      <w:r w:rsidRPr="00B668EF">
        <w:rPr>
          <w:rFonts w:ascii="Arial" w:hAnsi="Arial" w:cs="Arial"/>
          <w:szCs w:val="22"/>
        </w:rPr>
        <w:t>dohled nad plněním indikátorů projektu</w:t>
      </w:r>
    </w:p>
    <w:p w14:paraId="0C9BFE0E" w14:textId="77777777" w:rsidR="008E1699" w:rsidRPr="00B668EF" w:rsidRDefault="008E1699" w:rsidP="008E1699">
      <w:pPr>
        <w:numPr>
          <w:ilvl w:val="0"/>
          <w:numId w:val="16"/>
        </w:numPr>
        <w:jc w:val="both"/>
        <w:rPr>
          <w:rFonts w:ascii="Arial" w:hAnsi="Arial" w:cs="Arial"/>
          <w:szCs w:val="22"/>
        </w:rPr>
      </w:pPr>
      <w:r w:rsidRPr="00B668EF">
        <w:rPr>
          <w:rFonts w:ascii="Arial" w:hAnsi="Arial" w:cs="Arial"/>
          <w:szCs w:val="22"/>
        </w:rPr>
        <w:t>spolupráce na realizaci zadávacích řízení podle zákona o zadávání veřejných zakázek, dohled nad souladem s pravidly programu, průběžné hlášení jednotlivých fází veřejné zakázky poskytovateli dotace </w:t>
      </w:r>
    </w:p>
    <w:p w14:paraId="576E16E8" w14:textId="77777777" w:rsidR="008E1699" w:rsidRPr="00B668EF" w:rsidRDefault="008E1699" w:rsidP="008E1699">
      <w:pPr>
        <w:numPr>
          <w:ilvl w:val="0"/>
          <w:numId w:val="16"/>
        </w:numPr>
        <w:jc w:val="both"/>
        <w:rPr>
          <w:rFonts w:ascii="Arial" w:hAnsi="Arial" w:cs="Arial"/>
          <w:szCs w:val="22"/>
        </w:rPr>
      </w:pPr>
      <w:r w:rsidRPr="00B668EF">
        <w:rPr>
          <w:rFonts w:ascii="Arial" w:hAnsi="Arial" w:cs="Arial"/>
          <w:szCs w:val="22"/>
        </w:rPr>
        <w:t xml:space="preserve">konzultace zadávacích řízení s poskytovatelem dotace </w:t>
      </w:r>
    </w:p>
    <w:p w14:paraId="3571A87C" w14:textId="77777777" w:rsidR="008E1699" w:rsidRPr="00B668EF" w:rsidRDefault="008E1699" w:rsidP="008E1699">
      <w:pPr>
        <w:numPr>
          <w:ilvl w:val="0"/>
          <w:numId w:val="16"/>
        </w:numPr>
        <w:jc w:val="both"/>
        <w:rPr>
          <w:rFonts w:ascii="Arial" w:hAnsi="Arial" w:cs="Arial"/>
          <w:szCs w:val="22"/>
        </w:rPr>
      </w:pPr>
      <w:r w:rsidRPr="00B668EF">
        <w:rPr>
          <w:rFonts w:ascii="Arial" w:hAnsi="Arial" w:cs="Arial"/>
          <w:szCs w:val="22"/>
        </w:rPr>
        <w:t xml:space="preserve">organizace a administrace výběrových řízení zakázek malé hodnoty podle metodických pokynů poskytovatele dotace </w:t>
      </w:r>
    </w:p>
    <w:p w14:paraId="64596D98" w14:textId="77777777" w:rsidR="008E1699" w:rsidRPr="00B668EF" w:rsidRDefault="008E1699" w:rsidP="008E1699">
      <w:pPr>
        <w:numPr>
          <w:ilvl w:val="0"/>
          <w:numId w:val="16"/>
        </w:numPr>
        <w:jc w:val="both"/>
        <w:rPr>
          <w:rFonts w:ascii="Arial" w:hAnsi="Arial" w:cs="Arial"/>
          <w:szCs w:val="22"/>
        </w:rPr>
      </w:pPr>
      <w:r w:rsidRPr="00B668EF">
        <w:rPr>
          <w:rFonts w:ascii="Arial" w:hAnsi="Arial" w:cs="Arial"/>
          <w:szCs w:val="22"/>
        </w:rPr>
        <w:t>konzultace s poskytovatelem dotace</w:t>
      </w:r>
    </w:p>
    <w:p w14:paraId="55CE442C" w14:textId="77777777" w:rsidR="008E1699" w:rsidRPr="00B668EF" w:rsidRDefault="008E1699" w:rsidP="008E1699">
      <w:pPr>
        <w:numPr>
          <w:ilvl w:val="0"/>
          <w:numId w:val="16"/>
        </w:numPr>
        <w:jc w:val="both"/>
        <w:rPr>
          <w:rFonts w:ascii="Arial" w:hAnsi="Arial" w:cs="Arial"/>
          <w:szCs w:val="22"/>
        </w:rPr>
      </w:pPr>
      <w:r w:rsidRPr="00B668EF">
        <w:rPr>
          <w:rFonts w:ascii="Arial" w:hAnsi="Arial" w:cs="Arial"/>
          <w:szCs w:val="22"/>
        </w:rPr>
        <w:t xml:space="preserve">komunikace s poskytovatelem dotace prostřednictvím depeší </w:t>
      </w:r>
    </w:p>
    <w:p w14:paraId="651A31A9" w14:textId="77777777" w:rsidR="008E1699" w:rsidRPr="00B668EF" w:rsidRDefault="008E1699" w:rsidP="008E1699">
      <w:pPr>
        <w:numPr>
          <w:ilvl w:val="0"/>
          <w:numId w:val="16"/>
        </w:numPr>
        <w:jc w:val="both"/>
        <w:rPr>
          <w:rFonts w:ascii="Arial" w:hAnsi="Arial" w:cs="Arial"/>
          <w:szCs w:val="22"/>
        </w:rPr>
      </w:pPr>
      <w:r w:rsidRPr="00B668EF">
        <w:rPr>
          <w:rFonts w:ascii="Arial" w:hAnsi="Arial" w:cs="Arial"/>
          <w:szCs w:val="22"/>
        </w:rPr>
        <w:t>dohled a konzultace dalších povinností vyplývajících z přidělené dotace</w:t>
      </w:r>
    </w:p>
    <w:p w14:paraId="38F00CE4" w14:textId="77777777" w:rsidR="008E1699" w:rsidRPr="00B668EF" w:rsidRDefault="008E1699" w:rsidP="008E1699">
      <w:pPr>
        <w:numPr>
          <w:ilvl w:val="0"/>
          <w:numId w:val="16"/>
        </w:numPr>
        <w:jc w:val="both"/>
        <w:rPr>
          <w:rFonts w:ascii="Arial" w:hAnsi="Arial" w:cs="Arial"/>
          <w:szCs w:val="22"/>
        </w:rPr>
      </w:pPr>
      <w:r w:rsidRPr="00B668EF">
        <w:rPr>
          <w:rFonts w:ascii="Arial" w:hAnsi="Arial" w:cs="Arial"/>
          <w:szCs w:val="22"/>
        </w:rPr>
        <w:t>informování o případné aktualizaci pravidel dotačního programu</w:t>
      </w:r>
    </w:p>
    <w:p w14:paraId="6C2B6144" w14:textId="77777777" w:rsidR="008E1699" w:rsidRPr="00B668EF" w:rsidRDefault="008E1699" w:rsidP="008E1699">
      <w:pPr>
        <w:numPr>
          <w:ilvl w:val="0"/>
          <w:numId w:val="16"/>
        </w:numPr>
        <w:jc w:val="both"/>
        <w:rPr>
          <w:rFonts w:ascii="Arial" w:hAnsi="Arial" w:cs="Arial"/>
          <w:szCs w:val="22"/>
        </w:rPr>
      </w:pPr>
      <w:r w:rsidRPr="00B668EF">
        <w:rPr>
          <w:rFonts w:ascii="Arial" w:hAnsi="Arial" w:cs="Arial"/>
          <w:szCs w:val="22"/>
        </w:rPr>
        <w:t xml:space="preserve">další povinnosti vyplývající z platné verze pravidel programu pro danou výzvu </w:t>
      </w:r>
    </w:p>
    <w:p w14:paraId="573F50C2" w14:textId="77777777" w:rsidR="008E1699" w:rsidRPr="00B668EF" w:rsidRDefault="008E1699" w:rsidP="008E1699">
      <w:pPr>
        <w:numPr>
          <w:ilvl w:val="0"/>
          <w:numId w:val="16"/>
        </w:numPr>
        <w:jc w:val="both"/>
        <w:rPr>
          <w:rFonts w:ascii="Arial" w:hAnsi="Arial" w:cs="Arial"/>
          <w:szCs w:val="22"/>
        </w:rPr>
      </w:pPr>
      <w:r w:rsidRPr="00B668EF">
        <w:rPr>
          <w:rFonts w:ascii="Arial" w:hAnsi="Arial" w:cs="Arial"/>
          <w:szCs w:val="22"/>
        </w:rPr>
        <w:t>kompletace a kontrola příloh dodaných klientem</w:t>
      </w:r>
    </w:p>
    <w:p w14:paraId="330A0169" w14:textId="77777777" w:rsidR="008E1699" w:rsidRPr="00B668EF" w:rsidRDefault="008E1699" w:rsidP="008E1699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Cs w:val="22"/>
        </w:rPr>
      </w:pPr>
      <w:r w:rsidRPr="00B668EF">
        <w:rPr>
          <w:rFonts w:ascii="Arial" w:hAnsi="Arial" w:cs="Arial"/>
          <w:szCs w:val="22"/>
        </w:rPr>
        <w:t>kompletace, kontrola a tvorba žádosti o platbu a zpracování zpráv o realizaci</w:t>
      </w:r>
    </w:p>
    <w:p w14:paraId="21E4F84E" w14:textId="77777777" w:rsidR="008E1699" w:rsidRPr="00B668EF" w:rsidRDefault="008E1699" w:rsidP="008E1699">
      <w:pPr>
        <w:numPr>
          <w:ilvl w:val="0"/>
          <w:numId w:val="16"/>
        </w:numPr>
        <w:jc w:val="both"/>
        <w:rPr>
          <w:rFonts w:ascii="Arial" w:hAnsi="Arial" w:cs="Arial"/>
          <w:szCs w:val="22"/>
        </w:rPr>
      </w:pPr>
      <w:r w:rsidRPr="00B668EF">
        <w:rPr>
          <w:rFonts w:ascii="Arial" w:hAnsi="Arial" w:cs="Arial"/>
          <w:szCs w:val="22"/>
        </w:rPr>
        <w:t>závěrečná zpráva o realizaci projektu</w:t>
      </w:r>
    </w:p>
    <w:p w14:paraId="68169609" w14:textId="77777777" w:rsidR="008E1699" w:rsidRPr="00B668EF" w:rsidRDefault="008E1699" w:rsidP="008E1699">
      <w:pPr>
        <w:numPr>
          <w:ilvl w:val="0"/>
          <w:numId w:val="16"/>
        </w:numPr>
        <w:jc w:val="both"/>
        <w:rPr>
          <w:rFonts w:ascii="Arial" w:hAnsi="Arial" w:cs="Arial"/>
          <w:szCs w:val="22"/>
        </w:rPr>
      </w:pPr>
      <w:r w:rsidRPr="00B668EF">
        <w:rPr>
          <w:rFonts w:ascii="Arial" w:hAnsi="Arial" w:cs="Arial"/>
          <w:szCs w:val="22"/>
        </w:rPr>
        <w:t>metodická pomoc či vypořádání a zpracování reakcí na výzvy poskytovatele dotace k veřejným zakázkám, žádosti o platbu a zpráv o realizaci projektu</w:t>
      </w:r>
    </w:p>
    <w:p w14:paraId="4586BEF8" w14:textId="77777777" w:rsidR="008E1699" w:rsidRPr="00B668EF" w:rsidRDefault="008E1699" w:rsidP="008E1699">
      <w:pPr>
        <w:numPr>
          <w:ilvl w:val="0"/>
          <w:numId w:val="16"/>
        </w:numPr>
        <w:rPr>
          <w:rFonts w:ascii="Arial" w:hAnsi="Arial" w:cs="Arial"/>
          <w:szCs w:val="22"/>
        </w:rPr>
      </w:pPr>
      <w:r w:rsidRPr="00B668EF">
        <w:rPr>
          <w:rFonts w:ascii="Arial" w:hAnsi="Arial" w:cs="Arial"/>
          <w:szCs w:val="22"/>
        </w:rPr>
        <w:t xml:space="preserve">archivování všech podkladů odevzdaných poskytovateli dotace </w:t>
      </w:r>
    </w:p>
    <w:p w14:paraId="5D5918EB" w14:textId="77777777" w:rsidR="008E1699" w:rsidRPr="00B668EF" w:rsidRDefault="008E1699" w:rsidP="008E1699">
      <w:pPr>
        <w:jc w:val="both"/>
        <w:rPr>
          <w:rFonts w:ascii="Arial" w:eastAsia="Calibri" w:hAnsi="Arial" w:cs="Arial"/>
          <w:szCs w:val="22"/>
        </w:rPr>
      </w:pPr>
    </w:p>
    <w:p w14:paraId="3E1DCDA2" w14:textId="77777777" w:rsidR="008E1699" w:rsidRPr="001E2276" w:rsidRDefault="008E1699" w:rsidP="008E1699">
      <w:pPr>
        <w:rPr>
          <w:rFonts w:ascii="Arial" w:hAnsi="Arial" w:cs="Arial"/>
          <w:b/>
          <w:szCs w:val="22"/>
        </w:rPr>
      </w:pPr>
      <w:r w:rsidRPr="00B668EF">
        <w:rPr>
          <w:rFonts w:ascii="Arial" w:hAnsi="Arial" w:cs="Arial"/>
          <w:szCs w:val="22"/>
        </w:rPr>
        <w:t>Cena je konečná, není k ní fakturována navíc doprava, platba za každé hlášení změn, dodatek apod.</w:t>
      </w:r>
    </w:p>
    <w:p w14:paraId="186686A9" w14:textId="77777777" w:rsidR="008E1699" w:rsidRDefault="008E1699" w:rsidP="008E1699">
      <w:pPr>
        <w:rPr>
          <w:rFonts w:ascii="Arial" w:hAnsi="Arial" w:cs="Arial"/>
          <w:b/>
          <w:szCs w:val="22"/>
        </w:rPr>
      </w:pPr>
    </w:p>
    <w:p w14:paraId="3048CDD3" w14:textId="77777777" w:rsidR="008E1699" w:rsidRDefault="008E1699" w:rsidP="008E1699">
      <w:pPr>
        <w:rPr>
          <w:rFonts w:ascii="Arial" w:hAnsi="Arial" w:cs="Arial"/>
          <w:b/>
          <w:szCs w:val="22"/>
        </w:rPr>
      </w:pPr>
    </w:p>
    <w:p w14:paraId="740CD59D" w14:textId="77777777" w:rsidR="008E1699" w:rsidRDefault="008E1699" w:rsidP="008E1699">
      <w:pPr>
        <w:rPr>
          <w:rFonts w:ascii="Arial" w:hAnsi="Arial" w:cs="Arial"/>
          <w:b/>
          <w:szCs w:val="22"/>
        </w:rPr>
      </w:pPr>
    </w:p>
    <w:p w14:paraId="737BF7B9" w14:textId="73C18C85" w:rsidR="00451900" w:rsidRPr="008E1699" w:rsidRDefault="00451900" w:rsidP="008E1699"/>
    <w:sectPr w:rsidR="00451900" w:rsidRPr="008E1699" w:rsidSect="00994A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616" w:right="1286" w:bottom="1616" w:left="148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93D93" w14:textId="77777777" w:rsidR="00307BE5" w:rsidRDefault="00307BE5" w:rsidP="008A339B">
      <w:r>
        <w:separator/>
      </w:r>
    </w:p>
  </w:endnote>
  <w:endnote w:type="continuationSeparator" w:id="0">
    <w:p w14:paraId="2DEDFC46" w14:textId="77777777" w:rsidR="00307BE5" w:rsidRDefault="00307BE5" w:rsidP="008A3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04AEF" w14:textId="77777777" w:rsidR="009B6BE1" w:rsidRDefault="007A4C01" w:rsidP="005B7E8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65473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EF7A877" w14:textId="77777777" w:rsidR="009B6BE1" w:rsidRDefault="009B6BE1" w:rsidP="008F0C6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2B586" w14:textId="77777777" w:rsidR="009B6BE1" w:rsidRPr="008F0C60" w:rsidRDefault="007A4C01" w:rsidP="00373663">
    <w:pPr>
      <w:pStyle w:val="Zpat"/>
      <w:framePr w:wrap="around" w:vAnchor="page" w:hAnchor="page" w:x="581" w:y="16197" w:anchorLock="1"/>
      <w:rPr>
        <w:rStyle w:val="slostrnky"/>
        <w:rFonts w:ascii="Verdana" w:hAnsi="Verdana"/>
        <w:color w:val="FFFFFF"/>
        <w:sz w:val="28"/>
        <w:szCs w:val="28"/>
      </w:rPr>
    </w:pPr>
    <w:r w:rsidRPr="008F0C60">
      <w:rPr>
        <w:rStyle w:val="slostrnky"/>
        <w:rFonts w:ascii="Verdana" w:hAnsi="Verdana"/>
        <w:color w:val="FFFFFF"/>
        <w:sz w:val="28"/>
        <w:szCs w:val="28"/>
      </w:rPr>
      <w:fldChar w:fldCharType="begin"/>
    </w:r>
    <w:r w:rsidR="00654730" w:rsidRPr="008F0C60">
      <w:rPr>
        <w:rStyle w:val="slostrnky"/>
        <w:rFonts w:ascii="Verdana" w:hAnsi="Verdana"/>
        <w:color w:val="FFFFFF"/>
        <w:sz w:val="28"/>
        <w:szCs w:val="28"/>
      </w:rPr>
      <w:instrText xml:space="preserve">PAGE  </w:instrText>
    </w:r>
    <w:r w:rsidRPr="008F0C60">
      <w:rPr>
        <w:rStyle w:val="slostrnky"/>
        <w:rFonts w:ascii="Verdana" w:hAnsi="Verdana"/>
        <w:color w:val="FFFFFF"/>
        <w:sz w:val="28"/>
        <w:szCs w:val="28"/>
      </w:rPr>
      <w:fldChar w:fldCharType="separate"/>
    </w:r>
    <w:r w:rsidR="00C1507A">
      <w:rPr>
        <w:rStyle w:val="slostrnky"/>
        <w:rFonts w:ascii="Verdana" w:hAnsi="Verdana"/>
        <w:noProof/>
        <w:color w:val="FFFFFF"/>
        <w:sz w:val="28"/>
        <w:szCs w:val="28"/>
      </w:rPr>
      <w:t>4</w:t>
    </w:r>
    <w:r w:rsidRPr="008F0C60">
      <w:rPr>
        <w:rStyle w:val="slostrnky"/>
        <w:rFonts w:ascii="Verdana" w:hAnsi="Verdana"/>
        <w:color w:val="FFFFFF"/>
        <w:sz w:val="28"/>
        <w:szCs w:val="28"/>
      </w:rPr>
      <w:fldChar w:fldCharType="end"/>
    </w:r>
  </w:p>
  <w:p w14:paraId="632AD9ED" w14:textId="77777777" w:rsidR="009B6BE1" w:rsidRDefault="00654730" w:rsidP="008F0C60">
    <w:pPr>
      <w:pStyle w:val="Zpat"/>
      <w:ind w:right="360"/>
    </w:pPr>
    <w:r>
      <w:rPr>
        <w:noProof/>
      </w:rPr>
      <w:drawing>
        <wp:anchor distT="0" distB="0" distL="114300" distR="114300" simplePos="0" relativeHeight="251661312" behindDoc="1" locked="1" layoutInCell="1" allowOverlap="1" wp14:anchorId="153591F1" wp14:editId="432C90AF">
          <wp:simplePos x="0" y="0"/>
          <wp:positionH relativeFrom="column">
            <wp:posOffset>-952500</wp:posOffset>
          </wp:positionH>
          <wp:positionV relativeFrom="page">
            <wp:posOffset>9766300</wp:posOffset>
          </wp:positionV>
          <wp:extent cx="2466975" cy="933450"/>
          <wp:effectExtent l="19050" t="0" r="9525" b="0"/>
          <wp:wrapNone/>
          <wp:docPr id="2" name="obrázek 9" descr="bottom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ottom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49856" w14:textId="77777777" w:rsidR="009B6BE1" w:rsidRDefault="009B6BE1">
    <w:pPr>
      <w:pStyle w:val="Zpat"/>
    </w:pPr>
  </w:p>
  <w:p w14:paraId="2EE4E38D" w14:textId="77777777" w:rsidR="009B6BE1" w:rsidRDefault="009B6BE1">
    <w:pPr>
      <w:pStyle w:val="Zpat"/>
    </w:pPr>
  </w:p>
  <w:p w14:paraId="1DFA5691" w14:textId="77777777" w:rsidR="009B6BE1" w:rsidRDefault="009B6BE1">
    <w:pPr>
      <w:pStyle w:val="Zpat"/>
    </w:pPr>
  </w:p>
  <w:p w14:paraId="27D7B0F3" w14:textId="77777777" w:rsidR="009B6BE1" w:rsidRDefault="009B6BE1">
    <w:pPr>
      <w:pStyle w:val="Zpat"/>
    </w:pPr>
  </w:p>
  <w:p w14:paraId="18AC1D91" w14:textId="77777777" w:rsidR="009B6BE1" w:rsidRDefault="00654730">
    <w:pPr>
      <w:pStyle w:val="Zpat"/>
    </w:pPr>
    <w:r>
      <w:rPr>
        <w:noProof/>
      </w:rPr>
      <w:drawing>
        <wp:anchor distT="0" distB="0" distL="114300" distR="114300" simplePos="0" relativeHeight="251662336" behindDoc="1" locked="1" layoutInCell="1" allowOverlap="1" wp14:anchorId="51802C3A" wp14:editId="3D2D7E4B">
          <wp:simplePos x="0" y="0"/>
          <wp:positionH relativeFrom="column">
            <wp:posOffset>-1028700</wp:posOffset>
          </wp:positionH>
          <wp:positionV relativeFrom="page">
            <wp:posOffset>9941560</wp:posOffset>
          </wp:positionV>
          <wp:extent cx="2466975" cy="933450"/>
          <wp:effectExtent l="19050" t="0" r="9525" b="0"/>
          <wp:wrapNone/>
          <wp:docPr id="4" name="obrázek 12" descr="bottom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bottom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12F98" w14:textId="77777777" w:rsidR="00307BE5" w:rsidRDefault="00307BE5" w:rsidP="008A339B">
      <w:r>
        <w:separator/>
      </w:r>
    </w:p>
  </w:footnote>
  <w:footnote w:type="continuationSeparator" w:id="0">
    <w:p w14:paraId="4377F180" w14:textId="77777777" w:rsidR="00307BE5" w:rsidRDefault="00307BE5" w:rsidP="008A3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55207" w14:textId="77777777" w:rsidR="009B6BE1" w:rsidRDefault="00654730">
    <w:pPr>
      <w:pStyle w:val="Zhlav"/>
    </w:pPr>
    <w:r>
      <w:rPr>
        <w:noProof/>
      </w:rPr>
      <w:drawing>
        <wp:anchor distT="0" distB="0" distL="114300" distR="114300" simplePos="0" relativeHeight="251660288" behindDoc="0" locked="1" layoutInCell="1" allowOverlap="0" wp14:anchorId="56416327" wp14:editId="2585B320">
          <wp:simplePos x="0" y="0"/>
          <wp:positionH relativeFrom="column">
            <wp:posOffset>3162300</wp:posOffset>
          </wp:positionH>
          <wp:positionV relativeFrom="page">
            <wp:posOffset>-63500</wp:posOffset>
          </wp:positionV>
          <wp:extent cx="3467100" cy="933450"/>
          <wp:effectExtent l="19050" t="0" r="0" b="0"/>
          <wp:wrapSquare wrapText="bothSides"/>
          <wp:docPr id="1" name="obrázek 7" descr="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t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71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98B4A" w14:textId="77777777" w:rsidR="009B6BE1" w:rsidRDefault="00654730">
    <w:pPr>
      <w:pStyle w:val="Zhlav"/>
    </w:pPr>
    <w:r>
      <w:rPr>
        <w:noProof/>
      </w:rPr>
      <w:drawing>
        <wp:anchor distT="0" distB="0" distL="114300" distR="114300" simplePos="0" relativeHeight="251659264" behindDoc="0" locked="1" layoutInCell="1" allowOverlap="0" wp14:anchorId="1FB76404" wp14:editId="2741058A">
          <wp:simplePos x="0" y="0"/>
          <wp:positionH relativeFrom="column">
            <wp:posOffset>3187700</wp:posOffset>
          </wp:positionH>
          <wp:positionV relativeFrom="page">
            <wp:align>top</wp:align>
          </wp:positionV>
          <wp:extent cx="3467100" cy="933450"/>
          <wp:effectExtent l="0" t="0" r="0" b="0"/>
          <wp:wrapSquare wrapText="bothSides"/>
          <wp:docPr id="3" name="obrázek 6" descr="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71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0C7D"/>
    <w:multiLevelType w:val="multilevel"/>
    <w:tmpl w:val="A41C56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5B5195A"/>
    <w:multiLevelType w:val="multilevel"/>
    <w:tmpl w:val="54103A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E3D6F4A"/>
    <w:multiLevelType w:val="multilevel"/>
    <w:tmpl w:val="F81619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C9069D6"/>
    <w:multiLevelType w:val="multilevel"/>
    <w:tmpl w:val="4ECE96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14F7AEF"/>
    <w:multiLevelType w:val="hybridMultilevel"/>
    <w:tmpl w:val="CBDADE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416B0"/>
    <w:multiLevelType w:val="hybridMultilevel"/>
    <w:tmpl w:val="E9C27E08"/>
    <w:lvl w:ilvl="0" w:tplc="360E26F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87691"/>
    <w:multiLevelType w:val="multilevel"/>
    <w:tmpl w:val="C2DC1B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507551BA"/>
    <w:multiLevelType w:val="hybridMultilevel"/>
    <w:tmpl w:val="3892BE3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160943"/>
    <w:multiLevelType w:val="multilevel"/>
    <w:tmpl w:val="A422274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594A274A"/>
    <w:multiLevelType w:val="multilevel"/>
    <w:tmpl w:val="466269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62B9298C"/>
    <w:multiLevelType w:val="hybridMultilevel"/>
    <w:tmpl w:val="B6EE66B2"/>
    <w:lvl w:ilvl="0" w:tplc="1EBC58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94491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6F9742DA"/>
    <w:multiLevelType w:val="multilevel"/>
    <w:tmpl w:val="AA76FDE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1C01AC1"/>
    <w:multiLevelType w:val="hybridMultilevel"/>
    <w:tmpl w:val="494C4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1C4FC3"/>
    <w:multiLevelType w:val="hybridMultilevel"/>
    <w:tmpl w:val="DB7CD3DE"/>
    <w:lvl w:ilvl="0" w:tplc="22465E7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009355">
    <w:abstractNumId w:val="3"/>
  </w:num>
  <w:num w:numId="2" w16cid:durableId="2005472122">
    <w:abstractNumId w:val="8"/>
  </w:num>
  <w:num w:numId="3" w16cid:durableId="1138958188">
    <w:abstractNumId w:val="0"/>
  </w:num>
  <w:num w:numId="4" w16cid:durableId="945305407">
    <w:abstractNumId w:val="1"/>
  </w:num>
  <w:num w:numId="5" w16cid:durableId="137040456">
    <w:abstractNumId w:val="11"/>
  </w:num>
  <w:num w:numId="6" w16cid:durableId="762263337">
    <w:abstractNumId w:val="6"/>
  </w:num>
  <w:num w:numId="7" w16cid:durableId="783043177">
    <w:abstractNumId w:val="9"/>
  </w:num>
  <w:num w:numId="8" w16cid:durableId="424959601">
    <w:abstractNumId w:val="12"/>
  </w:num>
  <w:num w:numId="9" w16cid:durableId="240409986">
    <w:abstractNumId w:val="2"/>
  </w:num>
  <w:num w:numId="10" w16cid:durableId="14642761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650887">
    <w:abstractNumId w:val="4"/>
  </w:num>
  <w:num w:numId="12" w16cid:durableId="1828282526">
    <w:abstractNumId w:val="10"/>
  </w:num>
  <w:num w:numId="13" w16cid:durableId="514661019">
    <w:abstractNumId w:val="14"/>
  </w:num>
  <w:num w:numId="14" w16cid:durableId="1293827258">
    <w:abstractNumId w:val="5"/>
  </w:num>
  <w:num w:numId="15" w16cid:durableId="1037316131">
    <w:abstractNumId w:val="13"/>
  </w:num>
  <w:num w:numId="16" w16cid:durableId="6172998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730"/>
    <w:rsid w:val="000126C2"/>
    <w:rsid w:val="0001589A"/>
    <w:rsid w:val="0002602B"/>
    <w:rsid w:val="00030BD1"/>
    <w:rsid w:val="00033D1F"/>
    <w:rsid w:val="00035F2A"/>
    <w:rsid w:val="0004041F"/>
    <w:rsid w:val="000474CB"/>
    <w:rsid w:val="00050253"/>
    <w:rsid w:val="000556B2"/>
    <w:rsid w:val="00056534"/>
    <w:rsid w:val="0006010C"/>
    <w:rsid w:val="00064747"/>
    <w:rsid w:val="00067E21"/>
    <w:rsid w:val="000932E5"/>
    <w:rsid w:val="000955CF"/>
    <w:rsid w:val="000A10CA"/>
    <w:rsid w:val="000A3D23"/>
    <w:rsid w:val="000A419D"/>
    <w:rsid w:val="000B236B"/>
    <w:rsid w:val="000C1312"/>
    <w:rsid w:val="000E3E59"/>
    <w:rsid w:val="000F5124"/>
    <w:rsid w:val="00103FCF"/>
    <w:rsid w:val="00107BFE"/>
    <w:rsid w:val="0012283E"/>
    <w:rsid w:val="00125CC4"/>
    <w:rsid w:val="00144B2A"/>
    <w:rsid w:val="00145F94"/>
    <w:rsid w:val="00162FF0"/>
    <w:rsid w:val="00170BAC"/>
    <w:rsid w:val="00173384"/>
    <w:rsid w:val="00175915"/>
    <w:rsid w:val="00175A72"/>
    <w:rsid w:val="0017624B"/>
    <w:rsid w:val="0018589C"/>
    <w:rsid w:val="001A2ACD"/>
    <w:rsid w:val="001A7EF5"/>
    <w:rsid w:val="001B177F"/>
    <w:rsid w:val="001C460C"/>
    <w:rsid w:val="001C5604"/>
    <w:rsid w:val="001C5974"/>
    <w:rsid w:val="001C7FA4"/>
    <w:rsid w:val="001D1ED2"/>
    <w:rsid w:val="001D2AE4"/>
    <w:rsid w:val="001D63A0"/>
    <w:rsid w:val="001D7EB2"/>
    <w:rsid w:val="001E2276"/>
    <w:rsid w:val="001E3A41"/>
    <w:rsid w:val="001F4324"/>
    <w:rsid w:val="00201C5A"/>
    <w:rsid w:val="002063CE"/>
    <w:rsid w:val="002169BD"/>
    <w:rsid w:val="00221D9D"/>
    <w:rsid w:val="002401D1"/>
    <w:rsid w:val="00247FB9"/>
    <w:rsid w:val="002517F7"/>
    <w:rsid w:val="00254541"/>
    <w:rsid w:val="002619F5"/>
    <w:rsid w:val="00261D9D"/>
    <w:rsid w:val="0026325C"/>
    <w:rsid w:val="002A192D"/>
    <w:rsid w:val="002A5E1C"/>
    <w:rsid w:val="002A6968"/>
    <w:rsid w:val="002B0B2A"/>
    <w:rsid w:val="002B1236"/>
    <w:rsid w:val="002B2373"/>
    <w:rsid w:val="002C62A5"/>
    <w:rsid w:val="002C6E5C"/>
    <w:rsid w:val="002D17E2"/>
    <w:rsid w:val="002D2F40"/>
    <w:rsid w:val="002D6B6D"/>
    <w:rsid w:val="002E5E34"/>
    <w:rsid w:val="002E774C"/>
    <w:rsid w:val="002F3445"/>
    <w:rsid w:val="003038B7"/>
    <w:rsid w:val="0030412D"/>
    <w:rsid w:val="00307BE5"/>
    <w:rsid w:val="00326B29"/>
    <w:rsid w:val="00334F28"/>
    <w:rsid w:val="003574D6"/>
    <w:rsid w:val="00380EF1"/>
    <w:rsid w:val="00386D90"/>
    <w:rsid w:val="00393CCE"/>
    <w:rsid w:val="003946E2"/>
    <w:rsid w:val="00395B58"/>
    <w:rsid w:val="003C25DB"/>
    <w:rsid w:val="003C384A"/>
    <w:rsid w:val="003C527A"/>
    <w:rsid w:val="003D08C1"/>
    <w:rsid w:val="003E0D4B"/>
    <w:rsid w:val="003E14F5"/>
    <w:rsid w:val="003F52A7"/>
    <w:rsid w:val="004127D3"/>
    <w:rsid w:val="00414516"/>
    <w:rsid w:val="00423820"/>
    <w:rsid w:val="004258DC"/>
    <w:rsid w:val="00430985"/>
    <w:rsid w:val="00433602"/>
    <w:rsid w:val="00445BDC"/>
    <w:rsid w:val="00451900"/>
    <w:rsid w:val="004529EC"/>
    <w:rsid w:val="00470076"/>
    <w:rsid w:val="00477B81"/>
    <w:rsid w:val="00487AE9"/>
    <w:rsid w:val="0049485C"/>
    <w:rsid w:val="004A0FE9"/>
    <w:rsid w:val="004B5498"/>
    <w:rsid w:val="004C6FBE"/>
    <w:rsid w:val="004C779F"/>
    <w:rsid w:val="004D419B"/>
    <w:rsid w:val="004E4D71"/>
    <w:rsid w:val="00505A94"/>
    <w:rsid w:val="00513774"/>
    <w:rsid w:val="00515286"/>
    <w:rsid w:val="0051540C"/>
    <w:rsid w:val="00531574"/>
    <w:rsid w:val="0053423C"/>
    <w:rsid w:val="00535805"/>
    <w:rsid w:val="005377EF"/>
    <w:rsid w:val="00547588"/>
    <w:rsid w:val="00550830"/>
    <w:rsid w:val="00550DB5"/>
    <w:rsid w:val="00557EEC"/>
    <w:rsid w:val="00560EC4"/>
    <w:rsid w:val="0056717D"/>
    <w:rsid w:val="00575E51"/>
    <w:rsid w:val="005762EB"/>
    <w:rsid w:val="00586437"/>
    <w:rsid w:val="005A26C2"/>
    <w:rsid w:val="005A2E85"/>
    <w:rsid w:val="005A691D"/>
    <w:rsid w:val="005B2B64"/>
    <w:rsid w:val="005E103B"/>
    <w:rsid w:val="005E4819"/>
    <w:rsid w:val="005F1D03"/>
    <w:rsid w:val="005F6716"/>
    <w:rsid w:val="0061150D"/>
    <w:rsid w:val="00626F9D"/>
    <w:rsid w:val="00650215"/>
    <w:rsid w:val="00652DDA"/>
    <w:rsid w:val="00654730"/>
    <w:rsid w:val="00656DB5"/>
    <w:rsid w:val="00663815"/>
    <w:rsid w:val="00666434"/>
    <w:rsid w:val="00670D66"/>
    <w:rsid w:val="006804E9"/>
    <w:rsid w:val="00684D66"/>
    <w:rsid w:val="00686CEB"/>
    <w:rsid w:val="00687D9D"/>
    <w:rsid w:val="006A48A2"/>
    <w:rsid w:val="006B0EA4"/>
    <w:rsid w:val="006B1A80"/>
    <w:rsid w:val="006B6231"/>
    <w:rsid w:val="006C0719"/>
    <w:rsid w:val="006C0BF3"/>
    <w:rsid w:val="006D3E9C"/>
    <w:rsid w:val="006D4BC5"/>
    <w:rsid w:val="006D690A"/>
    <w:rsid w:val="006E2A8E"/>
    <w:rsid w:val="006E3C89"/>
    <w:rsid w:val="006E41D8"/>
    <w:rsid w:val="006F0503"/>
    <w:rsid w:val="00713565"/>
    <w:rsid w:val="00722242"/>
    <w:rsid w:val="00727635"/>
    <w:rsid w:val="00727B2C"/>
    <w:rsid w:val="00735E6F"/>
    <w:rsid w:val="00741D7A"/>
    <w:rsid w:val="00754123"/>
    <w:rsid w:val="007607C9"/>
    <w:rsid w:val="0076095F"/>
    <w:rsid w:val="00761DA8"/>
    <w:rsid w:val="0079124D"/>
    <w:rsid w:val="00795755"/>
    <w:rsid w:val="007A4C01"/>
    <w:rsid w:val="007A5F2A"/>
    <w:rsid w:val="007A686F"/>
    <w:rsid w:val="007A6E88"/>
    <w:rsid w:val="007D1FEE"/>
    <w:rsid w:val="007D3BF2"/>
    <w:rsid w:val="007D655C"/>
    <w:rsid w:val="007E3A3F"/>
    <w:rsid w:val="007E6222"/>
    <w:rsid w:val="0081471B"/>
    <w:rsid w:val="00821F93"/>
    <w:rsid w:val="008261D8"/>
    <w:rsid w:val="0084087F"/>
    <w:rsid w:val="0084194F"/>
    <w:rsid w:val="00842129"/>
    <w:rsid w:val="00852E30"/>
    <w:rsid w:val="00865C7C"/>
    <w:rsid w:val="00865E29"/>
    <w:rsid w:val="00873B0B"/>
    <w:rsid w:val="00877F0F"/>
    <w:rsid w:val="00890D51"/>
    <w:rsid w:val="008941FD"/>
    <w:rsid w:val="008A29A0"/>
    <w:rsid w:val="008A339B"/>
    <w:rsid w:val="008A75FF"/>
    <w:rsid w:val="008B17AE"/>
    <w:rsid w:val="008B4A11"/>
    <w:rsid w:val="008B7EDA"/>
    <w:rsid w:val="008C0A3E"/>
    <w:rsid w:val="008C0C46"/>
    <w:rsid w:val="008C31F9"/>
    <w:rsid w:val="008E1153"/>
    <w:rsid w:val="008E1699"/>
    <w:rsid w:val="008F1710"/>
    <w:rsid w:val="008F3EC8"/>
    <w:rsid w:val="0090262E"/>
    <w:rsid w:val="00903BD1"/>
    <w:rsid w:val="00911A43"/>
    <w:rsid w:val="00912330"/>
    <w:rsid w:val="00922F1B"/>
    <w:rsid w:val="009614C2"/>
    <w:rsid w:val="00970583"/>
    <w:rsid w:val="00980C87"/>
    <w:rsid w:val="009826CE"/>
    <w:rsid w:val="00990F38"/>
    <w:rsid w:val="009A0CF9"/>
    <w:rsid w:val="009B6BE1"/>
    <w:rsid w:val="009C3B3A"/>
    <w:rsid w:val="009C6CF4"/>
    <w:rsid w:val="009E45C8"/>
    <w:rsid w:val="009F1691"/>
    <w:rsid w:val="00A00019"/>
    <w:rsid w:val="00A026D6"/>
    <w:rsid w:val="00A02D48"/>
    <w:rsid w:val="00A1616B"/>
    <w:rsid w:val="00A3218C"/>
    <w:rsid w:val="00A33E50"/>
    <w:rsid w:val="00A34E83"/>
    <w:rsid w:val="00A6036F"/>
    <w:rsid w:val="00A83435"/>
    <w:rsid w:val="00A92490"/>
    <w:rsid w:val="00A92932"/>
    <w:rsid w:val="00AA6C53"/>
    <w:rsid w:val="00AC4FC5"/>
    <w:rsid w:val="00AC57B0"/>
    <w:rsid w:val="00AC7738"/>
    <w:rsid w:val="00AD1E7A"/>
    <w:rsid w:val="00AE603F"/>
    <w:rsid w:val="00AF7910"/>
    <w:rsid w:val="00B002B4"/>
    <w:rsid w:val="00B1232D"/>
    <w:rsid w:val="00B22CA2"/>
    <w:rsid w:val="00B306C4"/>
    <w:rsid w:val="00B4238E"/>
    <w:rsid w:val="00B43184"/>
    <w:rsid w:val="00B44F04"/>
    <w:rsid w:val="00B501E1"/>
    <w:rsid w:val="00B54003"/>
    <w:rsid w:val="00B54F7F"/>
    <w:rsid w:val="00B55E1C"/>
    <w:rsid w:val="00B8384D"/>
    <w:rsid w:val="00B962C8"/>
    <w:rsid w:val="00B968CF"/>
    <w:rsid w:val="00B96FD5"/>
    <w:rsid w:val="00BA1456"/>
    <w:rsid w:val="00BA2D0D"/>
    <w:rsid w:val="00BB7B7B"/>
    <w:rsid w:val="00BC106A"/>
    <w:rsid w:val="00BD74EF"/>
    <w:rsid w:val="00BE499B"/>
    <w:rsid w:val="00C1507A"/>
    <w:rsid w:val="00C150A4"/>
    <w:rsid w:val="00C23130"/>
    <w:rsid w:val="00C411D7"/>
    <w:rsid w:val="00C44584"/>
    <w:rsid w:val="00C72A82"/>
    <w:rsid w:val="00C75DA8"/>
    <w:rsid w:val="00C85B4D"/>
    <w:rsid w:val="00C96A6F"/>
    <w:rsid w:val="00C97D3D"/>
    <w:rsid w:val="00CA0FE7"/>
    <w:rsid w:val="00CA15BB"/>
    <w:rsid w:val="00CA28EF"/>
    <w:rsid w:val="00CA77BA"/>
    <w:rsid w:val="00CC6736"/>
    <w:rsid w:val="00CE2E1E"/>
    <w:rsid w:val="00CF67DD"/>
    <w:rsid w:val="00D02AB6"/>
    <w:rsid w:val="00D1542A"/>
    <w:rsid w:val="00D27505"/>
    <w:rsid w:val="00D31F64"/>
    <w:rsid w:val="00D5585A"/>
    <w:rsid w:val="00D56B49"/>
    <w:rsid w:val="00D67B74"/>
    <w:rsid w:val="00D8585E"/>
    <w:rsid w:val="00D86424"/>
    <w:rsid w:val="00D878C9"/>
    <w:rsid w:val="00DA559C"/>
    <w:rsid w:val="00DA5CB5"/>
    <w:rsid w:val="00DA5D8E"/>
    <w:rsid w:val="00DB41A5"/>
    <w:rsid w:val="00DB5A47"/>
    <w:rsid w:val="00DC0193"/>
    <w:rsid w:val="00DD37FD"/>
    <w:rsid w:val="00DE12BA"/>
    <w:rsid w:val="00DF22A5"/>
    <w:rsid w:val="00DF7191"/>
    <w:rsid w:val="00E062F5"/>
    <w:rsid w:val="00E07271"/>
    <w:rsid w:val="00E14C48"/>
    <w:rsid w:val="00E154AA"/>
    <w:rsid w:val="00E16929"/>
    <w:rsid w:val="00E217A9"/>
    <w:rsid w:val="00E263D8"/>
    <w:rsid w:val="00E3273B"/>
    <w:rsid w:val="00E33AC6"/>
    <w:rsid w:val="00E3471A"/>
    <w:rsid w:val="00E4093C"/>
    <w:rsid w:val="00E56352"/>
    <w:rsid w:val="00E606AB"/>
    <w:rsid w:val="00E63593"/>
    <w:rsid w:val="00E64171"/>
    <w:rsid w:val="00E72B52"/>
    <w:rsid w:val="00E73EDA"/>
    <w:rsid w:val="00E84B1D"/>
    <w:rsid w:val="00E87E95"/>
    <w:rsid w:val="00E93B59"/>
    <w:rsid w:val="00E9676F"/>
    <w:rsid w:val="00E9779E"/>
    <w:rsid w:val="00EB5995"/>
    <w:rsid w:val="00EC441C"/>
    <w:rsid w:val="00EE0CFA"/>
    <w:rsid w:val="00EE1B25"/>
    <w:rsid w:val="00EF309A"/>
    <w:rsid w:val="00EF3B3A"/>
    <w:rsid w:val="00F0285D"/>
    <w:rsid w:val="00F219CC"/>
    <w:rsid w:val="00F319B1"/>
    <w:rsid w:val="00F35259"/>
    <w:rsid w:val="00F370FE"/>
    <w:rsid w:val="00F54579"/>
    <w:rsid w:val="00F70D04"/>
    <w:rsid w:val="00F71D07"/>
    <w:rsid w:val="00F7290D"/>
    <w:rsid w:val="00F83282"/>
    <w:rsid w:val="00F97648"/>
    <w:rsid w:val="00FC3CC7"/>
    <w:rsid w:val="00FD58EC"/>
    <w:rsid w:val="00FE3E53"/>
    <w:rsid w:val="00FE5129"/>
    <w:rsid w:val="00FF4E92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2ED64"/>
  <w15:docId w15:val="{15412313-DBEC-4D50-8ACB-2923FA3E7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4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547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547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547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473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54730"/>
  </w:style>
  <w:style w:type="character" w:styleId="Hypertextovodkaz">
    <w:name w:val="Hyperlink"/>
    <w:basedOn w:val="Standardnpsmoodstavce"/>
    <w:rsid w:val="0065473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54730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5671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71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717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71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717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71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717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ml11">
    <w:name w:val="Sml 11"/>
    <w:basedOn w:val="Normln"/>
    <w:link w:val="Sml11Char"/>
    <w:qFormat/>
    <w:rsid w:val="007E6222"/>
    <w:rPr>
      <w:rFonts w:ascii="Arial" w:hAnsi="Arial" w:cs="Arial"/>
      <w:sz w:val="22"/>
      <w:szCs w:val="22"/>
    </w:rPr>
  </w:style>
  <w:style w:type="character" w:customStyle="1" w:styleId="Sml11Char">
    <w:name w:val="Sml 11 Char"/>
    <w:basedOn w:val="Standardnpsmoodstavce"/>
    <w:link w:val="Sml11"/>
    <w:rsid w:val="007E6222"/>
    <w:rPr>
      <w:rFonts w:ascii="Arial" w:eastAsia="Times New Roman" w:hAnsi="Arial" w:cs="Arial"/>
      <w:lang w:eastAsia="cs-CZ"/>
    </w:rPr>
  </w:style>
  <w:style w:type="paragraph" w:styleId="Nzev">
    <w:name w:val="Title"/>
    <w:basedOn w:val="Normln"/>
    <w:link w:val="NzevChar"/>
    <w:qFormat/>
    <w:rsid w:val="004C779F"/>
    <w:pPr>
      <w:jc w:val="center"/>
    </w:pPr>
    <w:rPr>
      <w:b/>
      <w:bCs/>
      <w:u w:val="single"/>
    </w:rPr>
  </w:style>
  <w:style w:type="character" w:customStyle="1" w:styleId="NzevChar">
    <w:name w:val="Název Char"/>
    <w:basedOn w:val="Standardnpsmoodstavce"/>
    <w:link w:val="Nzev"/>
    <w:rsid w:val="004C779F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0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89ACB-A0A2-4A86-B5B1-AB34950FC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Barbora Benešová</dc:creator>
  <cp:lastModifiedBy>Babková Zuzana</cp:lastModifiedBy>
  <cp:revision>2</cp:revision>
  <cp:lastPrinted>2024-11-13T08:37:00Z</cp:lastPrinted>
  <dcterms:created xsi:type="dcterms:W3CDTF">2025-07-17T08:55:00Z</dcterms:created>
  <dcterms:modified xsi:type="dcterms:W3CDTF">2025-07-17T08:55:00Z</dcterms:modified>
</cp:coreProperties>
</file>