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4A67BD30" w:rsidR="000A10CA" w:rsidRPr="00550DB5" w:rsidRDefault="00C74A0A" w:rsidP="000A10CA">
            <w:pPr>
              <w:pStyle w:val="Sml11"/>
            </w:pPr>
            <w:r w:rsidRPr="00C74A0A">
              <w:t>Město Nymburk</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0F38E80B" w14:textId="77777777" w:rsidR="00C74A0A" w:rsidRPr="00C74A0A" w:rsidRDefault="00C74A0A" w:rsidP="00C74A0A">
            <w:pPr>
              <w:rPr>
                <w:rFonts w:ascii="Arial" w:hAnsi="Arial" w:cs="Arial"/>
                <w:szCs w:val="22"/>
              </w:rPr>
            </w:pPr>
            <w:r w:rsidRPr="00C74A0A">
              <w:rPr>
                <w:rFonts w:ascii="Arial" w:hAnsi="Arial" w:cs="Arial"/>
                <w:szCs w:val="22"/>
              </w:rPr>
              <w:t>Náměstí Přemyslovců 163</w:t>
            </w:r>
          </w:p>
          <w:p w14:paraId="1160B1AD" w14:textId="152A9B1B" w:rsidR="000A10CA" w:rsidRPr="00550DB5" w:rsidRDefault="00C74A0A" w:rsidP="00C74A0A">
            <w:pPr>
              <w:pStyle w:val="Sml11"/>
            </w:pPr>
            <w:r w:rsidRPr="00C74A0A">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2E7269C8" w:rsidR="000A10CA" w:rsidRPr="00550DB5" w:rsidRDefault="00C74A0A" w:rsidP="000A10CA">
            <w:pPr>
              <w:pStyle w:val="Sml11"/>
            </w:pPr>
            <w:r w:rsidRPr="00C74A0A">
              <w:t>002 39 500</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shd w:val="clear" w:color="auto" w:fill="auto"/>
          </w:tcPr>
          <w:p w14:paraId="514DCCEA" w14:textId="3AFFA41D" w:rsidR="000A10CA" w:rsidRPr="00550DB5" w:rsidRDefault="00C74A0A" w:rsidP="000A10CA">
            <w:pPr>
              <w:pStyle w:val="Sml11"/>
            </w:pPr>
            <w:r w:rsidRPr="00C74A0A">
              <w:t>CZ 002 39 500</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709C47B8" w:rsidR="000A10CA" w:rsidRPr="00550DB5" w:rsidRDefault="00C74A0A" w:rsidP="000A10CA">
            <w:pPr>
              <w:pStyle w:val="Sml11"/>
            </w:pPr>
            <w:r w:rsidRPr="00C74A0A">
              <w:t>Ing. Tomáš Mach, Ph.D., starosta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5A67D87E" w:rsidR="000A10CA" w:rsidRPr="00550DB5" w:rsidRDefault="00C74A0A" w:rsidP="000A10CA">
            <w:pPr>
              <w:pStyle w:val="Sml11"/>
            </w:pPr>
            <w:r w:rsidRPr="00C74A0A">
              <w:t>Zdeněk Vocásek, statutární místostarosta</w:t>
            </w:r>
          </w:p>
        </w:tc>
      </w:tr>
      <w:tr w:rsidR="00C74A0A" w:rsidRPr="001E2276" w14:paraId="65FA3BEF" w14:textId="77777777" w:rsidTr="006C0BF3">
        <w:tc>
          <w:tcPr>
            <w:tcW w:w="4605" w:type="dxa"/>
          </w:tcPr>
          <w:p w14:paraId="29A79F6F" w14:textId="77777777" w:rsidR="00C74A0A" w:rsidRPr="001E2276" w:rsidRDefault="00C74A0A" w:rsidP="00C74A0A">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5E0AD721" w:rsidR="00C74A0A" w:rsidRPr="00550DB5" w:rsidRDefault="00C74A0A" w:rsidP="00C74A0A">
            <w:pPr>
              <w:pStyle w:val="Sml11"/>
            </w:pPr>
          </w:p>
        </w:tc>
      </w:tr>
      <w:tr w:rsidR="00C74A0A" w:rsidRPr="001E2276" w14:paraId="62076AC5" w14:textId="77777777" w:rsidTr="006C0BF3">
        <w:tc>
          <w:tcPr>
            <w:tcW w:w="4605" w:type="dxa"/>
          </w:tcPr>
          <w:p w14:paraId="4BDA3995" w14:textId="77777777" w:rsidR="00C74A0A" w:rsidRPr="001E2276" w:rsidRDefault="00C74A0A" w:rsidP="00C74A0A">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687DA6B1" w:rsidR="00C74A0A" w:rsidRPr="00550DB5" w:rsidRDefault="00C74A0A" w:rsidP="00C74A0A">
            <w:pPr>
              <w:pStyle w:val="Sml11"/>
            </w:pPr>
            <w:r>
              <w:t>-</w:t>
            </w:r>
          </w:p>
        </w:tc>
      </w:tr>
    </w:tbl>
    <w:p w14:paraId="4CEAC1BB" w14:textId="77777777" w:rsidR="00C74A0A" w:rsidRPr="001E2276" w:rsidRDefault="00C74A0A"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0D4D443"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FDFE973"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C0BDC3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1995DB86" w:rsidR="002C62A5" w:rsidRPr="00C74A0A"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00C74A0A">
              <w:rPr>
                <w:rFonts w:ascii="Arial" w:hAnsi="Arial" w:cs="Arial"/>
                <w:szCs w:val="22"/>
              </w:rPr>
              <w:t xml:space="preserve">: </w:t>
            </w:r>
            <w:r w:rsidR="00AB0029" w:rsidRPr="00AB0029">
              <w:rPr>
                <w:rFonts w:ascii="Arial" w:hAnsi="Arial" w:cs="Arial"/>
                <w:b/>
                <w:bCs/>
                <w:szCs w:val="22"/>
              </w:rPr>
              <w:t>Energetické úspory jídelny ZŠ Letců RAF</w:t>
            </w:r>
            <w:r w:rsidR="002C62A5" w:rsidRPr="00AB0029">
              <w:rPr>
                <w:rFonts w:ascii="Arial" w:hAnsi="Arial" w:cs="Arial"/>
                <w:szCs w:val="22"/>
              </w:rPr>
              <w:t>:</w:t>
            </w:r>
            <w:r w:rsidR="002C62A5" w:rsidRPr="00C74A0A">
              <w:rPr>
                <w:rFonts w:ascii="Arial" w:hAnsi="Arial" w:cs="Arial"/>
                <w:szCs w:val="22"/>
              </w:rPr>
              <w:t xml:space="preserve"> </w:t>
            </w:r>
          </w:p>
          <w:p w14:paraId="1A2B09F2" w14:textId="2ED41D8B" w:rsidR="00D1542A" w:rsidRPr="00C74A0A" w:rsidRDefault="00D1542A" w:rsidP="00D1542A">
            <w:pPr>
              <w:numPr>
                <w:ilvl w:val="1"/>
                <w:numId w:val="1"/>
              </w:numPr>
              <w:jc w:val="both"/>
              <w:rPr>
                <w:rFonts w:ascii="Arial" w:hAnsi="Arial" w:cs="Arial"/>
              </w:rPr>
            </w:pPr>
            <w:r w:rsidRPr="00C74A0A">
              <w:rPr>
                <w:rFonts w:ascii="Arial" w:hAnsi="Arial" w:cs="Arial"/>
                <w:szCs w:val="22"/>
              </w:rPr>
              <w:t>zajistit administrativní řízení projektu s ohledem na pravidla dotačního programu</w:t>
            </w:r>
            <w:r w:rsidR="00C74A0A" w:rsidRPr="00C74A0A">
              <w:rPr>
                <w:rFonts w:ascii="Arial" w:hAnsi="Arial" w:cs="Arial"/>
                <w:szCs w:val="22"/>
              </w:rPr>
              <w:t xml:space="preserve">. </w:t>
            </w:r>
            <w:r w:rsidRPr="00C74A0A">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6DB6CD9C"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činí </w:t>
            </w:r>
            <w:r w:rsidR="00DD76AD">
              <w:rPr>
                <w:rFonts w:ascii="Arial" w:hAnsi="Arial" w:cs="Arial"/>
                <w:b/>
                <w:bCs/>
                <w:szCs w:val="22"/>
              </w:rPr>
              <w:t>25</w:t>
            </w:r>
            <w:r w:rsidRPr="00C74A0A">
              <w:rPr>
                <w:rFonts w:ascii="Arial" w:hAnsi="Arial" w:cs="Arial"/>
                <w:b/>
                <w:bCs/>
                <w:szCs w:val="22"/>
              </w:rPr>
              <w:t>0</w:t>
            </w:r>
            <w:r w:rsidRPr="00C74A0A">
              <w:rPr>
                <w:rFonts w:ascii="Arial" w:hAnsi="Arial" w:cs="Arial"/>
                <w:b/>
                <w:szCs w:val="22"/>
              </w:rPr>
              <w:t>.000 Kč bez DPH.</w:t>
            </w:r>
            <w:r w:rsidRPr="001E2276">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759B2C78" w:rsidR="00D1542A" w:rsidRPr="00C74A0A" w:rsidRDefault="00D1542A" w:rsidP="00C74A0A">
            <w:pPr>
              <w:pStyle w:val="Odstavecseseznamem"/>
              <w:numPr>
                <w:ilvl w:val="1"/>
                <w:numId w:val="2"/>
              </w:numPr>
              <w:jc w:val="both"/>
              <w:rPr>
                <w:rFonts w:ascii="Arial" w:hAnsi="Arial" w:cs="Arial"/>
              </w:rPr>
            </w:pPr>
            <w:r w:rsidRPr="001E2276">
              <w:rPr>
                <w:rFonts w:ascii="Arial" w:hAnsi="Arial" w:cs="Arial"/>
                <w:szCs w:val="22"/>
              </w:rPr>
              <w:t xml:space="preserve">dílo </w:t>
            </w:r>
            <w:r w:rsidRPr="00C74A0A">
              <w:rPr>
                <w:rFonts w:ascii="Arial" w:hAnsi="Arial" w:cs="Arial"/>
                <w:szCs w:val="22"/>
              </w:rPr>
              <w:t xml:space="preserve">dle čl. 2 odst. 1 písm. a): </w:t>
            </w:r>
            <w:r w:rsidR="00C74A0A" w:rsidRPr="00C74A0A">
              <w:rPr>
                <w:rFonts w:ascii="Arial" w:hAnsi="Arial" w:cs="Arial"/>
                <w:szCs w:val="22"/>
              </w:rPr>
              <w:t>jediná složka.</w:t>
            </w:r>
            <w:r w:rsidRPr="00C74A0A">
              <w:rPr>
                <w:rFonts w:ascii="Arial" w:hAnsi="Arial" w:cs="Arial"/>
                <w:szCs w:val="22"/>
              </w:rPr>
              <w:t xml:space="preserve"> </w:t>
            </w:r>
          </w:p>
          <w:p w14:paraId="37AE9D6F" w14:textId="77777777" w:rsidR="00D1542A" w:rsidRPr="00C74A0A" w:rsidRDefault="00D1542A" w:rsidP="00D1542A">
            <w:pPr>
              <w:numPr>
                <w:ilvl w:val="0"/>
                <w:numId w:val="2"/>
              </w:numPr>
              <w:jc w:val="both"/>
              <w:rPr>
                <w:rFonts w:ascii="Arial" w:hAnsi="Arial" w:cs="Arial"/>
              </w:rPr>
            </w:pPr>
            <w:bookmarkStart w:id="0" w:name="_Hlk78534288"/>
            <w:r w:rsidRPr="00C74A0A">
              <w:rPr>
                <w:rFonts w:ascii="Arial" w:hAnsi="Arial" w:cs="Arial"/>
                <w:szCs w:val="22"/>
              </w:rPr>
              <w:t>Okamžik vystavení faktury:</w:t>
            </w:r>
          </w:p>
          <w:bookmarkEnd w:id="0"/>
          <w:p w14:paraId="12786CE0" w14:textId="2EEAF43C" w:rsidR="00D1542A" w:rsidRPr="00C74A0A" w:rsidRDefault="00D1542A" w:rsidP="00D1542A">
            <w:pPr>
              <w:pStyle w:val="Odstavecseseznamem"/>
              <w:numPr>
                <w:ilvl w:val="1"/>
                <w:numId w:val="2"/>
              </w:numPr>
              <w:jc w:val="both"/>
              <w:rPr>
                <w:rFonts w:ascii="Arial" w:hAnsi="Arial" w:cs="Arial"/>
              </w:rPr>
            </w:pPr>
            <w:r w:rsidRPr="00C74A0A">
              <w:rPr>
                <w:rFonts w:ascii="Arial" w:hAnsi="Arial" w:cs="Arial"/>
                <w:szCs w:val="22"/>
              </w:rPr>
              <w:t xml:space="preserve">dílo dle čl. 2 odst. 1 písm. </w:t>
            </w:r>
            <w:r w:rsidR="00C74A0A" w:rsidRPr="00C74A0A">
              <w:rPr>
                <w:rFonts w:ascii="Arial" w:hAnsi="Arial" w:cs="Arial"/>
                <w:szCs w:val="22"/>
              </w:rPr>
              <w:t>a</w:t>
            </w:r>
            <w:r w:rsidRPr="00C74A0A">
              <w:rPr>
                <w:rFonts w:ascii="Arial" w:hAnsi="Arial" w:cs="Arial"/>
                <w:szCs w:val="22"/>
              </w:rPr>
              <w:t>): 50 procent po vydání rozhodnutí / právního aktu o přidělení dotace, 50 procent při ukončení realizace projektu</w:t>
            </w:r>
            <w:r w:rsidR="00C74A0A" w:rsidRPr="00C74A0A">
              <w:rPr>
                <w:rFonts w:ascii="Arial" w:hAnsi="Arial" w:cs="Arial"/>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lastRenderedPageBreak/>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7D14AB2A"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v </w:t>
            </w:r>
            <w:proofErr w:type="gramStart"/>
            <w:r w:rsidR="006E3C89" w:rsidRPr="001E2276">
              <w:rPr>
                <w:rFonts w:ascii="Arial" w:hAnsi="Arial" w:cs="Arial"/>
                <w:szCs w:val="22"/>
              </w:rPr>
              <w:t>rámci</w:t>
            </w:r>
            <w:proofErr w:type="gramEnd"/>
            <w:r w:rsidR="006E3C89" w:rsidRPr="001E2276">
              <w:rPr>
                <w:rFonts w:ascii="Arial" w:hAnsi="Arial" w:cs="Arial"/>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w:t>
            </w:r>
            <w:r w:rsidR="00AC57B0" w:rsidRPr="001E2276">
              <w:rPr>
                <w:rFonts w:ascii="Arial" w:hAnsi="Arial" w:cs="Arial"/>
                <w:szCs w:val="22"/>
              </w:rPr>
              <w:lastRenderedPageBreak/>
              <w:t xml:space="preserve">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12580A0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C74A0A">
              <w:rPr>
                <w:rFonts w:ascii="Arial" w:hAnsi="Arial" w:cs="Arial"/>
                <w:szCs w:val="22"/>
              </w:rPr>
              <w:t>4</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58A2E5DA" w14:textId="77777777" w:rsidR="00C74A0A" w:rsidRDefault="003C527A" w:rsidP="00C74A0A">
            <w:pPr>
              <w:numPr>
                <w:ilvl w:val="0"/>
                <w:numId w:val="9"/>
              </w:numPr>
              <w:jc w:val="both"/>
              <w:rPr>
                <w:rFonts w:ascii="Arial" w:hAnsi="Arial" w:cs="Arial"/>
                <w:szCs w:val="22"/>
              </w:rPr>
            </w:pPr>
            <w:r w:rsidRPr="00C74A0A">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C74A0A">
              <w:rPr>
                <w:rFonts w:ascii="Arial" w:hAnsi="Arial" w:cs="Arial"/>
                <w:szCs w:val="22"/>
              </w:rPr>
              <w:t>i stranami) komunikovat rovněž</w:t>
            </w:r>
            <w:r w:rsidRPr="00C74A0A">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65AA7DA4" w:rsidR="00CA0FE7" w:rsidRPr="00C74A0A" w:rsidRDefault="00CA0FE7" w:rsidP="00C74A0A">
            <w:pPr>
              <w:numPr>
                <w:ilvl w:val="0"/>
                <w:numId w:val="9"/>
              </w:numPr>
              <w:jc w:val="both"/>
              <w:rPr>
                <w:rFonts w:ascii="Arial" w:hAnsi="Arial" w:cs="Arial"/>
                <w:szCs w:val="22"/>
              </w:rPr>
            </w:pPr>
            <w:r w:rsidRPr="00C74A0A">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C74A0A">
              <w:rPr>
                <w:rFonts w:ascii="Arial" w:hAnsi="Arial" w:cs="Arial"/>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6F70FE03" w:rsidR="00D1542A" w:rsidRPr="003A6F38" w:rsidRDefault="00D1542A" w:rsidP="00D1542A">
            <w:pPr>
              <w:numPr>
                <w:ilvl w:val="0"/>
                <w:numId w:val="9"/>
              </w:numPr>
              <w:jc w:val="both"/>
              <w:rPr>
                <w:rFonts w:ascii="Arial" w:hAnsi="Arial" w:cs="Arial"/>
              </w:rPr>
            </w:pPr>
            <w:r w:rsidRPr="003A6F38">
              <w:rPr>
                <w:rFonts w:ascii="Arial" w:hAnsi="Arial" w:cs="Arial"/>
                <w:szCs w:val="22"/>
              </w:rPr>
              <w:t>Tato smlouva byla schválena radou</w:t>
            </w:r>
            <w:r w:rsidR="00C74A0A" w:rsidRPr="003A6F38">
              <w:rPr>
                <w:rFonts w:ascii="Arial" w:hAnsi="Arial" w:cs="Arial"/>
                <w:szCs w:val="22"/>
              </w:rPr>
              <w:t xml:space="preserve"> města</w:t>
            </w:r>
            <w:r w:rsidRPr="003A6F38">
              <w:rPr>
                <w:rFonts w:ascii="Arial" w:hAnsi="Arial" w:cs="Arial"/>
                <w:szCs w:val="22"/>
              </w:rPr>
              <w:t xml:space="preserve"> dne </w:t>
            </w:r>
            <w:r w:rsidR="003A6F38" w:rsidRPr="003A6F38">
              <w:rPr>
                <w:rFonts w:ascii="Arial" w:hAnsi="Arial" w:cs="Arial"/>
                <w:szCs w:val="22"/>
              </w:rPr>
              <w:t>02.07.2025</w:t>
            </w:r>
            <w:r w:rsidRPr="003A6F38">
              <w:rPr>
                <w:rFonts w:ascii="Arial" w:hAnsi="Arial" w:cs="Arial"/>
                <w:szCs w:val="22"/>
              </w:rPr>
              <w:t xml:space="preserve">, číslo usnesení </w:t>
            </w:r>
            <w:r w:rsidR="003A6F38" w:rsidRPr="003A6F38">
              <w:rPr>
                <w:rFonts w:ascii="Arial" w:hAnsi="Arial" w:cs="Arial"/>
                <w:szCs w:val="22"/>
              </w:rPr>
              <w:t>č. 308</w:t>
            </w:r>
            <w:r w:rsidRPr="003A6F38">
              <w:rPr>
                <w:rFonts w:ascii="Arial" w:hAnsi="Arial" w:cs="Arial"/>
                <w:szCs w:val="22"/>
              </w:rPr>
              <w:t>, a to v souladu se všemi obecně závaznými a interními předpisy, což objednatel svým podpisem pod touto smlouvou potvrzuje.</w:t>
            </w:r>
          </w:p>
          <w:p w14:paraId="60906184" w14:textId="31E64A46" w:rsidR="00D1542A" w:rsidRPr="00C74A0A" w:rsidRDefault="00D1542A" w:rsidP="00D1542A">
            <w:pPr>
              <w:numPr>
                <w:ilvl w:val="0"/>
                <w:numId w:val="9"/>
              </w:numPr>
              <w:jc w:val="both"/>
              <w:rPr>
                <w:rFonts w:ascii="Arial" w:hAnsi="Arial" w:cs="Arial"/>
              </w:rPr>
            </w:pPr>
            <w:r w:rsidRPr="00C74A0A">
              <w:rPr>
                <w:rFonts w:ascii="Arial" w:hAnsi="Arial" w:cs="Arial"/>
                <w:szCs w:val="22"/>
              </w:rPr>
              <w:t>Zhotovitel je povinen uchovávat veškerou dokumentaci související s realizací projektu včetně účetních dokladů minimálně do konce roku 20</w:t>
            </w:r>
            <w:r w:rsidR="005A66D6" w:rsidRPr="00C74A0A">
              <w:rPr>
                <w:rFonts w:ascii="Arial" w:hAnsi="Arial" w:cs="Arial"/>
                <w:szCs w:val="22"/>
              </w:rPr>
              <w:t>35</w:t>
            </w:r>
            <w:r w:rsidRPr="00C74A0A">
              <w:rPr>
                <w:rFonts w:ascii="Arial" w:hAnsi="Arial" w:cs="Arial"/>
                <w:szCs w:val="22"/>
              </w:rPr>
              <w:t xml:space="preserve">. Pokud je v českých právních předpisech stanovena lhůta delší, musí ji žadatel/příjemce použít. </w:t>
            </w:r>
          </w:p>
          <w:p w14:paraId="1DF9EE3B" w14:textId="77777777" w:rsidR="00D1542A" w:rsidRPr="00C74A0A" w:rsidRDefault="00D1542A" w:rsidP="00D1542A">
            <w:pPr>
              <w:numPr>
                <w:ilvl w:val="0"/>
                <w:numId w:val="9"/>
              </w:numPr>
              <w:jc w:val="both"/>
              <w:rPr>
                <w:rFonts w:ascii="Arial" w:hAnsi="Arial" w:cs="Arial"/>
              </w:rPr>
            </w:pPr>
            <w:r w:rsidRPr="00C74A0A">
              <w:rPr>
                <w:rFonts w:ascii="Arial" w:hAnsi="Arial" w:cs="Arial"/>
                <w:szCs w:val="22"/>
              </w:rPr>
              <w:t xml:space="preserve">Každá faktura musí být označena číslem projektu. </w:t>
            </w:r>
          </w:p>
          <w:p w14:paraId="183508C8" w14:textId="1596BA25" w:rsidR="00D1542A" w:rsidRPr="00C74A0A" w:rsidRDefault="00D1542A" w:rsidP="00D1542A">
            <w:pPr>
              <w:numPr>
                <w:ilvl w:val="0"/>
                <w:numId w:val="9"/>
              </w:numPr>
              <w:jc w:val="both"/>
              <w:rPr>
                <w:rFonts w:ascii="Arial" w:hAnsi="Arial" w:cs="Arial"/>
              </w:rPr>
            </w:pPr>
            <w:r w:rsidRPr="00C74A0A">
              <w:rPr>
                <w:rFonts w:ascii="Arial" w:hAnsi="Arial" w:cs="Arial"/>
                <w:szCs w:val="22"/>
              </w:rPr>
              <w:t>Zhotovitel je povinen minimálně do konce roku 20</w:t>
            </w:r>
            <w:r w:rsidR="005A66D6" w:rsidRPr="00C74A0A">
              <w:rPr>
                <w:rFonts w:ascii="Arial" w:hAnsi="Arial" w:cs="Arial"/>
                <w:szCs w:val="22"/>
              </w:rPr>
              <w:t>35</w:t>
            </w:r>
            <w:r w:rsidRPr="00C74A0A">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C74A0A">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45BC223B" w14:textId="77777777" w:rsidR="003A6F38" w:rsidRPr="003A6F38" w:rsidRDefault="003A6F38" w:rsidP="00D1542A">
            <w:pPr>
              <w:jc w:val="both"/>
              <w:rPr>
                <w:rFonts w:ascii="Arial" w:hAnsi="Arial" w:cs="Arial"/>
                <w:szCs w:val="22"/>
              </w:rPr>
            </w:pPr>
            <w:r w:rsidRPr="003A6F38">
              <w:rPr>
                <w:rFonts w:ascii="Arial" w:hAnsi="Arial" w:cs="Arial"/>
                <w:szCs w:val="22"/>
              </w:rPr>
              <w:t>Příloha č. 1 Popis služby</w:t>
            </w:r>
          </w:p>
          <w:p w14:paraId="3DD68639" w14:textId="748DC1DD" w:rsidR="004D7FAD" w:rsidRPr="003A6F38" w:rsidRDefault="003A6F38" w:rsidP="00D1542A">
            <w:pPr>
              <w:jc w:val="both"/>
              <w:rPr>
                <w:rFonts w:ascii="Arial" w:hAnsi="Arial" w:cs="Arial"/>
                <w:szCs w:val="22"/>
                <w:highlight w:val="yellow"/>
              </w:rPr>
            </w:pPr>
            <w:r w:rsidRPr="003A6F38">
              <w:rPr>
                <w:rFonts w:ascii="Arial" w:hAnsi="Arial" w:cs="Arial"/>
                <w:szCs w:val="22"/>
              </w:rPr>
              <w:t xml:space="preserve">Příloha č. 2 </w:t>
            </w:r>
            <w:r w:rsidR="00D1542A" w:rsidRPr="003A6F38">
              <w:rPr>
                <w:rFonts w:ascii="Arial" w:hAnsi="Arial" w:cs="Arial"/>
                <w:szCs w:val="22"/>
              </w:rPr>
              <w:t xml:space="preserve">Usnesení rady </w:t>
            </w:r>
            <w:r w:rsidR="00C74A0A" w:rsidRPr="003A6F38">
              <w:rPr>
                <w:rFonts w:ascii="Arial" w:hAnsi="Arial" w:cs="Arial"/>
                <w:szCs w:val="22"/>
              </w:rPr>
              <w:t>města</w:t>
            </w:r>
            <w:r w:rsidR="00D1542A" w:rsidRPr="003A6F38">
              <w:rPr>
                <w:rFonts w:ascii="Arial" w:hAnsi="Arial" w:cs="Arial"/>
                <w:szCs w:val="22"/>
              </w:rPr>
              <w:t xml:space="preserve"> ze dne </w:t>
            </w:r>
            <w:r w:rsidRPr="003A6F38">
              <w:rPr>
                <w:rFonts w:ascii="Arial" w:hAnsi="Arial" w:cs="Arial"/>
                <w:szCs w:val="22"/>
              </w:rPr>
              <w:t>02.07.2025</w:t>
            </w:r>
            <w:r w:rsidR="00D1542A" w:rsidRPr="003A6F38">
              <w:rPr>
                <w:rFonts w:ascii="Arial" w:hAnsi="Arial" w:cs="Arial"/>
                <w:szCs w:val="22"/>
              </w:rPr>
              <w:t xml:space="preserve">, číslo usnesení </w:t>
            </w:r>
            <w:r w:rsidRPr="003A6F38">
              <w:rPr>
                <w:rFonts w:ascii="Arial" w:hAnsi="Arial" w:cs="Arial"/>
                <w:szCs w:val="22"/>
              </w:rPr>
              <w:t>č. 308</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14BDCA59" w:rsidR="00654730" w:rsidRPr="00B44F04" w:rsidRDefault="00C74A0A" w:rsidP="007E6222">
            <w:pPr>
              <w:pStyle w:val="Sml11"/>
            </w:pPr>
            <w:r w:rsidRPr="00C74A0A">
              <w:t>Ing. Tomáš Mach, Ph.D.</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5B76DED4" w:rsidR="00654730" w:rsidRPr="00B44F04" w:rsidRDefault="00C74A0A" w:rsidP="007E6222">
            <w:pPr>
              <w:pStyle w:val="Sml11"/>
            </w:pPr>
            <w: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2EB39BAB" w:rsidR="00654730" w:rsidRPr="00B44F04" w:rsidRDefault="00C74A0A"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19ED7F74" w14:textId="77777777" w:rsidR="004D7FAD" w:rsidRDefault="004D7FAD">
      <w:pPr>
        <w:spacing w:after="200" w:line="276" w:lineRule="auto"/>
        <w:rPr>
          <w:rFonts w:ascii="Arial" w:hAnsi="Arial" w:cs="Arial"/>
          <w:b/>
          <w:szCs w:val="22"/>
        </w:rPr>
      </w:pPr>
      <w:r>
        <w:rPr>
          <w:rFonts w:ascii="Arial" w:hAnsi="Arial" w:cs="Arial"/>
          <w:b/>
          <w:szCs w:val="22"/>
        </w:rPr>
        <w:br w:type="page"/>
      </w:r>
    </w:p>
    <w:p w14:paraId="7D90F6FB" w14:textId="4696103E" w:rsidR="003A6F38" w:rsidRDefault="003A6F38" w:rsidP="004D7FAD">
      <w:pPr>
        <w:rPr>
          <w:rFonts w:ascii="Arial" w:hAnsi="Arial" w:cs="Arial"/>
          <w:b/>
          <w:bCs/>
        </w:rPr>
      </w:pPr>
      <w:r>
        <w:rPr>
          <w:rFonts w:ascii="Arial" w:hAnsi="Arial" w:cs="Arial"/>
          <w:b/>
          <w:bCs/>
        </w:rPr>
        <w:lastRenderedPageBreak/>
        <w:t>Příloha č. 1</w:t>
      </w:r>
    </w:p>
    <w:p w14:paraId="2583DEFE" w14:textId="77777777" w:rsidR="003A6F38" w:rsidRDefault="003A6F38" w:rsidP="004D7FAD">
      <w:pPr>
        <w:rPr>
          <w:rFonts w:ascii="Arial" w:hAnsi="Arial" w:cs="Arial"/>
          <w:b/>
          <w:bCs/>
        </w:rPr>
      </w:pPr>
    </w:p>
    <w:p w14:paraId="473F57DD" w14:textId="7D533E7B" w:rsidR="004D7FAD" w:rsidRDefault="004D7FAD" w:rsidP="004D7FAD">
      <w:pPr>
        <w:rPr>
          <w:rFonts w:ascii="Arial" w:hAnsi="Arial" w:cs="Arial"/>
          <w:b/>
          <w:bCs/>
        </w:rPr>
      </w:pPr>
      <w:r>
        <w:rPr>
          <w:rFonts w:ascii="Arial" w:hAnsi="Arial" w:cs="Arial"/>
          <w:b/>
          <w:bCs/>
        </w:rPr>
        <w:t>Popis služby</w:t>
      </w:r>
    </w:p>
    <w:p w14:paraId="641A8124" w14:textId="77777777" w:rsidR="004D7FAD" w:rsidRDefault="004D7FAD" w:rsidP="004D7FAD">
      <w:pPr>
        <w:rPr>
          <w:rFonts w:ascii="Arial" w:hAnsi="Arial" w:cs="Arial"/>
          <w:b/>
          <w:bCs/>
        </w:rPr>
      </w:pPr>
    </w:p>
    <w:p w14:paraId="67D92355" w14:textId="77777777" w:rsidR="004D7FAD" w:rsidRPr="00ED357B" w:rsidRDefault="004D7FAD" w:rsidP="004D7FAD">
      <w:pPr>
        <w:rPr>
          <w:rFonts w:ascii="Arial" w:hAnsi="Arial" w:cs="Arial"/>
        </w:rPr>
      </w:pPr>
      <w:r w:rsidRPr="00ED357B">
        <w:rPr>
          <w:rFonts w:ascii="Arial" w:hAnsi="Arial" w:cs="Arial"/>
        </w:rPr>
        <w:t xml:space="preserve">Služba „Administrace“ zpravidla zahrnuje: </w:t>
      </w:r>
    </w:p>
    <w:p w14:paraId="102D6B3E" w14:textId="77777777" w:rsidR="004D7FAD" w:rsidRPr="00B668EF" w:rsidRDefault="004D7FAD" w:rsidP="004D7FAD">
      <w:pPr>
        <w:rPr>
          <w:rFonts w:ascii="Arial" w:hAnsi="Arial" w:cs="Arial"/>
          <w:b/>
          <w:bCs/>
          <w:szCs w:val="22"/>
        </w:rPr>
      </w:pPr>
    </w:p>
    <w:p w14:paraId="3977EA90"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kontrola dodržování rozpočtu projektu (dohled nad výší způsobilých a nezpůsobilých výdajů, kontrola změnových listů atd.) </w:t>
      </w:r>
    </w:p>
    <w:p w14:paraId="486E6343"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kontrola dodržování harmonogramu projektu</w:t>
      </w:r>
    </w:p>
    <w:p w14:paraId="4DE2F015"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vedením účetnictví projektu (dohled nad vedením samostatné analytické účetní evidence na projekt, označení účetních dokladů)</w:t>
      </w:r>
    </w:p>
    <w:p w14:paraId="1621414E"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plněním podmínek souvisejících s publicitou projektu</w:t>
      </w:r>
    </w:p>
    <w:p w14:paraId="14D3017D"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příjmy projektu (v některých případech je nutné odečítat od přidělené dotace příjmy)</w:t>
      </w:r>
    </w:p>
    <w:p w14:paraId="7DECDC11"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účast na kontrolách ze strany poskytovatele dotace či jiných kontrolních orgánů, komunikace s těmito orgány tak, aby nebyla udělena korekce </w:t>
      </w:r>
    </w:p>
    <w:p w14:paraId="02C37935"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tvorba změn a hlášení změn v projektu</w:t>
      </w:r>
    </w:p>
    <w:p w14:paraId="200D91A4"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tvorba podkladů pro přípravu případných dodatků k právnímu aktu  </w:t>
      </w:r>
    </w:p>
    <w:p w14:paraId="4398FA93"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plněním indikátorů projektu</w:t>
      </w:r>
    </w:p>
    <w:p w14:paraId="5ED1BA82"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spolupráce na realizaci zadávacích řízení podle zákona o zadávání veřejných zakázek, dohled nad souladem s pravidly programu, průběžné hlášení jednotlivých fází veřejné zakázky poskytovateli dotace </w:t>
      </w:r>
    </w:p>
    <w:p w14:paraId="2EECF6A7"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konzultace zadávacích řízení s poskytovatelem dotace </w:t>
      </w:r>
    </w:p>
    <w:p w14:paraId="53BF2DF2"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organizace a administrace výběrových řízení zakázek malé hodnoty podle metodických pokynů poskytovatele dotace </w:t>
      </w:r>
    </w:p>
    <w:p w14:paraId="68528F7A"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konzultace s poskytovatelem dotace</w:t>
      </w:r>
    </w:p>
    <w:p w14:paraId="4257311C"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komunikace s poskytovatelem dotace prostřednictvím depeší </w:t>
      </w:r>
    </w:p>
    <w:p w14:paraId="2603C754"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a konzultace dalších povinností vyplývajících z přidělené dotace</w:t>
      </w:r>
    </w:p>
    <w:p w14:paraId="7A02B848"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informování o případné aktualizaci pravidel dotačního programu</w:t>
      </w:r>
    </w:p>
    <w:p w14:paraId="55648908"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další povinnosti vyplývající z platné verze pravidel programu pro danou výzvu </w:t>
      </w:r>
    </w:p>
    <w:p w14:paraId="0CE9E0E2"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kompletace a kontrola příloh dodaných klientem</w:t>
      </w:r>
    </w:p>
    <w:p w14:paraId="036503F0" w14:textId="77777777" w:rsidR="004D7FAD" w:rsidRPr="00B668EF" w:rsidRDefault="004D7FAD" w:rsidP="004D7FAD">
      <w:pPr>
        <w:pStyle w:val="Odstavecseseznamem"/>
        <w:numPr>
          <w:ilvl w:val="0"/>
          <w:numId w:val="16"/>
        </w:numPr>
        <w:jc w:val="both"/>
        <w:rPr>
          <w:rFonts w:ascii="Arial" w:hAnsi="Arial" w:cs="Arial"/>
          <w:szCs w:val="22"/>
        </w:rPr>
      </w:pPr>
      <w:r w:rsidRPr="00B668EF">
        <w:rPr>
          <w:rFonts w:ascii="Arial" w:hAnsi="Arial" w:cs="Arial"/>
          <w:szCs w:val="22"/>
        </w:rPr>
        <w:t>kompletace, kontrola a tvorba žádosti o platbu a zpracování zpráv o realizaci</w:t>
      </w:r>
    </w:p>
    <w:p w14:paraId="5554CCC0"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závěrečná zpráva o realizaci projektu</w:t>
      </w:r>
    </w:p>
    <w:p w14:paraId="313FD54A"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metodická pomoc či vypořádání a zpracování reakcí na výzvy poskytovatele dotace k veřejným zakázkám, žádosti o platbu a zpráv o realizaci projektu</w:t>
      </w:r>
    </w:p>
    <w:p w14:paraId="78E6552A" w14:textId="77777777" w:rsidR="004D7FAD" w:rsidRPr="00B668EF" w:rsidRDefault="004D7FAD" w:rsidP="004D7FAD">
      <w:pPr>
        <w:numPr>
          <w:ilvl w:val="0"/>
          <w:numId w:val="16"/>
        </w:numPr>
        <w:rPr>
          <w:rFonts w:ascii="Arial" w:hAnsi="Arial" w:cs="Arial"/>
          <w:szCs w:val="22"/>
        </w:rPr>
      </w:pPr>
      <w:r w:rsidRPr="00B668EF">
        <w:rPr>
          <w:rFonts w:ascii="Arial" w:hAnsi="Arial" w:cs="Arial"/>
          <w:szCs w:val="22"/>
        </w:rPr>
        <w:t xml:space="preserve">archivování všech podkladů odevzdaných poskytovateli dotace </w:t>
      </w:r>
    </w:p>
    <w:p w14:paraId="375E31EE" w14:textId="77777777" w:rsidR="004D7FAD" w:rsidRPr="00B668EF" w:rsidRDefault="004D7FAD" w:rsidP="004D7FAD">
      <w:pPr>
        <w:jc w:val="both"/>
        <w:rPr>
          <w:rFonts w:ascii="Arial" w:eastAsia="Calibri" w:hAnsi="Arial" w:cs="Arial"/>
          <w:szCs w:val="22"/>
        </w:rPr>
      </w:pPr>
    </w:p>
    <w:p w14:paraId="33AE5319" w14:textId="77777777" w:rsidR="004D7FAD" w:rsidRPr="001E2276" w:rsidRDefault="004D7FAD" w:rsidP="004D7FAD">
      <w:pPr>
        <w:rPr>
          <w:rFonts w:ascii="Arial" w:hAnsi="Arial" w:cs="Arial"/>
          <w:b/>
          <w:szCs w:val="22"/>
        </w:rPr>
      </w:pPr>
      <w:r w:rsidRPr="00B668EF">
        <w:rPr>
          <w:rFonts w:ascii="Arial" w:hAnsi="Arial" w:cs="Arial"/>
          <w:szCs w:val="22"/>
        </w:rPr>
        <w:t>Cena je konečná, není k ní fakturována navíc doprava, platba za každé hlášení změn, dodatek apod.</w:t>
      </w:r>
    </w:p>
    <w:p w14:paraId="15C83FAB" w14:textId="77777777" w:rsidR="00865C7C" w:rsidRDefault="00865C7C" w:rsidP="007A5F2A">
      <w:pPr>
        <w:rPr>
          <w:rFonts w:ascii="Arial" w:hAnsi="Arial" w:cs="Arial"/>
          <w:b/>
          <w:szCs w:val="22"/>
        </w:rPr>
      </w:pPr>
    </w:p>
    <w:p w14:paraId="0B87DF82" w14:textId="77777777" w:rsidR="003A6F38" w:rsidRDefault="003A6F38" w:rsidP="007A5F2A">
      <w:pPr>
        <w:rPr>
          <w:rFonts w:ascii="Arial" w:hAnsi="Arial" w:cs="Arial"/>
          <w:b/>
          <w:szCs w:val="22"/>
        </w:rPr>
      </w:pPr>
    </w:p>
    <w:p w14:paraId="7C98A591" w14:textId="77777777" w:rsidR="003A6F38" w:rsidRDefault="003A6F38" w:rsidP="007A5F2A">
      <w:pPr>
        <w:rPr>
          <w:rFonts w:ascii="Arial" w:hAnsi="Arial" w:cs="Arial"/>
          <w:b/>
          <w:szCs w:val="22"/>
        </w:rPr>
      </w:pPr>
    </w:p>
    <w:p w14:paraId="3CF0810F" w14:textId="77777777" w:rsidR="003A6F38" w:rsidRDefault="003A6F38" w:rsidP="007A5F2A">
      <w:pPr>
        <w:rPr>
          <w:rFonts w:ascii="Arial" w:hAnsi="Arial" w:cs="Arial"/>
          <w:b/>
          <w:szCs w:val="22"/>
        </w:rPr>
      </w:pPr>
    </w:p>
    <w:p w14:paraId="51F2425C" w14:textId="77777777" w:rsidR="003A6F38" w:rsidRDefault="003A6F38" w:rsidP="007A5F2A">
      <w:pPr>
        <w:rPr>
          <w:rFonts w:ascii="Arial" w:hAnsi="Arial" w:cs="Arial"/>
          <w:b/>
          <w:szCs w:val="22"/>
        </w:rPr>
      </w:pPr>
    </w:p>
    <w:p w14:paraId="58645F52" w14:textId="77777777" w:rsidR="003A6F38" w:rsidRDefault="003A6F38" w:rsidP="007A5F2A">
      <w:pPr>
        <w:rPr>
          <w:rFonts w:ascii="Arial" w:hAnsi="Arial" w:cs="Arial"/>
          <w:b/>
          <w:szCs w:val="22"/>
        </w:rPr>
      </w:pPr>
    </w:p>
    <w:p w14:paraId="11EB6ED5" w14:textId="77777777" w:rsidR="003A6F38" w:rsidRDefault="003A6F38" w:rsidP="007A5F2A">
      <w:pPr>
        <w:rPr>
          <w:rFonts w:ascii="Arial" w:hAnsi="Arial" w:cs="Arial"/>
          <w:b/>
          <w:szCs w:val="22"/>
        </w:rPr>
      </w:pPr>
    </w:p>
    <w:p w14:paraId="11503FEB" w14:textId="77777777" w:rsidR="003A6F38" w:rsidRDefault="003A6F38" w:rsidP="007A5F2A">
      <w:pPr>
        <w:rPr>
          <w:rFonts w:ascii="Arial" w:hAnsi="Arial" w:cs="Arial"/>
          <w:b/>
          <w:szCs w:val="22"/>
        </w:rPr>
      </w:pPr>
    </w:p>
    <w:p w14:paraId="71BE7984" w14:textId="77777777" w:rsidR="003A6F38" w:rsidRDefault="003A6F38" w:rsidP="007A5F2A">
      <w:pPr>
        <w:rPr>
          <w:rFonts w:ascii="Arial" w:hAnsi="Arial" w:cs="Arial"/>
          <w:b/>
          <w:szCs w:val="22"/>
        </w:rPr>
      </w:pPr>
    </w:p>
    <w:p w14:paraId="06FB0B63" w14:textId="77777777" w:rsidR="003A6F38" w:rsidRDefault="003A6F38" w:rsidP="007A5F2A">
      <w:pPr>
        <w:rPr>
          <w:rFonts w:ascii="Arial" w:hAnsi="Arial" w:cs="Arial"/>
          <w:b/>
          <w:szCs w:val="22"/>
        </w:rPr>
      </w:pPr>
    </w:p>
    <w:p w14:paraId="12E2BAE3" w14:textId="77777777" w:rsidR="003A6F38" w:rsidRDefault="003A6F38" w:rsidP="007A5F2A">
      <w:pPr>
        <w:rPr>
          <w:rFonts w:ascii="Arial" w:hAnsi="Arial" w:cs="Arial"/>
          <w:b/>
          <w:szCs w:val="22"/>
        </w:rPr>
      </w:pPr>
    </w:p>
    <w:p w14:paraId="6A80B380" w14:textId="77777777" w:rsidR="003A6F38" w:rsidRDefault="003A6F38" w:rsidP="007A5F2A">
      <w:pPr>
        <w:rPr>
          <w:rFonts w:ascii="Arial" w:hAnsi="Arial" w:cs="Arial"/>
          <w:b/>
          <w:szCs w:val="22"/>
        </w:rPr>
      </w:pPr>
    </w:p>
    <w:p w14:paraId="6BC9389B" w14:textId="77777777" w:rsidR="003A6F38" w:rsidRDefault="003A6F38" w:rsidP="007A5F2A">
      <w:pPr>
        <w:rPr>
          <w:rFonts w:ascii="Arial" w:hAnsi="Arial" w:cs="Arial"/>
          <w:b/>
          <w:szCs w:val="22"/>
        </w:rPr>
      </w:pPr>
    </w:p>
    <w:p w14:paraId="4BD38472" w14:textId="77777777" w:rsidR="003A6F38" w:rsidRDefault="003A6F38" w:rsidP="007A5F2A">
      <w:pPr>
        <w:rPr>
          <w:rFonts w:ascii="Arial" w:hAnsi="Arial" w:cs="Arial"/>
          <w:b/>
          <w:szCs w:val="22"/>
        </w:rPr>
      </w:pPr>
    </w:p>
    <w:p w14:paraId="3BCEE072" w14:textId="77777777" w:rsidR="003A6F38" w:rsidRPr="003A6F38" w:rsidRDefault="003A6F38" w:rsidP="003A6F38">
      <w:pPr>
        <w:rPr>
          <w:rFonts w:ascii="Arial" w:hAnsi="Arial" w:cs="Arial"/>
          <w:b/>
          <w:szCs w:val="22"/>
        </w:rPr>
      </w:pPr>
      <w:r w:rsidRPr="003A6F38">
        <w:rPr>
          <w:rFonts w:ascii="Arial" w:hAnsi="Arial" w:cs="Arial"/>
          <w:b/>
          <w:szCs w:val="22"/>
        </w:rPr>
        <w:lastRenderedPageBreak/>
        <w:t xml:space="preserve">Příloha č. 2 </w:t>
      </w:r>
    </w:p>
    <w:p w14:paraId="0A855AA5" w14:textId="77777777" w:rsidR="003A6F38" w:rsidRPr="003A6F38" w:rsidRDefault="003A6F38" w:rsidP="003A6F38">
      <w:pPr>
        <w:rPr>
          <w:rFonts w:ascii="Arial" w:hAnsi="Arial" w:cs="Arial"/>
          <w:b/>
          <w:szCs w:val="22"/>
        </w:rPr>
      </w:pPr>
    </w:p>
    <w:p w14:paraId="38F32EA1" w14:textId="77777777" w:rsidR="003A6F38" w:rsidRPr="003A6F38" w:rsidRDefault="003A6F38" w:rsidP="003A6F38">
      <w:pPr>
        <w:rPr>
          <w:rFonts w:ascii="Arial" w:hAnsi="Arial" w:cs="Arial"/>
          <w:b/>
          <w:szCs w:val="22"/>
        </w:rPr>
      </w:pPr>
      <w:r w:rsidRPr="003A6F38">
        <w:rPr>
          <w:rFonts w:ascii="Arial" w:hAnsi="Arial" w:cs="Arial"/>
          <w:b/>
          <w:szCs w:val="22"/>
        </w:rPr>
        <w:t xml:space="preserve"> </w:t>
      </w:r>
    </w:p>
    <w:p w14:paraId="6450A34A" w14:textId="77777777" w:rsidR="003A6F38" w:rsidRPr="003A6F38" w:rsidRDefault="003A6F38" w:rsidP="003A6F38">
      <w:pPr>
        <w:rPr>
          <w:rFonts w:ascii="Arial" w:hAnsi="Arial" w:cs="Arial"/>
          <w:b/>
          <w:szCs w:val="22"/>
        </w:rPr>
      </w:pPr>
    </w:p>
    <w:p w14:paraId="04952EB2" w14:textId="2752E6AA" w:rsidR="003A6F38" w:rsidRPr="003A6F38" w:rsidRDefault="003A6F38" w:rsidP="003A6F38">
      <w:pPr>
        <w:jc w:val="center"/>
        <w:rPr>
          <w:rFonts w:ascii="Arial" w:hAnsi="Arial" w:cs="Arial"/>
          <w:b/>
          <w:szCs w:val="22"/>
        </w:rPr>
      </w:pPr>
      <w:r w:rsidRPr="003A6F38">
        <w:rPr>
          <w:rFonts w:ascii="Arial" w:hAnsi="Arial" w:cs="Arial"/>
          <w:b/>
          <w:szCs w:val="22"/>
        </w:rPr>
        <w:t>Z á p i s    a    u s n e s e n í</w:t>
      </w:r>
    </w:p>
    <w:p w14:paraId="1053AD13" w14:textId="77777777" w:rsidR="003A6F38" w:rsidRPr="003A6F38" w:rsidRDefault="003A6F38" w:rsidP="003A6F38">
      <w:pPr>
        <w:jc w:val="center"/>
        <w:rPr>
          <w:rFonts w:ascii="Arial" w:hAnsi="Arial" w:cs="Arial"/>
          <w:b/>
          <w:szCs w:val="22"/>
        </w:rPr>
      </w:pPr>
    </w:p>
    <w:p w14:paraId="7523690C" w14:textId="3267C3ED" w:rsidR="003A6F38" w:rsidRPr="003A6F38" w:rsidRDefault="003A6F38" w:rsidP="003A6F38">
      <w:pPr>
        <w:jc w:val="center"/>
        <w:rPr>
          <w:rFonts w:ascii="Arial" w:hAnsi="Arial" w:cs="Arial"/>
          <w:bCs/>
          <w:szCs w:val="22"/>
        </w:rPr>
      </w:pPr>
      <w:r w:rsidRPr="003A6F38">
        <w:rPr>
          <w:rFonts w:ascii="Arial" w:hAnsi="Arial" w:cs="Arial"/>
          <w:bCs/>
          <w:szCs w:val="22"/>
        </w:rPr>
        <w:t>z 16. schůze Rady města Nymburk, která se konala ve středu dne 02. 07. 2025 od 14:00</w:t>
      </w:r>
    </w:p>
    <w:p w14:paraId="6A81E592" w14:textId="51D42F77" w:rsidR="003A6F38" w:rsidRPr="003A6F38" w:rsidRDefault="003A6F38" w:rsidP="003A6F38">
      <w:pPr>
        <w:jc w:val="center"/>
        <w:rPr>
          <w:rFonts w:ascii="Arial" w:hAnsi="Arial" w:cs="Arial"/>
          <w:bCs/>
          <w:szCs w:val="22"/>
        </w:rPr>
      </w:pPr>
      <w:r w:rsidRPr="003A6F38">
        <w:rPr>
          <w:rFonts w:ascii="Arial" w:hAnsi="Arial" w:cs="Arial"/>
          <w:bCs/>
          <w:szCs w:val="22"/>
        </w:rPr>
        <w:t>hodin v jednací síni rady na Městském úřadě v Nymburce</w:t>
      </w:r>
    </w:p>
    <w:p w14:paraId="145107C1" w14:textId="77777777" w:rsidR="003A6F38" w:rsidRPr="003A6F38" w:rsidRDefault="003A6F38" w:rsidP="003A6F38">
      <w:pPr>
        <w:rPr>
          <w:rFonts w:ascii="Arial" w:hAnsi="Arial" w:cs="Arial"/>
          <w:b/>
          <w:szCs w:val="22"/>
        </w:rPr>
      </w:pPr>
    </w:p>
    <w:p w14:paraId="03A3384E" w14:textId="77777777" w:rsidR="003A6F38" w:rsidRPr="003A6F38" w:rsidRDefault="003A6F38" w:rsidP="003A6F38">
      <w:pPr>
        <w:rPr>
          <w:rFonts w:ascii="Arial" w:hAnsi="Arial" w:cs="Arial"/>
          <w:b/>
          <w:szCs w:val="22"/>
        </w:rPr>
      </w:pPr>
      <w:r w:rsidRPr="003A6F38">
        <w:rPr>
          <w:rFonts w:ascii="Arial" w:hAnsi="Arial" w:cs="Arial"/>
          <w:b/>
          <w:szCs w:val="22"/>
        </w:rPr>
        <w:t xml:space="preserve"> </w:t>
      </w:r>
    </w:p>
    <w:p w14:paraId="27B3BCDD" w14:textId="77777777" w:rsidR="003A6F38" w:rsidRPr="003A6F38" w:rsidRDefault="003A6F38" w:rsidP="003A6F38">
      <w:pPr>
        <w:rPr>
          <w:rFonts w:ascii="Arial" w:hAnsi="Arial" w:cs="Arial"/>
          <w:b/>
          <w:szCs w:val="22"/>
        </w:rPr>
      </w:pPr>
    </w:p>
    <w:p w14:paraId="35612A6D" w14:textId="77777777" w:rsidR="003A6F38" w:rsidRPr="003A6F38" w:rsidRDefault="003A6F38" w:rsidP="003A6F38">
      <w:pPr>
        <w:rPr>
          <w:rFonts w:ascii="Arial" w:hAnsi="Arial" w:cs="Arial"/>
          <w:bCs/>
          <w:szCs w:val="22"/>
        </w:rPr>
      </w:pPr>
      <w:r w:rsidRPr="003A6F38">
        <w:rPr>
          <w:rFonts w:ascii="Arial" w:hAnsi="Arial" w:cs="Arial"/>
          <w:bCs/>
          <w:szCs w:val="22"/>
        </w:rPr>
        <w:t xml:space="preserve">27) Energetické úspory jídelny ZŠ Letců R.A.F. – administrátor dotace DS   </w:t>
      </w:r>
    </w:p>
    <w:p w14:paraId="4206C980" w14:textId="542DD64D" w:rsidR="003A6F38" w:rsidRPr="003A6F38" w:rsidRDefault="003A6F38" w:rsidP="003A6F38">
      <w:pPr>
        <w:rPr>
          <w:rFonts w:ascii="Arial" w:hAnsi="Arial" w:cs="Arial"/>
          <w:bCs/>
          <w:szCs w:val="22"/>
        </w:rPr>
      </w:pPr>
    </w:p>
    <w:p w14:paraId="196D1AD4" w14:textId="77777777" w:rsidR="003A6F38" w:rsidRPr="003A6F38" w:rsidRDefault="003A6F38" w:rsidP="003A6F38">
      <w:pPr>
        <w:rPr>
          <w:rFonts w:ascii="Arial" w:hAnsi="Arial" w:cs="Arial"/>
          <w:bCs/>
          <w:szCs w:val="22"/>
        </w:rPr>
      </w:pPr>
    </w:p>
    <w:p w14:paraId="09AAFD01" w14:textId="77777777" w:rsidR="003A6F38" w:rsidRPr="003A6F38" w:rsidRDefault="003A6F38" w:rsidP="003A6F38">
      <w:pPr>
        <w:rPr>
          <w:rFonts w:ascii="Arial" w:hAnsi="Arial" w:cs="Arial"/>
          <w:bCs/>
          <w:szCs w:val="22"/>
        </w:rPr>
      </w:pPr>
      <w:r w:rsidRPr="003A6F38">
        <w:rPr>
          <w:rFonts w:ascii="Arial" w:hAnsi="Arial" w:cs="Arial"/>
          <w:bCs/>
          <w:szCs w:val="22"/>
        </w:rPr>
        <w:t xml:space="preserve">Usnesení č. 308  </w:t>
      </w:r>
    </w:p>
    <w:p w14:paraId="7FB8B580" w14:textId="77777777" w:rsidR="003A6F38" w:rsidRPr="003A6F38" w:rsidRDefault="003A6F38" w:rsidP="003A6F38">
      <w:pPr>
        <w:rPr>
          <w:rFonts w:ascii="Arial" w:hAnsi="Arial" w:cs="Arial"/>
          <w:bCs/>
          <w:szCs w:val="22"/>
        </w:rPr>
      </w:pPr>
      <w:r w:rsidRPr="003A6F38">
        <w:rPr>
          <w:rFonts w:ascii="Arial" w:hAnsi="Arial" w:cs="Arial"/>
          <w:bCs/>
          <w:szCs w:val="22"/>
        </w:rPr>
        <w:t xml:space="preserve">Rada města Nymburk v souladu s ustanovením § 102 odst. 3 zákona č. 128/2000 Sb., o obcích </w:t>
      </w:r>
    </w:p>
    <w:p w14:paraId="6C17DACC" w14:textId="77777777" w:rsidR="003A6F38" w:rsidRPr="003A6F38" w:rsidRDefault="003A6F38" w:rsidP="003A6F38">
      <w:pPr>
        <w:rPr>
          <w:rFonts w:ascii="Arial" w:hAnsi="Arial" w:cs="Arial"/>
          <w:bCs/>
          <w:szCs w:val="22"/>
        </w:rPr>
      </w:pPr>
      <w:r w:rsidRPr="003A6F38">
        <w:rPr>
          <w:rFonts w:ascii="Arial" w:hAnsi="Arial" w:cs="Arial"/>
          <w:bCs/>
          <w:szCs w:val="22"/>
        </w:rPr>
        <w:t xml:space="preserve">(obecní  </w:t>
      </w:r>
    </w:p>
    <w:p w14:paraId="6A31A224" w14:textId="77777777" w:rsidR="003A6F38" w:rsidRPr="003A6F38" w:rsidRDefault="003A6F38" w:rsidP="003A6F38">
      <w:pPr>
        <w:rPr>
          <w:rFonts w:ascii="Arial" w:hAnsi="Arial" w:cs="Arial"/>
          <w:bCs/>
          <w:szCs w:val="22"/>
        </w:rPr>
      </w:pPr>
      <w:r w:rsidRPr="003A6F38">
        <w:rPr>
          <w:rFonts w:ascii="Arial" w:hAnsi="Arial" w:cs="Arial"/>
          <w:bCs/>
          <w:szCs w:val="22"/>
        </w:rPr>
        <w:t xml:space="preserve">zřízení), ve znění pozdějších předpisů:   </w:t>
      </w:r>
    </w:p>
    <w:p w14:paraId="0F1D016B" w14:textId="7D831B4A" w:rsidR="003A6F38" w:rsidRPr="003A6F38" w:rsidRDefault="003A6F38" w:rsidP="003A6F38">
      <w:pPr>
        <w:rPr>
          <w:rFonts w:ascii="Arial" w:hAnsi="Arial" w:cs="Arial"/>
          <w:bCs/>
          <w:szCs w:val="22"/>
        </w:rPr>
      </w:pPr>
    </w:p>
    <w:p w14:paraId="66CC1E97" w14:textId="77777777" w:rsidR="003A6F38" w:rsidRPr="003A6F38" w:rsidRDefault="003A6F38" w:rsidP="003A6F38">
      <w:pPr>
        <w:rPr>
          <w:rFonts w:ascii="Arial" w:hAnsi="Arial" w:cs="Arial"/>
          <w:bCs/>
          <w:szCs w:val="22"/>
        </w:rPr>
      </w:pPr>
    </w:p>
    <w:p w14:paraId="3FBE73F4" w14:textId="77777777" w:rsidR="003A6F38" w:rsidRPr="003A6F38" w:rsidRDefault="003A6F38" w:rsidP="003A6F38">
      <w:pPr>
        <w:rPr>
          <w:rFonts w:ascii="Arial" w:hAnsi="Arial" w:cs="Arial"/>
          <w:bCs/>
          <w:szCs w:val="22"/>
        </w:rPr>
      </w:pPr>
      <w:r w:rsidRPr="003A6F38">
        <w:rPr>
          <w:rFonts w:ascii="Arial" w:hAnsi="Arial" w:cs="Arial"/>
          <w:bCs/>
          <w:szCs w:val="22"/>
        </w:rPr>
        <w:t xml:space="preserve">1)  s c h v a l u j e  </w:t>
      </w:r>
    </w:p>
    <w:p w14:paraId="08731D1A" w14:textId="77777777" w:rsidR="003A6F38" w:rsidRPr="003A6F38" w:rsidRDefault="003A6F38" w:rsidP="003A6F38">
      <w:pPr>
        <w:rPr>
          <w:rFonts w:ascii="Arial" w:hAnsi="Arial" w:cs="Arial"/>
          <w:bCs/>
          <w:szCs w:val="22"/>
        </w:rPr>
      </w:pPr>
      <w:r w:rsidRPr="003A6F38">
        <w:rPr>
          <w:rFonts w:ascii="Arial" w:hAnsi="Arial" w:cs="Arial"/>
          <w:bCs/>
          <w:szCs w:val="22"/>
        </w:rPr>
        <w:t xml:space="preserve">výjimku z Vnitřního předpisu č. 3/2025 – Postup k zabezpečení zadávání veřejných zakázek </w:t>
      </w:r>
    </w:p>
    <w:p w14:paraId="43303088" w14:textId="77777777" w:rsidR="003A6F38" w:rsidRPr="003A6F38" w:rsidRDefault="003A6F38" w:rsidP="003A6F38">
      <w:pPr>
        <w:rPr>
          <w:rFonts w:ascii="Arial" w:hAnsi="Arial" w:cs="Arial"/>
          <w:bCs/>
          <w:szCs w:val="22"/>
        </w:rPr>
      </w:pPr>
      <w:r w:rsidRPr="003A6F38">
        <w:rPr>
          <w:rFonts w:ascii="Arial" w:hAnsi="Arial" w:cs="Arial"/>
          <w:bCs/>
          <w:szCs w:val="22"/>
        </w:rPr>
        <w:t xml:space="preserve">dle podmínek stanovených zákonem o zadávání veřejných zakázek a přímé zadání VZ na </w:t>
      </w:r>
    </w:p>
    <w:p w14:paraId="2AC2B330" w14:textId="77777777" w:rsidR="003A6F38" w:rsidRPr="003A6F38" w:rsidRDefault="003A6F38" w:rsidP="003A6F38">
      <w:pPr>
        <w:rPr>
          <w:rFonts w:ascii="Arial" w:hAnsi="Arial" w:cs="Arial"/>
          <w:bCs/>
          <w:szCs w:val="22"/>
        </w:rPr>
      </w:pPr>
      <w:r w:rsidRPr="003A6F38">
        <w:rPr>
          <w:rFonts w:ascii="Arial" w:hAnsi="Arial" w:cs="Arial"/>
          <w:bCs/>
          <w:szCs w:val="22"/>
        </w:rPr>
        <w:t xml:space="preserve">administrativní řízení projektu výzvy Ministerstva ŽP – Operačního programu Životní prostředí </w:t>
      </w:r>
    </w:p>
    <w:p w14:paraId="0A6113DB" w14:textId="77777777" w:rsidR="003A6F38" w:rsidRPr="003A6F38" w:rsidRDefault="003A6F38" w:rsidP="003A6F38">
      <w:pPr>
        <w:rPr>
          <w:rFonts w:ascii="Arial" w:hAnsi="Arial" w:cs="Arial"/>
          <w:bCs/>
          <w:szCs w:val="22"/>
        </w:rPr>
      </w:pPr>
      <w:r w:rsidRPr="003A6F38">
        <w:rPr>
          <w:rFonts w:ascii="Arial" w:hAnsi="Arial" w:cs="Arial"/>
          <w:bCs/>
          <w:szCs w:val="22"/>
        </w:rPr>
        <w:t xml:space="preserve">Energetické úspory jídelny ZŠ Letců R.A.F. s ohledem na pravidla dotačního programu pro </w:t>
      </w:r>
    </w:p>
    <w:p w14:paraId="49435CC0" w14:textId="77777777" w:rsidR="003A6F38" w:rsidRPr="003A6F38" w:rsidRDefault="003A6F38" w:rsidP="003A6F38">
      <w:pPr>
        <w:rPr>
          <w:rFonts w:ascii="Arial" w:hAnsi="Arial" w:cs="Arial"/>
          <w:bCs/>
          <w:szCs w:val="22"/>
        </w:rPr>
      </w:pPr>
      <w:r w:rsidRPr="003A6F38">
        <w:rPr>
          <w:rFonts w:ascii="Arial" w:hAnsi="Arial" w:cs="Arial"/>
          <w:bCs/>
          <w:szCs w:val="22"/>
        </w:rPr>
        <w:t xml:space="preserve">podání žádosti o dotaci,   </w:t>
      </w:r>
    </w:p>
    <w:p w14:paraId="0A21A340" w14:textId="29BAE57D" w:rsidR="003A6F38" w:rsidRPr="003A6F38" w:rsidRDefault="003A6F38" w:rsidP="003A6F38">
      <w:pPr>
        <w:rPr>
          <w:rFonts w:ascii="Arial" w:hAnsi="Arial" w:cs="Arial"/>
          <w:bCs/>
          <w:szCs w:val="22"/>
        </w:rPr>
      </w:pPr>
    </w:p>
    <w:p w14:paraId="47807669" w14:textId="77777777" w:rsidR="003A6F38" w:rsidRPr="003A6F38" w:rsidRDefault="003A6F38" w:rsidP="003A6F38">
      <w:pPr>
        <w:rPr>
          <w:rFonts w:ascii="Arial" w:hAnsi="Arial" w:cs="Arial"/>
          <w:bCs/>
          <w:szCs w:val="22"/>
        </w:rPr>
      </w:pPr>
    </w:p>
    <w:p w14:paraId="264B81C6" w14:textId="77777777" w:rsidR="003A6F38" w:rsidRPr="003A6F38" w:rsidRDefault="003A6F38" w:rsidP="003A6F38">
      <w:pPr>
        <w:rPr>
          <w:rFonts w:ascii="Arial" w:hAnsi="Arial" w:cs="Arial"/>
          <w:bCs/>
          <w:szCs w:val="22"/>
        </w:rPr>
      </w:pPr>
      <w:r w:rsidRPr="003A6F38">
        <w:rPr>
          <w:rFonts w:ascii="Arial" w:hAnsi="Arial" w:cs="Arial"/>
          <w:bCs/>
          <w:szCs w:val="22"/>
        </w:rPr>
        <w:t xml:space="preserve">2)  s c h v a l u j e   </w:t>
      </w:r>
    </w:p>
    <w:p w14:paraId="39BE446C" w14:textId="77777777" w:rsidR="003A6F38" w:rsidRPr="003A6F38" w:rsidRDefault="003A6F38" w:rsidP="003A6F38">
      <w:pPr>
        <w:rPr>
          <w:rFonts w:ascii="Arial" w:hAnsi="Arial" w:cs="Arial"/>
          <w:bCs/>
          <w:szCs w:val="22"/>
        </w:rPr>
      </w:pPr>
      <w:r w:rsidRPr="003A6F38">
        <w:rPr>
          <w:rFonts w:ascii="Arial" w:hAnsi="Arial" w:cs="Arial"/>
          <w:bCs/>
          <w:szCs w:val="22"/>
        </w:rPr>
        <w:t xml:space="preserve">uzavření Smlouvy o dílo na administrativní řízení projektu s ohledem na pravidla dotačního </w:t>
      </w:r>
    </w:p>
    <w:p w14:paraId="5353C59D" w14:textId="77777777" w:rsidR="003A6F38" w:rsidRPr="003A6F38" w:rsidRDefault="003A6F38" w:rsidP="003A6F38">
      <w:pPr>
        <w:rPr>
          <w:rFonts w:ascii="Arial" w:hAnsi="Arial" w:cs="Arial"/>
          <w:bCs/>
          <w:szCs w:val="22"/>
        </w:rPr>
      </w:pPr>
      <w:r w:rsidRPr="003A6F38">
        <w:rPr>
          <w:rFonts w:ascii="Arial" w:hAnsi="Arial" w:cs="Arial"/>
          <w:bCs/>
          <w:szCs w:val="22"/>
        </w:rPr>
        <w:t xml:space="preserve">programu 11 z </w:t>
      </w:r>
      <w:proofErr w:type="gramStart"/>
      <w:r w:rsidRPr="003A6F38">
        <w:rPr>
          <w:rFonts w:ascii="Arial" w:hAnsi="Arial" w:cs="Arial"/>
          <w:bCs/>
          <w:szCs w:val="22"/>
        </w:rPr>
        <w:t>MŽP - Operačního</w:t>
      </w:r>
      <w:proofErr w:type="gramEnd"/>
      <w:r w:rsidRPr="003A6F38">
        <w:rPr>
          <w:rFonts w:ascii="Arial" w:hAnsi="Arial" w:cs="Arial"/>
          <w:bCs/>
          <w:szCs w:val="22"/>
        </w:rPr>
        <w:t xml:space="preserve"> programu Životní prostředí Energetické úspory jídelny ZŠ </w:t>
      </w:r>
    </w:p>
    <w:p w14:paraId="4FD104D5" w14:textId="77777777" w:rsidR="003A6F38" w:rsidRPr="003A6F38" w:rsidRDefault="003A6F38" w:rsidP="003A6F38">
      <w:pPr>
        <w:rPr>
          <w:rFonts w:ascii="Arial" w:hAnsi="Arial" w:cs="Arial"/>
          <w:bCs/>
          <w:szCs w:val="22"/>
        </w:rPr>
      </w:pPr>
      <w:r w:rsidRPr="003A6F38">
        <w:rPr>
          <w:rFonts w:ascii="Arial" w:hAnsi="Arial" w:cs="Arial"/>
          <w:bCs/>
          <w:szCs w:val="22"/>
        </w:rPr>
        <w:t xml:space="preserve">Letců R.A.F. se zhotovitelem G-PROJECT, s.r.o., Radniční 133/1, 370 01 České Budějovice, </w:t>
      </w:r>
    </w:p>
    <w:p w14:paraId="20B32F54" w14:textId="77777777" w:rsidR="003A6F38" w:rsidRPr="003A6F38" w:rsidRDefault="003A6F38" w:rsidP="003A6F38">
      <w:pPr>
        <w:rPr>
          <w:rFonts w:ascii="Arial" w:hAnsi="Arial" w:cs="Arial"/>
          <w:bCs/>
          <w:szCs w:val="22"/>
        </w:rPr>
      </w:pPr>
      <w:r w:rsidRPr="003A6F38">
        <w:rPr>
          <w:rFonts w:ascii="Arial" w:hAnsi="Arial" w:cs="Arial"/>
          <w:bCs/>
          <w:szCs w:val="22"/>
        </w:rPr>
        <w:t xml:space="preserve">IČO: 26064928, ve smluvní ceně 250 000,00 Kč bez DPH, tj. 302 500,00 Kč včetně </w:t>
      </w:r>
      <w:proofErr w:type="gramStart"/>
      <w:r w:rsidRPr="003A6F38">
        <w:rPr>
          <w:rFonts w:ascii="Arial" w:hAnsi="Arial" w:cs="Arial"/>
          <w:bCs/>
          <w:szCs w:val="22"/>
        </w:rPr>
        <w:t>21%</w:t>
      </w:r>
      <w:proofErr w:type="gramEnd"/>
      <w:r w:rsidRPr="003A6F38">
        <w:rPr>
          <w:rFonts w:ascii="Arial" w:hAnsi="Arial" w:cs="Arial"/>
          <w:bCs/>
          <w:szCs w:val="22"/>
        </w:rPr>
        <w:t xml:space="preserve"> DPH,   </w:t>
      </w:r>
    </w:p>
    <w:p w14:paraId="152B7C17" w14:textId="77777777" w:rsidR="003A6F38" w:rsidRPr="003A6F38" w:rsidRDefault="003A6F38" w:rsidP="003A6F38">
      <w:pPr>
        <w:rPr>
          <w:rFonts w:ascii="Arial" w:hAnsi="Arial" w:cs="Arial"/>
          <w:bCs/>
          <w:szCs w:val="22"/>
        </w:rPr>
      </w:pPr>
    </w:p>
    <w:p w14:paraId="142FBEEF" w14:textId="0202ACC7" w:rsidR="003A6F38" w:rsidRPr="003A6F38" w:rsidRDefault="003A6F38" w:rsidP="003A6F38">
      <w:pPr>
        <w:rPr>
          <w:rFonts w:ascii="Arial" w:hAnsi="Arial" w:cs="Arial"/>
          <w:bCs/>
          <w:szCs w:val="22"/>
        </w:rPr>
      </w:pPr>
      <w:r w:rsidRPr="003A6F38">
        <w:rPr>
          <w:rFonts w:ascii="Arial" w:hAnsi="Arial" w:cs="Arial"/>
          <w:bCs/>
          <w:szCs w:val="22"/>
        </w:rPr>
        <w:t xml:space="preserve"> </w:t>
      </w:r>
    </w:p>
    <w:p w14:paraId="06BC80B7" w14:textId="77777777" w:rsidR="003A6F38" w:rsidRPr="003A6F38" w:rsidRDefault="003A6F38" w:rsidP="003A6F38">
      <w:pPr>
        <w:rPr>
          <w:rFonts w:ascii="Arial" w:hAnsi="Arial" w:cs="Arial"/>
          <w:bCs/>
          <w:szCs w:val="22"/>
        </w:rPr>
      </w:pPr>
      <w:r w:rsidRPr="003A6F38">
        <w:rPr>
          <w:rFonts w:ascii="Arial" w:hAnsi="Arial" w:cs="Arial"/>
          <w:bCs/>
          <w:szCs w:val="22"/>
        </w:rPr>
        <w:t xml:space="preserve">3)  s c h v a l u j e   </w:t>
      </w:r>
    </w:p>
    <w:p w14:paraId="08A28E34" w14:textId="77777777" w:rsidR="003A6F38" w:rsidRPr="003A6F38" w:rsidRDefault="003A6F38" w:rsidP="003A6F38">
      <w:pPr>
        <w:rPr>
          <w:rFonts w:ascii="Arial" w:hAnsi="Arial" w:cs="Arial"/>
          <w:bCs/>
          <w:szCs w:val="22"/>
        </w:rPr>
      </w:pPr>
      <w:r w:rsidRPr="003A6F38">
        <w:rPr>
          <w:rFonts w:ascii="Arial" w:hAnsi="Arial" w:cs="Arial"/>
          <w:bCs/>
          <w:szCs w:val="22"/>
        </w:rPr>
        <w:t xml:space="preserve">uzavření Smlouvy o dílo na administrativní řízení projektu s ohledem na pravidla dotačního </w:t>
      </w:r>
    </w:p>
    <w:p w14:paraId="5F360A53" w14:textId="77777777" w:rsidR="003A6F38" w:rsidRPr="003A6F38" w:rsidRDefault="003A6F38" w:rsidP="003A6F38">
      <w:pPr>
        <w:rPr>
          <w:rFonts w:ascii="Arial" w:hAnsi="Arial" w:cs="Arial"/>
          <w:bCs/>
          <w:szCs w:val="22"/>
        </w:rPr>
      </w:pPr>
      <w:r w:rsidRPr="003A6F38">
        <w:rPr>
          <w:rFonts w:ascii="Arial" w:hAnsi="Arial" w:cs="Arial"/>
          <w:bCs/>
          <w:szCs w:val="22"/>
        </w:rPr>
        <w:t xml:space="preserve">programu z </w:t>
      </w:r>
      <w:proofErr w:type="gramStart"/>
      <w:r w:rsidRPr="003A6F38">
        <w:rPr>
          <w:rFonts w:ascii="Arial" w:hAnsi="Arial" w:cs="Arial"/>
          <w:bCs/>
          <w:szCs w:val="22"/>
        </w:rPr>
        <w:t>MŽP - Operačního</w:t>
      </w:r>
      <w:proofErr w:type="gramEnd"/>
      <w:r w:rsidRPr="003A6F38">
        <w:rPr>
          <w:rFonts w:ascii="Arial" w:hAnsi="Arial" w:cs="Arial"/>
          <w:bCs/>
          <w:szCs w:val="22"/>
        </w:rPr>
        <w:t xml:space="preserve"> programu Životní prostředí Energetické úspory jídelny ZŠ Letců </w:t>
      </w:r>
    </w:p>
    <w:p w14:paraId="3736FD27" w14:textId="77777777" w:rsidR="003A6F38" w:rsidRPr="003A6F38" w:rsidRDefault="003A6F38" w:rsidP="003A6F38">
      <w:pPr>
        <w:rPr>
          <w:rFonts w:ascii="Arial" w:hAnsi="Arial" w:cs="Arial"/>
          <w:bCs/>
          <w:szCs w:val="22"/>
        </w:rPr>
      </w:pPr>
      <w:r w:rsidRPr="003A6F38">
        <w:rPr>
          <w:rFonts w:ascii="Arial" w:hAnsi="Arial" w:cs="Arial"/>
          <w:bCs/>
          <w:szCs w:val="22"/>
        </w:rPr>
        <w:t xml:space="preserve">R.A.F. se zhotovitelem G-PROJECT, s.r.o., Radniční 133/1, 370 01 České Budějovice, IČO: </w:t>
      </w:r>
    </w:p>
    <w:p w14:paraId="539A8354" w14:textId="77777777" w:rsidR="003A6F38" w:rsidRPr="003A6F38" w:rsidRDefault="003A6F38" w:rsidP="003A6F38">
      <w:pPr>
        <w:rPr>
          <w:rFonts w:ascii="Arial" w:hAnsi="Arial" w:cs="Arial"/>
          <w:bCs/>
          <w:szCs w:val="22"/>
        </w:rPr>
      </w:pPr>
      <w:r w:rsidRPr="003A6F38">
        <w:rPr>
          <w:rFonts w:ascii="Arial" w:hAnsi="Arial" w:cs="Arial"/>
          <w:bCs/>
          <w:szCs w:val="22"/>
        </w:rPr>
        <w:t xml:space="preserve">26064928, ve smluvní ceně 250 000,00 Kč bez DPH, tj. 302 500,00 Kč včetně </w:t>
      </w:r>
      <w:proofErr w:type="gramStart"/>
      <w:r w:rsidRPr="003A6F38">
        <w:rPr>
          <w:rFonts w:ascii="Arial" w:hAnsi="Arial" w:cs="Arial"/>
          <w:bCs/>
          <w:szCs w:val="22"/>
        </w:rPr>
        <w:t>21%</w:t>
      </w:r>
      <w:proofErr w:type="gramEnd"/>
      <w:r w:rsidRPr="003A6F38">
        <w:rPr>
          <w:rFonts w:ascii="Arial" w:hAnsi="Arial" w:cs="Arial"/>
          <w:bCs/>
          <w:szCs w:val="22"/>
        </w:rPr>
        <w:t xml:space="preserve"> DPH,   </w:t>
      </w:r>
    </w:p>
    <w:p w14:paraId="69AD1643" w14:textId="77777777" w:rsidR="003A6F38" w:rsidRPr="003A6F38" w:rsidRDefault="003A6F38" w:rsidP="003A6F38">
      <w:pPr>
        <w:rPr>
          <w:rFonts w:ascii="Arial" w:hAnsi="Arial" w:cs="Arial"/>
          <w:bCs/>
          <w:szCs w:val="22"/>
        </w:rPr>
      </w:pPr>
    </w:p>
    <w:p w14:paraId="09BED292" w14:textId="3BAB02E5" w:rsidR="003A6F38" w:rsidRPr="003A6F38" w:rsidRDefault="003A6F38" w:rsidP="003A6F38">
      <w:pPr>
        <w:rPr>
          <w:rFonts w:ascii="Arial" w:hAnsi="Arial" w:cs="Arial"/>
          <w:bCs/>
          <w:szCs w:val="22"/>
        </w:rPr>
      </w:pPr>
      <w:r w:rsidRPr="003A6F38">
        <w:rPr>
          <w:rFonts w:ascii="Arial" w:hAnsi="Arial" w:cs="Arial"/>
          <w:bCs/>
          <w:szCs w:val="22"/>
        </w:rPr>
        <w:t xml:space="preserve"> </w:t>
      </w:r>
    </w:p>
    <w:p w14:paraId="78A0D0BA" w14:textId="77777777" w:rsidR="003A6F38" w:rsidRPr="003A6F38" w:rsidRDefault="003A6F38" w:rsidP="003A6F38">
      <w:pPr>
        <w:rPr>
          <w:rFonts w:ascii="Arial" w:hAnsi="Arial" w:cs="Arial"/>
          <w:bCs/>
          <w:szCs w:val="22"/>
        </w:rPr>
      </w:pPr>
      <w:r w:rsidRPr="003A6F38">
        <w:rPr>
          <w:rFonts w:ascii="Arial" w:hAnsi="Arial" w:cs="Arial"/>
          <w:bCs/>
          <w:szCs w:val="22"/>
        </w:rPr>
        <w:t xml:space="preserve">4)  u k l á d á  </w:t>
      </w:r>
    </w:p>
    <w:p w14:paraId="4C74576C" w14:textId="77777777" w:rsidR="003A6F38" w:rsidRPr="003A6F38" w:rsidRDefault="003A6F38" w:rsidP="003A6F38">
      <w:pPr>
        <w:rPr>
          <w:rFonts w:ascii="Arial" w:hAnsi="Arial" w:cs="Arial"/>
          <w:bCs/>
          <w:szCs w:val="22"/>
        </w:rPr>
      </w:pPr>
      <w:r w:rsidRPr="003A6F38">
        <w:rPr>
          <w:rFonts w:ascii="Arial" w:hAnsi="Arial" w:cs="Arial"/>
          <w:bCs/>
          <w:szCs w:val="22"/>
        </w:rPr>
        <w:t xml:space="preserve">Odboru rozvoje a investic </w:t>
      </w:r>
      <w:proofErr w:type="spellStart"/>
      <w:r w:rsidRPr="003A6F38">
        <w:rPr>
          <w:rFonts w:ascii="Arial" w:hAnsi="Arial" w:cs="Arial"/>
          <w:bCs/>
          <w:szCs w:val="22"/>
        </w:rPr>
        <w:t>MěÚ</w:t>
      </w:r>
      <w:proofErr w:type="spellEnd"/>
      <w:r w:rsidRPr="003A6F38">
        <w:rPr>
          <w:rFonts w:ascii="Arial" w:hAnsi="Arial" w:cs="Arial"/>
          <w:bCs/>
          <w:szCs w:val="22"/>
        </w:rPr>
        <w:t xml:space="preserve"> Nymburk zajistit uzavření Smlouvy o dílo dle bodu 2) a 3) </w:t>
      </w:r>
    </w:p>
    <w:p w14:paraId="0C059BA2" w14:textId="264A9AC9" w:rsidR="003A6F38" w:rsidRPr="003A6F38" w:rsidRDefault="003A6F38" w:rsidP="003A6F38">
      <w:pPr>
        <w:rPr>
          <w:rFonts w:ascii="Arial" w:hAnsi="Arial" w:cs="Arial"/>
          <w:bCs/>
          <w:szCs w:val="22"/>
        </w:rPr>
      </w:pPr>
      <w:r w:rsidRPr="003A6F38">
        <w:rPr>
          <w:rFonts w:ascii="Arial" w:hAnsi="Arial" w:cs="Arial"/>
          <w:bCs/>
          <w:szCs w:val="22"/>
        </w:rPr>
        <w:t>usnesení.</w:t>
      </w:r>
    </w:p>
    <w:sectPr w:rsidR="003A6F38" w:rsidRPr="003A6F38"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2377B" w14:textId="77777777" w:rsidR="000153DA" w:rsidRDefault="000153DA" w:rsidP="008A339B">
      <w:r>
        <w:separator/>
      </w:r>
    </w:p>
  </w:endnote>
  <w:endnote w:type="continuationSeparator" w:id="0">
    <w:p w14:paraId="06E5A605" w14:textId="77777777" w:rsidR="000153DA" w:rsidRDefault="000153D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C74A0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C74A0A" w:rsidRDefault="00C74A0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C74A0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C74A0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C74A0A" w:rsidRDefault="00C74A0A">
    <w:pPr>
      <w:pStyle w:val="Zpat"/>
    </w:pPr>
  </w:p>
  <w:p w14:paraId="2EE4E38D" w14:textId="77777777" w:rsidR="00C74A0A" w:rsidRDefault="00C74A0A">
    <w:pPr>
      <w:pStyle w:val="Zpat"/>
    </w:pPr>
  </w:p>
  <w:p w14:paraId="1DFA5691" w14:textId="77777777" w:rsidR="00C74A0A" w:rsidRDefault="00C74A0A">
    <w:pPr>
      <w:pStyle w:val="Zpat"/>
    </w:pPr>
  </w:p>
  <w:p w14:paraId="27D7B0F3" w14:textId="77777777" w:rsidR="00C74A0A" w:rsidRDefault="00C74A0A">
    <w:pPr>
      <w:pStyle w:val="Zpat"/>
    </w:pPr>
  </w:p>
  <w:p w14:paraId="18AC1D91" w14:textId="77777777" w:rsidR="00C74A0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2A7E" w14:textId="77777777" w:rsidR="000153DA" w:rsidRDefault="000153DA" w:rsidP="008A339B">
      <w:r>
        <w:separator/>
      </w:r>
    </w:p>
  </w:footnote>
  <w:footnote w:type="continuationSeparator" w:id="0">
    <w:p w14:paraId="76A73950" w14:textId="77777777" w:rsidR="000153DA" w:rsidRDefault="000153D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C74A0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C74A0A"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7551BA"/>
    <w:multiLevelType w:val="hybridMultilevel"/>
    <w:tmpl w:val="3892BE3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8"/>
  </w:num>
  <w:num w:numId="3" w16cid:durableId="1138958188">
    <w:abstractNumId w:val="0"/>
  </w:num>
  <w:num w:numId="4" w16cid:durableId="945305407">
    <w:abstractNumId w:val="1"/>
  </w:num>
  <w:num w:numId="5" w16cid:durableId="137040456">
    <w:abstractNumId w:val="11"/>
  </w:num>
  <w:num w:numId="6" w16cid:durableId="762263337">
    <w:abstractNumId w:val="6"/>
  </w:num>
  <w:num w:numId="7" w16cid:durableId="783043177">
    <w:abstractNumId w:val="9"/>
  </w:num>
  <w:num w:numId="8" w16cid:durableId="424959601">
    <w:abstractNumId w:val="12"/>
  </w:num>
  <w:num w:numId="9" w16cid:durableId="240409986">
    <w:abstractNumId w:val="2"/>
  </w:num>
  <w:num w:numId="10" w16cid:durableId="1464276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10"/>
  </w:num>
  <w:num w:numId="13" w16cid:durableId="514661019">
    <w:abstractNumId w:val="14"/>
  </w:num>
  <w:num w:numId="14" w16cid:durableId="1293827258">
    <w:abstractNumId w:val="5"/>
  </w:num>
  <w:num w:numId="15" w16cid:durableId="1037316131">
    <w:abstractNumId w:val="13"/>
  </w:num>
  <w:num w:numId="16" w16cid:durableId="617299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1ADF"/>
    <w:rsid w:val="000153DA"/>
    <w:rsid w:val="0002602B"/>
    <w:rsid w:val="00033D1F"/>
    <w:rsid w:val="00035F2A"/>
    <w:rsid w:val="0004041F"/>
    <w:rsid w:val="000474CB"/>
    <w:rsid w:val="000556B2"/>
    <w:rsid w:val="00056534"/>
    <w:rsid w:val="0006010C"/>
    <w:rsid w:val="00067E21"/>
    <w:rsid w:val="00087A3C"/>
    <w:rsid w:val="000932E5"/>
    <w:rsid w:val="000955CF"/>
    <w:rsid w:val="000A10CA"/>
    <w:rsid w:val="000A3D23"/>
    <w:rsid w:val="000A419D"/>
    <w:rsid w:val="000B236B"/>
    <w:rsid w:val="000C1312"/>
    <w:rsid w:val="000D38A4"/>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56393"/>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A6F38"/>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47D19"/>
    <w:rsid w:val="004529EC"/>
    <w:rsid w:val="00470076"/>
    <w:rsid w:val="00477B81"/>
    <w:rsid w:val="00487AE9"/>
    <w:rsid w:val="004A0FE9"/>
    <w:rsid w:val="004B5498"/>
    <w:rsid w:val="004B5EF6"/>
    <w:rsid w:val="004D419B"/>
    <w:rsid w:val="004D7FAD"/>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395A"/>
    <w:rsid w:val="00666434"/>
    <w:rsid w:val="00670D66"/>
    <w:rsid w:val="00675CA5"/>
    <w:rsid w:val="006804E9"/>
    <w:rsid w:val="00684D66"/>
    <w:rsid w:val="00686CEB"/>
    <w:rsid w:val="006A48A2"/>
    <w:rsid w:val="006B0EA4"/>
    <w:rsid w:val="006B1A80"/>
    <w:rsid w:val="006B6231"/>
    <w:rsid w:val="006C0719"/>
    <w:rsid w:val="006C0BF3"/>
    <w:rsid w:val="006D42FA"/>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C3B3A"/>
    <w:rsid w:val="009D6150"/>
    <w:rsid w:val="009E45C8"/>
    <w:rsid w:val="009F1691"/>
    <w:rsid w:val="00A0117E"/>
    <w:rsid w:val="00A026D6"/>
    <w:rsid w:val="00A1616B"/>
    <w:rsid w:val="00A3218C"/>
    <w:rsid w:val="00A33E50"/>
    <w:rsid w:val="00A6036F"/>
    <w:rsid w:val="00A92490"/>
    <w:rsid w:val="00A92932"/>
    <w:rsid w:val="00AA6C53"/>
    <w:rsid w:val="00AA702E"/>
    <w:rsid w:val="00AB0029"/>
    <w:rsid w:val="00AC4FC5"/>
    <w:rsid w:val="00AC547E"/>
    <w:rsid w:val="00AC57B0"/>
    <w:rsid w:val="00AD1E7A"/>
    <w:rsid w:val="00AF7910"/>
    <w:rsid w:val="00B002B4"/>
    <w:rsid w:val="00B1232D"/>
    <w:rsid w:val="00B22CA2"/>
    <w:rsid w:val="00B306C4"/>
    <w:rsid w:val="00B34678"/>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61809"/>
    <w:rsid w:val="00C72A82"/>
    <w:rsid w:val="00C74A0A"/>
    <w:rsid w:val="00C75DA8"/>
    <w:rsid w:val="00C85B4D"/>
    <w:rsid w:val="00C96A6F"/>
    <w:rsid w:val="00C97D3D"/>
    <w:rsid w:val="00CA0FE7"/>
    <w:rsid w:val="00CA15BB"/>
    <w:rsid w:val="00CA28EF"/>
    <w:rsid w:val="00CA77BA"/>
    <w:rsid w:val="00CC299D"/>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D76AD"/>
    <w:rsid w:val="00DF22A5"/>
    <w:rsid w:val="00DF441C"/>
    <w:rsid w:val="00E062F5"/>
    <w:rsid w:val="00E14C48"/>
    <w:rsid w:val="00E154AA"/>
    <w:rsid w:val="00E217A9"/>
    <w:rsid w:val="00E263D8"/>
    <w:rsid w:val="00E3273B"/>
    <w:rsid w:val="00E33AC6"/>
    <w:rsid w:val="00E4093C"/>
    <w:rsid w:val="00E55539"/>
    <w:rsid w:val="00E56352"/>
    <w:rsid w:val="00E606AB"/>
    <w:rsid w:val="00E63593"/>
    <w:rsid w:val="00E64171"/>
    <w:rsid w:val="00E72B52"/>
    <w:rsid w:val="00E73EDA"/>
    <w:rsid w:val="00E808EE"/>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2782</Words>
  <Characters>16418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5</cp:revision>
  <cp:lastPrinted>2013-10-10T12:06:00Z</cp:lastPrinted>
  <dcterms:created xsi:type="dcterms:W3CDTF">2025-06-26T07:21:00Z</dcterms:created>
  <dcterms:modified xsi:type="dcterms:W3CDTF">2025-07-17T08:53:00Z</dcterms:modified>
</cp:coreProperties>
</file>