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9062"/>
      </w:tblGrid>
      <w:tr w:rsidR="00880DCC" w14:paraId="3C631695" w14:textId="77777777" w:rsidTr="00644B82">
        <w:trPr>
          <w:trHeight w:val="671"/>
        </w:trPr>
        <w:tc>
          <w:tcPr>
            <w:tcW w:w="9062" w:type="dxa"/>
            <w:vAlign w:val="center"/>
          </w:tcPr>
          <w:p w14:paraId="7B7B0146" w14:textId="77777777" w:rsidR="00880DCC" w:rsidRDefault="00880DCC" w:rsidP="00067066">
            <w:pPr>
              <w:pStyle w:val="Nzev"/>
              <w:spacing w:before="120"/>
            </w:pPr>
            <w:r w:rsidRPr="00821C36">
              <w:t>SMLOUV</w:t>
            </w:r>
            <w:r w:rsidR="00200D18">
              <w:t>A</w:t>
            </w:r>
            <w:r w:rsidR="00A56EB9">
              <w:t xml:space="preserve"> O DÍLO </w:t>
            </w:r>
          </w:p>
          <w:p w14:paraId="1386FB4B" w14:textId="721EB9CB" w:rsidR="0058512A" w:rsidRPr="00067066" w:rsidRDefault="0058512A" w:rsidP="00067066">
            <w:pPr>
              <w:spacing w:after="120" w:line="240" w:lineRule="atLeast"/>
              <w:jc w:val="center"/>
              <w:rPr>
                <w:rFonts w:eastAsia="Times New Roman"/>
                <w:szCs w:val="20"/>
              </w:rPr>
            </w:pPr>
            <w:r>
              <w:rPr>
                <w:rFonts w:eastAsia="Times New Roman"/>
                <w:szCs w:val="20"/>
              </w:rPr>
              <w:t>dle § 2586 a násl. zákona č. 89/2012 Sb., Občanský zákoník, ve znění pozdějších předpisů</w:t>
            </w:r>
          </w:p>
        </w:tc>
      </w:tr>
    </w:tbl>
    <w:p w14:paraId="288C9378" w14:textId="77777777" w:rsidR="006169CC" w:rsidRDefault="006169CC" w:rsidP="00644B82">
      <w:pPr>
        <w:spacing w:line="240" w:lineRule="auto"/>
        <w:rPr>
          <w:szCs w:val="22"/>
        </w:rPr>
      </w:pPr>
    </w:p>
    <w:p w14:paraId="3402297A" w14:textId="77777777" w:rsidR="009C0C8A" w:rsidRPr="00880DCC" w:rsidRDefault="009C0C8A" w:rsidP="00644B82">
      <w:pPr>
        <w:spacing w:line="240" w:lineRule="auto"/>
        <w:rPr>
          <w:szCs w:val="2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1"/>
        <w:gridCol w:w="6152"/>
      </w:tblGrid>
      <w:tr w:rsidR="0058512A" w:rsidRPr="00880DCC" w14:paraId="5A80DE78" w14:textId="77777777" w:rsidTr="0058512A">
        <w:tc>
          <w:tcPr>
            <w:tcW w:w="2899" w:type="dxa"/>
            <w:shd w:val="clear" w:color="auto" w:fill="auto"/>
            <w:vAlign w:val="center"/>
          </w:tcPr>
          <w:p w14:paraId="51FE00B7" w14:textId="77777777" w:rsidR="0058512A" w:rsidRPr="00821C36" w:rsidRDefault="0058512A" w:rsidP="0058512A">
            <w:pPr>
              <w:pStyle w:val="Tabulka"/>
            </w:pPr>
            <w:r>
              <w:t>Objednatel:</w:t>
            </w:r>
          </w:p>
        </w:tc>
        <w:tc>
          <w:tcPr>
            <w:tcW w:w="6163" w:type="dxa"/>
            <w:gridSpan w:val="2"/>
          </w:tcPr>
          <w:p w14:paraId="131D0723" w14:textId="3560B160" w:rsidR="0058512A" w:rsidRPr="00644B82" w:rsidRDefault="00D3320A" w:rsidP="0058512A">
            <w:pPr>
              <w:pStyle w:val="Tabulka"/>
              <w:rPr>
                <w:b/>
                <w:bCs/>
                <w:szCs w:val="22"/>
              </w:rPr>
            </w:pPr>
            <w:r>
              <w:rPr>
                <w:b/>
                <w:bCs/>
                <w:szCs w:val="22"/>
              </w:rPr>
              <w:t>město Otrokovice</w:t>
            </w:r>
          </w:p>
        </w:tc>
      </w:tr>
      <w:tr w:rsidR="00D3320A" w:rsidRPr="00880DCC" w14:paraId="474E3802" w14:textId="77777777" w:rsidTr="0058512A">
        <w:tc>
          <w:tcPr>
            <w:tcW w:w="2899" w:type="dxa"/>
            <w:shd w:val="clear" w:color="auto" w:fill="auto"/>
            <w:vAlign w:val="center"/>
          </w:tcPr>
          <w:p w14:paraId="1CE375F7" w14:textId="77777777" w:rsidR="00D3320A" w:rsidRPr="00880DCC" w:rsidRDefault="00D3320A" w:rsidP="00D3320A">
            <w:pPr>
              <w:pStyle w:val="Tabulka"/>
            </w:pPr>
            <w:r w:rsidRPr="00880DCC">
              <w:t>Sídlo</w:t>
            </w:r>
          </w:p>
        </w:tc>
        <w:tc>
          <w:tcPr>
            <w:tcW w:w="6163" w:type="dxa"/>
            <w:gridSpan w:val="2"/>
          </w:tcPr>
          <w:p w14:paraId="44048C44" w14:textId="08C39500" w:rsidR="00D3320A" w:rsidRPr="00326879" w:rsidRDefault="00D3320A" w:rsidP="00D3320A">
            <w:pPr>
              <w:pStyle w:val="Tabulka"/>
            </w:pPr>
            <w:r w:rsidRPr="00185FC9">
              <w:rPr>
                <w:color w:val="212529"/>
                <w:szCs w:val="22"/>
              </w:rPr>
              <w:t xml:space="preserve">nám. </w:t>
            </w:r>
            <w:r w:rsidRPr="00F42897">
              <w:t>3. května 1340, 765 02 Otrokovice</w:t>
            </w:r>
          </w:p>
        </w:tc>
      </w:tr>
      <w:tr w:rsidR="00D3320A" w:rsidRPr="00880DCC" w14:paraId="19E3AA99" w14:textId="77777777" w:rsidTr="0058512A">
        <w:tc>
          <w:tcPr>
            <w:tcW w:w="2899" w:type="dxa"/>
            <w:shd w:val="clear" w:color="auto" w:fill="auto"/>
            <w:vAlign w:val="center"/>
          </w:tcPr>
          <w:p w14:paraId="1EC77DF8" w14:textId="45E30E18" w:rsidR="00D3320A" w:rsidRPr="00880DCC" w:rsidRDefault="00D3320A" w:rsidP="00D3320A">
            <w:pPr>
              <w:pStyle w:val="Tabulka"/>
            </w:pPr>
            <w:r>
              <w:t>Zast</w:t>
            </w:r>
            <w:r w:rsidRPr="00644B82">
              <w:t>oupen</w:t>
            </w:r>
          </w:p>
        </w:tc>
        <w:tc>
          <w:tcPr>
            <w:tcW w:w="6163" w:type="dxa"/>
            <w:gridSpan w:val="2"/>
          </w:tcPr>
          <w:p w14:paraId="13F2FF4B" w14:textId="5237DE11" w:rsidR="00D3320A" w:rsidRPr="00326879" w:rsidRDefault="00D3320A" w:rsidP="00D3320A">
            <w:pPr>
              <w:pStyle w:val="Tabulka"/>
            </w:pPr>
            <w:r w:rsidRPr="00F42897">
              <w:t>Bc. Hanou Večerkovou, DiS., starostkou města</w:t>
            </w:r>
          </w:p>
        </w:tc>
      </w:tr>
      <w:tr w:rsidR="00D3320A" w:rsidRPr="00880DCC" w14:paraId="715A85FD" w14:textId="77777777" w:rsidTr="00AA436E">
        <w:tc>
          <w:tcPr>
            <w:tcW w:w="2899" w:type="dxa"/>
            <w:shd w:val="clear" w:color="auto" w:fill="auto"/>
            <w:vAlign w:val="center"/>
          </w:tcPr>
          <w:p w14:paraId="4E147ACF" w14:textId="114B3B47" w:rsidR="00D3320A" w:rsidRPr="00880DCC" w:rsidRDefault="00D3320A" w:rsidP="00D3320A">
            <w:pPr>
              <w:pStyle w:val="Tabulka"/>
            </w:pPr>
            <w:r w:rsidRPr="00880DCC">
              <w:t>IČ</w:t>
            </w:r>
            <w:r>
              <w:t>O</w:t>
            </w:r>
          </w:p>
        </w:tc>
        <w:tc>
          <w:tcPr>
            <w:tcW w:w="6163" w:type="dxa"/>
            <w:gridSpan w:val="2"/>
          </w:tcPr>
          <w:p w14:paraId="52D562E0" w14:textId="444F0D70" w:rsidR="00D3320A" w:rsidRPr="00326879" w:rsidRDefault="00D3320A" w:rsidP="00D3320A">
            <w:pPr>
              <w:pStyle w:val="Tabulka"/>
            </w:pPr>
            <w:bookmarkStart w:id="0" w:name="_Hlk484007709"/>
            <w:r w:rsidRPr="00532DD4">
              <w:t>0</w:t>
            </w:r>
            <w:bookmarkEnd w:id="0"/>
            <w:r>
              <w:t>02 84 301</w:t>
            </w:r>
          </w:p>
        </w:tc>
      </w:tr>
      <w:tr w:rsidR="00D3320A" w:rsidRPr="00880DCC" w14:paraId="6C3FFF87" w14:textId="77777777" w:rsidTr="0058512A">
        <w:tc>
          <w:tcPr>
            <w:tcW w:w="2899" w:type="dxa"/>
            <w:shd w:val="clear" w:color="auto" w:fill="auto"/>
            <w:vAlign w:val="center"/>
          </w:tcPr>
          <w:p w14:paraId="38D3332C" w14:textId="77777777" w:rsidR="00D3320A" w:rsidRPr="00880DCC" w:rsidRDefault="00D3320A" w:rsidP="00D3320A">
            <w:pPr>
              <w:pStyle w:val="Tabulka"/>
            </w:pPr>
            <w:r w:rsidRPr="00880DCC">
              <w:t>DIČ</w:t>
            </w:r>
          </w:p>
        </w:tc>
        <w:tc>
          <w:tcPr>
            <w:tcW w:w="6163" w:type="dxa"/>
            <w:gridSpan w:val="2"/>
          </w:tcPr>
          <w:p w14:paraId="12C5BD7B" w14:textId="27C364AB" w:rsidR="00D3320A" w:rsidRPr="00326879" w:rsidRDefault="00D3320A" w:rsidP="00D3320A">
            <w:pPr>
              <w:pStyle w:val="Tabulka"/>
            </w:pPr>
            <w:r w:rsidRPr="007511AD">
              <w:t>CZ00284301, pro tuto veřejnou zakázku kupující není plátcem DPH.</w:t>
            </w:r>
          </w:p>
        </w:tc>
      </w:tr>
      <w:tr w:rsidR="00D3320A" w:rsidRPr="00880DCC" w14:paraId="1B966D00" w14:textId="77777777" w:rsidTr="0058512A">
        <w:tc>
          <w:tcPr>
            <w:tcW w:w="2899" w:type="dxa"/>
            <w:shd w:val="clear" w:color="auto" w:fill="auto"/>
            <w:vAlign w:val="center"/>
          </w:tcPr>
          <w:p w14:paraId="6E3AD21B" w14:textId="77777777" w:rsidR="00D3320A" w:rsidRPr="00880DCC" w:rsidRDefault="00D3320A" w:rsidP="00D3320A">
            <w:pPr>
              <w:pStyle w:val="Tabulka"/>
            </w:pPr>
            <w:r w:rsidRPr="00880DCC">
              <w:t>Bankovní spojení</w:t>
            </w:r>
          </w:p>
        </w:tc>
        <w:tc>
          <w:tcPr>
            <w:tcW w:w="6163" w:type="dxa"/>
            <w:gridSpan w:val="2"/>
          </w:tcPr>
          <w:p w14:paraId="4FE584D4" w14:textId="0DF9CBF1" w:rsidR="00D3320A" w:rsidRPr="00326879" w:rsidRDefault="00D3320A" w:rsidP="00D3320A">
            <w:pPr>
              <w:pStyle w:val="Tabulka"/>
            </w:pPr>
            <w:r w:rsidRPr="004659A3">
              <w:t>Komerční banka a.s.</w:t>
            </w:r>
          </w:p>
        </w:tc>
      </w:tr>
      <w:tr w:rsidR="00D3320A" w:rsidRPr="00880DCC" w14:paraId="6C1ACA21" w14:textId="77777777" w:rsidTr="0058512A">
        <w:tc>
          <w:tcPr>
            <w:tcW w:w="2899" w:type="dxa"/>
            <w:shd w:val="clear" w:color="auto" w:fill="auto"/>
            <w:vAlign w:val="center"/>
          </w:tcPr>
          <w:p w14:paraId="74E053BE" w14:textId="77777777" w:rsidR="00D3320A" w:rsidRPr="00880DCC" w:rsidRDefault="00D3320A" w:rsidP="00D3320A">
            <w:pPr>
              <w:pStyle w:val="Tabulka"/>
            </w:pPr>
            <w:r w:rsidRPr="00880DCC">
              <w:t>Číslo účtu</w:t>
            </w:r>
          </w:p>
        </w:tc>
        <w:tc>
          <w:tcPr>
            <w:tcW w:w="6163" w:type="dxa"/>
            <w:gridSpan w:val="2"/>
          </w:tcPr>
          <w:p w14:paraId="4191437A" w14:textId="43118B88" w:rsidR="00D3320A" w:rsidRPr="00326879" w:rsidRDefault="00D3320A" w:rsidP="00D3320A">
            <w:pPr>
              <w:pStyle w:val="Tabulka"/>
            </w:pPr>
            <w:r w:rsidRPr="00B106C6">
              <w:t>0000122921/0100</w:t>
            </w:r>
          </w:p>
        </w:tc>
      </w:tr>
      <w:tr w:rsidR="00D3320A" w:rsidRPr="00683BD5" w14:paraId="2C222237" w14:textId="77777777" w:rsidTr="0058512A">
        <w:trPr>
          <w:trHeight w:val="516"/>
        </w:trPr>
        <w:tc>
          <w:tcPr>
            <w:tcW w:w="2910" w:type="dxa"/>
            <w:gridSpan w:val="2"/>
            <w:shd w:val="clear" w:color="auto" w:fill="auto"/>
            <w:vAlign w:val="center"/>
          </w:tcPr>
          <w:p w14:paraId="5AC94D85" w14:textId="77777777" w:rsidR="00D3320A" w:rsidRPr="00880DCC" w:rsidRDefault="00D3320A" w:rsidP="00D3320A">
            <w:pPr>
              <w:spacing w:line="240" w:lineRule="auto"/>
            </w:pPr>
            <w:r w:rsidRPr="00880DCC">
              <w:t>Osob</w:t>
            </w:r>
            <w:r>
              <w:t>y</w:t>
            </w:r>
            <w:r w:rsidRPr="00880DCC">
              <w:t xml:space="preserve"> oprávněn</w:t>
            </w:r>
            <w:r>
              <w:t>é</w:t>
            </w:r>
            <w:r w:rsidRPr="00880DCC">
              <w:t xml:space="preserve"> jednat</w:t>
            </w:r>
          </w:p>
          <w:p w14:paraId="77AFD921" w14:textId="77777777" w:rsidR="00D3320A" w:rsidRPr="00880DCC" w:rsidRDefault="00D3320A" w:rsidP="00D3320A">
            <w:pPr>
              <w:spacing w:line="240" w:lineRule="auto"/>
            </w:pPr>
            <w:r w:rsidRPr="00880DCC">
              <w:t>ve věcech technických</w:t>
            </w:r>
          </w:p>
        </w:tc>
        <w:tc>
          <w:tcPr>
            <w:tcW w:w="6152" w:type="dxa"/>
            <w:vAlign w:val="center"/>
          </w:tcPr>
          <w:p w14:paraId="47DF4F00" w14:textId="4624D72F" w:rsidR="00D3320A" w:rsidRPr="00683BD5" w:rsidRDefault="00B373AF" w:rsidP="00D3320A">
            <w:pPr>
              <w:spacing w:line="240" w:lineRule="auto"/>
              <w:rPr>
                <w:highlight w:val="yellow"/>
              </w:rPr>
            </w:pPr>
            <w:proofErr w:type="spellStart"/>
            <w:r>
              <w:t>xxxxxxx</w:t>
            </w:r>
            <w:proofErr w:type="spellEnd"/>
          </w:p>
        </w:tc>
      </w:tr>
      <w:tr w:rsidR="00D3320A" w:rsidRPr="00683BD5" w14:paraId="49E874F2" w14:textId="77777777" w:rsidTr="0058512A">
        <w:trPr>
          <w:trHeight w:val="390"/>
        </w:trPr>
        <w:tc>
          <w:tcPr>
            <w:tcW w:w="2910" w:type="dxa"/>
            <w:gridSpan w:val="2"/>
            <w:shd w:val="clear" w:color="auto" w:fill="auto"/>
            <w:vAlign w:val="center"/>
          </w:tcPr>
          <w:p w14:paraId="71BB8C0A" w14:textId="2D2D0173" w:rsidR="00D3320A" w:rsidRPr="00880DCC" w:rsidRDefault="00D3320A" w:rsidP="00D3320A">
            <w:pPr>
              <w:spacing w:line="240" w:lineRule="auto"/>
            </w:pPr>
            <w:r>
              <w:t>Telefon</w:t>
            </w:r>
          </w:p>
        </w:tc>
        <w:tc>
          <w:tcPr>
            <w:tcW w:w="6152" w:type="dxa"/>
            <w:vAlign w:val="center"/>
          </w:tcPr>
          <w:p w14:paraId="1622C9D9" w14:textId="2AD881F9" w:rsidR="00D3320A" w:rsidRDefault="00B373AF" w:rsidP="00D3320A">
            <w:pPr>
              <w:spacing w:line="240" w:lineRule="auto"/>
              <w:jc w:val="left"/>
              <w:rPr>
                <w:szCs w:val="22"/>
              </w:rPr>
            </w:pPr>
            <w:proofErr w:type="spellStart"/>
            <w:r>
              <w:t>xxxxxxx</w:t>
            </w:r>
            <w:proofErr w:type="spellEnd"/>
          </w:p>
        </w:tc>
      </w:tr>
      <w:tr w:rsidR="00D3320A" w:rsidRPr="00683BD5" w14:paraId="26193AC6" w14:textId="77777777" w:rsidTr="0058512A">
        <w:trPr>
          <w:trHeight w:val="410"/>
        </w:trPr>
        <w:tc>
          <w:tcPr>
            <w:tcW w:w="2910" w:type="dxa"/>
            <w:gridSpan w:val="2"/>
            <w:shd w:val="clear" w:color="auto" w:fill="auto"/>
            <w:vAlign w:val="center"/>
          </w:tcPr>
          <w:p w14:paraId="204D78A6" w14:textId="114108A9" w:rsidR="00D3320A" w:rsidRPr="00880DCC" w:rsidRDefault="00D3320A" w:rsidP="00D3320A">
            <w:pPr>
              <w:spacing w:line="240" w:lineRule="auto"/>
            </w:pPr>
            <w:r>
              <w:t>E-mail</w:t>
            </w:r>
          </w:p>
        </w:tc>
        <w:tc>
          <w:tcPr>
            <w:tcW w:w="6152" w:type="dxa"/>
            <w:vAlign w:val="center"/>
          </w:tcPr>
          <w:p w14:paraId="364E9F99" w14:textId="57C8767B" w:rsidR="00D3320A" w:rsidRDefault="00B373AF" w:rsidP="00D3320A">
            <w:pPr>
              <w:spacing w:line="240" w:lineRule="auto"/>
              <w:jc w:val="left"/>
              <w:rPr>
                <w:szCs w:val="22"/>
              </w:rPr>
            </w:pPr>
            <w:proofErr w:type="spellStart"/>
            <w:r>
              <w:t>xxxxxxx</w:t>
            </w:r>
            <w:proofErr w:type="spellEnd"/>
          </w:p>
        </w:tc>
      </w:tr>
    </w:tbl>
    <w:p w14:paraId="49E74551" w14:textId="77777777" w:rsidR="00084228" w:rsidRDefault="00880DCC" w:rsidP="0058512A">
      <w:pPr>
        <w:spacing w:before="120" w:line="240" w:lineRule="auto"/>
        <w:rPr>
          <w:szCs w:val="22"/>
        </w:rPr>
      </w:pPr>
      <w:r>
        <w:rPr>
          <w:szCs w:val="22"/>
        </w:rPr>
        <w:t xml:space="preserve">dále jen </w:t>
      </w:r>
      <w:r w:rsidR="00084228" w:rsidRPr="00880DCC">
        <w:rPr>
          <w:szCs w:val="22"/>
        </w:rPr>
        <w:t>„</w:t>
      </w:r>
      <w:r w:rsidR="003F0EDC">
        <w:rPr>
          <w:szCs w:val="22"/>
        </w:rPr>
        <w:t>o</w:t>
      </w:r>
      <w:r w:rsidR="00A56EB9">
        <w:rPr>
          <w:szCs w:val="22"/>
        </w:rPr>
        <w:t>bjednatel“</w:t>
      </w:r>
      <w:r w:rsidR="00084228" w:rsidRPr="00880DCC">
        <w:rPr>
          <w:szCs w:val="22"/>
        </w:rPr>
        <w:t xml:space="preserve"> </w:t>
      </w:r>
      <w:r>
        <w:rPr>
          <w:szCs w:val="22"/>
        </w:rPr>
        <w:t>na straně jedné</w:t>
      </w:r>
    </w:p>
    <w:p w14:paraId="485B0AE5" w14:textId="77777777" w:rsidR="00B66BF3" w:rsidRPr="00880DCC" w:rsidRDefault="00B66BF3" w:rsidP="00644B82">
      <w:pPr>
        <w:spacing w:line="240" w:lineRule="auto"/>
        <w:rPr>
          <w:szCs w:val="22"/>
        </w:rPr>
      </w:pPr>
    </w:p>
    <w:p w14:paraId="67BDBE31" w14:textId="77777777" w:rsidR="00C43B76" w:rsidRDefault="00A90055" w:rsidP="00644B82">
      <w:pPr>
        <w:spacing w:line="240" w:lineRule="auto"/>
        <w:rPr>
          <w:szCs w:val="22"/>
        </w:rPr>
      </w:pPr>
      <w:r w:rsidRPr="00880DCC">
        <w:rPr>
          <w:szCs w:val="22"/>
        </w:rPr>
        <w:t>a</w:t>
      </w:r>
    </w:p>
    <w:p w14:paraId="7536572F" w14:textId="77777777" w:rsidR="00B66BF3" w:rsidRPr="00880DCC" w:rsidRDefault="00B66BF3" w:rsidP="00644B82">
      <w:p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58512A" w:rsidRPr="00880DCC" w14:paraId="50376C09" w14:textId="77777777" w:rsidTr="005D7C3F">
        <w:tc>
          <w:tcPr>
            <w:tcW w:w="2943" w:type="dxa"/>
            <w:shd w:val="clear" w:color="auto" w:fill="auto"/>
            <w:vAlign w:val="center"/>
          </w:tcPr>
          <w:p w14:paraId="25A89AE1" w14:textId="0C33448D" w:rsidR="0058512A" w:rsidRPr="00821C36" w:rsidRDefault="0058512A" w:rsidP="005D7C3F">
            <w:pPr>
              <w:pStyle w:val="Tabulka"/>
            </w:pPr>
            <w:r>
              <w:t>Zhotovitel</w:t>
            </w:r>
          </w:p>
        </w:tc>
        <w:tc>
          <w:tcPr>
            <w:tcW w:w="6269" w:type="dxa"/>
            <w:shd w:val="clear" w:color="auto" w:fill="auto"/>
            <w:vAlign w:val="center"/>
          </w:tcPr>
          <w:p w14:paraId="504A5F50" w14:textId="5D045076" w:rsidR="00067066" w:rsidRPr="00E12460" w:rsidRDefault="00067066" w:rsidP="005D7C3F">
            <w:pPr>
              <w:tabs>
                <w:tab w:val="left" w:pos="1245"/>
              </w:tabs>
              <w:spacing w:line="240" w:lineRule="auto"/>
              <w:jc w:val="left"/>
              <w:rPr>
                <w:b/>
              </w:rPr>
            </w:pPr>
            <w:r>
              <w:rPr>
                <w:b/>
              </w:rPr>
              <w:t>KDZ, spol. s r.o.</w:t>
            </w:r>
          </w:p>
        </w:tc>
      </w:tr>
      <w:tr w:rsidR="0058512A" w:rsidRPr="00880DCC" w14:paraId="31074642" w14:textId="77777777" w:rsidTr="005D7C3F">
        <w:tc>
          <w:tcPr>
            <w:tcW w:w="2943" w:type="dxa"/>
            <w:shd w:val="clear" w:color="auto" w:fill="auto"/>
            <w:vAlign w:val="center"/>
          </w:tcPr>
          <w:p w14:paraId="7938654A" w14:textId="77777777" w:rsidR="0058512A" w:rsidRPr="003C1CE8" w:rsidRDefault="0058512A" w:rsidP="005D7C3F">
            <w:pPr>
              <w:pStyle w:val="Tabulka"/>
            </w:pPr>
            <w:r w:rsidRPr="003C1CE8">
              <w:t>Sídlo</w:t>
            </w:r>
          </w:p>
        </w:tc>
        <w:tc>
          <w:tcPr>
            <w:tcW w:w="6269" w:type="dxa"/>
            <w:shd w:val="clear" w:color="auto" w:fill="auto"/>
            <w:vAlign w:val="center"/>
          </w:tcPr>
          <w:p w14:paraId="0392C7CA" w14:textId="48281483" w:rsidR="00067066" w:rsidRPr="003C1CE8" w:rsidRDefault="00067066" w:rsidP="005D7C3F">
            <w:pPr>
              <w:spacing w:line="240" w:lineRule="auto"/>
            </w:pPr>
            <w:proofErr w:type="spellStart"/>
            <w:r>
              <w:rPr>
                <w:bCs/>
              </w:rPr>
              <w:t>Razov</w:t>
            </w:r>
            <w:proofErr w:type="spellEnd"/>
            <w:r>
              <w:rPr>
                <w:bCs/>
              </w:rPr>
              <w:t xml:space="preserve"> 1256, Vizovice 763 12</w:t>
            </w:r>
          </w:p>
        </w:tc>
      </w:tr>
      <w:tr w:rsidR="0058512A" w:rsidRPr="00880DCC" w14:paraId="20337576" w14:textId="77777777" w:rsidTr="005D7C3F">
        <w:tc>
          <w:tcPr>
            <w:tcW w:w="2943" w:type="dxa"/>
            <w:shd w:val="clear" w:color="auto" w:fill="auto"/>
            <w:vAlign w:val="center"/>
          </w:tcPr>
          <w:p w14:paraId="7F1F1C74" w14:textId="77777777" w:rsidR="0058512A" w:rsidRPr="003C1CE8" w:rsidRDefault="0058512A" w:rsidP="005D7C3F">
            <w:pPr>
              <w:pStyle w:val="Tabulka"/>
            </w:pPr>
            <w:r w:rsidRPr="003C1CE8">
              <w:t>Zastoupen</w:t>
            </w:r>
          </w:p>
        </w:tc>
        <w:tc>
          <w:tcPr>
            <w:tcW w:w="6269" w:type="dxa"/>
            <w:shd w:val="clear" w:color="auto" w:fill="auto"/>
            <w:vAlign w:val="center"/>
          </w:tcPr>
          <w:p w14:paraId="67937D1B" w14:textId="04EFFE45" w:rsidR="00067066" w:rsidRPr="003C1CE8" w:rsidRDefault="00067066" w:rsidP="005D7C3F">
            <w:pPr>
              <w:tabs>
                <w:tab w:val="left" w:pos="1170"/>
              </w:tabs>
              <w:spacing w:line="240" w:lineRule="auto"/>
            </w:pPr>
            <w:r>
              <w:t>Ing. Zbyněk Kudera, jednatel</w:t>
            </w:r>
          </w:p>
        </w:tc>
      </w:tr>
      <w:tr w:rsidR="0058512A" w:rsidRPr="00880DCC" w14:paraId="53DBBDF3" w14:textId="77777777" w:rsidTr="005D7C3F">
        <w:tc>
          <w:tcPr>
            <w:tcW w:w="2943" w:type="dxa"/>
            <w:shd w:val="clear" w:color="auto" w:fill="auto"/>
            <w:vAlign w:val="center"/>
          </w:tcPr>
          <w:p w14:paraId="712E04FC" w14:textId="77777777" w:rsidR="0058512A" w:rsidRPr="00880DCC" w:rsidRDefault="0058512A" w:rsidP="005D7C3F">
            <w:pPr>
              <w:pStyle w:val="Tabulka"/>
            </w:pPr>
            <w:r w:rsidRPr="00880DCC">
              <w:t>IČ</w:t>
            </w:r>
            <w:r>
              <w:t>O</w:t>
            </w:r>
          </w:p>
        </w:tc>
        <w:tc>
          <w:tcPr>
            <w:tcW w:w="6269" w:type="dxa"/>
            <w:shd w:val="clear" w:color="auto" w:fill="auto"/>
            <w:vAlign w:val="center"/>
          </w:tcPr>
          <w:p w14:paraId="0D821E94" w14:textId="43FE49B3" w:rsidR="00067066" w:rsidRPr="003B1BBD" w:rsidRDefault="00067066" w:rsidP="005D7C3F">
            <w:pPr>
              <w:tabs>
                <w:tab w:val="left" w:pos="945"/>
              </w:tabs>
              <w:spacing w:line="240" w:lineRule="auto"/>
            </w:pPr>
            <w:r>
              <w:rPr>
                <w:bCs/>
              </w:rPr>
              <w:t>155 26 691</w:t>
            </w:r>
          </w:p>
        </w:tc>
      </w:tr>
      <w:tr w:rsidR="0058512A" w:rsidRPr="00880DCC" w14:paraId="3443B6AB" w14:textId="77777777" w:rsidTr="005D7C3F">
        <w:trPr>
          <w:trHeight w:val="380"/>
        </w:trPr>
        <w:tc>
          <w:tcPr>
            <w:tcW w:w="2943" w:type="dxa"/>
            <w:shd w:val="clear" w:color="auto" w:fill="auto"/>
            <w:vAlign w:val="center"/>
          </w:tcPr>
          <w:p w14:paraId="3012F73C" w14:textId="77777777" w:rsidR="0058512A" w:rsidRPr="00880DCC" w:rsidRDefault="0058512A" w:rsidP="005D7C3F">
            <w:pPr>
              <w:pStyle w:val="Tabulka"/>
            </w:pPr>
            <w:r w:rsidRPr="00880DCC">
              <w:t>DIČ</w:t>
            </w:r>
          </w:p>
        </w:tc>
        <w:tc>
          <w:tcPr>
            <w:tcW w:w="6269" w:type="dxa"/>
            <w:shd w:val="clear" w:color="auto" w:fill="auto"/>
            <w:vAlign w:val="center"/>
          </w:tcPr>
          <w:p w14:paraId="62A3781C" w14:textId="3E912F91" w:rsidR="00067066" w:rsidRPr="00D84C7A" w:rsidRDefault="00067066" w:rsidP="005D7C3F">
            <w:pPr>
              <w:spacing w:line="240" w:lineRule="auto"/>
              <w:rPr>
                <w:highlight w:val="yellow"/>
              </w:rPr>
            </w:pPr>
            <w:r w:rsidRPr="00067066">
              <w:t>CZ15526691</w:t>
            </w:r>
          </w:p>
        </w:tc>
      </w:tr>
      <w:tr w:rsidR="0058512A" w:rsidRPr="003D35CB" w14:paraId="3B54CA26" w14:textId="77777777" w:rsidTr="005D7C3F">
        <w:tc>
          <w:tcPr>
            <w:tcW w:w="2943" w:type="dxa"/>
            <w:shd w:val="clear" w:color="auto" w:fill="auto"/>
            <w:vAlign w:val="center"/>
          </w:tcPr>
          <w:p w14:paraId="24C39890" w14:textId="77777777" w:rsidR="0058512A" w:rsidRPr="003D35CB" w:rsidRDefault="0058512A" w:rsidP="005D7C3F">
            <w:pPr>
              <w:pStyle w:val="Tabulka"/>
            </w:pPr>
            <w:r>
              <w:t>Zápis v obchodním rejstříku</w:t>
            </w:r>
          </w:p>
        </w:tc>
        <w:tc>
          <w:tcPr>
            <w:tcW w:w="6269" w:type="dxa"/>
            <w:shd w:val="clear" w:color="auto" w:fill="auto"/>
            <w:vAlign w:val="center"/>
          </w:tcPr>
          <w:p w14:paraId="7EC08900" w14:textId="0EAF2B88" w:rsidR="00067066" w:rsidRDefault="00067066" w:rsidP="005D7C3F">
            <w:pPr>
              <w:spacing w:line="240" w:lineRule="auto"/>
            </w:pPr>
            <w:r>
              <w:t>Krajský soud Brno, C 582</w:t>
            </w:r>
          </w:p>
        </w:tc>
      </w:tr>
      <w:tr w:rsidR="0058512A" w:rsidRPr="003D35CB" w14:paraId="7AB4CCE3" w14:textId="77777777" w:rsidTr="005D7C3F">
        <w:tc>
          <w:tcPr>
            <w:tcW w:w="2943" w:type="dxa"/>
            <w:shd w:val="clear" w:color="auto" w:fill="auto"/>
            <w:vAlign w:val="center"/>
          </w:tcPr>
          <w:p w14:paraId="3EDBE51A" w14:textId="77777777" w:rsidR="0058512A" w:rsidRPr="003D35CB" w:rsidRDefault="0058512A" w:rsidP="005D7C3F">
            <w:pPr>
              <w:pStyle w:val="Tabulka"/>
            </w:pPr>
            <w:r w:rsidRPr="003D35CB">
              <w:t>Bankovní spojení</w:t>
            </w:r>
          </w:p>
        </w:tc>
        <w:tc>
          <w:tcPr>
            <w:tcW w:w="6269" w:type="dxa"/>
            <w:shd w:val="clear" w:color="auto" w:fill="auto"/>
            <w:vAlign w:val="center"/>
          </w:tcPr>
          <w:p w14:paraId="14F0F35C" w14:textId="051336AC" w:rsidR="00067066" w:rsidRPr="003D35CB" w:rsidRDefault="00067066" w:rsidP="005D7C3F">
            <w:pPr>
              <w:spacing w:line="240" w:lineRule="auto"/>
            </w:pPr>
            <w:r>
              <w:t>Česká spořitelna, a.s.</w:t>
            </w:r>
          </w:p>
        </w:tc>
      </w:tr>
      <w:tr w:rsidR="0058512A" w:rsidRPr="003D35CB" w14:paraId="3F1E172B" w14:textId="77777777" w:rsidTr="005D7C3F">
        <w:tc>
          <w:tcPr>
            <w:tcW w:w="2943" w:type="dxa"/>
            <w:shd w:val="clear" w:color="auto" w:fill="auto"/>
            <w:vAlign w:val="center"/>
          </w:tcPr>
          <w:p w14:paraId="052510B6" w14:textId="77777777" w:rsidR="0058512A" w:rsidRPr="003D35CB" w:rsidRDefault="0058512A" w:rsidP="005D7C3F">
            <w:pPr>
              <w:pStyle w:val="Tabulka"/>
            </w:pPr>
            <w:r w:rsidRPr="003D35CB">
              <w:t>Číslo účtu</w:t>
            </w:r>
          </w:p>
        </w:tc>
        <w:tc>
          <w:tcPr>
            <w:tcW w:w="6269" w:type="dxa"/>
            <w:shd w:val="clear" w:color="auto" w:fill="auto"/>
            <w:vAlign w:val="center"/>
          </w:tcPr>
          <w:p w14:paraId="79FECD7C" w14:textId="18455C24" w:rsidR="00067066" w:rsidRPr="003D35CB" w:rsidRDefault="00067066" w:rsidP="005D7C3F">
            <w:pPr>
              <w:spacing w:line="240" w:lineRule="auto"/>
            </w:pPr>
            <w:r>
              <w:t>4681042/0800</w:t>
            </w:r>
          </w:p>
        </w:tc>
      </w:tr>
      <w:tr w:rsidR="0058512A" w:rsidRPr="003D35CB" w14:paraId="42F679BA" w14:textId="77777777" w:rsidTr="005D7C3F">
        <w:tc>
          <w:tcPr>
            <w:tcW w:w="2943" w:type="dxa"/>
            <w:shd w:val="clear" w:color="auto" w:fill="auto"/>
            <w:vAlign w:val="center"/>
          </w:tcPr>
          <w:p w14:paraId="006B8FB0" w14:textId="77777777" w:rsidR="0058512A" w:rsidRPr="00777F47" w:rsidRDefault="0058512A" w:rsidP="005D7C3F">
            <w:pPr>
              <w:pStyle w:val="Tabulka"/>
              <w:spacing w:before="0" w:after="0"/>
            </w:pPr>
            <w:r w:rsidRPr="00777F47">
              <w:t>Osoba oprávněná jednat</w:t>
            </w:r>
          </w:p>
          <w:p w14:paraId="3973F5DB" w14:textId="77777777" w:rsidR="0058512A" w:rsidRPr="00777F47" w:rsidRDefault="0058512A" w:rsidP="005D7C3F">
            <w:pPr>
              <w:pStyle w:val="Tabulka"/>
              <w:spacing w:before="0" w:after="0"/>
            </w:pPr>
            <w:r w:rsidRPr="00777F47">
              <w:t>ve věcech technických</w:t>
            </w:r>
          </w:p>
        </w:tc>
        <w:tc>
          <w:tcPr>
            <w:tcW w:w="6269" w:type="dxa"/>
            <w:shd w:val="clear" w:color="auto" w:fill="auto"/>
            <w:vAlign w:val="center"/>
          </w:tcPr>
          <w:p w14:paraId="30AB9EC3" w14:textId="3C347B6A" w:rsidR="00067066" w:rsidRPr="003D35CB" w:rsidRDefault="00B373AF" w:rsidP="005D7C3F">
            <w:pPr>
              <w:spacing w:line="240" w:lineRule="auto"/>
            </w:pPr>
            <w:proofErr w:type="spellStart"/>
            <w:r>
              <w:t>xxxxxxxx</w:t>
            </w:r>
            <w:proofErr w:type="spellEnd"/>
          </w:p>
        </w:tc>
      </w:tr>
      <w:tr w:rsidR="0058512A" w:rsidRPr="003D35CB" w14:paraId="00DBE9D7" w14:textId="77777777" w:rsidTr="005D7C3F">
        <w:tc>
          <w:tcPr>
            <w:tcW w:w="2943" w:type="dxa"/>
            <w:tcBorders>
              <w:bottom w:val="single" w:sz="4" w:space="0" w:color="auto"/>
            </w:tcBorders>
            <w:shd w:val="clear" w:color="auto" w:fill="auto"/>
            <w:vAlign w:val="center"/>
          </w:tcPr>
          <w:p w14:paraId="04A8BB13" w14:textId="77777777" w:rsidR="0058512A" w:rsidRPr="00777F47" w:rsidRDefault="0058512A" w:rsidP="005D7C3F">
            <w:pPr>
              <w:pStyle w:val="Tabulka"/>
            </w:pPr>
            <w:r w:rsidRPr="00777F47">
              <w:t xml:space="preserve">Telefon </w:t>
            </w:r>
          </w:p>
        </w:tc>
        <w:tc>
          <w:tcPr>
            <w:tcW w:w="6269" w:type="dxa"/>
            <w:tcBorders>
              <w:bottom w:val="single" w:sz="4" w:space="0" w:color="auto"/>
            </w:tcBorders>
            <w:shd w:val="clear" w:color="auto" w:fill="auto"/>
            <w:vAlign w:val="center"/>
          </w:tcPr>
          <w:p w14:paraId="581D8DF6" w14:textId="110B6BDF" w:rsidR="00067066" w:rsidRPr="003D35CB" w:rsidRDefault="00B373AF" w:rsidP="005D7C3F">
            <w:pPr>
              <w:spacing w:line="240" w:lineRule="auto"/>
            </w:pPr>
            <w:proofErr w:type="spellStart"/>
            <w:r>
              <w:t>xxxxxxxx</w:t>
            </w:r>
            <w:proofErr w:type="spellEnd"/>
          </w:p>
        </w:tc>
      </w:tr>
      <w:tr w:rsidR="0058512A" w:rsidRPr="003D35CB" w14:paraId="0D7ABEE8" w14:textId="77777777" w:rsidTr="005D7C3F">
        <w:trPr>
          <w:trHeight w:val="352"/>
        </w:trPr>
        <w:tc>
          <w:tcPr>
            <w:tcW w:w="2943" w:type="dxa"/>
            <w:tcBorders>
              <w:bottom w:val="single" w:sz="4" w:space="0" w:color="auto"/>
            </w:tcBorders>
            <w:shd w:val="clear" w:color="auto" w:fill="auto"/>
            <w:vAlign w:val="center"/>
          </w:tcPr>
          <w:p w14:paraId="0FA69DEC" w14:textId="77777777" w:rsidR="0058512A" w:rsidRPr="00777F47" w:rsidRDefault="0058512A" w:rsidP="005D7C3F">
            <w:pPr>
              <w:pStyle w:val="Tabulka"/>
            </w:pPr>
            <w:r>
              <w:t xml:space="preserve">Email </w:t>
            </w:r>
          </w:p>
        </w:tc>
        <w:tc>
          <w:tcPr>
            <w:tcW w:w="6269" w:type="dxa"/>
            <w:tcBorders>
              <w:bottom w:val="single" w:sz="4" w:space="0" w:color="auto"/>
            </w:tcBorders>
            <w:shd w:val="clear" w:color="auto" w:fill="auto"/>
            <w:vAlign w:val="center"/>
          </w:tcPr>
          <w:p w14:paraId="06051EC9" w14:textId="79A312F0" w:rsidR="00067066" w:rsidRPr="00B156F6" w:rsidRDefault="00B373AF" w:rsidP="005D7C3F">
            <w:pPr>
              <w:spacing w:before="40" w:after="40" w:line="240" w:lineRule="auto"/>
              <w:rPr>
                <w:highlight w:val="yellow"/>
              </w:rPr>
            </w:pPr>
            <w:proofErr w:type="spellStart"/>
            <w:r>
              <w:t>xxxxxxxx</w:t>
            </w:r>
            <w:proofErr w:type="spellEnd"/>
          </w:p>
        </w:tc>
      </w:tr>
    </w:tbl>
    <w:p w14:paraId="4F612576" w14:textId="77777777" w:rsidR="00B66BF3" w:rsidRDefault="00C43B76" w:rsidP="0058512A">
      <w:pPr>
        <w:spacing w:before="120" w:after="120" w:line="240" w:lineRule="auto"/>
        <w:rPr>
          <w:szCs w:val="22"/>
        </w:rPr>
      </w:pPr>
      <w:r w:rsidRPr="00880DCC">
        <w:rPr>
          <w:szCs w:val="22"/>
        </w:rPr>
        <w:t xml:space="preserve">dále </w:t>
      </w:r>
      <w:r w:rsidR="00076B51" w:rsidRPr="00880DCC">
        <w:rPr>
          <w:szCs w:val="22"/>
        </w:rPr>
        <w:t>jen</w:t>
      </w:r>
      <w:r w:rsidRPr="00880DCC">
        <w:rPr>
          <w:szCs w:val="22"/>
        </w:rPr>
        <w:t xml:space="preserve"> jako „</w:t>
      </w:r>
      <w:r w:rsidR="003F0EDC">
        <w:rPr>
          <w:szCs w:val="22"/>
        </w:rPr>
        <w:t>z</w:t>
      </w:r>
      <w:r w:rsidR="00A56EB9">
        <w:rPr>
          <w:szCs w:val="22"/>
        </w:rPr>
        <w:t>hotovitel</w:t>
      </w:r>
      <w:r w:rsidR="00A90055" w:rsidRPr="00880DCC">
        <w:rPr>
          <w:szCs w:val="22"/>
        </w:rPr>
        <w:t>“</w:t>
      </w:r>
      <w:r w:rsidR="00880DCC">
        <w:rPr>
          <w:szCs w:val="22"/>
        </w:rPr>
        <w:t xml:space="preserve"> </w:t>
      </w:r>
      <w:r w:rsidRPr="00880DCC">
        <w:rPr>
          <w:szCs w:val="22"/>
        </w:rPr>
        <w:t>na straně druhé</w:t>
      </w:r>
      <w:r w:rsidR="00821C36">
        <w:rPr>
          <w:szCs w:val="22"/>
        </w:rPr>
        <w:t xml:space="preserve">. </w:t>
      </w:r>
    </w:p>
    <w:p w14:paraId="5CE70E03" w14:textId="77777777" w:rsidR="001D68A7" w:rsidRDefault="00A56EB9" w:rsidP="00644B82">
      <w:pPr>
        <w:spacing w:after="480" w:line="240" w:lineRule="auto"/>
        <w:rPr>
          <w:szCs w:val="22"/>
        </w:rPr>
      </w:pPr>
      <w:r>
        <w:rPr>
          <w:szCs w:val="22"/>
        </w:rPr>
        <w:t xml:space="preserve">Objednatel a </w:t>
      </w:r>
      <w:r w:rsidR="003F0EDC">
        <w:rPr>
          <w:szCs w:val="22"/>
        </w:rPr>
        <w:t>z</w:t>
      </w:r>
      <w:r>
        <w:rPr>
          <w:szCs w:val="22"/>
        </w:rPr>
        <w:t xml:space="preserve">hotovitel </w:t>
      </w:r>
      <w:r w:rsidR="00C43B76" w:rsidRPr="00880DCC">
        <w:rPr>
          <w:szCs w:val="22"/>
        </w:rPr>
        <w:t>jednotlivě jako „</w:t>
      </w:r>
      <w:r w:rsidR="003F0EDC">
        <w:rPr>
          <w:szCs w:val="22"/>
        </w:rPr>
        <w:t>s</w:t>
      </w:r>
      <w:r w:rsidR="00C43B76" w:rsidRPr="00880DCC">
        <w:rPr>
          <w:szCs w:val="22"/>
        </w:rPr>
        <w:t>mluvní strana“ a společně jako „</w:t>
      </w:r>
      <w:r w:rsidR="003F0EDC">
        <w:rPr>
          <w:szCs w:val="22"/>
        </w:rPr>
        <w:t>s</w:t>
      </w:r>
      <w:r w:rsidR="00C43B76" w:rsidRPr="00880DCC">
        <w:rPr>
          <w:szCs w:val="22"/>
        </w:rPr>
        <w:t>mluvní strany</w:t>
      </w:r>
      <w:r w:rsidR="00880DCC">
        <w:rPr>
          <w:szCs w:val="22"/>
        </w:rPr>
        <w:t>“</w:t>
      </w:r>
      <w:r w:rsidR="009C0C8A">
        <w:rPr>
          <w:szCs w:val="22"/>
        </w:rPr>
        <w:t>.</w:t>
      </w:r>
    </w:p>
    <w:p w14:paraId="611E555B" w14:textId="77777777" w:rsidR="00AE299C" w:rsidRDefault="00AE299C" w:rsidP="00644B82">
      <w:pPr>
        <w:spacing w:after="480" w:line="240" w:lineRule="auto"/>
        <w:rPr>
          <w:szCs w:val="22"/>
        </w:rPr>
      </w:pPr>
    </w:p>
    <w:p w14:paraId="42B6B73B" w14:textId="77777777" w:rsidR="00067066" w:rsidRDefault="00067066" w:rsidP="00644B82">
      <w:pPr>
        <w:spacing w:after="480" w:line="240" w:lineRule="auto"/>
        <w:rPr>
          <w:szCs w:val="22"/>
        </w:rPr>
      </w:pPr>
    </w:p>
    <w:p w14:paraId="63BD6B15" w14:textId="77777777" w:rsidR="00C43B76" w:rsidRPr="00A62540" w:rsidRDefault="00276CF8" w:rsidP="00644B82">
      <w:pPr>
        <w:pStyle w:val="Nadpislnku"/>
      </w:pPr>
      <w:r w:rsidRPr="00A62540">
        <w:lastRenderedPageBreak/>
        <w:t>PREAMBULE</w:t>
      </w:r>
    </w:p>
    <w:p w14:paraId="74C1FB76" w14:textId="5B269473" w:rsidR="00A90055" w:rsidRPr="00276CF8" w:rsidRDefault="00A56EB9" w:rsidP="00644B82">
      <w:pPr>
        <w:pStyle w:val="Odstavecseseznamem"/>
        <w:ind w:left="284" w:hanging="284"/>
      </w:pPr>
      <w:r>
        <w:t>Objednatel</w:t>
      </w:r>
      <w:r w:rsidR="00710839" w:rsidRPr="00276CF8">
        <w:t xml:space="preserve"> </w:t>
      </w:r>
      <w:r w:rsidR="00C43B76" w:rsidRPr="00276CF8">
        <w:t xml:space="preserve">provedl </w:t>
      </w:r>
      <w:r w:rsidR="00436A62">
        <w:t>zadávací</w:t>
      </w:r>
      <w:r w:rsidR="00FE38F1">
        <w:t xml:space="preserve"> </w:t>
      </w:r>
      <w:r w:rsidR="00AB4923" w:rsidRPr="003B52E0">
        <w:t xml:space="preserve"> ří</w:t>
      </w:r>
      <w:r w:rsidR="00C43B76" w:rsidRPr="003B52E0">
        <w:t xml:space="preserve">zení </w:t>
      </w:r>
      <w:r w:rsidR="009C0C8A">
        <w:t xml:space="preserve">na veřejnou zakázku </w:t>
      </w:r>
      <w:r w:rsidR="00AB4923" w:rsidRPr="00276CF8">
        <w:t>s</w:t>
      </w:r>
      <w:r w:rsidR="0053773E">
        <w:t> </w:t>
      </w:r>
      <w:r w:rsidR="00AB4923" w:rsidRPr="00276CF8">
        <w:t>názvem</w:t>
      </w:r>
      <w:r w:rsidR="0053773E">
        <w:t>:</w:t>
      </w:r>
    </w:p>
    <w:p w14:paraId="46AD10D0" w14:textId="559CE2D8" w:rsidR="00D3320A" w:rsidRDefault="00644B82" w:rsidP="00D3320A">
      <w:pPr>
        <w:spacing w:line="240" w:lineRule="auto"/>
        <w:jc w:val="center"/>
        <w:rPr>
          <w:b/>
          <w:sz w:val="28"/>
          <w:szCs w:val="28"/>
        </w:rPr>
      </w:pPr>
      <w:bookmarkStart w:id="1" w:name="_Hlk46910643"/>
      <w:r w:rsidRPr="00AE299C">
        <w:rPr>
          <w:rStyle w:val="Siln"/>
          <w:sz w:val="26"/>
          <w:szCs w:val="26"/>
        </w:rPr>
        <w:t>„</w:t>
      </w:r>
      <w:r w:rsidR="00D3320A">
        <w:rPr>
          <w:b/>
          <w:bCs/>
          <w:sz w:val="28"/>
        </w:rPr>
        <w:t xml:space="preserve">Rozvoj </w:t>
      </w:r>
      <w:r w:rsidR="00D3320A">
        <w:rPr>
          <w:b/>
          <w:sz w:val="28"/>
          <w:szCs w:val="28"/>
        </w:rPr>
        <w:t xml:space="preserve">a </w:t>
      </w:r>
      <w:proofErr w:type="spellStart"/>
      <w:r w:rsidR="00D3320A">
        <w:rPr>
          <w:b/>
          <w:sz w:val="28"/>
          <w:szCs w:val="28"/>
        </w:rPr>
        <w:t>modernizainfrastruktury</w:t>
      </w:r>
      <w:proofErr w:type="spellEnd"/>
      <w:r w:rsidR="00D3320A">
        <w:rPr>
          <w:b/>
          <w:sz w:val="28"/>
          <w:szCs w:val="28"/>
        </w:rPr>
        <w:t xml:space="preserve"> základních škol Otrokovice </w:t>
      </w:r>
    </w:p>
    <w:p w14:paraId="50D8E137" w14:textId="553F13D2" w:rsidR="0058512A" w:rsidRDefault="00D3320A" w:rsidP="004B3EEC">
      <w:pPr>
        <w:spacing w:line="240" w:lineRule="auto"/>
        <w:jc w:val="center"/>
        <w:rPr>
          <w:rFonts w:eastAsia="Times New Roman"/>
          <w:b/>
          <w:bCs/>
          <w:sz w:val="28"/>
          <w:szCs w:val="28"/>
        </w:rPr>
      </w:pPr>
      <w:r>
        <w:rPr>
          <w:b/>
          <w:sz w:val="28"/>
          <w:szCs w:val="28"/>
        </w:rPr>
        <w:t>ZŠ Mánesova I</w:t>
      </w:r>
      <w:r w:rsidR="004B3EEC">
        <w:rPr>
          <w:b/>
          <w:sz w:val="28"/>
          <w:szCs w:val="28"/>
        </w:rPr>
        <w:t>I</w:t>
      </w:r>
      <w:r>
        <w:rPr>
          <w:b/>
          <w:sz w:val="28"/>
          <w:szCs w:val="28"/>
        </w:rPr>
        <w:t xml:space="preserve">. etapa a ZŠ </w:t>
      </w:r>
      <w:r w:rsidR="004B3EEC">
        <w:rPr>
          <w:b/>
          <w:sz w:val="28"/>
          <w:szCs w:val="28"/>
        </w:rPr>
        <w:t>T. G. Masaryka – stavební práce</w:t>
      </w:r>
      <w:r>
        <w:rPr>
          <w:b/>
          <w:sz w:val="28"/>
          <w:szCs w:val="28"/>
        </w:rPr>
        <w:t>“</w:t>
      </w:r>
    </w:p>
    <w:p w14:paraId="2B44E4DB" w14:textId="78619290" w:rsidR="00644B82" w:rsidRPr="00AE299C" w:rsidRDefault="0058512A" w:rsidP="004B3EEC">
      <w:pPr>
        <w:spacing w:after="120" w:line="240" w:lineRule="auto"/>
        <w:jc w:val="center"/>
        <w:rPr>
          <w:rStyle w:val="Siln"/>
          <w:sz w:val="26"/>
          <w:szCs w:val="26"/>
        </w:rPr>
      </w:pPr>
      <w:r>
        <w:rPr>
          <w:rFonts w:eastAsia="Times New Roman"/>
          <w:b/>
          <w:bCs/>
          <w:sz w:val="28"/>
          <w:szCs w:val="28"/>
        </w:rPr>
        <w:t xml:space="preserve">Část </w:t>
      </w:r>
      <w:r w:rsidR="00917808">
        <w:rPr>
          <w:rFonts w:eastAsia="Times New Roman"/>
          <w:b/>
          <w:bCs/>
          <w:sz w:val="28"/>
          <w:szCs w:val="28"/>
        </w:rPr>
        <w:t>1</w:t>
      </w:r>
      <w:r w:rsidR="004B3EEC">
        <w:rPr>
          <w:rFonts w:eastAsia="Times New Roman"/>
          <w:b/>
          <w:bCs/>
          <w:sz w:val="28"/>
          <w:szCs w:val="28"/>
        </w:rPr>
        <w:t xml:space="preserve"> </w:t>
      </w:r>
      <w:bookmarkStart w:id="2" w:name="_Hlk192192534"/>
      <w:r w:rsidR="004B3EEC" w:rsidRPr="004B3EEC">
        <w:rPr>
          <w:rFonts w:eastAsia="Times New Roman"/>
          <w:b/>
          <w:bCs/>
          <w:sz w:val="28"/>
          <w:szCs w:val="28"/>
        </w:rPr>
        <w:t>ZŠ</w:t>
      </w:r>
      <w:r w:rsidR="00917808">
        <w:rPr>
          <w:rFonts w:eastAsia="Times New Roman"/>
          <w:b/>
          <w:bCs/>
          <w:sz w:val="28"/>
          <w:szCs w:val="28"/>
        </w:rPr>
        <w:t xml:space="preserve"> Mánesova II. etapa </w:t>
      </w:r>
      <w:r w:rsidR="004B3EEC" w:rsidRPr="004B3EEC">
        <w:rPr>
          <w:rFonts w:eastAsia="Times New Roman"/>
          <w:b/>
          <w:bCs/>
          <w:sz w:val="28"/>
          <w:szCs w:val="28"/>
        </w:rPr>
        <w:t>– stavební práce</w:t>
      </w:r>
      <w:bookmarkEnd w:id="2"/>
      <w:r>
        <w:rPr>
          <w:rFonts w:eastAsia="Times New Roman"/>
          <w:b/>
          <w:bCs/>
          <w:sz w:val="28"/>
          <w:szCs w:val="28"/>
        </w:rPr>
        <w:t>“</w:t>
      </w:r>
      <w:r w:rsidR="00644B82" w:rsidRPr="00AE299C">
        <w:rPr>
          <w:rStyle w:val="Siln"/>
          <w:sz w:val="26"/>
          <w:szCs w:val="26"/>
        </w:rPr>
        <w:t xml:space="preserve"> </w:t>
      </w:r>
    </w:p>
    <w:bookmarkEnd w:id="1"/>
    <w:p w14:paraId="0D0C724A" w14:textId="7BBE920B" w:rsidR="00A56918" w:rsidRDefault="00C43B76" w:rsidP="00436A62">
      <w:pPr>
        <w:spacing w:line="240" w:lineRule="auto"/>
        <w:ind w:left="284"/>
        <w:jc w:val="center"/>
        <w:rPr>
          <w:szCs w:val="22"/>
        </w:rPr>
      </w:pPr>
      <w:r w:rsidRPr="00A56EB9">
        <w:rPr>
          <w:szCs w:val="22"/>
        </w:rPr>
        <w:t>(dále jen „</w:t>
      </w:r>
      <w:r w:rsidR="00436A62">
        <w:rPr>
          <w:szCs w:val="22"/>
        </w:rPr>
        <w:t>zadávací</w:t>
      </w:r>
      <w:r w:rsidR="00CA3002">
        <w:rPr>
          <w:szCs w:val="22"/>
        </w:rPr>
        <w:t xml:space="preserve"> </w:t>
      </w:r>
      <w:r w:rsidRPr="00A56EB9">
        <w:rPr>
          <w:szCs w:val="22"/>
        </w:rPr>
        <w:t>řízení“)</w:t>
      </w:r>
      <w:r w:rsidRPr="00880DCC">
        <w:rPr>
          <w:szCs w:val="22"/>
        </w:rPr>
        <w:t xml:space="preserve"> na uzavření této </w:t>
      </w:r>
      <w:r w:rsidR="00C461E0">
        <w:rPr>
          <w:szCs w:val="22"/>
        </w:rPr>
        <w:t>s</w:t>
      </w:r>
      <w:r w:rsidRPr="00880DCC">
        <w:rPr>
          <w:szCs w:val="22"/>
        </w:rPr>
        <w:t>mlouvy o d</w:t>
      </w:r>
      <w:r w:rsidR="00A56EB9">
        <w:rPr>
          <w:szCs w:val="22"/>
        </w:rPr>
        <w:t>ílo</w:t>
      </w:r>
      <w:r w:rsidRPr="00880DCC">
        <w:rPr>
          <w:szCs w:val="22"/>
        </w:rPr>
        <w:t xml:space="preserve"> (dále jen „</w:t>
      </w:r>
      <w:r w:rsidR="003F0EDC">
        <w:rPr>
          <w:szCs w:val="22"/>
        </w:rPr>
        <w:t>s</w:t>
      </w:r>
      <w:r w:rsidRPr="00880DCC">
        <w:rPr>
          <w:szCs w:val="22"/>
        </w:rPr>
        <w:t>mlouva“).</w:t>
      </w:r>
    </w:p>
    <w:p w14:paraId="3189345C" w14:textId="77777777" w:rsidR="00E847A1" w:rsidRPr="00880DCC" w:rsidRDefault="00E847A1" w:rsidP="00644B82">
      <w:pPr>
        <w:spacing w:line="240" w:lineRule="auto"/>
        <w:ind w:left="284"/>
        <w:rPr>
          <w:szCs w:val="22"/>
        </w:rPr>
      </w:pPr>
    </w:p>
    <w:p w14:paraId="30F6F6B5" w14:textId="5FA97EA7" w:rsidR="00225B0F" w:rsidRDefault="00326879" w:rsidP="00225B0F">
      <w:pPr>
        <w:pStyle w:val="Odstavecseseznamem"/>
        <w:tabs>
          <w:tab w:val="left" w:pos="3119"/>
        </w:tabs>
        <w:spacing w:before="0" w:after="0"/>
        <w:ind w:left="284" w:hanging="287"/>
      </w:pPr>
      <w:bookmarkStart w:id="3" w:name="_Hlk484007864"/>
      <w:r w:rsidRPr="006705F6">
        <w:t>Název veřejné zakázky:</w:t>
      </w:r>
      <w:r w:rsidR="00644B82" w:rsidRPr="00644B82">
        <w:t xml:space="preserve">  </w:t>
      </w:r>
      <w:r w:rsidR="003E572E">
        <w:t xml:space="preserve">   </w:t>
      </w:r>
      <w:r w:rsidR="003E572E">
        <w:tab/>
      </w:r>
      <w:r w:rsidR="00D3320A">
        <w:t>Rozvoj a m</w:t>
      </w:r>
      <w:r w:rsidR="00225B0F">
        <w:t xml:space="preserve">odernizace </w:t>
      </w:r>
      <w:r w:rsidR="00D3320A">
        <w:t>infrastruktury základních škol Otrokovice</w:t>
      </w:r>
      <w:r w:rsidR="00225B0F">
        <w:t xml:space="preserve"> </w:t>
      </w:r>
    </w:p>
    <w:p w14:paraId="0212B5B7" w14:textId="3526CBC7" w:rsidR="004B3EEC" w:rsidRDefault="00225B0F" w:rsidP="004B3EEC">
      <w:pPr>
        <w:pStyle w:val="Odstavecseseznamem"/>
        <w:numPr>
          <w:ilvl w:val="0"/>
          <w:numId w:val="0"/>
        </w:numPr>
        <w:tabs>
          <w:tab w:val="left" w:pos="3119"/>
        </w:tabs>
        <w:spacing w:before="0" w:after="0"/>
        <w:ind w:left="3119" w:hanging="2835"/>
      </w:pPr>
      <w:r>
        <w:tab/>
      </w:r>
      <w:r w:rsidR="00D3320A">
        <w:t>ZŠ Mánesova</w:t>
      </w:r>
      <w:r>
        <w:t xml:space="preserve"> </w:t>
      </w:r>
      <w:r w:rsidR="00D3320A">
        <w:t>I</w:t>
      </w:r>
      <w:r w:rsidR="004B3EEC">
        <w:t>I</w:t>
      </w:r>
      <w:r w:rsidR="00D3320A">
        <w:t>. etapa a ZŠ T</w:t>
      </w:r>
      <w:r w:rsidR="004B3EEC">
        <w:t>. G. Masaryka – stavební práce</w:t>
      </w:r>
    </w:p>
    <w:p w14:paraId="62DA951B" w14:textId="7EAF60AF" w:rsidR="00644B82" w:rsidRPr="00334D78" w:rsidRDefault="004B3EEC" w:rsidP="00D3320A">
      <w:pPr>
        <w:pStyle w:val="Odstavecseseznamem"/>
        <w:numPr>
          <w:ilvl w:val="0"/>
          <w:numId w:val="0"/>
        </w:numPr>
        <w:tabs>
          <w:tab w:val="left" w:pos="3119"/>
        </w:tabs>
        <w:spacing w:before="0"/>
        <w:ind w:left="3119" w:hanging="2835"/>
      </w:pPr>
      <w:r>
        <w:tab/>
        <w:t xml:space="preserve">Část </w:t>
      </w:r>
      <w:r w:rsidR="00917808">
        <w:t>1</w:t>
      </w:r>
      <w:r>
        <w:t xml:space="preserve"> ZŠ </w:t>
      </w:r>
      <w:r w:rsidR="00917808">
        <w:t>Mánesova</w:t>
      </w:r>
      <w:r>
        <w:t xml:space="preserve"> – stavební práce</w:t>
      </w:r>
    </w:p>
    <w:p w14:paraId="1EEBF1AE" w14:textId="2740534B" w:rsidR="00326879" w:rsidRPr="00334D78" w:rsidRDefault="00326879" w:rsidP="00243EC1">
      <w:pPr>
        <w:pStyle w:val="Odstavecseseznamem"/>
        <w:numPr>
          <w:ilvl w:val="0"/>
          <w:numId w:val="0"/>
        </w:numPr>
        <w:spacing w:before="0" w:after="0"/>
        <w:ind w:left="3119" w:hanging="2835"/>
      </w:pPr>
      <w:r w:rsidRPr="006705F6">
        <w:t>Projektant:</w:t>
      </w:r>
      <w:r w:rsidRPr="006705F6">
        <w:tab/>
      </w:r>
      <w:r w:rsidR="00D3320A" w:rsidRPr="004C743B">
        <w:t xml:space="preserve">PROJEKČNÍ A STAVEBNÍ s.r.o., IČO 084 47 934, se sídlem </w:t>
      </w:r>
      <w:r w:rsidR="00DB3624">
        <w:br/>
      </w:r>
      <w:r w:rsidR="00D3320A" w:rsidRPr="004C743B">
        <w:t>č.p. 82, 687 12 Zlámanec</w:t>
      </w:r>
      <w:r w:rsidR="00D3320A">
        <w:t xml:space="preserve"> </w:t>
      </w:r>
    </w:p>
    <w:p w14:paraId="5CA36811" w14:textId="2035068A" w:rsidR="00326879" w:rsidRPr="006705F6" w:rsidRDefault="00326879" w:rsidP="00243EC1">
      <w:pPr>
        <w:pStyle w:val="Odstavecseseznamem"/>
        <w:numPr>
          <w:ilvl w:val="0"/>
          <w:numId w:val="0"/>
        </w:numPr>
        <w:spacing w:after="0"/>
        <w:ind w:left="3119" w:hanging="2835"/>
      </w:pPr>
      <w:r w:rsidRPr="00AF5DB3">
        <w:t>Stavbyvedoucí zhotovitele:</w:t>
      </w:r>
      <w:r w:rsidRPr="006705F6">
        <w:tab/>
      </w:r>
      <w:proofErr w:type="spellStart"/>
      <w:r w:rsidR="00B373AF">
        <w:t>xxxxxxx</w:t>
      </w:r>
      <w:proofErr w:type="spellEnd"/>
      <w:r w:rsidR="00067066" w:rsidRPr="006705F6">
        <w:t xml:space="preserve"> </w:t>
      </w:r>
    </w:p>
    <w:p w14:paraId="03DC3570" w14:textId="1E7CE2E7" w:rsidR="00326879" w:rsidRPr="006705F6" w:rsidRDefault="00326879" w:rsidP="00243EC1">
      <w:pPr>
        <w:pStyle w:val="Odstavecseseznamem"/>
        <w:numPr>
          <w:ilvl w:val="0"/>
          <w:numId w:val="0"/>
        </w:numPr>
        <w:spacing w:before="0" w:after="0"/>
        <w:ind w:left="3119" w:hanging="2762"/>
      </w:pPr>
      <w:r w:rsidRPr="006705F6">
        <w:t xml:space="preserve">                     </w:t>
      </w:r>
      <w:r w:rsidR="0068385B">
        <w:tab/>
      </w:r>
      <w:r w:rsidR="00B373AF">
        <w:t xml:space="preserve">tel.: </w:t>
      </w:r>
      <w:proofErr w:type="spellStart"/>
      <w:r w:rsidR="00B373AF">
        <w:t>xxxxxxx</w:t>
      </w:r>
      <w:proofErr w:type="spellEnd"/>
      <w:r w:rsidRPr="006705F6">
        <w:t xml:space="preserve">                               </w:t>
      </w:r>
      <w:r w:rsidRPr="006705F6">
        <w:tab/>
        <w:t xml:space="preserve">                               </w:t>
      </w:r>
    </w:p>
    <w:p w14:paraId="31FAB453" w14:textId="308B9251" w:rsidR="00326879" w:rsidRPr="006705F6" w:rsidRDefault="00326879" w:rsidP="00243EC1">
      <w:pPr>
        <w:pStyle w:val="Odstavecseseznamem"/>
        <w:numPr>
          <w:ilvl w:val="0"/>
          <w:numId w:val="0"/>
        </w:numPr>
        <w:spacing w:before="0"/>
        <w:ind w:left="3119" w:hanging="2762"/>
      </w:pPr>
      <w:r w:rsidRPr="006705F6">
        <w:t xml:space="preserve">                                         </w:t>
      </w:r>
      <w:r w:rsidR="0068385B">
        <w:tab/>
      </w:r>
      <w:proofErr w:type="spellStart"/>
      <w:r w:rsidR="00B373AF">
        <w:t>xxxxxxx</w:t>
      </w:r>
      <w:proofErr w:type="spellEnd"/>
      <w:r w:rsidR="00436A62" w:rsidRPr="006705F6">
        <w:t xml:space="preserve"> </w:t>
      </w:r>
    </w:p>
    <w:p w14:paraId="79E49530" w14:textId="142437D7" w:rsidR="00326879" w:rsidRPr="006705F6" w:rsidRDefault="00326879" w:rsidP="0068385B">
      <w:pPr>
        <w:pStyle w:val="Odstavecseseznamem"/>
        <w:numPr>
          <w:ilvl w:val="0"/>
          <w:numId w:val="0"/>
        </w:numPr>
        <w:spacing w:after="0"/>
        <w:ind w:left="3119" w:hanging="2835"/>
        <w:rPr>
          <w:i/>
        </w:rPr>
      </w:pPr>
      <w:r w:rsidRPr="006705F6">
        <w:t xml:space="preserve">Technický dozor objednatele: </w:t>
      </w:r>
      <w:r w:rsidR="0068385B">
        <w:tab/>
      </w:r>
      <w:bookmarkStart w:id="4" w:name="_Hlk203035739"/>
      <w:r w:rsidR="00AC74F7" w:rsidRPr="00AC74F7">
        <w:t>PROJEKČNÍ A STAVEBNÍ s.r.o.</w:t>
      </w:r>
      <w:bookmarkEnd w:id="4"/>
    </w:p>
    <w:p w14:paraId="513C45C0" w14:textId="423CB2D5" w:rsidR="00326879" w:rsidRPr="006705F6" w:rsidRDefault="00326879" w:rsidP="0068385B">
      <w:pPr>
        <w:spacing w:line="240" w:lineRule="auto"/>
        <w:ind w:left="3119" w:hanging="2835"/>
      </w:pPr>
      <w:r w:rsidRPr="006705F6">
        <w:t xml:space="preserve">       </w:t>
      </w:r>
      <w:r w:rsidR="0068385B">
        <w:tab/>
      </w:r>
      <w:r w:rsidR="00863D2C">
        <w:t xml:space="preserve">mobil: </w:t>
      </w:r>
      <w:proofErr w:type="spellStart"/>
      <w:r w:rsidR="00B373AF">
        <w:t>xxxxxxxxxxx</w:t>
      </w:r>
      <w:proofErr w:type="spellEnd"/>
      <w:r w:rsidRPr="006705F6">
        <w:t xml:space="preserve">             </w:t>
      </w:r>
    </w:p>
    <w:p w14:paraId="104CC592" w14:textId="289829E1" w:rsidR="00326879" w:rsidRPr="006705F6" w:rsidRDefault="00326879" w:rsidP="0068385B">
      <w:pPr>
        <w:pStyle w:val="Odstavecseseznamem"/>
        <w:numPr>
          <w:ilvl w:val="0"/>
          <w:numId w:val="0"/>
        </w:numPr>
        <w:spacing w:before="0"/>
        <w:ind w:left="3119" w:hanging="2835"/>
      </w:pPr>
      <w:r w:rsidRPr="006705F6">
        <w:rPr>
          <w:bCs/>
        </w:rPr>
        <w:t xml:space="preserve">       </w:t>
      </w:r>
      <w:r w:rsidR="0068385B">
        <w:rPr>
          <w:bCs/>
        </w:rPr>
        <w:tab/>
      </w:r>
      <w:proofErr w:type="spellStart"/>
      <w:r w:rsidR="00B373AF">
        <w:t>xxxxxxxxxxx</w:t>
      </w:r>
      <w:proofErr w:type="spellEnd"/>
      <w:r w:rsidRPr="006705F6">
        <w:t xml:space="preserve">                        </w:t>
      </w:r>
      <w:r w:rsidRPr="006705F6">
        <w:rPr>
          <w:bCs/>
        </w:rPr>
        <w:t xml:space="preserve"> </w:t>
      </w:r>
    </w:p>
    <w:p w14:paraId="6C443E50" w14:textId="77777777" w:rsidR="0068385B" w:rsidRDefault="00326879" w:rsidP="0068385B">
      <w:pPr>
        <w:pStyle w:val="Odstavecseseznamem"/>
        <w:numPr>
          <w:ilvl w:val="0"/>
          <w:numId w:val="0"/>
        </w:numPr>
        <w:spacing w:after="0"/>
        <w:ind w:left="284"/>
      </w:pPr>
      <w:r>
        <w:t>P</w:t>
      </w:r>
      <w:r w:rsidR="00177F06">
        <w:t>racovník</w:t>
      </w:r>
      <w:r w:rsidRPr="006705F6">
        <w:t xml:space="preserve"> zhotovitele odpovědný za vedení </w:t>
      </w:r>
    </w:p>
    <w:p w14:paraId="11177FD2" w14:textId="31D4DF12" w:rsidR="00326879" w:rsidRPr="006705F6" w:rsidRDefault="00326879" w:rsidP="0068385B">
      <w:pPr>
        <w:pStyle w:val="Odstavecseseznamem"/>
        <w:numPr>
          <w:ilvl w:val="0"/>
          <w:numId w:val="0"/>
        </w:numPr>
        <w:spacing w:before="0" w:after="0"/>
        <w:ind w:left="3119" w:hanging="2835"/>
      </w:pPr>
      <w:r w:rsidRPr="006705F6">
        <w:t>a zasílání daňových dokladů</w:t>
      </w:r>
      <w:r w:rsidR="0068385B" w:rsidRPr="0068385B">
        <w:t>:</w:t>
      </w:r>
      <w:r w:rsidRPr="006705F6">
        <w:t xml:space="preserve"> </w:t>
      </w:r>
      <w:r w:rsidR="0068385B">
        <w:tab/>
      </w:r>
      <w:r w:rsidR="00067066">
        <w:t>Ing. Zbyněk Kudera, jednatel</w:t>
      </w:r>
      <w:r w:rsidR="00067066" w:rsidRPr="006705F6">
        <w:t xml:space="preserve"> </w:t>
      </w:r>
    </w:p>
    <w:p w14:paraId="4D8F5F66" w14:textId="0A908381" w:rsidR="00326879" w:rsidRPr="006705F6" w:rsidRDefault="00326879" w:rsidP="0068385B">
      <w:pPr>
        <w:pStyle w:val="Odstavecseseznamem"/>
        <w:numPr>
          <w:ilvl w:val="0"/>
          <w:numId w:val="0"/>
        </w:numPr>
        <w:spacing w:before="0" w:after="0"/>
        <w:ind w:left="3118" w:hanging="2761"/>
      </w:pPr>
      <w:r w:rsidRPr="006705F6">
        <w:t xml:space="preserve">                                   </w:t>
      </w:r>
      <w:r w:rsidR="0068385B">
        <w:tab/>
      </w:r>
      <w:r w:rsidR="00436A62">
        <w:t>tel.</w:t>
      </w:r>
      <w:r w:rsidR="009307CA">
        <w:t>:</w:t>
      </w:r>
      <w:r w:rsidR="00067066">
        <w:t xml:space="preserve"> </w:t>
      </w:r>
      <w:proofErr w:type="spellStart"/>
      <w:r w:rsidR="00B373AF">
        <w:t>xxxxxxxxx</w:t>
      </w:r>
      <w:proofErr w:type="spellEnd"/>
      <w:r w:rsidRPr="006705F6">
        <w:t xml:space="preserve">                  </w:t>
      </w:r>
    </w:p>
    <w:p w14:paraId="104BAA2B" w14:textId="67D2F938" w:rsidR="00326879" w:rsidRPr="006705F6" w:rsidRDefault="00326879" w:rsidP="0068385B">
      <w:pPr>
        <w:spacing w:line="240" w:lineRule="auto"/>
        <w:ind w:left="3119" w:hanging="3119"/>
      </w:pPr>
      <w:r w:rsidRPr="006705F6">
        <w:t xml:space="preserve">     </w:t>
      </w:r>
      <w:r>
        <w:t xml:space="preserve">         </w:t>
      </w:r>
      <w:r w:rsidRPr="006705F6">
        <w:t xml:space="preserve">                               </w:t>
      </w:r>
      <w:r w:rsidR="0068385B">
        <w:tab/>
      </w:r>
      <w:proofErr w:type="spellStart"/>
      <w:r w:rsidR="00B373AF">
        <w:t>xxxxx</w:t>
      </w:r>
      <w:proofErr w:type="spellEnd"/>
      <w:r w:rsidRPr="006705F6">
        <w:t xml:space="preserve">                                  </w:t>
      </w:r>
    </w:p>
    <w:p w14:paraId="473C7271" w14:textId="1A0AC954" w:rsidR="00326879" w:rsidRDefault="008F211A" w:rsidP="008F211A">
      <w:pPr>
        <w:pStyle w:val="Odstavecseseznamem"/>
        <w:numPr>
          <w:ilvl w:val="0"/>
          <w:numId w:val="0"/>
        </w:numPr>
        <w:spacing w:after="0"/>
        <w:ind w:left="3261" w:hanging="2977"/>
      </w:pPr>
      <w:r>
        <w:t>Zástupce ve věcech technických:</w:t>
      </w:r>
      <w:r w:rsidR="00326879" w:rsidRPr="006705F6">
        <w:t xml:space="preserve"> </w:t>
      </w:r>
      <w:proofErr w:type="spellStart"/>
      <w:r w:rsidR="00B373AF">
        <w:t>xxxxxxxx</w:t>
      </w:r>
      <w:proofErr w:type="spellEnd"/>
      <w:r w:rsidR="00326879" w:rsidRPr="006705F6">
        <w:tab/>
      </w:r>
      <w:r w:rsidR="00326879" w:rsidRPr="006705F6">
        <w:tab/>
      </w:r>
      <w:r w:rsidR="00326879" w:rsidRPr="006705F6">
        <w:tab/>
      </w:r>
    </w:p>
    <w:p w14:paraId="74FF3CA1" w14:textId="205EF051" w:rsidR="00326879" w:rsidRPr="006705F6" w:rsidRDefault="00326879" w:rsidP="008F211A">
      <w:pPr>
        <w:pStyle w:val="Odstavecseseznamem"/>
        <w:numPr>
          <w:ilvl w:val="0"/>
          <w:numId w:val="0"/>
        </w:numPr>
        <w:spacing w:before="0" w:after="0"/>
        <w:ind w:left="3261" w:hanging="3261"/>
      </w:pPr>
      <w:r w:rsidRPr="006705F6">
        <w:t xml:space="preserve">                                                           </w:t>
      </w:r>
      <w:r w:rsidR="008F211A">
        <w:tab/>
      </w:r>
      <w:r w:rsidR="00863D2C" w:rsidRPr="006705F6">
        <w:t>tel:</w:t>
      </w:r>
      <w:r w:rsidR="00863D2C">
        <w:t xml:space="preserve"> </w:t>
      </w:r>
      <w:proofErr w:type="spellStart"/>
      <w:r w:rsidR="00B373AF">
        <w:t>xxxxxxxx</w:t>
      </w:r>
      <w:proofErr w:type="spellEnd"/>
    </w:p>
    <w:p w14:paraId="7EC5D5AF" w14:textId="1DE0AC44" w:rsidR="00326879" w:rsidRPr="006705F6" w:rsidRDefault="00326879" w:rsidP="008F211A">
      <w:pPr>
        <w:pStyle w:val="Odstavecseseznamem"/>
        <w:numPr>
          <w:ilvl w:val="0"/>
          <w:numId w:val="0"/>
        </w:numPr>
        <w:spacing w:before="0" w:after="0"/>
        <w:ind w:left="3261" w:hanging="2977"/>
      </w:pPr>
      <w:r w:rsidRPr="006705F6">
        <w:t xml:space="preserve">                                                     </w:t>
      </w:r>
      <w:r w:rsidR="008F211A">
        <w:tab/>
      </w:r>
      <w:proofErr w:type="spellStart"/>
      <w:r w:rsidR="00B373AF">
        <w:t>xxxxxxxx</w:t>
      </w:r>
      <w:proofErr w:type="spellEnd"/>
      <w:r w:rsidRPr="006705F6">
        <w:t xml:space="preserve">             </w:t>
      </w:r>
    </w:p>
    <w:bookmarkEnd w:id="3"/>
    <w:p w14:paraId="06A39BAE" w14:textId="77777777" w:rsidR="00CC5E8A" w:rsidRPr="00A56918" w:rsidRDefault="00A56EB9" w:rsidP="00644B82">
      <w:pPr>
        <w:pStyle w:val="Odstavecseseznamem"/>
        <w:ind w:left="284" w:hanging="284"/>
      </w:pPr>
      <w:r>
        <w:t>S</w:t>
      </w:r>
      <w:r w:rsidR="00177F06">
        <w:t>mlouvou</w:t>
      </w:r>
      <w:r w:rsidR="00C24A67" w:rsidRPr="00276CF8">
        <w:t xml:space="preserve"> se rozumí smlouva mezi </w:t>
      </w:r>
      <w:r w:rsidR="00177F06">
        <w:t>ob</w:t>
      </w:r>
      <w:r>
        <w:t>jednatel</w:t>
      </w:r>
      <w:r w:rsidR="002110E7">
        <w:t>e</w:t>
      </w:r>
      <w:r w:rsidR="00A90055" w:rsidRPr="00276CF8">
        <w:t>m</w:t>
      </w:r>
      <w:r w:rsidR="00C43B76" w:rsidRPr="00276CF8">
        <w:t xml:space="preserve"> a </w:t>
      </w:r>
      <w:r w:rsidR="003F0EDC">
        <w:t>z</w:t>
      </w:r>
      <w:r>
        <w:t>hotovitel</w:t>
      </w:r>
      <w:r w:rsidR="005879DE">
        <w:t>e</w:t>
      </w:r>
      <w:r w:rsidR="00A90055" w:rsidRPr="00276CF8">
        <w:t>m</w:t>
      </w:r>
      <w:r w:rsidR="00C43B76" w:rsidRPr="00276CF8">
        <w:t xml:space="preserve">, na jejímž základě </w:t>
      </w:r>
      <w:r w:rsidR="003F0EDC">
        <w:t>z</w:t>
      </w:r>
      <w:r>
        <w:t>hotovitel</w:t>
      </w:r>
      <w:r w:rsidR="00C43B76" w:rsidRPr="00276CF8">
        <w:t xml:space="preserve"> pos</w:t>
      </w:r>
      <w:r w:rsidR="00710839" w:rsidRPr="00276CF8">
        <w:t xml:space="preserve">kytne </w:t>
      </w:r>
      <w:r w:rsidR="00177F06">
        <w:t>ob</w:t>
      </w:r>
      <w:r>
        <w:t>jednatel</w:t>
      </w:r>
      <w:r w:rsidR="002110E7">
        <w:t>i</w:t>
      </w:r>
      <w:r w:rsidR="00E82A3F" w:rsidRPr="00276CF8">
        <w:t xml:space="preserve"> předmět plnění</w:t>
      </w:r>
      <w:r w:rsidR="00C43B76" w:rsidRPr="00276CF8">
        <w:t xml:space="preserve">. Tato </w:t>
      </w:r>
      <w:r w:rsidR="00177F06">
        <w:t>smlouva</w:t>
      </w:r>
      <w:r w:rsidR="00C43B76" w:rsidRPr="00276CF8">
        <w:t xml:space="preserve"> dále vymezuje základní smluvní podmínky</w:t>
      </w:r>
      <w:r w:rsidR="00710839" w:rsidRPr="00276CF8">
        <w:t>.</w:t>
      </w:r>
      <w:r w:rsidR="00C43B76" w:rsidRPr="00276CF8">
        <w:t xml:space="preserve"> </w:t>
      </w:r>
      <w:bookmarkStart w:id="5" w:name="_Ref283984823"/>
    </w:p>
    <w:p w14:paraId="4D98147D" w14:textId="1AADF99C" w:rsidR="007C561F" w:rsidRDefault="00A56EB9" w:rsidP="00243EC1">
      <w:pPr>
        <w:pStyle w:val="Odstavecseseznamem"/>
        <w:ind w:left="284" w:hanging="284"/>
      </w:pPr>
      <w:r>
        <w:t>Zhotovitel</w:t>
      </w:r>
      <w:r w:rsidR="00A56918" w:rsidRPr="006B2FAD">
        <w:t xml:space="preserve"> se zavazuje, že kromě ustanovení této </w:t>
      </w:r>
      <w:r w:rsidR="00177F06">
        <w:t>smlouvy</w:t>
      </w:r>
      <w:r w:rsidR="00A56918" w:rsidRPr="006B2FAD">
        <w:t xml:space="preserve"> bude dodržovat zadávací podmínky </w:t>
      </w:r>
      <w:r w:rsidR="00436A62">
        <w:t>zadávacího</w:t>
      </w:r>
      <w:r w:rsidR="00A56918" w:rsidRPr="006B2FAD">
        <w:t xml:space="preserve"> řízení a obsah své nabídky, kterou do tohoto </w:t>
      </w:r>
      <w:r w:rsidR="00436A62">
        <w:t>zadávacího</w:t>
      </w:r>
      <w:r w:rsidR="00A56918" w:rsidRPr="006B2FAD">
        <w:t xml:space="preserve"> řízení předložil, které obojí předcházelo uzavření této </w:t>
      </w:r>
      <w:r w:rsidR="00177F06">
        <w:t>smlouvy</w:t>
      </w:r>
      <w:r w:rsidR="00A56918" w:rsidRPr="006B2FAD">
        <w:t xml:space="preserve">. </w:t>
      </w:r>
    </w:p>
    <w:p w14:paraId="5E56D4AD" w14:textId="15B67543" w:rsidR="00644B82" w:rsidRPr="00D3320A" w:rsidRDefault="00326879" w:rsidP="00243EC1">
      <w:pPr>
        <w:pStyle w:val="Odstavecseseznamem"/>
        <w:ind w:left="284" w:hanging="284"/>
        <w:rPr>
          <w:i/>
        </w:rPr>
      </w:pPr>
      <w:r>
        <w:t xml:space="preserve">Zhotovitel je </w:t>
      </w:r>
      <w:r w:rsidR="00436A62">
        <w:t>fyzickou</w:t>
      </w:r>
      <w:r>
        <w:t xml:space="preserve"> osobou. Zhotovitel tímto prohlašuje, že má veškerá práva a</w:t>
      </w:r>
      <w:r w:rsidR="003E7F21">
        <w:t> </w:t>
      </w:r>
      <w:r>
        <w:t xml:space="preserve">způsobilost k tomu, aby plnil závazky vyplývající z uzavřené </w:t>
      </w:r>
      <w:r w:rsidR="00177F06">
        <w:t>smlouvy</w:t>
      </w:r>
      <w:r>
        <w:t xml:space="preserve"> a že neexistují žádné právní překážky, které by bránily, či omezovaly plnění jeho závazků a že uzavřením </w:t>
      </w:r>
      <w:r w:rsidR="00177F06">
        <w:t xml:space="preserve">smlouvy </w:t>
      </w:r>
      <w:r>
        <w:t xml:space="preserve">nedojde k porušení žádného obecně závazného předpisu. Zhotovitel současně prohlašuje, že se dostatečným způsobem seznámil se záměry </w:t>
      </w:r>
      <w:r w:rsidR="00177F06">
        <w:t>ob</w:t>
      </w:r>
      <w:r>
        <w:t xml:space="preserve">jednatele ohledně přípravy a realizace akce specifikované v následujících ustanoveních této </w:t>
      </w:r>
      <w:r w:rsidR="00177F06">
        <w:t xml:space="preserve">smlouvy </w:t>
      </w:r>
      <w:r>
        <w:t xml:space="preserve">a že na základě tohoto zjištění přistupuje k uzavření předmětné smlouvy. </w:t>
      </w:r>
    </w:p>
    <w:p w14:paraId="4D95D81B" w14:textId="77777777" w:rsidR="00D3320A" w:rsidRDefault="00D3320A" w:rsidP="00D3320A">
      <w:pPr>
        <w:rPr>
          <w:i/>
        </w:rPr>
      </w:pPr>
    </w:p>
    <w:p w14:paraId="73963FE8" w14:textId="77777777" w:rsidR="00D3320A" w:rsidRDefault="00D3320A" w:rsidP="00D3320A">
      <w:pPr>
        <w:rPr>
          <w:i/>
        </w:rPr>
      </w:pPr>
    </w:p>
    <w:p w14:paraId="422E64A8" w14:textId="77777777" w:rsidR="00D3320A" w:rsidRDefault="00D3320A" w:rsidP="00D3320A">
      <w:pPr>
        <w:rPr>
          <w:i/>
        </w:rPr>
      </w:pPr>
    </w:p>
    <w:p w14:paraId="6FEF0580" w14:textId="77777777" w:rsidR="00D3320A" w:rsidRPr="00D3320A" w:rsidRDefault="00D3320A" w:rsidP="00D3320A">
      <w:pPr>
        <w:rPr>
          <w:i/>
        </w:rPr>
      </w:pPr>
    </w:p>
    <w:p w14:paraId="4E2A5D7B" w14:textId="77777777" w:rsidR="00243EC1" w:rsidRPr="003D44B1" w:rsidRDefault="00243EC1" w:rsidP="003D44B1">
      <w:pPr>
        <w:rPr>
          <w:i/>
        </w:rPr>
      </w:pPr>
    </w:p>
    <w:bookmarkEnd w:id="5"/>
    <w:p w14:paraId="4A511A70" w14:textId="77777777" w:rsidR="00C43B76" w:rsidRPr="00A62540" w:rsidRDefault="00276CF8" w:rsidP="00436A62">
      <w:pPr>
        <w:pStyle w:val="Nadpislnku"/>
        <w:spacing w:before="0"/>
        <w:ind w:left="357" w:hanging="357"/>
      </w:pPr>
      <w:r w:rsidRPr="00A62540">
        <w:lastRenderedPageBreak/>
        <w:t>PŘEDMĚT SMLOUVY</w:t>
      </w:r>
    </w:p>
    <w:p w14:paraId="41AC68F4" w14:textId="57B107DA" w:rsidR="004B3EEC" w:rsidRDefault="00436A62" w:rsidP="00486C68">
      <w:pPr>
        <w:pStyle w:val="Odstavecseseznamem"/>
        <w:widowControl w:val="0"/>
        <w:numPr>
          <w:ilvl w:val="0"/>
          <w:numId w:val="48"/>
        </w:numPr>
        <w:ind w:left="284" w:right="-92" w:hanging="284"/>
      </w:pPr>
      <w:bookmarkStart w:id="6" w:name="_Ref286396990"/>
      <w:r w:rsidRPr="00486C68">
        <w:rPr>
          <w:szCs w:val="20"/>
        </w:rPr>
        <w:t xml:space="preserve">Předmětem smlouvy je </w:t>
      </w:r>
      <w:bookmarkStart w:id="7" w:name="_Hlk46928281"/>
      <w:bookmarkStart w:id="8" w:name="_Hlk32239620"/>
      <w:r w:rsidR="00867A36">
        <w:t>modernizace odborných učeben</w:t>
      </w:r>
      <w:r w:rsidR="00D3320A">
        <w:t xml:space="preserve"> včetně </w:t>
      </w:r>
      <w:r w:rsidR="00867A36">
        <w:t xml:space="preserve">kabinetů </w:t>
      </w:r>
      <w:r w:rsidR="00D3320A">
        <w:t xml:space="preserve">v rámci </w:t>
      </w:r>
      <w:r w:rsidR="00867A36">
        <w:t>Základní školy</w:t>
      </w:r>
      <w:bookmarkEnd w:id="7"/>
      <w:r w:rsidR="00D3320A">
        <w:t xml:space="preserve"> </w:t>
      </w:r>
      <w:r w:rsidR="00A0607C">
        <w:br/>
      </w:r>
      <w:r w:rsidR="00917808">
        <w:t>Mánesova</w:t>
      </w:r>
      <w:r w:rsidR="00D3320A">
        <w:t xml:space="preserve"> Otrokovice, příspěvko</w:t>
      </w:r>
      <w:r w:rsidR="001440C1">
        <w:t>vé</w:t>
      </w:r>
      <w:r w:rsidR="00D3320A">
        <w:t xml:space="preserve"> organizac</w:t>
      </w:r>
      <w:r w:rsidR="001440C1">
        <w:t>e</w:t>
      </w:r>
      <w:r w:rsidR="00D3320A">
        <w:t xml:space="preserve"> (dále také „ZŠ </w:t>
      </w:r>
      <w:r w:rsidR="00917808">
        <w:t>Mánesova“</w:t>
      </w:r>
      <w:r w:rsidR="00D3320A">
        <w:t>)</w:t>
      </w:r>
      <w:bookmarkEnd w:id="8"/>
      <w:r w:rsidR="004B3EEC">
        <w:t>.</w:t>
      </w:r>
    </w:p>
    <w:p w14:paraId="3B8354D1" w14:textId="740367A7" w:rsidR="00436A62" w:rsidRPr="004B3EEC" w:rsidRDefault="00867A36" w:rsidP="009659EC">
      <w:pPr>
        <w:pStyle w:val="Odstavecseseznamem"/>
        <w:widowControl w:val="0"/>
        <w:numPr>
          <w:ilvl w:val="0"/>
          <w:numId w:val="0"/>
        </w:numPr>
        <w:ind w:left="284" w:right="-92"/>
        <w:rPr>
          <w:szCs w:val="20"/>
        </w:rPr>
      </w:pPr>
      <w:r w:rsidRPr="00021D83">
        <w:t xml:space="preserve">Cílem projektu </w:t>
      </w:r>
      <w:r>
        <w:t>je modernizovat</w:t>
      </w:r>
      <w:r w:rsidR="00D3320A">
        <w:t xml:space="preserve"> výuku, zavést použití digitálních technologií, vybudovat kvalitní zázemí pro výuku odborných předmětů čímž dojde ke zkvalitnění výuky a v</w:t>
      </w:r>
      <w:r w:rsidR="00D3320A" w:rsidRPr="00021D83">
        <w:t>yšší motivaci</w:t>
      </w:r>
      <w:r w:rsidR="00D3320A">
        <w:t xml:space="preserve"> a zájmu </w:t>
      </w:r>
      <w:r w:rsidR="00D3320A" w:rsidRPr="00021D83">
        <w:t>žáků</w:t>
      </w:r>
      <w:r w:rsidR="00D3320A">
        <w:t xml:space="preserve"> o </w:t>
      </w:r>
      <w:r w:rsidR="00D3320A" w:rsidRPr="00021D83">
        <w:t>studiu</w:t>
      </w:r>
      <w:r w:rsidR="00D3320A">
        <w:t xml:space="preserve">m </w:t>
      </w:r>
      <w:r w:rsidR="00D3320A" w:rsidRPr="00021D83">
        <w:t>přírodovědných a polytechnických předmětů</w:t>
      </w:r>
      <w:r w:rsidR="00D3320A">
        <w:t>,</w:t>
      </w:r>
      <w:r w:rsidR="00D3320A" w:rsidRPr="00021D83">
        <w:t xml:space="preserve"> a tím</w:t>
      </w:r>
      <w:r w:rsidR="00D3320A">
        <w:t xml:space="preserve"> </w:t>
      </w:r>
      <w:r w:rsidR="00D3320A" w:rsidRPr="00021D83">
        <w:t>přispějí ke zvýšení klíčových kompetencí – přírodní vědy, cizí jazyky a polytechnické</w:t>
      </w:r>
      <w:r w:rsidR="00D3320A">
        <w:t xml:space="preserve"> </w:t>
      </w:r>
      <w:r w:rsidR="00D3320A" w:rsidRPr="00021D83">
        <w:t>vzdělávání</w:t>
      </w:r>
      <w:r>
        <w:t>.</w:t>
      </w:r>
    </w:p>
    <w:p w14:paraId="247023F7" w14:textId="543CCCA2" w:rsidR="00326879" w:rsidRPr="00436A62" w:rsidRDefault="00326879" w:rsidP="00486C68">
      <w:pPr>
        <w:pStyle w:val="Odstavecseseznamem"/>
        <w:widowControl w:val="0"/>
        <w:numPr>
          <w:ilvl w:val="0"/>
          <w:numId w:val="36"/>
        </w:numPr>
        <w:spacing w:after="0"/>
        <w:ind w:left="284" w:right="-91" w:hanging="284"/>
        <w:rPr>
          <w:szCs w:val="20"/>
        </w:rPr>
      </w:pPr>
      <w:r w:rsidRPr="00436A62">
        <w:rPr>
          <w:szCs w:val="20"/>
        </w:rPr>
        <w:t xml:space="preserve">Zhotovitel se zavazuje provést na svůj náklad a nebezpečí pro </w:t>
      </w:r>
      <w:r w:rsidR="00A520FA" w:rsidRPr="00436A62">
        <w:rPr>
          <w:szCs w:val="20"/>
        </w:rPr>
        <w:t>o</w:t>
      </w:r>
      <w:r w:rsidRPr="00436A62">
        <w:rPr>
          <w:szCs w:val="20"/>
        </w:rPr>
        <w:t>bjednatele dílo (dále jen „</w:t>
      </w:r>
      <w:r w:rsidR="00616BB6" w:rsidRPr="00436A62">
        <w:rPr>
          <w:szCs w:val="20"/>
        </w:rPr>
        <w:t>d</w:t>
      </w:r>
      <w:r w:rsidRPr="00436A62">
        <w:rPr>
          <w:szCs w:val="20"/>
        </w:rPr>
        <w:t xml:space="preserve">ílo“) </w:t>
      </w:r>
    </w:p>
    <w:p w14:paraId="7D207612" w14:textId="77777777" w:rsidR="00326879" w:rsidRPr="00326879" w:rsidRDefault="00326879" w:rsidP="00867A36">
      <w:pPr>
        <w:widowControl w:val="0"/>
        <w:spacing w:line="240" w:lineRule="auto"/>
        <w:ind w:right="-91"/>
        <w:rPr>
          <w:rFonts w:eastAsia="Times New Roman"/>
          <w:szCs w:val="20"/>
        </w:rPr>
      </w:pPr>
      <w:r w:rsidRPr="00326879">
        <w:rPr>
          <w:rFonts w:eastAsia="Times New Roman"/>
          <w:szCs w:val="20"/>
        </w:rPr>
        <w:t xml:space="preserve">     a </w:t>
      </w:r>
      <w:r w:rsidR="00A520FA">
        <w:rPr>
          <w:rFonts w:eastAsia="Times New Roman"/>
          <w:szCs w:val="20"/>
        </w:rPr>
        <w:t>o</w:t>
      </w:r>
      <w:r w:rsidRPr="00326879">
        <w:rPr>
          <w:rFonts w:eastAsia="Times New Roman"/>
          <w:szCs w:val="20"/>
        </w:rPr>
        <w:t xml:space="preserve">bjednatel se zavazuje </w:t>
      </w:r>
      <w:r w:rsidR="0030441E">
        <w:rPr>
          <w:rFonts w:eastAsia="Times New Roman"/>
          <w:szCs w:val="20"/>
        </w:rPr>
        <w:t>d</w:t>
      </w:r>
      <w:r w:rsidRPr="00326879">
        <w:rPr>
          <w:rFonts w:eastAsia="Times New Roman"/>
          <w:szCs w:val="20"/>
        </w:rPr>
        <w:t>ílo převzít a zaplatit cenu</w:t>
      </w:r>
      <w:r>
        <w:rPr>
          <w:rFonts w:eastAsia="Times New Roman"/>
          <w:szCs w:val="20"/>
        </w:rPr>
        <w:t>.</w:t>
      </w:r>
    </w:p>
    <w:p w14:paraId="615E8B58" w14:textId="77777777" w:rsidR="00326879" w:rsidRPr="00326879" w:rsidRDefault="00326879" w:rsidP="00644B82">
      <w:pPr>
        <w:widowControl w:val="0"/>
        <w:spacing w:before="60" w:line="240" w:lineRule="auto"/>
        <w:ind w:left="284" w:right="-91"/>
        <w:rPr>
          <w:rFonts w:eastAsia="Times New Roman"/>
          <w:szCs w:val="20"/>
        </w:rPr>
      </w:pPr>
      <w:r w:rsidRPr="00326879">
        <w:rPr>
          <w:rFonts w:eastAsia="Times New Roman"/>
          <w:b/>
          <w:bCs/>
          <w:szCs w:val="20"/>
        </w:rPr>
        <w:t>Dílem se rozumí</w:t>
      </w:r>
      <w:r w:rsidRPr="00326879">
        <w:rPr>
          <w:rFonts w:eastAsia="Times New Roman"/>
          <w:szCs w:val="20"/>
        </w:rPr>
        <w:t>:</w:t>
      </w:r>
    </w:p>
    <w:p w14:paraId="0314A416" w14:textId="7CA78773" w:rsidR="00326879" w:rsidRPr="00326879" w:rsidRDefault="00867A36" w:rsidP="00BD1E05">
      <w:pPr>
        <w:widowControl w:val="0"/>
        <w:numPr>
          <w:ilvl w:val="0"/>
          <w:numId w:val="32"/>
        </w:numPr>
        <w:spacing w:before="60" w:line="240" w:lineRule="auto"/>
        <w:ind w:right="-91"/>
        <w:jc w:val="left"/>
        <w:rPr>
          <w:rFonts w:eastAsia="Times New Roman"/>
          <w:szCs w:val="20"/>
        </w:rPr>
      </w:pPr>
      <w:r>
        <w:rPr>
          <w:rFonts w:eastAsia="Times New Roman"/>
          <w:szCs w:val="20"/>
        </w:rPr>
        <w:t>p</w:t>
      </w:r>
      <w:r w:rsidR="00326879" w:rsidRPr="00326879">
        <w:rPr>
          <w:rFonts w:eastAsia="Times New Roman"/>
          <w:szCs w:val="20"/>
        </w:rPr>
        <w:t>rovedení</w:t>
      </w:r>
      <w:r w:rsidR="00FE38F1">
        <w:rPr>
          <w:rFonts w:eastAsia="Times New Roman"/>
          <w:szCs w:val="20"/>
        </w:rPr>
        <w:t xml:space="preserve"> </w:t>
      </w:r>
      <w:r w:rsidR="00326879" w:rsidRPr="00326879">
        <w:rPr>
          <w:rFonts w:eastAsia="Times New Roman"/>
          <w:szCs w:val="20"/>
        </w:rPr>
        <w:t>stavebních prací specifikovan</w:t>
      </w:r>
      <w:r w:rsidR="00E247AE">
        <w:rPr>
          <w:rFonts w:eastAsia="Times New Roman"/>
          <w:szCs w:val="20"/>
        </w:rPr>
        <w:t>ých</w:t>
      </w:r>
      <w:r w:rsidR="00326879" w:rsidRPr="00326879">
        <w:rPr>
          <w:rFonts w:eastAsia="Times New Roman"/>
          <w:szCs w:val="20"/>
        </w:rPr>
        <w:t xml:space="preserve"> touto </w:t>
      </w:r>
      <w:r w:rsidR="00A520FA">
        <w:rPr>
          <w:rFonts w:eastAsia="Times New Roman"/>
          <w:szCs w:val="20"/>
        </w:rPr>
        <w:t>s</w:t>
      </w:r>
      <w:r w:rsidR="00326879" w:rsidRPr="00326879">
        <w:rPr>
          <w:rFonts w:eastAsia="Times New Roman"/>
          <w:szCs w:val="20"/>
        </w:rPr>
        <w:t xml:space="preserve">mlouvou a projektem předaným </w:t>
      </w:r>
      <w:r w:rsidR="00A520FA">
        <w:rPr>
          <w:rFonts w:eastAsia="Times New Roman"/>
          <w:szCs w:val="20"/>
        </w:rPr>
        <w:t>z</w:t>
      </w:r>
      <w:r w:rsidR="00326879" w:rsidRPr="00326879">
        <w:rPr>
          <w:rFonts w:eastAsia="Times New Roman"/>
          <w:szCs w:val="20"/>
        </w:rPr>
        <w:t xml:space="preserve">hotoviteli </w:t>
      </w:r>
      <w:r w:rsidR="00A520FA">
        <w:rPr>
          <w:rFonts w:eastAsia="Times New Roman"/>
          <w:szCs w:val="20"/>
        </w:rPr>
        <w:t>o</w:t>
      </w:r>
      <w:r w:rsidR="00326879" w:rsidRPr="00326879">
        <w:rPr>
          <w:rFonts w:eastAsia="Times New Roman"/>
          <w:szCs w:val="20"/>
        </w:rPr>
        <w:t xml:space="preserve">bjednatelem  </w:t>
      </w:r>
    </w:p>
    <w:p w14:paraId="53845A9B" w14:textId="7508AB5C" w:rsidR="00326879" w:rsidRPr="00200D18" w:rsidRDefault="00326879" w:rsidP="00BD1E05">
      <w:pPr>
        <w:widowControl w:val="0"/>
        <w:numPr>
          <w:ilvl w:val="0"/>
          <w:numId w:val="32"/>
        </w:numPr>
        <w:spacing w:before="60" w:after="240" w:line="240" w:lineRule="auto"/>
        <w:ind w:left="641" w:right="-91" w:hanging="357"/>
        <w:jc w:val="left"/>
        <w:rPr>
          <w:rFonts w:eastAsia="Times New Roman"/>
          <w:szCs w:val="20"/>
        </w:rPr>
      </w:pPr>
      <w:r w:rsidRPr="00E847A1">
        <w:rPr>
          <w:rFonts w:eastAsia="Times New Roman"/>
          <w:szCs w:val="20"/>
        </w:rPr>
        <w:t xml:space="preserve">zpracování dokumentace skutečného provedení </w:t>
      </w:r>
      <w:r w:rsidR="00FE38F1">
        <w:rPr>
          <w:rFonts w:eastAsia="Times New Roman"/>
          <w:szCs w:val="20"/>
        </w:rPr>
        <w:t>díla</w:t>
      </w:r>
    </w:p>
    <w:p w14:paraId="1794C075" w14:textId="46461B57" w:rsidR="00326879" w:rsidRPr="00326879" w:rsidRDefault="00326879" w:rsidP="00644B82">
      <w:pPr>
        <w:spacing w:line="240" w:lineRule="auto"/>
        <w:ind w:left="284" w:hanging="284"/>
        <w:rPr>
          <w:rFonts w:eastAsia="Times New Roman"/>
          <w:snapToGrid w:val="0"/>
          <w:szCs w:val="20"/>
        </w:rPr>
      </w:pPr>
      <w:r w:rsidRPr="00E847A1">
        <w:rPr>
          <w:rFonts w:eastAsia="Times New Roman"/>
          <w:b/>
          <w:bCs/>
          <w:snapToGrid w:val="0"/>
          <w:szCs w:val="20"/>
        </w:rPr>
        <w:t xml:space="preserve">     ad a) Provedením </w:t>
      </w:r>
      <w:r w:rsidR="00436A62">
        <w:rPr>
          <w:rFonts w:eastAsia="Times New Roman"/>
          <w:b/>
          <w:bCs/>
          <w:snapToGrid w:val="0"/>
          <w:szCs w:val="20"/>
        </w:rPr>
        <w:t xml:space="preserve">stavebních </w:t>
      </w:r>
      <w:r w:rsidR="009E2894">
        <w:rPr>
          <w:rFonts w:eastAsia="Times New Roman"/>
          <w:b/>
          <w:bCs/>
          <w:snapToGrid w:val="0"/>
          <w:szCs w:val="20"/>
        </w:rPr>
        <w:t xml:space="preserve">prací </w:t>
      </w:r>
      <w:r w:rsidR="009E2894" w:rsidRPr="00E847A1">
        <w:rPr>
          <w:rFonts w:eastAsia="Times New Roman"/>
          <w:b/>
          <w:bCs/>
          <w:snapToGrid w:val="0"/>
          <w:szCs w:val="20"/>
        </w:rPr>
        <w:t>se</w:t>
      </w:r>
      <w:r w:rsidRPr="00E847A1">
        <w:rPr>
          <w:rFonts w:eastAsia="Times New Roman"/>
          <w:snapToGrid w:val="0"/>
          <w:szCs w:val="20"/>
        </w:rPr>
        <w:t xml:space="preserve"> rozumí úplné, funkční a bezvadné provedení všech stavebních, montážních prací, dodávek potřebných materiálů, výrobků, konstrukcí, strojů a zařízení nezbytných</w:t>
      </w:r>
      <w:r w:rsidRPr="00326879">
        <w:rPr>
          <w:rFonts w:eastAsia="Times New Roman"/>
          <w:snapToGrid w:val="0"/>
          <w:szCs w:val="20"/>
        </w:rPr>
        <w:t xml:space="preserve"> pro řádné dokončení provozuschopného díla a provedení všech činností souvisejících se stavebními a montážními pracemi, jejichž provedení je pro řádné dokončení díla nezbytné, </w:t>
      </w:r>
      <w:r w:rsidR="00EE0831">
        <w:rPr>
          <w:rFonts w:eastAsia="Times New Roman"/>
          <w:snapToGrid w:val="0"/>
          <w:szCs w:val="20"/>
        </w:rPr>
        <w:br/>
      </w:r>
      <w:r w:rsidRPr="00326879">
        <w:rPr>
          <w:rFonts w:eastAsia="Times New Roman"/>
          <w:snapToGrid w:val="0"/>
          <w:szCs w:val="20"/>
        </w:rPr>
        <w:t>a to zejména:</w:t>
      </w:r>
    </w:p>
    <w:p w14:paraId="40A7FB4E" w14:textId="0E433914" w:rsidR="00F41949" w:rsidRPr="00F41949" w:rsidRDefault="00F41949" w:rsidP="00BD1E05">
      <w:pPr>
        <w:numPr>
          <w:ilvl w:val="1"/>
          <w:numId w:val="34"/>
        </w:numPr>
        <w:spacing w:before="120" w:after="120" w:line="240" w:lineRule="auto"/>
        <w:ind w:left="851" w:hanging="425"/>
        <w:rPr>
          <w:rFonts w:eastAsia="Times New Roman"/>
          <w:szCs w:val="22"/>
        </w:rPr>
      </w:pPr>
      <w:bookmarkStart w:id="9" w:name="_Hlk46912737"/>
      <w:r w:rsidRPr="00F41949">
        <w:rPr>
          <w:rFonts w:eastAsia="Times New Roman"/>
          <w:szCs w:val="22"/>
        </w:rPr>
        <w:t>kompletační a koordinační činnost</w:t>
      </w:r>
      <w:r w:rsidR="004B3EEC">
        <w:rPr>
          <w:rFonts w:eastAsia="Times New Roman"/>
          <w:szCs w:val="22"/>
        </w:rPr>
        <w:t>;</w:t>
      </w:r>
      <w:r w:rsidRPr="00F41949">
        <w:rPr>
          <w:rFonts w:eastAsia="Times New Roman"/>
          <w:szCs w:val="22"/>
        </w:rPr>
        <w:t xml:space="preserve"> </w:t>
      </w:r>
    </w:p>
    <w:p w14:paraId="0760BF06" w14:textId="43F15EFA"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 xml:space="preserve">dílo bude označeno v souladu s pravidly </w:t>
      </w:r>
      <w:r w:rsidR="00243EC1" w:rsidRPr="00422804">
        <w:t>v souladu s</w:t>
      </w:r>
      <w:r w:rsidR="00243EC1">
        <w:t> </w:t>
      </w:r>
      <w:r w:rsidR="00243EC1" w:rsidRPr="00422804">
        <w:t>pravidly</w:t>
      </w:r>
      <w:r w:rsidR="00243EC1">
        <w:t xml:space="preserve"> publicity poskytovatele dotace – Integrovaný regionální operační</w:t>
      </w:r>
      <w:r w:rsidR="00867A36">
        <w:t xml:space="preserve"> program</w:t>
      </w:r>
      <w:r w:rsidR="004B3EEC">
        <w:t>;</w:t>
      </w:r>
    </w:p>
    <w:p w14:paraId="258CFAEF" w14:textId="1DD564D4"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 xml:space="preserve">zřízení a odstranění zařízení staveniště včetně napojení na technickou infrastrukturu </w:t>
      </w:r>
      <w:r w:rsidR="00EE0831">
        <w:rPr>
          <w:rFonts w:eastAsia="Times New Roman"/>
          <w:szCs w:val="22"/>
        </w:rPr>
        <w:br/>
      </w:r>
      <w:r w:rsidRPr="00F41949">
        <w:rPr>
          <w:rFonts w:eastAsia="Times New Roman"/>
          <w:szCs w:val="22"/>
        </w:rPr>
        <w:t>dle projektu, stavebního zákona a jeho prováděcích předpisů a zákona č. 309/2006 Sb., o</w:t>
      </w:r>
      <w:r w:rsidR="003E7F21">
        <w:rPr>
          <w:rFonts w:eastAsia="Times New Roman"/>
          <w:szCs w:val="22"/>
        </w:rPr>
        <w:t> </w:t>
      </w:r>
      <w:r w:rsidRPr="00F41949">
        <w:rPr>
          <w:rFonts w:eastAsia="Times New Roman"/>
          <w:szCs w:val="22"/>
        </w:rPr>
        <w:t>bezpečnosti a ochraně zdraví při práci ve znění pozdějších předpisů, a prováděcích předpisů k zákonu č. 309/2006 Sb., o bezpečnosti a ochraně zdraví při práci</w:t>
      </w:r>
      <w:r w:rsidR="007D671D">
        <w:rPr>
          <w:rFonts w:eastAsia="Times New Roman"/>
          <w:szCs w:val="22"/>
        </w:rPr>
        <w:t>,</w:t>
      </w:r>
      <w:r w:rsidRPr="00F41949">
        <w:rPr>
          <w:rFonts w:eastAsia="Times New Roman"/>
          <w:szCs w:val="22"/>
        </w:rPr>
        <w:t xml:space="preserve"> ve znění pozdějších předpisů, zejména nařízení vlády č. 591/2006 Sb., o bližších požadavcích </w:t>
      </w:r>
      <w:r w:rsidR="00DB3624">
        <w:rPr>
          <w:rFonts w:eastAsia="Times New Roman"/>
          <w:szCs w:val="22"/>
        </w:rPr>
        <w:br/>
      </w:r>
      <w:r w:rsidRPr="00F41949">
        <w:rPr>
          <w:rFonts w:eastAsia="Times New Roman"/>
          <w:szCs w:val="22"/>
        </w:rPr>
        <w:t>na BOZP na staveništích</w:t>
      </w:r>
      <w:r w:rsidR="007D671D">
        <w:rPr>
          <w:rFonts w:eastAsia="Times New Roman"/>
          <w:szCs w:val="22"/>
        </w:rPr>
        <w:t>,</w:t>
      </w:r>
      <w:r w:rsidRPr="00F41949">
        <w:rPr>
          <w:rFonts w:eastAsia="Times New Roman"/>
          <w:szCs w:val="22"/>
        </w:rPr>
        <w:t xml:space="preserve"> ve znění pozdějších předpisů</w:t>
      </w:r>
      <w:r w:rsidR="004B3EEC">
        <w:rPr>
          <w:rFonts w:eastAsia="Times New Roman"/>
          <w:szCs w:val="22"/>
        </w:rPr>
        <w:t>;</w:t>
      </w:r>
      <w:r w:rsidRPr="00F41949">
        <w:rPr>
          <w:rFonts w:eastAsia="Times New Roman"/>
          <w:szCs w:val="22"/>
        </w:rPr>
        <w:t xml:space="preserve">   </w:t>
      </w:r>
    </w:p>
    <w:p w14:paraId="2C836DAE" w14:textId="4925D64A"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zachování dopravní obslužnosti okolních objektů a pozemků při realizaci díla</w:t>
      </w:r>
      <w:r w:rsidR="004B3EEC">
        <w:rPr>
          <w:rFonts w:eastAsia="Times New Roman"/>
          <w:szCs w:val="22"/>
        </w:rPr>
        <w:t>;</w:t>
      </w:r>
    </w:p>
    <w:p w14:paraId="4913714B" w14:textId="48FE4CA5"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projednání podmínek příjezdu na staveniště a zajištění a provedení dopravního značení k</w:t>
      </w:r>
      <w:r w:rsidR="003E7F21">
        <w:rPr>
          <w:rFonts w:eastAsia="Times New Roman"/>
          <w:szCs w:val="22"/>
        </w:rPr>
        <w:t> </w:t>
      </w:r>
      <w:r w:rsidRPr="00F41949">
        <w:rPr>
          <w:rFonts w:eastAsia="Times New Roman"/>
          <w:szCs w:val="22"/>
        </w:rPr>
        <w:t xml:space="preserve">případným dopravním omezením, jeho údržba, přemísťování po dobu realizace díla </w:t>
      </w:r>
      <w:r w:rsidR="00EE0831">
        <w:rPr>
          <w:rFonts w:eastAsia="Times New Roman"/>
          <w:szCs w:val="22"/>
        </w:rPr>
        <w:br/>
      </w:r>
      <w:r w:rsidRPr="00F41949">
        <w:rPr>
          <w:rFonts w:eastAsia="Times New Roman"/>
          <w:szCs w:val="22"/>
        </w:rPr>
        <w:t>a následné odstranění po předání díl</w:t>
      </w:r>
      <w:r w:rsidR="004B3EEC">
        <w:rPr>
          <w:rFonts w:eastAsia="Times New Roman"/>
          <w:szCs w:val="22"/>
        </w:rPr>
        <w:t>a;</w:t>
      </w:r>
    </w:p>
    <w:p w14:paraId="09EE3639" w14:textId="5ECF38B2"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uvedení všech povrchů dotčených realizací díla do původního stavu po dokončení díla</w:t>
      </w:r>
      <w:r w:rsidR="004B3EEC">
        <w:rPr>
          <w:rFonts w:eastAsia="Times New Roman"/>
          <w:szCs w:val="22"/>
        </w:rPr>
        <w:t>;</w:t>
      </w:r>
    </w:p>
    <w:p w14:paraId="0B6D39B1" w14:textId="4EBEEDF0"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obstarání / dodávka zboží, materiálů a zařízení</w:t>
      </w:r>
      <w:r w:rsidR="004B3EEC">
        <w:rPr>
          <w:rFonts w:eastAsia="Times New Roman"/>
          <w:szCs w:val="22"/>
        </w:rPr>
        <w:t>;</w:t>
      </w:r>
    </w:p>
    <w:p w14:paraId="784AF119" w14:textId="0DBAF1E6"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doprava, nakládka, vykládka a skladování zboží a materiálu na místě realizace díla ve</w:t>
      </w:r>
      <w:r w:rsidR="003E7F21">
        <w:rPr>
          <w:rFonts w:eastAsia="Times New Roman"/>
          <w:szCs w:val="22"/>
        </w:rPr>
        <w:t> </w:t>
      </w:r>
      <w:r w:rsidRPr="00F41949">
        <w:rPr>
          <w:rFonts w:eastAsia="Times New Roman"/>
          <w:szCs w:val="22"/>
        </w:rPr>
        <w:t>vhodném tuzemským zvyklostem odpovídajícím balení</w:t>
      </w:r>
      <w:r w:rsidR="004B3EEC">
        <w:rPr>
          <w:rFonts w:eastAsia="Times New Roman"/>
          <w:szCs w:val="22"/>
        </w:rPr>
        <w:t>;</w:t>
      </w:r>
      <w:r w:rsidRPr="00F41949">
        <w:rPr>
          <w:rFonts w:eastAsia="Times New Roman"/>
          <w:szCs w:val="22"/>
        </w:rPr>
        <w:t xml:space="preserve"> </w:t>
      </w:r>
    </w:p>
    <w:p w14:paraId="6E1035F4" w14:textId="57DEB2A2" w:rsid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umožnit provádění kontrolní prohlídky rozestavěného díla dle</w:t>
      </w:r>
      <w:r w:rsidR="00867A36">
        <w:rPr>
          <w:rFonts w:eastAsia="Times New Roman"/>
          <w:szCs w:val="22"/>
        </w:rPr>
        <w:t xml:space="preserve"> z</w:t>
      </w:r>
      <w:r w:rsidRPr="00F41949">
        <w:rPr>
          <w:rFonts w:eastAsia="Times New Roman"/>
          <w:szCs w:val="22"/>
        </w:rPr>
        <w:t>ákona</w:t>
      </w:r>
      <w:r w:rsidR="00867A36">
        <w:rPr>
          <w:rFonts w:eastAsia="Times New Roman"/>
          <w:szCs w:val="22"/>
        </w:rPr>
        <w:t xml:space="preserve"> </w:t>
      </w:r>
      <w:r w:rsidRPr="00F41949">
        <w:rPr>
          <w:rFonts w:eastAsia="Times New Roman"/>
          <w:szCs w:val="22"/>
        </w:rPr>
        <w:t xml:space="preserve">č. </w:t>
      </w:r>
      <w:r w:rsidR="00867A36">
        <w:rPr>
          <w:rFonts w:eastAsia="Times New Roman"/>
          <w:szCs w:val="22"/>
        </w:rPr>
        <w:t>2</w:t>
      </w:r>
      <w:r w:rsidRPr="00F41949">
        <w:rPr>
          <w:rFonts w:eastAsia="Times New Roman"/>
          <w:szCs w:val="22"/>
        </w:rPr>
        <w:t>83/20</w:t>
      </w:r>
      <w:r w:rsidR="00867A36">
        <w:rPr>
          <w:rFonts w:eastAsia="Times New Roman"/>
          <w:szCs w:val="22"/>
        </w:rPr>
        <w:t>21</w:t>
      </w:r>
      <w:r w:rsidRPr="00F41949">
        <w:rPr>
          <w:rFonts w:eastAsia="Times New Roman"/>
          <w:szCs w:val="22"/>
        </w:rPr>
        <w:t xml:space="preserve"> Sb., stavební zákon</w:t>
      </w:r>
      <w:r w:rsidR="007D671D">
        <w:rPr>
          <w:rFonts w:eastAsia="Times New Roman"/>
          <w:szCs w:val="22"/>
        </w:rPr>
        <w:t>,</w:t>
      </w:r>
      <w:r w:rsidRPr="00F41949">
        <w:rPr>
          <w:rFonts w:eastAsia="Times New Roman"/>
          <w:szCs w:val="22"/>
        </w:rPr>
        <w:t xml:space="preserve"> ve znění pozdějších předpisů (dále jen „stavební zákon“), a</w:t>
      </w:r>
      <w:r w:rsidR="003E7F21">
        <w:rPr>
          <w:rFonts w:eastAsia="Times New Roman"/>
          <w:szCs w:val="22"/>
        </w:rPr>
        <w:t> </w:t>
      </w:r>
      <w:r w:rsidRPr="00F41949">
        <w:rPr>
          <w:rFonts w:eastAsia="Times New Roman"/>
          <w:szCs w:val="22"/>
        </w:rPr>
        <w:t>zajistit účast stavbyvedoucího</w:t>
      </w:r>
      <w:r w:rsidR="004B3EEC">
        <w:rPr>
          <w:rFonts w:eastAsia="Times New Roman"/>
          <w:szCs w:val="22"/>
        </w:rPr>
        <w:t>;</w:t>
      </w:r>
      <w:r w:rsidRPr="00F41949">
        <w:rPr>
          <w:rFonts w:eastAsia="Times New Roman"/>
          <w:szCs w:val="22"/>
        </w:rPr>
        <w:t xml:space="preserve"> </w:t>
      </w:r>
    </w:p>
    <w:p w14:paraId="393F031A" w14:textId="77777777" w:rsidR="00D3320A" w:rsidRDefault="00D3320A" w:rsidP="00D3320A">
      <w:pPr>
        <w:spacing w:before="120" w:after="120" w:line="240" w:lineRule="auto"/>
        <w:ind w:left="851"/>
        <w:rPr>
          <w:rFonts w:eastAsia="Times New Roman"/>
          <w:szCs w:val="22"/>
        </w:rPr>
      </w:pPr>
    </w:p>
    <w:p w14:paraId="116660C1" w14:textId="77777777" w:rsidR="008F211A" w:rsidRDefault="008F211A" w:rsidP="00D3320A">
      <w:pPr>
        <w:spacing w:before="120" w:after="120" w:line="240" w:lineRule="auto"/>
        <w:ind w:left="851"/>
        <w:rPr>
          <w:rFonts w:eastAsia="Times New Roman"/>
          <w:szCs w:val="22"/>
        </w:rPr>
      </w:pPr>
    </w:p>
    <w:p w14:paraId="2AEEC307" w14:textId="0A93BFA3" w:rsidR="00867A36" w:rsidRPr="00867A36" w:rsidRDefault="00F41949" w:rsidP="00BD1E05">
      <w:pPr>
        <w:numPr>
          <w:ilvl w:val="1"/>
          <w:numId w:val="34"/>
        </w:numPr>
        <w:spacing w:before="120" w:after="120" w:line="240" w:lineRule="auto"/>
        <w:ind w:left="851" w:hanging="425"/>
        <w:rPr>
          <w:rFonts w:eastAsia="Times New Roman"/>
          <w:szCs w:val="22"/>
        </w:rPr>
      </w:pPr>
      <w:r w:rsidRPr="00867A36">
        <w:rPr>
          <w:szCs w:val="22"/>
        </w:rPr>
        <w:lastRenderedPageBreak/>
        <w:t xml:space="preserve">průběžný odvoz a likvidace odpadů a obalů v souladu se zákonem č. </w:t>
      </w:r>
      <w:r w:rsidR="00243EC1" w:rsidRPr="00867A36">
        <w:rPr>
          <w:szCs w:val="22"/>
        </w:rPr>
        <w:t>541</w:t>
      </w:r>
      <w:r w:rsidRPr="00867A36">
        <w:rPr>
          <w:szCs w:val="22"/>
        </w:rPr>
        <w:t>/20</w:t>
      </w:r>
      <w:r w:rsidR="00243EC1" w:rsidRPr="00867A36">
        <w:rPr>
          <w:szCs w:val="22"/>
        </w:rPr>
        <w:t>20</w:t>
      </w:r>
      <w:r w:rsidRPr="00867A36">
        <w:rPr>
          <w:szCs w:val="22"/>
        </w:rPr>
        <w:t xml:space="preserve"> Sb., </w:t>
      </w:r>
      <w:r w:rsidR="00867A36" w:rsidRPr="00867A36">
        <w:rPr>
          <w:szCs w:val="22"/>
        </w:rPr>
        <w:br/>
      </w:r>
      <w:r w:rsidRPr="00867A36">
        <w:rPr>
          <w:szCs w:val="22"/>
        </w:rPr>
        <w:t xml:space="preserve">o odpadech a o změně některých dalších zákonů (dále jen „zákon o odpadech“) </w:t>
      </w:r>
      <w:r w:rsidR="00867A36" w:rsidRPr="00867A36">
        <w:rPr>
          <w:szCs w:val="22"/>
        </w:rPr>
        <w:br/>
      </w:r>
      <w:r w:rsidRPr="00867A36">
        <w:rPr>
          <w:szCs w:val="22"/>
        </w:rPr>
        <w:t xml:space="preserve">a prováděcími předpisy, úhrada poplatků za likvidaci odpadu, doložení dokladu </w:t>
      </w:r>
      <w:r w:rsidR="00867A36" w:rsidRPr="00867A36">
        <w:rPr>
          <w:szCs w:val="22"/>
        </w:rPr>
        <w:br/>
      </w:r>
      <w:r w:rsidRPr="00867A36">
        <w:rPr>
          <w:szCs w:val="22"/>
        </w:rPr>
        <w:t>o likvidaci odpadu a obalu v souladu se zákonem o odpadech při přejímacím řízen</w:t>
      </w:r>
      <w:r w:rsidR="004B3EEC">
        <w:rPr>
          <w:szCs w:val="22"/>
        </w:rPr>
        <w:t>.</w:t>
      </w:r>
    </w:p>
    <w:p w14:paraId="7EF2C4CD" w14:textId="4C944789" w:rsidR="00F41949" w:rsidRPr="00867A36" w:rsidRDefault="00867A36" w:rsidP="00867A36">
      <w:pPr>
        <w:pStyle w:val="Zkladntext2"/>
        <w:snapToGrid w:val="0"/>
        <w:spacing w:before="120"/>
        <w:ind w:left="851"/>
        <w:rPr>
          <w:sz w:val="22"/>
        </w:rPr>
      </w:pPr>
      <w:r w:rsidRPr="00A0607C">
        <w:rPr>
          <w:b/>
          <w:bCs/>
          <w:sz w:val="22"/>
          <w:szCs w:val="22"/>
        </w:rPr>
        <w:t xml:space="preserve">V souladu s podmínkami poskytovatele dotace je </w:t>
      </w:r>
      <w:r w:rsidRPr="00A0607C">
        <w:rPr>
          <w:b/>
          <w:bCs/>
          <w:sz w:val="22"/>
          <w:szCs w:val="22"/>
          <w:u w:val="single"/>
        </w:rPr>
        <w:t>vybraný dodavatel povinen dodržet v průběhu provádění díla zásady „významně nepoškozovat“ („DNSH“)</w:t>
      </w:r>
      <w:r w:rsidRPr="00A0607C">
        <w:rPr>
          <w:sz w:val="22"/>
          <w:szCs w:val="22"/>
        </w:rPr>
        <w:t xml:space="preserve"> – splnění této zásady spočívá zejména v předcházení vzniku odpadů a recyklace odpadu vznikajícího </w:t>
      </w:r>
      <w:r w:rsidR="00EE0831" w:rsidRPr="00A0607C">
        <w:rPr>
          <w:sz w:val="22"/>
          <w:szCs w:val="22"/>
        </w:rPr>
        <w:br/>
      </w:r>
      <w:r w:rsidRPr="00A0607C">
        <w:rPr>
          <w:sz w:val="22"/>
          <w:szCs w:val="22"/>
        </w:rPr>
        <w:t xml:space="preserve">v průběhu provádění díla (podrobnosti v podobě soupisu množství </w:t>
      </w:r>
      <w:bookmarkStart w:id="10" w:name="_Hlk137114121"/>
      <w:r w:rsidRPr="00A0607C">
        <w:rPr>
          <w:sz w:val="22"/>
          <w:szCs w:val="22"/>
        </w:rPr>
        <w:t xml:space="preserve">opětovného použití </w:t>
      </w:r>
      <w:bookmarkEnd w:id="10"/>
      <w:r w:rsidRPr="00A0607C">
        <w:rPr>
          <w:sz w:val="22"/>
          <w:szCs w:val="22"/>
        </w:rPr>
        <w:t>odpadů jsou uvedeny v tabulce k odpadům, která je součástí projektu), minimalizace zatěžování dotčené lokality hlukem, prachem a emisemi znečišťujících látek, nezhoršení kvality vody aj.</w:t>
      </w:r>
      <w:r w:rsidR="00A0607C" w:rsidRPr="00A0607C">
        <w:rPr>
          <w:sz w:val="22"/>
          <w:szCs w:val="22"/>
        </w:rPr>
        <w:t xml:space="preserve"> Zhotovitel bude mít povinnost zpracovat dokumenty k DNSH, které mu budou předány objednatelem.</w:t>
      </w:r>
    </w:p>
    <w:p w14:paraId="4274F3B8" w14:textId="065F6327"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zajištění bezpečnosti a ochrany zdraví při práci v souladu splatnými právními předpisy, zejména zákoníkem práce, zákonem č. 309/2006 Sb., ve znění pozdějších předpisů a</w:t>
      </w:r>
      <w:r w:rsidR="003E7F21">
        <w:rPr>
          <w:rFonts w:eastAsia="Times New Roman"/>
          <w:szCs w:val="22"/>
        </w:rPr>
        <w:t> </w:t>
      </w:r>
      <w:r w:rsidRPr="00F41949">
        <w:rPr>
          <w:rFonts w:eastAsia="Times New Roman"/>
          <w:szCs w:val="22"/>
        </w:rPr>
        <w:t>prováděcími předpisy</w:t>
      </w:r>
      <w:r w:rsidR="004B3EEC">
        <w:rPr>
          <w:rFonts w:eastAsia="Times New Roman"/>
          <w:szCs w:val="22"/>
        </w:rPr>
        <w:t>;</w:t>
      </w:r>
    </w:p>
    <w:p w14:paraId="1BB6AE71" w14:textId="79971B98"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zajištění ochrany životního prostředí při provádění díla dle platných předpisů</w:t>
      </w:r>
      <w:r w:rsidR="004B3EEC">
        <w:rPr>
          <w:rFonts w:eastAsia="Times New Roman"/>
          <w:szCs w:val="22"/>
        </w:rPr>
        <w:t>;</w:t>
      </w:r>
    </w:p>
    <w:p w14:paraId="4A4EDB4C" w14:textId="44590FB4"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vedení stavebního deníku minimálně v rozsahu dle stavebního zákona a předání jeho originálu zadavateli při předání a převzetí díla</w:t>
      </w:r>
      <w:r w:rsidR="004B3EEC">
        <w:rPr>
          <w:rFonts w:eastAsia="Times New Roman"/>
          <w:szCs w:val="22"/>
        </w:rPr>
        <w:t>;</w:t>
      </w:r>
      <w:r w:rsidRPr="00F41949">
        <w:rPr>
          <w:rFonts w:eastAsia="Times New Roman"/>
          <w:szCs w:val="22"/>
        </w:rPr>
        <w:t xml:space="preserve">   </w:t>
      </w:r>
    </w:p>
    <w:p w14:paraId="4E3FDFEE" w14:textId="7E57A629"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pojištění odpovědnosti za škodu způsobenou třetí osobě činností dodavatel</w:t>
      </w:r>
      <w:r w:rsidR="004B3EEC">
        <w:rPr>
          <w:rFonts w:eastAsia="Times New Roman"/>
          <w:szCs w:val="22"/>
        </w:rPr>
        <w:t>e;</w:t>
      </w:r>
    </w:p>
    <w:p w14:paraId="037E87D4" w14:textId="038E6FE1"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fotografie průběhu realizace díla</w:t>
      </w:r>
      <w:r w:rsidR="004B3EEC">
        <w:rPr>
          <w:rFonts w:eastAsia="Times New Roman"/>
          <w:szCs w:val="22"/>
        </w:rPr>
        <w:t>;</w:t>
      </w:r>
      <w:r w:rsidRPr="00F41949">
        <w:rPr>
          <w:rFonts w:eastAsia="Times New Roman"/>
          <w:szCs w:val="22"/>
        </w:rPr>
        <w:t xml:space="preserve"> </w:t>
      </w:r>
    </w:p>
    <w:p w14:paraId="78E73985" w14:textId="22799735"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provedení veškerých právními předpisy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 technických požadavcích na výrobky a související předpisy</w:t>
      </w:r>
      <w:r w:rsidR="007D671D">
        <w:rPr>
          <w:rFonts w:eastAsia="Times New Roman"/>
          <w:szCs w:val="22"/>
        </w:rPr>
        <w:t>,</w:t>
      </w:r>
      <w:r w:rsidRPr="00F41949">
        <w:rPr>
          <w:rFonts w:eastAsia="Times New Roman"/>
          <w:szCs w:val="22"/>
        </w:rPr>
        <w:t xml:space="preserve"> </w:t>
      </w:r>
      <w:r w:rsidR="00DB3624">
        <w:rPr>
          <w:rFonts w:eastAsia="Times New Roman"/>
          <w:szCs w:val="22"/>
        </w:rPr>
        <w:br/>
      </w:r>
      <w:r w:rsidRPr="00F41949">
        <w:rPr>
          <w:rFonts w:eastAsia="Times New Roman"/>
          <w:szCs w:val="22"/>
        </w:rPr>
        <w:t>ve znění pozdějších předpisů, a prováděcích předpisů; veškeré dokumenty budou zpracovány v českém jazyce a dodavatel zajistí jejich předání zadavateli</w:t>
      </w:r>
      <w:r w:rsidR="004B3EEC">
        <w:rPr>
          <w:rFonts w:eastAsia="Times New Roman"/>
          <w:szCs w:val="22"/>
        </w:rPr>
        <w:t>;</w:t>
      </w:r>
    </w:p>
    <w:p w14:paraId="5996A338" w14:textId="2DAA8A5F"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provedení individuálního vyzkoušení díla v souladu s projektem a touto smlouvou</w:t>
      </w:r>
      <w:r w:rsidR="004B3EEC">
        <w:rPr>
          <w:rFonts w:eastAsia="Times New Roman"/>
          <w:szCs w:val="22"/>
        </w:rPr>
        <w:t>;</w:t>
      </w:r>
    </w:p>
    <w:p w14:paraId="03007796" w14:textId="028B283F"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předání záručních listů a návodů k obsluze ke strojům a zařízením v českém jazyce</w:t>
      </w:r>
      <w:r w:rsidR="004B3EEC">
        <w:rPr>
          <w:rFonts w:eastAsia="Times New Roman"/>
          <w:szCs w:val="22"/>
        </w:rPr>
        <w:t>;</w:t>
      </w:r>
    </w:p>
    <w:p w14:paraId="43F8599C" w14:textId="2F93A22C" w:rsidR="00F41949" w:rsidRPr="00F41949"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úklid staveniště před protokolárním předáním a převzetím díla</w:t>
      </w:r>
      <w:r w:rsidR="004B3EEC">
        <w:rPr>
          <w:rFonts w:eastAsia="Times New Roman"/>
          <w:szCs w:val="22"/>
        </w:rPr>
        <w:t>;</w:t>
      </w:r>
      <w:r w:rsidRPr="00F41949">
        <w:rPr>
          <w:rFonts w:eastAsia="Times New Roman"/>
          <w:szCs w:val="22"/>
        </w:rPr>
        <w:t xml:space="preserve"> </w:t>
      </w:r>
    </w:p>
    <w:p w14:paraId="29927E48" w14:textId="4DC14F0C" w:rsidR="00326879" w:rsidRPr="00243EC1" w:rsidRDefault="00F41949" w:rsidP="00BD1E05">
      <w:pPr>
        <w:numPr>
          <w:ilvl w:val="1"/>
          <w:numId w:val="34"/>
        </w:numPr>
        <w:spacing w:before="120" w:after="120" w:line="240" w:lineRule="auto"/>
        <w:ind w:left="851" w:hanging="425"/>
        <w:rPr>
          <w:rFonts w:eastAsia="Times New Roman"/>
          <w:szCs w:val="22"/>
        </w:rPr>
      </w:pPr>
      <w:r w:rsidRPr="00F41949">
        <w:rPr>
          <w:rFonts w:eastAsia="Times New Roman"/>
          <w:szCs w:val="22"/>
        </w:rPr>
        <w:t>bezodkladné odstranění případných závad zjištěných při závěrečné kontrolní prohlídce díla</w:t>
      </w:r>
      <w:bookmarkEnd w:id="9"/>
      <w:r w:rsidR="004B3EEC">
        <w:rPr>
          <w:rFonts w:eastAsia="Times New Roman"/>
          <w:szCs w:val="22"/>
        </w:rPr>
        <w:t>.</w:t>
      </w:r>
    </w:p>
    <w:p w14:paraId="74035B02" w14:textId="2AE2AC79" w:rsidR="00326879" w:rsidRPr="00867A36" w:rsidRDefault="00326879" w:rsidP="00867A36">
      <w:pPr>
        <w:pStyle w:val="Odstavecseseznamem"/>
        <w:numPr>
          <w:ilvl w:val="0"/>
          <w:numId w:val="0"/>
        </w:numPr>
        <w:spacing w:before="0" w:after="0"/>
        <w:ind w:left="284"/>
      </w:pPr>
      <w:r w:rsidRPr="00644B82">
        <w:rPr>
          <w:szCs w:val="20"/>
        </w:rPr>
        <w:t xml:space="preserve">Dílo bude zhotoveno v souladu se zadávací dokumentací </w:t>
      </w:r>
      <w:r w:rsidR="00867A36">
        <w:rPr>
          <w:szCs w:val="20"/>
        </w:rPr>
        <w:t xml:space="preserve">příslušné </w:t>
      </w:r>
      <w:r w:rsidRPr="00644B82">
        <w:rPr>
          <w:szCs w:val="20"/>
        </w:rPr>
        <w:t>veřejné zak</w:t>
      </w:r>
      <w:r w:rsidR="00D14D45" w:rsidRPr="00644B82">
        <w:rPr>
          <w:szCs w:val="20"/>
        </w:rPr>
        <w:t xml:space="preserve">ázky </w:t>
      </w:r>
      <w:r w:rsidRPr="00644B82">
        <w:rPr>
          <w:szCs w:val="20"/>
        </w:rPr>
        <w:t>a v souladu</w:t>
      </w:r>
      <w:r>
        <w:rPr>
          <w:szCs w:val="20"/>
        </w:rPr>
        <w:t xml:space="preserve"> </w:t>
      </w:r>
      <w:r w:rsidR="00867A36">
        <w:rPr>
          <w:szCs w:val="20"/>
        </w:rPr>
        <w:br/>
      </w:r>
      <w:r>
        <w:rPr>
          <w:szCs w:val="20"/>
        </w:rPr>
        <w:t xml:space="preserve">s </w:t>
      </w:r>
      <w:r w:rsidRPr="00326879">
        <w:rPr>
          <w:szCs w:val="20"/>
        </w:rPr>
        <w:t>projektov</w:t>
      </w:r>
      <w:r>
        <w:rPr>
          <w:szCs w:val="20"/>
        </w:rPr>
        <w:t>ou</w:t>
      </w:r>
      <w:r w:rsidRPr="00326879">
        <w:rPr>
          <w:szCs w:val="20"/>
        </w:rPr>
        <w:t xml:space="preserve"> dokumentac</w:t>
      </w:r>
      <w:r>
        <w:rPr>
          <w:szCs w:val="20"/>
        </w:rPr>
        <w:t>í</w:t>
      </w:r>
      <w:r w:rsidRPr="00326879">
        <w:rPr>
          <w:szCs w:val="20"/>
        </w:rPr>
        <w:t xml:space="preserve"> zpracovan</w:t>
      </w:r>
      <w:r>
        <w:rPr>
          <w:szCs w:val="20"/>
        </w:rPr>
        <w:t>ou</w:t>
      </w:r>
      <w:r w:rsidRPr="00326879">
        <w:rPr>
          <w:szCs w:val="20"/>
        </w:rPr>
        <w:t xml:space="preserve"> </w:t>
      </w:r>
      <w:r w:rsidR="008917D8" w:rsidRPr="004C743B">
        <w:t xml:space="preserve">PROJEKČNÍ A STAVEBNÍ s.r.o., IČO 084 47 934, </w:t>
      </w:r>
      <w:r w:rsidR="00DB3624">
        <w:br/>
      </w:r>
      <w:r w:rsidR="008917D8" w:rsidRPr="004C743B">
        <w:t>se sídlem č.p. 82, 687 12 Zlámanec</w:t>
      </w:r>
      <w:r w:rsidR="008917D8" w:rsidRPr="00326879">
        <w:rPr>
          <w:szCs w:val="20"/>
        </w:rPr>
        <w:t xml:space="preserve"> </w:t>
      </w:r>
      <w:r w:rsidRPr="00326879">
        <w:rPr>
          <w:szCs w:val="20"/>
        </w:rPr>
        <w:t>(dále jen „projekt“), která je součástí zadávací dokume</w:t>
      </w:r>
      <w:r w:rsidRPr="00AF5DB3">
        <w:rPr>
          <w:szCs w:val="20"/>
        </w:rPr>
        <w:t xml:space="preserve">ntace, </w:t>
      </w:r>
      <w:r w:rsidR="00AF5DB3" w:rsidRPr="00AF5DB3">
        <w:rPr>
          <w:szCs w:val="20"/>
        </w:rPr>
        <w:t>souhlas</w:t>
      </w:r>
      <w:r w:rsidR="00AF5DB3">
        <w:rPr>
          <w:szCs w:val="20"/>
        </w:rPr>
        <w:t>em</w:t>
      </w:r>
      <w:r w:rsidR="00AF5DB3" w:rsidRPr="00AF5DB3">
        <w:rPr>
          <w:szCs w:val="20"/>
        </w:rPr>
        <w:t xml:space="preserve"> s</w:t>
      </w:r>
      <w:r w:rsidR="003E7F21">
        <w:rPr>
          <w:szCs w:val="20"/>
        </w:rPr>
        <w:t> </w:t>
      </w:r>
      <w:r w:rsidR="00AF5DB3" w:rsidRPr="00AF5DB3">
        <w:rPr>
          <w:szCs w:val="20"/>
        </w:rPr>
        <w:t xml:space="preserve">provedením ohlášeného stavebního záměru </w:t>
      </w:r>
      <w:r w:rsidRPr="00377B60">
        <w:rPr>
          <w:szCs w:val="20"/>
        </w:rPr>
        <w:t xml:space="preserve">a nabídkou </w:t>
      </w:r>
      <w:r w:rsidR="0066720A" w:rsidRPr="00377B60">
        <w:rPr>
          <w:szCs w:val="20"/>
        </w:rPr>
        <w:t>z</w:t>
      </w:r>
      <w:r w:rsidRPr="00377B60">
        <w:rPr>
          <w:szCs w:val="20"/>
        </w:rPr>
        <w:t>hotovitele.</w:t>
      </w:r>
    </w:p>
    <w:p w14:paraId="3FC7472D" w14:textId="646D83C4" w:rsidR="00326879" w:rsidRPr="00326879" w:rsidRDefault="00326879" w:rsidP="00644B82">
      <w:pPr>
        <w:widowControl w:val="0"/>
        <w:spacing w:before="60" w:line="240" w:lineRule="auto"/>
        <w:ind w:left="284" w:right="-92"/>
        <w:rPr>
          <w:rFonts w:eastAsia="Times New Roman"/>
          <w:szCs w:val="20"/>
        </w:rPr>
      </w:pPr>
      <w:r w:rsidRPr="00326879">
        <w:rPr>
          <w:rFonts w:eastAsia="Times New Roman"/>
          <w:szCs w:val="20"/>
        </w:rPr>
        <w:t xml:space="preserve">Zhotovitel prohlašuje, že mu před podpisem této </w:t>
      </w:r>
      <w:r w:rsidR="00A520FA">
        <w:rPr>
          <w:rFonts w:eastAsia="Times New Roman"/>
          <w:szCs w:val="20"/>
        </w:rPr>
        <w:t>s</w:t>
      </w:r>
      <w:r w:rsidRPr="00326879">
        <w:rPr>
          <w:rFonts w:eastAsia="Times New Roman"/>
          <w:szCs w:val="20"/>
        </w:rPr>
        <w:t xml:space="preserve">mlouvy byl předán projekt a prohlašuje, </w:t>
      </w:r>
      <w:r w:rsidR="00DB3624">
        <w:rPr>
          <w:rFonts w:eastAsia="Times New Roman"/>
          <w:szCs w:val="20"/>
        </w:rPr>
        <w:br/>
      </w:r>
      <w:r w:rsidRPr="00326879">
        <w:rPr>
          <w:rFonts w:eastAsia="Times New Roman"/>
          <w:szCs w:val="20"/>
        </w:rPr>
        <w:t>že se s</w:t>
      </w:r>
      <w:r w:rsidR="003E7F21">
        <w:rPr>
          <w:rFonts w:eastAsia="Times New Roman"/>
          <w:szCs w:val="20"/>
        </w:rPr>
        <w:t> </w:t>
      </w:r>
      <w:r w:rsidRPr="00326879">
        <w:rPr>
          <w:rFonts w:eastAsia="Times New Roman"/>
          <w:szCs w:val="20"/>
        </w:rPr>
        <w:t xml:space="preserve">projektem jako odborně způsobilý seznámil a prohlašuje, že </w:t>
      </w:r>
      <w:r w:rsidR="0030441E">
        <w:rPr>
          <w:rFonts w:eastAsia="Times New Roman"/>
          <w:szCs w:val="20"/>
        </w:rPr>
        <w:t>d</w:t>
      </w:r>
      <w:r w:rsidRPr="00326879">
        <w:rPr>
          <w:rFonts w:eastAsia="Times New Roman"/>
          <w:szCs w:val="20"/>
        </w:rPr>
        <w:t xml:space="preserve">ílo lze podle tohoto projektu provést tak, aby sloužilo svému účelu a splňovalo všechny požadavky na něj kladené a očekávané. Zhotovitel také podrobně prostudoval soupis stavebních prací, dodávek a služeb s výkazem výměr </w:t>
      </w:r>
      <w:r w:rsidR="00DB3624">
        <w:rPr>
          <w:rFonts w:eastAsia="Times New Roman"/>
          <w:szCs w:val="20"/>
        </w:rPr>
        <w:br/>
      </w:r>
      <w:r w:rsidRPr="00326879">
        <w:rPr>
          <w:rFonts w:eastAsia="Times New Roman"/>
          <w:szCs w:val="20"/>
        </w:rPr>
        <w:t xml:space="preserve">a na základě předložených dokumentů </w:t>
      </w:r>
      <w:r w:rsidR="0084727E">
        <w:rPr>
          <w:rFonts w:eastAsia="Times New Roman"/>
          <w:szCs w:val="20"/>
        </w:rPr>
        <w:t>o</w:t>
      </w:r>
      <w:r w:rsidRPr="00326879">
        <w:rPr>
          <w:rFonts w:eastAsia="Times New Roman"/>
          <w:szCs w:val="20"/>
        </w:rPr>
        <w:t xml:space="preserve">bjednatelem, které považuje za dostatečné pro zpracování nabídky, přistoupil ke zpracování nabídky. </w:t>
      </w:r>
    </w:p>
    <w:p w14:paraId="5B024F1B" w14:textId="77777777" w:rsidR="00326879" w:rsidRDefault="00326879" w:rsidP="00644B82">
      <w:pPr>
        <w:widowControl w:val="0"/>
        <w:spacing w:before="60" w:line="240" w:lineRule="auto"/>
        <w:ind w:left="284" w:right="-92"/>
        <w:rPr>
          <w:rFonts w:eastAsia="Times New Roman"/>
          <w:szCs w:val="20"/>
        </w:rPr>
      </w:pPr>
      <w:r w:rsidRPr="00326879">
        <w:rPr>
          <w:rFonts w:eastAsia="Times New Roman"/>
          <w:szCs w:val="20"/>
        </w:rPr>
        <w:t xml:space="preserve">Projekt věcně definuje </w:t>
      </w:r>
      <w:r w:rsidR="0030441E">
        <w:rPr>
          <w:rFonts w:eastAsia="Times New Roman"/>
          <w:szCs w:val="20"/>
        </w:rPr>
        <w:t>d</w:t>
      </w:r>
      <w:r w:rsidRPr="00326879">
        <w:rPr>
          <w:rFonts w:eastAsia="Times New Roman"/>
          <w:szCs w:val="20"/>
        </w:rPr>
        <w:t xml:space="preserve">ílo. Od takto vymezeného rozsahu se budou posuzovat případné změny věcného rozsahu a řešení </w:t>
      </w:r>
      <w:r w:rsidR="0030441E">
        <w:rPr>
          <w:rFonts w:eastAsia="Times New Roman"/>
          <w:szCs w:val="20"/>
        </w:rPr>
        <w:t>d</w:t>
      </w:r>
      <w:r w:rsidRPr="00326879">
        <w:rPr>
          <w:rFonts w:eastAsia="Times New Roman"/>
          <w:szCs w:val="20"/>
        </w:rPr>
        <w:t>íla.</w:t>
      </w:r>
    </w:p>
    <w:p w14:paraId="0E51E8CE" w14:textId="77777777" w:rsidR="00486C68" w:rsidRDefault="00486C68" w:rsidP="00486C68">
      <w:pPr>
        <w:widowControl w:val="0"/>
        <w:spacing w:before="60" w:line="240" w:lineRule="auto"/>
        <w:ind w:right="-92"/>
        <w:rPr>
          <w:rFonts w:eastAsia="Times New Roman"/>
          <w:szCs w:val="20"/>
        </w:rPr>
      </w:pPr>
    </w:p>
    <w:p w14:paraId="3EE84F7A" w14:textId="77777777" w:rsidR="00486C68" w:rsidRPr="00326879" w:rsidRDefault="00486C68" w:rsidP="00486C68">
      <w:pPr>
        <w:widowControl w:val="0"/>
        <w:spacing w:before="60" w:line="240" w:lineRule="auto"/>
        <w:ind w:right="-92"/>
        <w:rPr>
          <w:rFonts w:eastAsia="Times New Roman"/>
          <w:szCs w:val="20"/>
        </w:rPr>
      </w:pPr>
    </w:p>
    <w:p w14:paraId="31A9B790" w14:textId="281A6465" w:rsidR="00867A36" w:rsidRPr="008917D8" w:rsidRDefault="00326879" w:rsidP="008917D8">
      <w:pPr>
        <w:widowControl w:val="0"/>
        <w:spacing w:before="60" w:after="120" w:line="240" w:lineRule="auto"/>
        <w:ind w:left="284" w:right="-91"/>
        <w:rPr>
          <w:rFonts w:eastAsia="Times New Roman"/>
          <w:szCs w:val="20"/>
        </w:rPr>
      </w:pPr>
      <w:r w:rsidRPr="00326879">
        <w:rPr>
          <w:rFonts w:eastAsia="Times New Roman"/>
          <w:szCs w:val="20"/>
        </w:rPr>
        <w:lastRenderedPageBreak/>
        <w:t xml:space="preserve">V případě rozporu mezi věcným vymezením </w:t>
      </w:r>
      <w:r w:rsidR="00987F6D">
        <w:rPr>
          <w:rFonts w:eastAsia="Times New Roman"/>
          <w:szCs w:val="20"/>
        </w:rPr>
        <w:t>d</w:t>
      </w:r>
      <w:r w:rsidRPr="00326879">
        <w:rPr>
          <w:rFonts w:eastAsia="Times New Roman"/>
          <w:szCs w:val="20"/>
        </w:rPr>
        <w:t xml:space="preserve">íla ve výkresové části projektu a jeho technických specifikacích a v soupisu prací, dodávek a služeb s výkazem výměr, bude platit vymezení </w:t>
      </w:r>
      <w:r w:rsidR="0030441E">
        <w:rPr>
          <w:rFonts w:eastAsia="Times New Roman"/>
          <w:szCs w:val="20"/>
        </w:rPr>
        <w:t>d</w:t>
      </w:r>
      <w:r w:rsidRPr="00326879">
        <w:rPr>
          <w:rFonts w:eastAsia="Times New Roman"/>
          <w:szCs w:val="20"/>
        </w:rPr>
        <w:t>íla v soupisu stavebních prací, dodávek a služeb s výkazem výměr.</w:t>
      </w:r>
    </w:p>
    <w:p w14:paraId="326D19D5" w14:textId="2EB68430" w:rsidR="00326879" w:rsidRPr="00326879" w:rsidRDefault="00326879" w:rsidP="0068385B">
      <w:pPr>
        <w:widowControl w:val="0"/>
        <w:spacing w:after="120" w:line="240" w:lineRule="auto"/>
        <w:ind w:left="284" w:right="-91"/>
        <w:rPr>
          <w:rFonts w:eastAsia="Times New Roman"/>
          <w:szCs w:val="20"/>
        </w:rPr>
      </w:pPr>
      <w:r w:rsidRPr="00AF5DB3">
        <w:rPr>
          <w:rFonts w:eastAsia="Times New Roman"/>
          <w:szCs w:val="20"/>
        </w:rPr>
        <w:t xml:space="preserve"> </w:t>
      </w:r>
      <w:r w:rsidRPr="00AF5DB3">
        <w:rPr>
          <w:rFonts w:eastAsia="Times New Roman"/>
          <w:b/>
          <w:szCs w:val="20"/>
        </w:rPr>
        <w:t xml:space="preserve">ad </w:t>
      </w:r>
      <w:r w:rsidR="00723041" w:rsidRPr="00AF5DB3">
        <w:rPr>
          <w:rFonts w:eastAsia="Times New Roman"/>
          <w:b/>
          <w:szCs w:val="20"/>
        </w:rPr>
        <w:t>b</w:t>
      </w:r>
      <w:r w:rsidRPr="00AF5DB3">
        <w:rPr>
          <w:rFonts w:eastAsia="Times New Roman"/>
          <w:b/>
          <w:szCs w:val="20"/>
        </w:rPr>
        <w:t xml:space="preserve">) </w:t>
      </w:r>
      <w:r w:rsidRPr="00AF5DB3">
        <w:rPr>
          <w:rFonts w:eastAsia="Times New Roman"/>
          <w:b/>
          <w:bCs/>
          <w:szCs w:val="20"/>
        </w:rPr>
        <w:t xml:space="preserve">Dokumentace skutečného provedení </w:t>
      </w:r>
      <w:r w:rsidR="00FE38F1">
        <w:rPr>
          <w:rFonts w:eastAsia="Times New Roman"/>
          <w:b/>
          <w:bCs/>
          <w:szCs w:val="20"/>
        </w:rPr>
        <w:t>díla</w:t>
      </w:r>
      <w:r w:rsidRPr="00AF5DB3">
        <w:rPr>
          <w:rFonts w:eastAsia="Times New Roman"/>
          <w:szCs w:val="20"/>
        </w:rPr>
        <w:t xml:space="preserve"> bude </w:t>
      </w:r>
      <w:r w:rsidR="0084727E" w:rsidRPr="00AF5DB3">
        <w:rPr>
          <w:rFonts w:eastAsia="Times New Roman"/>
          <w:szCs w:val="20"/>
        </w:rPr>
        <w:t>o</w:t>
      </w:r>
      <w:r w:rsidRPr="00AF5DB3">
        <w:rPr>
          <w:rFonts w:eastAsia="Times New Roman"/>
          <w:szCs w:val="20"/>
        </w:rPr>
        <w:t xml:space="preserve">bjednateli předána ve </w:t>
      </w:r>
      <w:r w:rsidR="00AF5DB3" w:rsidRPr="00AF5DB3">
        <w:rPr>
          <w:rFonts w:eastAsia="Times New Roman"/>
          <w:szCs w:val="20"/>
        </w:rPr>
        <w:t>dvou</w:t>
      </w:r>
      <w:r w:rsidRPr="00AF5DB3">
        <w:rPr>
          <w:rFonts w:eastAsia="Times New Roman"/>
          <w:szCs w:val="20"/>
        </w:rPr>
        <w:t xml:space="preserve"> vyhotoveních v tištěné formě a 2x v digitální formě v souladu se stavebním zákonem a prováděcími předpisy. Zhotovitel je povinen do projektu zakreslovat všechny</w:t>
      </w:r>
      <w:r w:rsidRPr="00326879">
        <w:rPr>
          <w:rFonts w:eastAsia="Times New Roman"/>
          <w:szCs w:val="20"/>
        </w:rPr>
        <w:t xml:space="preserve"> změny na stavbě, k nimž došlo v průběhu zhotovení díla. Každý výkres projektu bude opatřen jménem a příjmením osoby, která změny zakreslila, včetně razítka </w:t>
      </w:r>
      <w:r w:rsidR="0066720A">
        <w:rPr>
          <w:rFonts w:eastAsia="Times New Roman"/>
          <w:szCs w:val="20"/>
        </w:rPr>
        <w:t>z</w:t>
      </w:r>
      <w:r w:rsidRPr="00326879">
        <w:rPr>
          <w:rFonts w:eastAsia="Times New Roman"/>
          <w:szCs w:val="20"/>
        </w:rPr>
        <w:t xml:space="preserve">hotovitele. U výkresu obsahující změnu proti projektu bude přiložen i doklad, ze kterého bude vyplývat projednání změny s osobou vykonávající autorský dohled a technickým dozorem </w:t>
      </w:r>
      <w:r w:rsidR="0084727E">
        <w:rPr>
          <w:rFonts w:eastAsia="Times New Roman"/>
          <w:szCs w:val="20"/>
        </w:rPr>
        <w:t>o</w:t>
      </w:r>
      <w:r w:rsidRPr="00326879">
        <w:rPr>
          <w:rFonts w:eastAsia="Times New Roman"/>
          <w:szCs w:val="20"/>
        </w:rPr>
        <w:t>bjednatele a jejich souhlasné stanovisko. Ty části projektové dokumentace, u kterých nedošlo k žádným změnám, bude uvedeno „beze změn“.</w:t>
      </w:r>
      <w:r w:rsidR="00FD129E">
        <w:rPr>
          <w:rFonts w:eastAsia="Times New Roman"/>
          <w:szCs w:val="20"/>
        </w:rPr>
        <w:t xml:space="preserve"> </w:t>
      </w:r>
      <w:r w:rsidRPr="00326879">
        <w:rPr>
          <w:rFonts w:eastAsia="Times New Roman"/>
          <w:szCs w:val="20"/>
        </w:rPr>
        <w:t xml:space="preserve">Takto opravenou a </w:t>
      </w:r>
      <w:r w:rsidR="0066720A">
        <w:rPr>
          <w:rFonts w:eastAsia="Times New Roman"/>
          <w:szCs w:val="20"/>
        </w:rPr>
        <w:t>z</w:t>
      </w:r>
      <w:r w:rsidRPr="00326879">
        <w:rPr>
          <w:rFonts w:eastAsia="Times New Roman"/>
          <w:szCs w:val="20"/>
        </w:rPr>
        <w:t xml:space="preserve">hotovitelem podepsanou projektovou dokumentaci skutečného provedení stavby předá </w:t>
      </w:r>
      <w:r w:rsidR="0084727E">
        <w:rPr>
          <w:rFonts w:eastAsia="Times New Roman"/>
          <w:szCs w:val="20"/>
        </w:rPr>
        <w:t>o</w:t>
      </w:r>
      <w:r w:rsidRPr="00326879">
        <w:rPr>
          <w:rFonts w:eastAsia="Times New Roman"/>
          <w:szCs w:val="20"/>
        </w:rPr>
        <w:t xml:space="preserve">bjednateli při předání </w:t>
      </w:r>
      <w:r w:rsidR="00FD129E">
        <w:rPr>
          <w:rFonts w:eastAsia="Times New Roman"/>
          <w:szCs w:val="20"/>
        </w:rPr>
        <w:br/>
      </w:r>
      <w:r w:rsidRPr="00326879">
        <w:rPr>
          <w:rFonts w:eastAsia="Times New Roman"/>
          <w:szCs w:val="20"/>
        </w:rPr>
        <w:t xml:space="preserve">a převzetí díla.                                                                                                                                                                                                                                                                                                                                                                                                                                                                                                                                                                                                                                                                                                                                                  </w:t>
      </w:r>
    </w:p>
    <w:p w14:paraId="1E84BDBF" w14:textId="2AF9FD1B" w:rsidR="00326879" w:rsidRPr="00326879" w:rsidRDefault="00326879" w:rsidP="0068385B">
      <w:pPr>
        <w:keepLines/>
        <w:widowControl w:val="0"/>
        <w:spacing w:before="60" w:after="120" w:line="240" w:lineRule="auto"/>
        <w:ind w:left="284" w:right="-91" w:hanging="284"/>
        <w:rPr>
          <w:rFonts w:eastAsia="Times New Roman"/>
          <w:szCs w:val="20"/>
          <w:highlight w:val="yellow"/>
        </w:rPr>
      </w:pPr>
      <w:r w:rsidRPr="00377B60">
        <w:rPr>
          <w:rFonts w:eastAsia="Times New Roman"/>
          <w:szCs w:val="20"/>
        </w:rPr>
        <w:t xml:space="preserve">2. Při zhotovení </w:t>
      </w:r>
      <w:r w:rsidR="00606126" w:rsidRPr="00377B60">
        <w:rPr>
          <w:rFonts w:eastAsia="Times New Roman"/>
          <w:szCs w:val="20"/>
        </w:rPr>
        <w:t>d</w:t>
      </w:r>
      <w:r w:rsidRPr="00377B60">
        <w:rPr>
          <w:rFonts w:eastAsia="Times New Roman"/>
          <w:szCs w:val="20"/>
        </w:rPr>
        <w:t xml:space="preserve">íla postupuje </w:t>
      </w:r>
      <w:r w:rsidR="0066720A" w:rsidRPr="00377B60">
        <w:rPr>
          <w:rFonts w:eastAsia="Times New Roman"/>
          <w:szCs w:val="20"/>
        </w:rPr>
        <w:t>z</w:t>
      </w:r>
      <w:r w:rsidRPr="00377B60">
        <w:rPr>
          <w:rFonts w:eastAsia="Times New Roman"/>
          <w:szCs w:val="20"/>
        </w:rPr>
        <w:t>hotovitel samostatně dle schválené projektové dokumentace</w:t>
      </w:r>
      <w:r w:rsidR="00AF5DB3" w:rsidRPr="00AF5DB3">
        <w:rPr>
          <w:rFonts w:eastAsia="Times New Roman"/>
          <w:szCs w:val="20"/>
        </w:rPr>
        <w:t xml:space="preserve"> </w:t>
      </w:r>
      <w:r w:rsidRPr="00377B60">
        <w:rPr>
          <w:rFonts w:eastAsia="Times New Roman"/>
          <w:szCs w:val="20"/>
        </w:rPr>
        <w:t xml:space="preserve">a této </w:t>
      </w:r>
      <w:r w:rsidR="00A520FA" w:rsidRPr="00377B60">
        <w:rPr>
          <w:rFonts w:eastAsia="Times New Roman"/>
          <w:szCs w:val="20"/>
        </w:rPr>
        <w:t>s</w:t>
      </w:r>
      <w:r w:rsidRPr="00377B60">
        <w:rPr>
          <w:rFonts w:eastAsia="Times New Roman"/>
          <w:szCs w:val="20"/>
        </w:rPr>
        <w:t xml:space="preserve">mlouvy. Zhotovitel je oprávněn použít pro provádění stavebních prací, služeb a dodávek poddodavatele. </w:t>
      </w:r>
    </w:p>
    <w:p w14:paraId="65701928" w14:textId="77777777" w:rsidR="00326879" w:rsidRPr="00377B60" w:rsidRDefault="00326879" w:rsidP="00644B82">
      <w:pPr>
        <w:keepLines/>
        <w:widowControl w:val="0"/>
        <w:spacing w:before="60" w:line="240" w:lineRule="auto"/>
        <w:ind w:left="284" w:right="-92"/>
        <w:rPr>
          <w:rFonts w:eastAsia="Times New Roman"/>
          <w:bCs/>
          <w:snapToGrid w:val="0"/>
          <w:szCs w:val="20"/>
        </w:rPr>
      </w:pPr>
      <w:r w:rsidRPr="00377B60">
        <w:rPr>
          <w:rFonts w:eastAsia="Times New Roman"/>
          <w:szCs w:val="20"/>
        </w:rPr>
        <w:t>Objednatel</w:t>
      </w:r>
      <w:r w:rsidRPr="00377B60">
        <w:rPr>
          <w:rFonts w:eastAsia="Times New Roman"/>
          <w:bCs/>
          <w:snapToGrid w:val="0"/>
          <w:szCs w:val="20"/>
        </w:rPr>
        <w:t xml:space="preserve"> si dle § 105 odst. 2 zákona č. 134/2016 Sb. </w:t>
      </w:r>
      <w:r w:rsidR="00377B60" w:rsidRPr="00377B60">
        <w:rPr>
          <w:rFonts w:eastAsia="Times New Roman"/>
          <w:b/>
          <w:snapToGrid w:val="0"/>
          <w:szCs w:val="20"/>
        </w:rPr>
        <w:t>ne</w:t>
      </w:r>
      <w:r w:rsidRPr="00377B60">
        <w:rPr>
          <w:rFonts w:eastAsia="Times New Roman"/>
          <w:b/>
          <w:bCs/>
          <w:snapToGrid w:val="0"/>
          <w:szCs w:val="20"/>
        </w:rPr>
        <w:t>vyhrazuje</w:t>
      </w:r>
      <w:r w:rsidRPr="00377B60">
        <w:rPr>
          <w:rFonts w:eastAsia="Times New Roman"/>
          <w:bCs/>
          <w:snapToGrid w:val="0"/>
          <w:szCs w:val="20"/>
        </w:rPr>
        <w:t xml:space="preserve"> požadavek, že určitá část plnění veřejné zakázky nesmí být plněna poddodavatelem. Za poddodávku je pro tento účel považována realizace dílčích zakázek stavebních prací, dodávek a služeb jinými subjekty pro zhotovitele. </w:t>
      </w:r>
    </w:p>
    <w:p w14:paraId="18820C65" w14:textId="77777777" w:rsidR="00326879" w:rsidRPr="00377B60" w:rsidRDefault="00326879" w:rsidP="00644B82">
      <w:pPr>
        <w:keepLines/>
        <w:widowControl w:val="0"/>
        <w:spacing w:before="60" w:line="240" w:lineRule="auto"/>
        <w:ind w:left="284" w:right="-92"/>
        <w:rPr>
          <w:rFonts w:eastAsia="Times New Roman"/>
          <w:bCs/>
          <w:snapToGrid w:val="0"/>
          <w:szCs w:val="20"/>
        </w:rPr>
      </w:pPr>
      <w:r w:rsidRPr="00326879">
        <w:rPr>
          <w:rFonts w:eastAsia="Times New Roman"/>
          <w:bCs/>
          <w:snapToGrid w:val="0"/>
          <w:szCs w:val="20"/>
        </w:rPr>
        <w:t xml:space="preserve">Za poddodávku </w:t>
      </w:r>
      <w:r w:rsidRPr="00377B60">
        <w:rPr>
          <w:rFonts w:eastAsia="Times New Roman"/>
          <w:bCs/>
          <w:snapToGrid w:val="0"/>
          <w:szCs w:val="20"/>
        </w:rPr>
        <w:t>je pro tento účel považována realizace dílčích zakázek stavebních prací, dodávek</w:t>
      </w:r>
      <w:r w:rsidR="00FA1327" w:rsidRPr="00377B60">
        <w:rPr>
          <w:rFonts w:eastAsia="Times New Roman"/>
          <w:bCs/>
          <w:snapToGrid w:val="0"/>
          <w:szCs w:val="20"/>
        </w:rPr>
        <w:t xml:space="preserve"> </w:t>
      </w:r>
      <w:r w:rsidRPr="00377B60">
        <w:rPr>
          <w:rFonts w:eastAsia="Times New Roman"/>
          <w:bCs/>
          <w:snapToGrid w:val="0"/>
          <w:szCs w:val="20"/>
        </w:rPr>
        <w:t>a</w:t>
      </w:r>
      <w:r w:rsidR="003E7F21">
        <w:rPr>
          <w:rFonts w:eastAsia="Times New Roman"/>
          <w:bCs/>
          <w:snapToGrid w:val="0"/>
          <w:szCs w:val="20"/>
        </w:rPr>
        <w:t> </w:t>
      </w:r>
      <w:r w:rsidRPr="00377B60">
        <w:rPr>
          <w:rFonts w:eastAsia="Times New Roman"/>
          <w:bCs/>
          <w:snapToGrid w:val="0"/>
          <w:szCs w:val="20"/>
        </w:rPr>
        <w:t xml:space="preserve">služeb jinými subjekty pro </w:t>
      </w:r>
      <w:r w:rsidR="0066720A" w:rsidRPr="00377B60">
        <w:rPr>
          <w:rFonts w:eastAsia="Times New Roman"/>
          <w:bCs/>
          <w:snapToGrid w:val="0"/>
          <w:szCs w:val="20"/>
        </w:rPr>
        <w:t>z</w:t>
      </w:r>
      <w:r w:rsidRPr="00377B60">
        <w:rPr>
          <w:rFonts w:eastAsia="Times New Roman"/>
          <w:bCs/>
          <w:snapToGrid w:val="0"/>
          <w:szCs w:val="20"/>
        </w:rPr>
        <w:t xml:space="preserve">hotovitele. </w:t>
      </w:r>
    </w:p>
    <w:p w14:paraId="502231A4" w14:textId="32A45898" w:rsidR="00723041" w:rsidRPr="0068385B" w:rsidRDefault="00326879" w:rsidP="0068385B">
      <w:pPr>
        <w:keepLines/>
        <w:widowControl w:val="0"/>
        <w:spacing w:before="60" w:line="240" w:lineRule="auto"/>
        <w:ind w:left="284" w:right="-92"/>
        <w:rPr>
          <w:rFonts w:eastAsia="Times New Roman"/>
          <w:bCs/>
          <w:snapToGrid w:val="0"/>
          <w:szCs w:val="20"/>
        </w:rPr>
      </w:pPr>
      <w:r w:rsidRPr="00377B60">
        <w:rPr>
          <w:rFonts w:eastAsia="Times New Roman"/>
          <w:bCs/>
          <w:snapToGrid w:val="0"/>
          <w:szCs w:val="20"/>
        </w:rPr>
        <w:t xml:space="preserve">Má-li být část díla dle této </w:t>
      </w:r>
      <w:r w:rsidR="00A520FA" w:rsidRPr="00377B60">
        <w:rPr>
          <w:rFonts w:eastAsia="Times New Roman"/>
          <w:bCs/>
          <w:snapToGrid w:val="0"/>
          <w:szCs w:val="20"/>
        </w:rPr>
        <w:t>s</w:t>
      </w:r>
      <w:r w:rsidRPr="00377B60">
        <w:rPr>
          <w:rFonts w:eastAsia="Times New Roman"/>
          <w:bCs/>
          <w:snapToGrid w:val="0"/>
          <w:szCs w:val="20"/>
        </w:rPr>
        <w:t xml:space="preserve">mlouvy, realizována prostřednictvím poddodavatele, který </w:t>
      </w:r>
      <w:r w:rsidR="00DB3624">
        <w:rPr>
          <w:rFonts w:eastAsia="Times New Roman"/>
          <w:bCs/>
          <w:snapToGrid w:val="0"/>
          <w:szCs w:val="20"/>
        </w:rPr>
        <w:br/>
      </w:r>
      <w:r w:rsidRPr="00377B60">
        <w:rPr>
          <w:rFonts w:eastAsia="Times New Roman"/>
          <w:bCs/>
          <w:snapToGrid w:val="0"/>
          <w:szCs w:val="20"/>
        </w:rPr>
        <w:t xml:space="preserve">za </w:t>
      </w:r>
      <w:r w:rsidR="0066720A" w:rsidRPr="00377B60">
        <w:rPr>
          <w:rFonts w:eastAsia="Times New Roman"/>
          <w:bCs/>
          <w:snapToGrid w:val="0"/>
          <w:szCs w:val="20"/>
        </w:rPr>
        <w:t>z</w:t>
      </w:r>
      <w:r w:rsidRPr="00377B60">
        <w:rPr>
          <w:rFonts w:eastAsia="Times New Roman"/>
          <w:bCs/>
          <w:snapToGrid w:val="0"/>
          <w:szCs w:val="20"/>
        </w:rPr>
        <w:t xml:space="preserve">hotovitele prokázal určitou část kvalifikace v zadávacím řízení předcházejícímu uzavření této </w:t>
      </w:r>
      <w:r w:rsidR="00C461E0" w:rsidRPr="00377B60">
        <w:rPr>
          <w:rFonts w:eastAsia="Times New Roman"/>
          <w:bCs/>
          <w:snapToGrid w:val="0"/>
          <w:szCs w:val="20"/>
        </w:rPr>
        <w:t>s</w:t>
      </w:r>
      <w:r w:rsidRPr="00377B60">
        <w:rPr>
          <w:rFonts w:eastAsia="Times New Roman"/>
          <w:bCs/>
          <w:snapToGrid w:val="0"/>
          <w:szCs w:val="20"/>
        </w:rPr>
        <w:t xml:space="preserve">mlouvy, musí se poddodavatel podílet na plnění veřejné zakázky (díla) v tom rozsahu, v jakém se </w:t>
      </w:r>
      <w:r w:rsidR="00DB3624">
        <w:rPr>
          <w:rFonts w:eastAsia="Times New Roman"/>
          <w:bCs/>
          <w:snapToGrid w:val="0"/>
          <w:szCs w:val="20"/>
        </w:rPr>
        <w:br/>
      </w:r>
      <w:r w:rsidRPr="00377B60">
        <w:rPr>
          <w:rFonts w:eastAsia="Times New Roman"/>
          <w:bCs/>
          <w:snapToGrid w:val="0"/>
          <w:szCs w:val="20"/>
        </w:rPr>
        <w:t>k tomu zavázal ve</w:t>
      </w:r>
      <w:r w:rsidR="003E7F21">
        <w:rPr>
          <w:rFonts w:eastAsia="Times New Roman"/>
          <w:bCs/>
          <w:snapToGrid w:val="0"/>
          <w:szCs w:val="20"/>
        </w:rPr>
        <w:t> </w:t>
      </w:r>
      <w:r w:rsidRPr="00377B60">
        <w:rPr>
          <w:rFonts w:eastAsia="Times New Roman"/>
          <w:bCs/>
          <w:snapToGrid w:val="0"/>
          <w:szCs w:val="20"/>
        </w:rPr>
        <w:t xml:space="preserve">smlouvě se </w:t>
      </w:r>
      <w:r w:rsidR="0066720A" w:rsidRPr="00377B60">
        <w:rPr>
          <w:rFonts w:eastAsia="Times New Roman"/>
          <w:bCs/>
          <w:snapToGrid w:val="0"/>
          <w:szCs w:val="20"/>
        </w:rPr>
        <w:t>z</w:t>
      </w:r>
      <w:r w:rsidRPr="00377B60">
        <w:rPr>
          <w:rFonts w:eastAsia="Times New Roman"/>
          <w:bCs/>
          <w:snapToGrid w:val="0"/>
          <w:szCs w:val="20"/>
        </w:rPr>
        <w:t xml:space="preserve">hotovitelem a v jakém prokázal kvalifikaci. Zhotovitel je takového poddodavatele oprávněn nahradit jiným poddodavatelem pouze za předpokladu, že nový poddodavatel prokáže část kvalifikace ve stejném rozsahu, v jakém </w:t>
      </w:r>
      <w:r w:rsidR="0066720A" w:rsidRPr="00377B60">
        <w:rPr>
          <w:rFonts w:eastAsia="Times New Roman"/>
          <w:bCs/>
          <w:snapToGrid w:val="0"/>
          <w:szCs w:val="20"/>
        </w:rPr>
        <w:t>z</w:t>
      </w:r>
      <w:r w:rsidRPr="00377B60">
        <w:rPr>
          <w:rFonts w:eastAsia="Times New Roman"/>
          <w:bCs/>
          <w:snapToGrid w:val="0"/>
          <w:szCs w:val="20"/>
        </w:rPr>
        <w:t>hotovitel prokázal část kvalifikace prostřednictvím původního poddodavatele. Nedodržení povinností uvedených v tomto odstavci se považuje za</w:t>
      </w:r>
      <w:r w:rsidR="003E7F21">
        <w:rPr>
          <w:rFonts w:eastAsia="Times New Roman"/>
          <w:bCs/>
          <w:snapToGrid w:val="0"/>
          <w:szCs w:val="20"/>
        </w:rPr>
        <w:t> </w:t>
      </w:r>
      <w:r w:rsidRPr="00377B60">
        <w:rPr>
          <w:rFonts w:eastAsia="Times New Roman"/>
          <w:bCs/>
          <w:snapToGrid w:val="0"/>
          <w:szCs w:val="20"/>
        </w:rPr>
        <w:t xml:space="preserve">podstatné porušení </w:t>
      </w:r>
      <w:r w:rsidR="00A520FA" w:rsidRPr="00377B60">
        <w:rPr>
          <w:rFonts w:eastAsia="Times New Roman"/>
          <w:bCs/>
          <w:snapToGrid w:val="0"/>
          <w:szCs w:val="20"/>
        </w:rPr>
        <w:t>s</w:t>
      </w:r>
      <w:r w:rsidRPr="00377B60">
        <w:rPr>
          <w:rFonts w:eastAsia="Times New Roman"/>
          <w:bCs/>
          <w:snapToGrid w:val="0"/>
          <w:szCs w:val="20"/>
        </w:rPr>
        <w:t>mlouvy.</w:t>
      </w:r>
    </w:p>
    <w:p w14:paraId="4AD74E33" w14:textId="77777777" w:rsidR="00AD468E" w:rsidRPr="0071170A" w:rsidRDefault="00AD468E" w:rsidP="00BD1E05">
      <w:pPr>
        <w:pStyle w:val="Odstavecseseznamem"/>
        <w:numPr>
          <w:ilvl w:val="0"/>
          <w:numId w:val="25"/>
        </w:numPr>
        <w:ind w:left="284" w:hanging="284"/>
      </w:pPr>
      <w:r w:rsidRPr="0071170A">
        <w:t>D</w:t>
      </w:r>
      <w:r w:rsidR="00C5513C" w:rsidRPr="0071170A">
        <w:t>ílo</w:t>
      </w:r>
      <w:r w:rsidRPr="0071170A">
        <w:t xml:space="preserve"> se považuje za řádně a včas předan</w:t>
      </w:r>
      <w:r w:rsidR="00C5513C" w:rsidRPr="0071170A">
        <w:t>é</w:t>
      </w:r>
      <w:r w:rsidRPr="0071170A">
        <w:t xml:space="preserve"> dnem protokolárního předání a převzetí</w:t>
      </w:r>
      <w:r w:rsidR="004F2600">
        <w:t xml:space="preserve"> D</w:t>
      </w:r>
      <w:r w:rsidR="00C5513C" w:rsidRPr="0071170A">
        <w:t>íla</w:t>
      </w:r>
      <w:r w:rsidRPr="0071170A">
        <w:t xml:space="preserve"> se všemi součástmi a příslušenstvím, včetně všech dokladů.</w:t>
      </w:r>
      <w:r w:rsidR="00D600BF" w:rsidRPr="0071170A">
        <w:t xml:space="preserve"> </w:t>
      </w:r>
    </w:p>
    <w:p w14:paraId="40DFCA67" w14:textId="77777777" w:rsidR="00AD468E" w:rsidRPr="00AD468E" w:rsidRDefault="00A34FC9" w:rsidP="00BD1E05">
      <w:pPr>
        <w:pStyle w:val="Odstavecseseznamem"/>
        <w:numPr>
          <w:ilvl w:val="0"/>
          <w:numId w:val="25"/>
        </w:numPr>
        <w:ind w:left="284" w:hanging="284"/>
      </w:pPr>
      <w:r>
        <w:t>Veškerý materiál a díly dodávky musí být nové, nepoužité</w:t>
      </w:r>
      <w:r w:rsidR="00AD468E">
        <w:t xml:space="preserve"> a musí odpovídat technickým normám EU a ČSN.</w:t>
      </w:r>
    </w:p>
    <w:p w14:paraId="64649D05" w14:textId="77777777" w:rsidR="00A34FC9" w:rsidRDefault="00AD468E" w:rsidP="00BD1E05">
      <w:pPr>
        <w:pStyle w:val="Odstavecseseznamem"/>
        <w:numPr>
          <w:ilvl w:val="0"/>
          <w:numId w:val="25"/>
        </w:numPr>
        <w:ind w:left="284" w:hanging="284"/>
      </w:pPr>
      <w:r>
        <w:t>Veškerá dokumentace bude předána v českém jazyce</w:t>
      </w:r>
      <w:r w:rsidR="00A34FC9">
        <w:t xml:space="preserve">. </w:t>
      </w:r>
    </w:p>
    <w:p w14:paraId="02E8AD39" w14:textId="77777777" w:rsidR="00276CF8" w:rsidRPr="00276CF8" w:rsidRDefault="007C22AC" w:rsidP="00BD1E05">
      <w:pPr>
        <w:pStyle w:val="Odstavecseseznamem"/>
        <w:numPr>
          <w:ilvl w:val="0"/>
          <w:numId w:val="25"/>
        </w:numPr>
        <w:ind w:left="284" w:hanging="284"/>
      </w:pPr>
      <w:bookmarkStart w:id="11" w:name="_Ref286397119"/>
      <w:bookmarkEnd w:id="6"/>
      <w:r>
        <w:t xml:space="preserve">Objednatel se zavazuje poskytnout součinnost nezbytnou pro zhotovení </w:t>
      </w:r>
      <w:r w:rsidR="0030441E">
        <w:t>d</w:t>
      </w:r>
      <w:r>
        <w:t>íla</w:t>
      </w:r>
      <w:r w:rsidR="00C5513C">
        <w:t xml:space="preserve">. Dále je </w:t>
      </w:r>
      <w:r w:rsidR="0084727E">
        <w:t>o</w:t>
      </w:r>
      <w:r w:rsidR="00C5513C">
        <w:t>bjednatel povinen</w:t>
      </w:r>
      <w:r>
        <w:t xml:space="preserve"> řádně provedené a dokončené dílo převzít a zaplatit sjednanou cenu.</w:t>
      </w:r>
      <w:r w:rsidR="00F9166A" w:rsidRPr="00276CF8">
        <w:t xml:space="preserve"> </w:t>
      </w:r>
    </w:p>
    <w:bookmarkEnd w:id="11"/>
    <w:p w14:paraId="334A2678" w14:textId="77777777" w:rsidR="00D538E3" w:rsidRPr="00D538E3" w:rsidRDefault="007C22AC" w:rsidP="00BD1E05">
      <w:pPr>
        <w:pStyle w:val="Odstavecseseznamem"/>
        <w:numPr>
          <w:ilvl w:val="0"/>
          <w:numId w:val="25"/>
        </w:numPr>
        <w:ind w:left="284" w:hanging="284"/>
      </w:pPr>
      <w:r>
        <w:t>Zhotovitel prohlašuje, že se důkladně a s odbornou péčí seznámil se všemi podklady pro p</w:t>
      </w:r>
      <w:r w:rsidR="00BF424E">
        <w:t xml:space="preserve">rovedení díla uvedenými v této </w:t>
      </w:r>
      <w:r w:rsidR="00A520FA">
        <w:t>s</w:t>
      </w:r>
      <w:r>
        <w:t xml:space="preserve">mlouvě a že je shledal vhodnými a způsobilými, </w:t>
      </w:r>
      <w:r w:rsidR="00EA218F">
        <w:t>že k</w:t>
      </w:r>
      <w:r w:rsidR="00387197">
        <w:t> </w:t>
      </w:r>
      <w:r w:rsidR="00EA218F">
        <w:t>nim</w:t>
      </w:r>
      <w:r w:rsidR="00387197">
        <w:t xml:space="preserve"> nemá žádné výhrady ani připomínky, že podle těchto podkladů lze zhotovit dílo, které bude těmto podkladům odpovídat a které bude funkční tak, jak tyto doklady předpokládají.</w:t>
      </w:r>
      <w:r w:rsidR="00D538E3">
        <w:t xml:space="preserve"> </w:t>
      </w:r>
    </w:p>
    <w:p w14:paraId="3EB29D5E" w14:textId="77777777" w:rsidR="00197B9D" w:rsidRPr="003D44B1" w:rsidRDefault="00D538E3" w:rsidP="00BD1E05">
      <w:pPr>
        <w:pStyle w:val="Odstavecseseznamem"/>
        <w:numPr>
          <w:ilvl w:val="0"/>
          <w:numId w:val="25"/>
        </w:numPr>
        <w:ind w:left="284" w:hanging="284"/>
      </w:pPr>
      <w:r>
        <w:t xml:space="preserve">Zhotovitel prohlašuje, že je odborně způsobilý k zajištění realizace díla dle této </w:t>
      </w:r>
      <w:r w:rsidR="00A520FA">
        <w:t>s</w:t>
      </w:r>
      <w:r>
        <w:t xml:space="preserve">mlouvy. </w:t>
      </w:r>
    </w:p>
    <w:p w14:paraId="654BEC79" w14:textId="77777777" w:rsidR="003D44B1" w:rsidRPr="00243EC1" w:rsidRDefault="003D44B1" w:rsidP="003D44B1">
      <w:pPr>
        <w:pStyle w:val="Odstavecseseznamem"/>
        <w:numPr>
          <w:ilvl w:val="0"/>
          <w:numId w:val="0"/>
        </w:numPr>
        <w:ind w:left="284"/>
      </w:pPr>
    </w:p>
    <w:p w14:paraId="2CBBC92E" w14:textId="77777777" w:rsidR="00243EC1" w:rsidRDefault="00243EC1" w:rsidP="00243EC1"/>
    <w:p w14:paraId="009467CB" w14:textId="77777777" w:rsidR="00FD129E" w:rsidRDefault="00FD129E" w:rsidP="00243EC1"/>
    <w:p w14:paraId="41E7ADEA" w14:textId="77777777" w:rsidR="00FD129E" w:rsidRPr="0062314B" w:rsidRDefault="00FD129E" w:rsidP="00243EC1"/>
    <w:p w14:paraId="3B21C0C7" w14:textId="3BCB40DA" w:rsidR="00197B9D" w:rsidRPr="00197B9D" w:rsidRDefault="00197B9D" w:rsidP="00644B82">
      <w:pPr>
        <w:pStyle w:val="Nadpislnku"/>
      </w:pPr>
      <w:r>
        <w:lastRenderedPageBreak/>
        <w:t>ZPŮSOB KOMUNIKACE</w:t>
      </w:r>
    </w:p>
    <w:p w14:paraId="18ED6EAF" w14:textId="5D56E7F2" w:rsidR="00197B9D" w:rsidRPr="00197B9D" w:rsidRDefault="00197B9D" w:rsidP="00BD1E05">
      <w:pPr>
        <w:pStyle w:val="Nadpislnku"/>
        <w:numPr>
          <w:ilvl w:val="0"/>
          <w:numId w:val="26"/>
        </w:numPr>
        <w:spacing w:after="120"/>
        <w:ind w:left="284" w:hanging="284"/>
        <w:rPr>
          <w:b w:val="0"/>
          <w:u w:val="none"/>
        </w:rPr>
      </w:pPr>
      <w:r>
        <w:rPr>
          <w:b w:val="0"/>
          <w:u w:val="none"/>
        </w:rPr>
        <w:t xml:space="preserve">Veškerá komunikace na </w:t>
      </w:r>
      <w:r w:rsidRPr="00197B9D">
        <w:rPr>
          <w:b w:val="0"/>
          <w:u w:val="none"/>
        </w:rPr>
        <w:t xml:space="preserve">základě této </w:t>
      </w:r>
      <w:r w:rsidR="00177F06">
        <w:rPr>
          <w:b w:val="0"/>
          <w:u w:val="none"/>
        </w:rPr>
        <w:t>smlouvy</w:t>
      </w:r>
      <w:r w:rsidRPr="00197B9D">
        <w:rPr>
          <w:b w:val="0"/>
          <w:u w:val="none"/>
        </w:rPr>
        <w:t xml:space="preserve"> je činěna písemně, není-li touto</w:t>
      </w:r>
      <w:r w:rsidR="00A520FA">
        <w:rPr>
          <w:b w:val="0"/>
          <w:u w:val="none"/>
        </w:rPr>
        <w:t xml:space="preserve"> s</w:t>
      </w:r>
      <w:r w:rsidR="00177F06">
        <w:rPr>
          <w:b w:val="0"/>
          <w:u w:val="none"/>
        </w:rPr>
        <w:t>mlouvou</w:t>
      </w:r>
      <w:r w:rsidRPr="00197B9D">
        <w:rPr>
          <w:b w:val="0"/>
          <w:u w:val="none"/>
        </w:rPr>
        <w:t xml:space="preserve"> stanoveno jinak. Písemná komunikace probíhá v listinné nebo elektronické podobě prostřednictvím doporučené pošty, e-mailu </w:t>
      </w:r>
      <w:r w:rsidR="009E2894" w:rsidRPr="00197B9D">
        <w:rPr>
          <w:b w:val="0"/>
          <w:u w:val="none"/>
        </w:rPr>
        <w:t xml:space="preserve">nebo </w:t>
      </w:r>
      <w:r w:rsidR="009E2894">
        <w:rPr>
          <w:b w:val="0"/>
          <w:u w:val="none"/>
        </w:rPr>
        <w:t>datovou</w:t>
      </w:r>
      <w:r w:rsidR="00EE0831">
        <w:rPr>
          <w:b w:val="0"/>
          <w:u w:val="none"/>
        </w:rPr>
        <w:t xml:space="preserve"> schránou </w:t>
      </w:r>
      <w:r w:rsidRPr="00197B9D">
        <w:rPr>
          <w:b w:val="0"/>
          <w:u w:val="none"/>
        </w:rPr>
        <w:t xml:space="preserve">na adresy či čísla, které si </w:t>
      </w:r>
      <w:r w:rsidR="00A520FA">
        <w:rPr>
          <w:b w:val="0"/>
          <w:u w:val="none"/>
        </w:rPr>
        <w:t>s</w:t>
      </w:r>
      <w:r w:rsidRPr="00197B9D">
        <w:rPr>
          <w:b w:val="0"/>
          <w:u w:val="none"/>
        </w:rPr>
        <w:t xml:space="preserve">mluvní strany sdělí. Písemná komunikace prostřednictvím doporučené pošty se bude považovat za řádně doručenou dnem, kdy je druhá </w:t>
      </w:r>
      <w:r w:rsidR="00B54853">
        <w:rPr>
          <w:b w:val="0"/>
          <w:u w:val="none"/>
        </w:rPr>
        <w:t>s</w:t>
      </w:r>
      <w:r w:rsidR="00820BC5">
        <w:rPr>
          <w:b w:val="0"/>
          <w:u w:val="none"/>
        </w:rPr>
        <w:t xml:space="preserve">mluvní </w:t>
      </w:r>
      <w:r w:rsidRPr="00197B9D">
        <w:rPr>
          <w:b w:val="0"/>
          <w:u w:val="none"/>
        </w:rPr>
        <w:t xml:space="preserve">strana převezme od poštovního doručovatele. Neučiní-li tak, pak se považuje písemná komunikace dle této </w:t>
      </w:r>
      <w:r w:rsidR="00177F06" w:rsidRPr="00177F06">
        <w:rPr>
          <w:b w:val="0"/>
          <w:bCs/>
          <w:u w:val="none"/>
        </w:rPr>
        <w:t xml:space="preserve">smlouvy </w:t>
      </w:r>
      <w:r w:rsidRPr="00197B9D">
        <w:rPr>
          <w:b w:val="0"/>
          <w:u w:val="none"/>
        </w:rPr>
        <w:t>za doručenou třetího dne od podání písemné zprávy či dokumentu k</w:t>
      </w:r>
      <w:r>
        <w:rPr>
          <w:b w:val="0"/>
          <w:u w:val="none"/>
        </w:rPr>
        <w:t> </w:t>
      </w:r>
      <w:r w:rsidRPr="00197B9D">
        <w:rPr>
          <w:b w:val="0"/>
          <w:u w:val="none"/>
        </w:rPr>
        <w:t>poštovní</w:t>
      </w:r>
      <w:r>
        <w:rPr>
          <w:b w:val="0"/>
          <w:u w:val="none"/>
        </w:rPr>
        <w:t xml:space="preserve"> přepravě.</w:t>
      </w:r>
    </w:p>
    <w:p w14:paraId="24F3AF34" w14:textId="5ED42D26" w:rsidR="00AF5DB3" w:rsidRPr="00AD2CD1" w:rsidRDefault="00387197" w:rsidP="008917D8">
      <w:pPr>
        <w:pStyle w:val="Nadpislnku"/>
      </w:pPr>
      <w:r>
        <w:t xml:space="preserve">DOBA PLNĚNÍ A MÍSTO PLNĚNÍ </w:t>
      </w:r>
    </w:p>
    <w:p w14:paraId="49EBCBD8" w14:textId="13D0265D" w:rsidR="00A0607C" w:rsidRPr="00486C68" w:rsidRDefault="00A0607C" w:rsidP="00486C68">
      <w:pPr>
        <w:pStyle w:val="Odstavecseseznamem"/>
        <w:numPr>
          <w:ilvl w:val="0"/>
          <w:numId w:val="47"/>
        </w:numPr>
        <w:ind w:left="284" w:hanging="284"/>
        <w:rPr>
          <w:b/>
        </w:rPr>
      </w:pPr>
      <w:r w:rsidRPr="00486C68">
        <w:t xml:space="preserve">Vzhledem </w:t>
      </w:r>
      <w:r w:rsidRPr="00486C68">
        <w:rPr>
          <w:b/>
        </w:rPr>
        <w:t xml:space="preserve">k podmínkám poskytovatele dotace je </w:t>
      </w:r>
      <w:r w:rsidRPr="00486C68">
        <w:t xml:space="preserve">objednatel </w:t>
      </w:r>
      <w:r w:rsidRPr="00486C68">
        <w:rPr>
          <w:b/>
        </w:rPr>
        <w:t xml:space="preserve">povinen </w:t>
      </w:r>
      <w:bookmarkStart w:id="12" w:name="_Hlk164346862"/>
      <w:r w:rsidRPr="00486C68">
        <w:rPr>
          <w:b/>
        </w:rPr>
        <w:t>zabezpečit jak realizaci stavebních prací (předmět této</w:t>
      </w:r>
      <w:r w:rsidR="00486C68" w:rsidRPr="00486C68">
        <w:rPr>
          <w:b/>
        </w:rPr>
        <w:t xml:space="preserve"> smlouvy</w:t>
      </w:r>
      <w:r w:rsidRPr="00486C68">
        <w:rPr>
          <w:b/>
        </w:rPr>
        <w:t xml:space="preserve">), tak dodávku nábytku a </w:t>
      </w:r>
      <w:r w:rsidRPr="00486C68">
        <w:t xml:space="preserve">vybavení a </w:t>
      </w:r>
      <w:r w:rsidRPr="00486C68">
        <w:rPr>
          <w:b/>
        </w:rPr>
        <w:t>dodávku IT vybavení (předmět samostatných veřejných zakázek)</w:t>
      </w:r>
      <w:r w:rsidR="00486C68" w:rsidRPr="00486C68">
        <w:t>.</w:t>
      </w:r>
      <w:r w:rsidRPr="00486C68">
        <w:rPr>
          <w:b/>
        </w:rPr>
        <w:t xml:space="preserve"> </w:t>
      </w:r>
      <w:r w:rsidRPr="00486C68">
        <w:rPr>
          <w:b/>
          <w:bCs/>
        </w:rPr>
        <w:t xml:space="preserve">Pokud dojde k situaci, že některá z veřejných zakázek, resp. některá z částí </w:t>
      </w:r>
      <w:r w:rsidR="009E2894" w:rsidRPr="00486C68">
        <w:rPr>
          <w:b/>
          <w:bCs/>
        </w:rPr>
        <w:t>veřejných zakázek</w:t>
      </w:r>
      <w:r w:rsidRPr="00486C68">
        <w:rPr>
          <w:b/>
          <w:bCs/>
        </w:rPr>
        <w:t xml:space="preserve">, nebude realizována, nebudou naplněny podmínky poskytovatele dotace. Z tohoto důvodu si objednatel vyhrazuje </w:t>
      </w:r>
      <w:bookmarkEnd w:id="12"/>
      <w:r w:rsidRPr="00486C68">
        <w:rPr>
          <w:b/>
          <w:bCs/>
        </w:rPr>
        <w:t xml:space="preserve">právo odstoupit od </w:t>
      </w:r>
      <w:r w:rsidR="00486C68" w:rsidRPr="00486C68">
        <w:rPr>
          <w:b/>
          <w:bCs/>
        </w:rPr>
        <w:t xml:space="preserve">této </w:t>
      </w:r>
      <w:r w:rsidRPr="00486C68">
        <w:rPr>
          <w:b/>
          <w:bCs/>
        </w:rPr>
        <w:t>smlouv</w:t>
      </w:r>
      <w:r w:rsidR="00486C68" w:rsidRPr="00486C68">
        <w:rPr>
          <w:b/>
          <w:bCs/>
        </w:rPr>
        <w:t xml:space="preserve">y. </w:t>
      </w:r>
      <w:r w:rsidRPr="00486C68">
        <w:rPr>
          <w:b/>
          <w:bCs/>
        </w:rPr>
        <w:t xml:space="preserve"> </w:t>
      </w:r>
    </w:p>
    <w:p w14:paraId="671FABF3" w14:textId="3786D024" w:rsidR="00AD2CD1" w:rsidRDefault="00AD2CD1" w:rsidP="00486C68">
      <w:pPr>
        <w:pStyle w:val="Nadpislnku"/>
        <w:numPr>
          <w:ilvl w:val="0"/>
          <w:numId w:val="47"/>
        </w:numPr>
        <w:spacing w:before="120" w:after="120"/>
        <w:ind w:left="284" w:hanging="284"/>
        <w:rPr>
          <w:b w:val="0"/>
          <w:u w:val="none"/>
        </w:rPr>
      </w:pPr>
      <w:r>
        <w:rPr>
          <w:b w:val="0"/>
          <w:u w:val="none"/>
        </w:rPr>
        <w:t>Objednatel stanoví pro jednotlivé celky následující termíny realizace:</w:t>
      </w:r>
    </w:p>
    <w:p w14:paraId="0485C7FD" w14:textId="60A14176" w:rsidR="00AD2CD1" w:rsidRPr="00155EED" w:rsidRDefault="00057F81" w:rsidP="00AD2CD1">
      <w:pPr>
        <w:pStyle w:val="Odstavecseseznamem"/>
        <w:numPr>
          <w:ilvl w:val="0"/>
          <w:numId w:val="0"/>
        </w:numPr>
        <w:tabs>
          <w:tab w:val="left" w:pos="4678"/>
        </w:tabs>
        <w:ind w:left="284"/>
        <w:rPr>
          <w:b/>
          <w:bCs/>
        </w:rPr>
      </w:pPr>
      <w:r>
        <w:t>Předpokládané</w:t>
      </w:r>
      <w:r w:rsidR="00687B80">
        <w:t xml:space="preserve"> z</w:t>
      </w:r>
      <w:r w:rsidR="00AD2CD1" w:rsidRPr="00155EED">
        <w:t xml:space="preserve">ahájení doby </w:t>
      </w:r>
      <w:r w:rsidR="009E2894" w:rsidRPr="00155EED">
        <w:t xml:space="preserve">plnění: </w:t>
      </w:r>
      <w:r w:rsidR="009E2894" w:rsidRPr="00155EED">
        <w:tab/>
      </w:r>
      <w:r w:rsidR="008F211A" w:rsidRPr="000E55A2">
        <w:rPr>
          <w:b/>
          <w:bCs/>
        </w:rPr>
        <w:t>01.07.2025</w:t>
      </w:r>
    </w:p>
    <w:p w14:paraId="6829D173" w14:textId="3C9C6157" w:rsidR="00AD2CD1" w:rsidRPr="00155EED" w:rsidRDefault="00AD2CD1" w:rsidP="00057F81">
      <w:pPr>
        <w:pStyle w:val="Odstavecseseznamem"/>
        <w:numPr>
          <w:ilvl w:val="0"/>
          <w:numId w:val="0"/>
        </w:numPr>
        <w:tabs>
          <w:tab w:val="left" w:pos="4678"/>
        </w:tabs>
        <w:spacing w:after="0"/>
        <w:ind w:left="4678" w:hanging="4394"/>
      </w:pPr>
      <w:r w:rsidRPr="00155EED">
        <w:t xml:space="preserve">Nejzazší termín </w:t>
      </w:r>
      <w:r w:rsidR="00FE72D5">
        <w:t>dokončení</w:t>
      </w:r>
      <w:r>
        <w:tab/>
      </w:r>
      <w:r w:rsidR="00057F81">
        <w:t xml:space="preserve"> </w:t>
      </w:r>
    </w:p>
    <w:p w14:paraId="50B9E140" w14:textId="175FA6A2" w:rsidR="008917D8" w:rsidRPr="008917D8" w:rsidRDefault="00AD2CD1" w:rsidP="008917D8">
      <w:pPr>
        <w:pStyle w:val="Odstavecseseznamem"/>
        <w:numPr>
          <w:ilvl w:val="0"/>
          <w:numId w:val="0"/>
        </w:numPr>
        <w:tabs>
          <w:tab w:val="left" w:pos="4678"/>
        </w:tabs>
        <w:spacing w:before="0"/>
        <w:ind w:left="4678" w:hanging="4394"/>
      </w:pPr>
      <w:r>
        <w:t>v</w:t>
      </w:r>
      <w:r w:rsidRPr="00155EED">
        <w:t xml:space="preserve">četně protokolárního předání a převzetí: </w:t>
      </w:r>
      <w:r w:rsidRPr="00155EED">
        <w:tab/>
      </w:r>
      <w:r w:rsidR="00622F39" w:rsidRPr="008F211A">
        <w:rPr>
          <w:b/>
          <w:bCs/>
        </w:rPr>
        <w:t xml:space="preserve">do </w:t>
      </w:r>
      <w:r w:rsidR="008F211A" w:rsidRPr="008F211A">
        <w:rPr>
          <w:b/>
          <w:bCs/>
        </w:rPr>
        <w:t>6</w:t>
      </w:r>
      <w:r w:rsidR="00622F39" w:rsidRPr="008F211A">
        <w:rPr>
          <w:b/>
          <w:bCs/>
        </w:rPr>
        <w:t xml:space="preserve"> kalendářních týdnů od zahájení plnění</w:t>
      </w:r>
    </w:p>
    <w:p w14:paraId="3395145D" w14:textId="05ACC979" w:rsidR="00C15206" w:rsidRDefault="00C15206" w:rsidP="00486C68">
      <w:pPr>
        <w:pStyle w:val="Nadpislnku"/>
        <w:numPr>
          <w:ilvl w:val="0"/>
          <w:numId w:val="47"/>
        </w:numPr>
        <w:spacing w:before="120" w:after="120"/>
        <w:ind w:left="284" w:hanging="284"/>
        <w:rPr>
          <w:b w:val="0"/>
          <w:u w:val="none"/>
        </w:rPr>
      </w:pPr>
      <w:r w:rsidRPr="00377B60">
        <w:rPr>
          <w:b w:val="0"/>
          <w:u w:val="none"/>
        </w:rPr>
        <w:t xml:space="preserve">Termínem dokončení a protokolárního předání díla se rozumí den, který </w:t>
      </w:r>
      <w:r w:rsidR="0084727E" w:rsidRPr="00377B60">
        <w:rPr>
          <w:b w:val="0"/>
          <w:u w:val="none"/>
        </w:rPr>
        <w:t>o</w:t>
      </w:r>
      <w:r w:rsidRPr="00377B60">
        <w:rPr>
          <w:b w:val="0"/>
          <w:u w:val="none"/>
        </w:rPr>
        <w:t>bjednatel předpokládá jako poslední možný termín dokončení a protokolárního předání a převzetí díla.</w:t>
      </w:r>
    </w:p>
    <w:p w14:paraId="0612BA39" w14:textId="17190366" w:rsidR="008917D8" w:rsidRPr="007C0590" w:rsidRDefault="008917D8" w:rsidP="00486C68">
      <w:pPr>
        <w:pStyle w:val="Nadpislnku"/>
        <w:numPr>
          <w:ilvl w:val="0"/>
          <w:numId w:val="47"/>
        </w:numPr>
        <w:spacing w:before="120" w:after="120"/>
        <w:ind w:left="284" w:hanging="284"/>
        <w:rPr>
          <w:b w:val="0"/>
          <w:bCs/>
          <w:u w:val="none"/>
        </w:rPr>
      </w:pPr>
      <w:r>
        <w:rPr>
          <w:b w:val="0"/>
          <w:u w:val="none"/>
        </w:rPr>
        <w:t xml:space="preserve">Zhotovitel je povinen </w:t>
      </w:r>
      <w:r w:rsidRPr="008917D8">
        <w:rPr>
          <w:b w:val="0"/>
          <w:bCs/>
          <w:u w:val="none"/>
        </w:rPr>
        <w:t>předlož</w:t>
      </w:r>
      <w:r>
        <w:rPr>
          <w:b w:val="0"/>
          <w:bCs/>
          <w:u w:val="none"/>
        </w:rPr>
        <w:t>it</w:t>
      </w:r>
      <w:r w:rsidRPr="008917D8">
        <w:rPr>
          <w:b w:val="0"/>
          <w:bCs/>
          <w:u w:val="none"/>
        </w:rPr>
        <w:t xml:space="preserve"> nejpozději ke dni předání staveniště harmonogram postupu prací. Harmonogram postupu prací začíná termínem předání a převzetí staveniště a končí termínem předání a převzetí </w:t>
      </w:r>
      <w:r>
        <w:rPr>
          <w:b w:val="0"/>
          <w:bCs/>
          <w:u w:val="none"/>
        </w:rPr>
        <w:t xml:space="preserve">díla </w:t>
      </w:r>
      <w:r w:rsidRPr="008917D8">
        <w:rPr>
          <w:b w:val="0"/>
          <w:bCs/>
          <w:u w:val="none"/>
        </w:rPr>
        <w:t>včetně lhůty pro vyklizení staveniště. Harmonogram postupu prací musí být členěný na jednotlivé učebny</w:t>
      </w:r>
      <w:r w:rsidRPr="007C0590">
        <w:rPr>
          <w:b w:val="0"/>
          <w:bCs/>
          <w:u w:val="none"/>
        </w:rPr>
        <w:t>/kabinety a kalendářní týdny</w:t>
      </w:r>
    </w:p>
    <w:p w14:paraId="1AB4BCA6" w14:textId="4F2C93A9" w:rsidR="007C0590" w:rsidRPr="004B3EEC" w:rsidRDefault="00377B60" w:rsidP="00486C68">
      <w:pPr>
        <w:pStyle w:val="Nadpislnku"/>
        <w:numPr>
          <w:ilvl w:val="0"/>
          <w:numId w:val="47"/>
        </w:numPr>
        <w:spacing w:before="0"/>
        <w:ind w:left="284" w:hanging="284"/>
        <w:rPr>
          <w:b w:val="0"/>
          <w:bCs/>
          <w:u w:val="none"/>
        </w:rPr>
      </w:pPr>
      <w:r w:rsidRPr="007C0590">
        <w:rPr>
          <w:b w:val="0"/>
          <w:bCs/>
          <w:u w:val="none"/>
        </w:rPr>
        <w:t>Místo plnění veřejné zakázky –</w:t>
      </w:r>
      <w:r w:rsidR="007C0590" w:rsidRPr="007C0590">
        <w:rPr>
          <w:b w:val="0"/>
          <w:bCs/>
          <w:u w:val="none"/>
        </w:rPr>
        <w:t xml:space="preserve"> Základní škola </w:t>
      </w:r>
      <w:r w:rsidR="00917808">
        <w:rPr>
          <w:b w:val="0"/>
          <w:bCs/>
          <w:u w:val="none"/>
        </w:rPr>
        <w:t>Mánesova</w:t>
      </w:r>
      <w:r w:rsidR="007C0590" w:rsidRPr="007C0590">
        <w:rPr>
          <w:b w:val="0"/>
          <w:bCs/>
          <w:u w:val="none"/>
        </w:rPr>
        <w:t xml:space="preserve"> Otrokovice, příspěvková organizace, </w:t>
      </w:r>
      <w:r w:rsidR="00917808">
        <w:rPr>
          <w:b w:val="0"/>
          <w:bCs/>
          <w:u w:val="none"/>
        </w:rPr>
        <w:t>Mánesova 908</w:t>
      </w:r>
      <w:r w:rsidR="004B3EEC">
        <w:rPr>
          <w:b w:val="0"/>
          <w:bCs/>
          <w:u w:val="none"/>
        </w:rPr>
        <w:t>, Otrokovice.</w:t>
      </w:r>
    </w:p>
    <w:p w14:paraId="7FDE70E1" w14:textId="77777777" w:rsidR="00C43B76" w:rsidRPr="00276CF8" w:rsidRDefault="00276CF8" w:rsidP="00644B82">
      <w:pPr>
        <w:pStyle w:val="Nadpislnku"/>
      </w:pPr>
      <w:r w:rsidRPr="00276CF8">
        <w:t>CENA</w:t>
      </w:r>
      <w:r w:rsidR="006848BC" w:rsidRPr="004F2600">
        <w:t xml:space="preserve"> DÍLA</w:t>
      </w:r>
    </w:p>
    <w:p w14:paraId="3689A8C6" w14:textId="3290FA7A" w:rsidR="007C0590" w:rsidRPr="00E12C54" w:rsidRDefault="00315D88" w:rsidP="007C0590">
      <w:pPr>
        <w:pStyle w:val="Odstavecseseznamem"/>
        <w:numPr>
          <w:ilvl w:val="0"/>
          <w:numId w:val="3"/>
        </w:numPr>
        <w:ind w:left="284" w:hanging="284"/>
      </w:pPr>
      <w:r>
        <w:t xml:space="preserve">Smluvní </w:t>
      </w:r>
      <w:r w:rsidR="00FE72D5">
        <w:t xml:space="preserve">cena </w:t>
      </w:r>
      <w:r w:rsidR="00FE72D5" w:rsidRPr="00276CF8">
        <w:t xml:space="preserve">je </w:t>
      </w:r>
      <w:r w:rsidR="00FE72D5" w:rsidRPr="00B14F7E">
        <w:t xml:space="preserve">stanovena na základě nabídky </w:t>
      </w:r>
      <w:r w:rsidR="00FE72D5">
        <w:t>zhotovitele</w:t>
      </w:r>
      <w:r w:rsidR="00FE72D5" w:rsidRPr="00B14F7E">
        <w:t xml:space="preserve"> podané na veřejnou </w:t>
      </w:r>
      <w:r w:rsidR="00FE72D5" w:rsidRPr="00121B10">
        <w:t xml:space="preserve">zakázku </w:t>
      </w:r>
      <w:r w:rsidR="00FE72D5">
        <w:br/>
      </w:r>
      <w:r w:rsidR="00FE72D5" w:rsidRPr="00476C60">
        <w:t>„</w:t>
      </w:r>
      <w:r w:rsidR="007C0590">
        <w:t xml:space="preserve">Rozvoj a modernizace </w:t>
      </w:r>
      <w:r w:rsidR="007C0590" w:rsidRPr="00A14081">
        <w:rPr>
          <w:bCs/>
        </w:rPr>
        <w:t>infrastruktury základních škol Otrokovice – ZŠ Mánesova I</w:t>
      </w:r>
      <w:r w:rsidR="004B3EEC">
        <w:rPr>
          <w:bCs/>
        </w:rPr>
        <w:t>I</w:t>
      </w:r>
      <w:r w:rsidR="007C0590" w:rsidRPr="00A14081">
        <w:rPr>
          <w:bCs/>
        </w:rPr>
        <w:t>. etapa a ZŠ T</w:t>
      </w:r>
      <w:r w:rsidR="004B3EEC">
        <w:rPr>
          <w:bCs/>
        </w:rPr>
        <w:t>. G. Masaryka – stavební práce</w:t>
      </w:r>
      <w:r w:rsidR="007C0590">
        <w:rPr>
          <w:bCs/>
        </w:rPr>
        <w:t>,</w:t>
      </w:r>
      <w:r w:rsidR="00FE72D5">
        <w:t xml:space="preserve"> </w:t>
      </w:r>
      <w:r w:rsidR="00FE72D5" w:rsidRPr="00A4621A">
        <w:rPr>
          <w:b/>
          <w:bCs/>
        </w:rPr>
        <w:t xml:space="preserve">Část </w:t>
      </w:r>
      <w:r w:rsidR="00917808">
        <w:rPr>
          <w:b/>
          <w:bCs/>
        </w:rPr>
        <w:t>1</w:t>
      </w:r>
      <w:r w:rsidR="00FE72D5" w:rsidRPr="00A4621A">
        <w:rPr>
          <w:b/>
          <w:bCs/>
        </w:rPr>
        <w:t xml:space="preserve"> </w:t>
      </w:r>
      <w:r w:rsidR="00A4621A" w:rsidRPr="00A4621A">
        <w:rPr>
          <w:b/>
          <w:bCs/>
        </w:rPr>
        <w:t xml:space="preserve">ZŠ Mánesova </w:t>
      </w:r>
      <w:r w:rsidR="00917808">
        <w:rPr>
          <w:b/>
          <w:bCs/>
        </w:rPr>
        <w:t>II. etapa</w:t>
      </w:r>
      <w:r w:rsidR="00A4621A" w:rsidRPr="00A4621A">
        <w:rPr>
          <w:b/>
          <w:bCs/>
        </w:rPr>
        <w:t xml:space="preserve"> – stavební práce</w:t>
      </w:r>
      <w:r w:rsidR="00A4621A">
        <w:t>“</w:t>
      </w:r>
      <w:r w:rsidR="00FE72D5">
        <w:t xml:space="preserve"> </w:t>
      </w:r>
      <w:r w:rsidR="005C4655">
        <w:t>takto:</w:t>
      </w:r>
    </w:p>
    <w:p w14:paraId="1650A0CB" w14:textId="344A15D3" w:rsidR="005C4655" w:rsidRPr="0062314B" w:rsidRDefault="0062314B" w:rsidP="00644B82">
      <w:pPr>
        <w:spacing w:line="240" w:lineRule="auto"/>
        <w:ind w:left="360"/>
        <w:rPr>
          <w:b/>
          <w:szCs w:val="22"/>
        </w:rPr>
      </w:pPr>
      <w:r w:rsidRPr="0062314B">
        <w:rPr>
          <w:b/>
          <w:szCs w:val="22"/>
        </w:rPr>
        <w:t>C</w:t>
      </w:r>
      <w:r w:rsidR="005C4655" w:rsidRPr="0062314B">
        <w:rPr>
          <w:b/>
          <w:szCs w:val="22"/>
        </w:rPr>
        <w:t>e</w:t>
      </w:r>
      <w:r w:rsidR="007C0590">
        <w:rPr>
          <w:b/>
          <w:szCs w:val="22"/>
        </w:rPr>
        <w:t>lková ce</w:t>
      </w:r>
      <w:r w:rsidR="005C4655" w:rsidRPr="0062314B">
        <w:rPr>
          <w:b/>
          <w:szCs w:val="22"/>
        </w:rPr>
        <w:t>na</w:t>
      </w:r>
      <w:r w:rsidRPr="0062314B">
        <w:rPr>
          <w:b/>
          <w:szCs w:val="22"/>
        </w:rPr>
        <w:t xml:space="preserve"> díla</w:t>
      </w:r>
      <w:r w:rsidR="005C4655" w:rsidRPr="0062314B">
        <w:rPr>
          <w:b/>
          <w:szCs w:val="22"/>
        </w:rPr>
        <w:t xml:space="preserve"> </w:t>
      </w:r>
    </w:p>
    <w:p w14:paraId="2E354F08" w14:textId="5D2175B3" w:rsidR="005C4655" w:rsidRPr="007C0590" w:rsidRDefault="00687B80" w:rsidP="00644B82">
      <w:pPr>
        <w:pStyle w:val="Odstavecseseznamem"/>
        <w:numPr>
          <w:ilvl w:val="0"/>
          <w:numId w:val="0"/>
        </w:numPr>
        <w:ind w:left="360"/>
        <w:jc w:val="center"/>
        <w:rPr>
          <w:b/>
          <w:i/>
          <w:iCs/>
        </w:rPr>
      </w:pPr>
      <w:r>
        <w:rPr>
          <w:b/>
        </w:rPr>
        <w:t>2 429 880,74</w:t>
      </w:r>
      <w:r w:rsidR="00FE72D5" w:rsidRPr="007C0590">
        <w:rPr>
          <w:b/>
        </w:rPr>
        <w:t xml:space="preserve"> </w:t>
      </w:r>
      <w:r w:rsidR="005C4655" w:rsidRPr="007C0590">
        <w:rPr>
          <w:b/>
        </w:rPr>
        <w:t>Kč bez DPH</w:t>
      </w:r>
      <w:r w:rsidR="007C0590">
        <w:rPr>
          <w:b/>
        </w:rPr>
        <w:t xml:space="preserve"> </w:t>
      </w:r>
    </w:p>
    <w:p w14:paraId="4E25C417" w14:textId="44FF5FE5" w:rsidR="005C4655" w:rsidRPr="007C0590" w:rsidRDefault="005322FE" w:rsidP="00644B82">
      <w:pPr>
        <w:pStyle w:val="Odstavecseseznamem"/>
        <w:numPr>
          <w:ilvl w:val="0"/>
          <w:numId w:val="0"/>
        </w:numPr>
        <w:ind w:left="360"/>
        <w:jc w:val="center"/>
        <w:rPr>
          <w:b/>
        </w:rPr>
      </w:pPr>
      <w:r w:rsidRPr="007C0590">
        <w:rPr>
          <w:b/>
        </w:rPr>
        <w:t xml:space="preserve">  </w:t>
      </w:r>
      <w:r w:rsidR="00687B80">
        <w:rPr>
          <w:b/>
        </w:rPr>
        <w:t xml:space="preserve">    510 275,00</w:t>
      </w:r>
      <w:r w:rsidR="005C4655" w:rsidRPr="007C0590">
        <w:rPr>
          <w:b/>
        </w:rPr>
        <w:t xml:space="preserve"> Kč DPH 21 %</w:t>
      </w:r>
    </w:p>
    <w:p w14:paraId="19E08C8F" w14:textId="4033D69E" w:rsidR="005C4655" w:rsidRPr="007C0590" w:rsidRDefault="00687B80" w:rsidP="00644B82">
      <w:pPr>
        <w:pStyle w:val="Odstavecseseznamem"/>
        <w:numPr>
          <w:ilvl w:val="0"/>
          <w:numId w:val="0"/>
        </w:numPr>
        <w:ind w:left="360"/>
        <w:jc w:val="center"/>
        <w:rPr>
          <w:b/>
          <w:i/>
          <w:iCs/>
        </w:rPr>
      </w:pPr>
      <w:r>
        <w:rPr>
          <w:b/>
        </w:rPr>
        <w:t>2 940 156</w:t>
      </w:r>
      <w:r w:rsidR="005C4655" w:rsidRPr="007C0590">
        <w:rPr>
          <w:b/>
        </w:rPr>
        <w:t xml:space="preserve"> Kč včetně DPH</w:t>
      </w:r>
    </w:p>
    <w:p w14:paraId="567D1A7F" w14:textId="4A1BD9C6" w:rsidR="005C4655" w:rsidRPr="007C0590" w:rsidRDefault="00377B60" w:rsidP="00644B82">
      <w:pPr>
        <w:pStyle w:val="Odstavecseseznamem"/>
        <w:numPr>
          <w:ilvl w:val="0"/>
          <w:numId w:val="0"/>
        </w:numPr>
        <w:spacing w:after="240"/>
        <w:ind w:left="360"/>
        <w:jc w:val="center"/>
        <w:rPr>
          <w:b/>
          <w:i/>
        </w:rPr>
      </w:pPr>
      <w:r w:rsidRPr="007C0590">
        <w:rPr>
          <w:b/>
        </w:rPr>
        <w:t xml:space="preserve">  </w:t>
      </w:r>
      <w:r w:rsidR="005322FE" w:rsidRPr="007C0590">
        <w:rPr>
          <w:b/>
        </w:rPr>
        <w:t>(slovy</w:t>
      </w:r>
      <w:r w:rsidR="005C4655" w:rsidRPr="007C0590">
        <w:rPr>
          <w:b/>
        </w:rPr>
        <w:t xml:space="preserve"> </w:t>
      </w:r>
      <w:r w:rsidR="00687B80">
        <w:rPr>
          <w:b/>
        </w:rPr>
        <w:t>dva miliony devět set čtyřicet tisíc jedno sto padesát šest</w:t>
      </w:r>
      <w:r w:rsidR="00FE72D5" w:rsidRPr="007C0590">
        <w:rPr>
          <w:b/>
        </w:rPr>
        <w:t xml:space="preserve"> </w:t>
      </w:r>
      <w:r w:rsidR="005C4655" w:rsidRPr="007C0590">
        <w:rPr>
          <w:b/>
        </w:rPr>
        <w:t>korun českých včetně DPH)</w:t>
      </w:r>
      <w:r w:rsidR="0023545C" w:rsidRPr="007C0590">
        <w:rPr>
          <w:b/>
        </w:rPr>
        <w:t xml:space="preserve"> </w:t>
      </w:r>
    </w:p>
    <w:p w14:paraId="2F624691" w14:textId="4D69C6D7" w:rsidR="00A4621A" w:rsidRPr="005C087B" w:rsidRDefault="00AD468E" w:rsidP="00486C68">
      <w:pPr>
        <w:pStyle w:val="Odstavecseseznamem"/>
        <w:numPr>
          <w:ilvl w:val="0"/>
          <w:numId w:val="3"/>
        </w:numPr>
        <w:ind w:left="284" w:hanging="284"/>
      </w:pPr>
      <w:r w:rsidRPr="0015046E">
        <w:lastRenderedPageBreak/>
        <w:t>Podrobný rozpis ceny</w:t>
      </w:r>
      <w:r w:rsidR="00472B23">
        <w:t xml:space="preserve"> </w:t>
      </w:r>
      <w:r w:rsidRPr="0015046E">
        <w:t xml:space="preserve">je uveden v Příloze č. 1 </w:t>
      </w:r>
      <w:r w:rsidR="00315D88" w:rsidRPr="0015046E">
        <w:t>P</w:t>
      </w:r>
      <w:r w:rsidRPr="0015046E">
        <w:t>oložkový rozpočet</w:t>
      </w:r>
      <w:r w:rsidR="00315D88" w:rsidRPr="0015046E">
        <w:t>.</w:t>
      </w:r>
      <w:r w:rsidR="0015046E" w:rsidRPr="0015046E">
        <w:t xml:space="preserve"> </w:t>
      </w:r>
    </w:p>
    <w:p w14:paraId="2E3C7ADC" w14:textId="349DF92E" w:rsidR="005C087B" w:rsidRPr="005C087B" w:rsidRDefault="00FB568B" w:rsidP="007C0590">
      <w:pPr>
        <w:pStyle w:val="Odstavecseseznamem"/>
        <w:numPr>
          <w:ilvl w:val="0"/>
          <w:numId w:val="3"/>
        </w:numPr>
        <w:ind w:left="284" w:hanging="284"/>
      </w:pPr>
      <w:r w:rsidRPr="005C087B">
        <w:rPr>
          <w:rFonts w:eastAsia="Calibri"/>
        </w:rPr>
        <w:t xml:space="preserve">Objednatel si </w:t>
      </w:r>
      <w:r w:rsidR="005C087B">
        <w:rPr>
          <w:rFonts w:eastAsia="Calibri"/>
        </w:rPr>
        <w:t xml:space="preserve">analogicky dle § 100 odst. 1 zákona </w:t>
      </w:r>
      <w:bookmarkStart w:id="13" w:name="_Hlk2164381"/>
      <w:r w:rsidR="009E2894" w:rsidRPr="005C087B">
        <w:rPr>
          <w:rFonts w:eastAsia="Calibri"/>
        </w:rPr>
        <w:t>vyhrazuje změnu</w:t>
      </w:r>
      <w:r w:rsidRPr="005C087B">
        <w:rPr>
          <w:rFonts w:eastAsia="Calibri"/>
        </w:rPr>
        <w:t xml:space="preserve"> závazku</w:t>
      </w:r>
      <w:bookmarkEnd w:id="13"/>
      <w:r w:rsidRPr="005C087B">
        <w:rPr>
          <w:rFonts w:eastAsia="Calibri"/>
        </w:rPr>
        <w:t>:</w:t>
      </w:r>
      <w:r w:rsidRPr="00FB568B">
        <w:rPr>
          <w:rFonts w:eastAsia="Calibri"/>
        </w:rPr>
        <w:t xml:space="preserve"> </w:t>
      </w:r>
      <w:r w:rsidR="00540DB3">
        <w:t xml:space="preserve">spočívající ve změně daňových předpisů majících vliv na cenu díla. V takovém případě bude nabídková cena upravena dle sazeb daně z přidané hodnoty platných v době vzniku zdanitelného plnění za práce neprovedené a nevyfakturované </w:t>
      </w:r>
    </w:p>
    <w:p w14:paraId="6142069D" w14:textId="77777777" w:rsidR="002B49F8" w:rsidRDefault="00C43B76" w:rsidP="00FE72D5">
      <w:pPr>
        <w:pStyle w:val="Odstavecseseznamem"/>
        <w:numPr>
          <w:ilvl w:val="0"/>
          <w:numId w:val="3"/>
        </w:numPr>
        <w:ind w:left="284" w:hanging="284"/>
      </w:pPr>
      <w:r w:rsidRPr="0068708C">
        <w:t xml:space="preserve">Veškeré ceny dohodnuté v této </w:t>
      </w:r>
      <w:r w:rsidR="00177F06" w:rsidRPr="00540DB3">
        <w:t>smlouvě</w:t>
      </w:r>
      <w:r w:rsidR="00C24A67" w:rsidRPr="0068708C">
        <w:t xml:space="preserve"> jsou cena</w:t>
      </w:r>
      <w:r w:rsidR="002F4A77" w:rsidRPr="0068708C">
        <w:t xml:space="preserve">mi </w:t>
      </w:r>
      <w:r w:rsidR="00C24A67" w:rsidRPr="0068708C">
        <w:t xml:space="preserve">v </w:t>
      </w:r>
      <w:r w:rsidR="002F4A77" w:rsidRPr="0068708C">
        <w:t xml:space="preserve">korunách českých. Ceny </w:t>
      </w:r>
      <w:r w:rsidRPr="0068708C">
        <w:t>nelze jakýmkoliv způsobem vázat n</w:t>
      </w:r>
      <w:r w:rsidR="002F4A77" w:rsidRPr="0068708C">
        <w:t>a jinou měnu než korunu českou.</w:t>
      </w:r>
    </w:p>
    <w:p w14:paraId="3D0493D2" w14:textId="77777777" w:rsidR="00511797" w:rsidRDefault="00511797" w:rsidP="00540DB3">
      <w:pPr>
        <w:pStyle w:val="Odstavecseseznamem"/>
        <w:numPr>
          <w:ilvl w:val="0"/>
          <w:numId w:val="3"/>
        </w:numPr>
        <w:ind w:left="284" w:hanging="284"/>
      </w:pPr>
      <w:r w:rsidRPr="0068708C">
        <w:t xml:space="preserve">Příslušná sazba daně z přidané hodnoty (DPH) bude účtována dle platných předpisů v době zdanitelného </w:t>
      </w:r>
      <w:r w:rsidRPr="00AF5DB3">
        <w:t xml:space="preserve">plnění.  </w:t>
      </w:r>
    </w:p>
    <w:p w14:paraId="73A7B082" w14:textId="4B8841F5" w:rsidR="00A54822" w:rsidRPr="005E5950" w:rsidRDefault="00511797" w:rsidP="00540DB3">
      <w:pPr>
        <w:pStyle w:val="Odstavecseseznamem"/>
        <w:numPr>
          <w:ilvl w:val="0"/>
          <w:numId w:val="3"/>
        </w:numPr>
        <w:ind w:left="284" w:hanging="284"/>
      </w:pPr>
      <w:r w:rsidRPr="00AF5DB3">
        <w:t xml:space="preserve">Cena byla dohodnuta na základě </w:t>
      </w:r>
      <w:r w:rsidR="0084727E" w:rsidRPr="005E5950">
        <w:t>o</w:t>
      </w:r>
      <w:r w:rsidR="00315D88" w:rsidRPr="005E5950">
        <w:t xml:space="preserve">bjednatelem vypracovaných a </w:t>
      </w:r>
      <w:r w:rsidR="0066720A" w:rsidRPr="005E5950">
        <w:t>z</w:t>
      </w:r>
      <w:r w:rsidR="00A56EB9" w:rsidRPr="00AF5DB3">
        <w:t>hotovitel</w:t>
      </w:r>
      <w:r w:rsidR="005879DE" w:rsidRPr="005E5950">
        <w:t>e</w:t>
      </w:r>
      <w:r w:rsidR="00E82A3F" w:rsidRPr="00AF5DB3">
        <w:t>m</w:t>
      </w:r>
      <w:r w:rsidR="00315D88" w:rsidRPr="005E5950">
        <w:t xml:space="preserve"> oceněného soupisu dodávek a prací</w:t>
      </w:r>
      <w:r w:rsidR="00A54822" w:rsidRPr="005E5950">
        <w:t xml:space="preserve"> (položkov</w:t>
      </w:r>
      <w:r w:rsidR="00C5513C" w:rsidRPr="005E5950">
        <w:t>ého</w:t>
      </w:r>
      <w:r w:rsidR="00A54822" w:rsidRPr="005E5950">
        <w:t xml:space="preserve"> rozpočt</w:t>
      </w:r>
      <w:r w:rsidR="00C5513C" w:rsidRPr="005E5950">
        <w:t>u</w:t>
      </w:r>
      <w:r w:rsidR="00A54822" w:rsidRPr="005E5950">
        <w:t xml:space="preserve">). </w:t>
      </w:r>
      <w:r w:rsidRPr="00AF5DB3">
        <w:t>Případné odchylky, vynechání, opomnění, chyby a</w:t>
      </w:r>
      <w:r w:rsidR="003E7F21">
        <w:t> </w:t>
      </w:r>
      <w:r w:rsidRPr="00AF5DB3">
        <w:t xml:space="preserve">nedostatky </w:t>
      </w:r>
      <w:r w:rsidR="00A54822" w:rsidRPr="005E5950">
        <w:t>oceněného položkového rozpočtu</w:t>
      </w:r>
      <w:r w:rsidRPr="00AF5DB3">
        <w:t xml:space="preserve"> nemají v žádném případě vliv </w:t>
      </w:r>
      <w:r w:rsidR="009E2894" w:rsidRPr="00AF5DB3">
        <w:t>na cenu</w:t>
      </w:r>
      <w:r w:rsidR="00A54822" w:rsidRPr="005E5950">
        <w:t xml:space="preserve"> díla</w:t>
      </w:r>
      <w:r w:rsidRPr="00AF5DB3">
        <w:t xml:space="preserve">, ani na rozsah plnění </w:t>
      </w:r>
      <w:r w:rsidR="0066720A" w:rsidRPr="005E5950">
        <w:t>z</w:t>
      </w:r>
      <w:r w:rsidR="00A56EB9" w:rsidRPr="00AF5DB3">
        <w:t>hotovitel</w:t>
      </w:r>
      <w:r w:rsidR="005879DE" w:rsidRPr="005E5950">
        <w:t>e</w:t>
      </w:r>
      <w:r w:rsidRPr="00AF5DB3">
        <w:t xml:space="preserve">, ani na další ujednání </w:t>
      </w:r>
      <w:r w:rsidR="00B54853" w:rsidRPr="005E5950">
        <w:t>s</w:t>
      </w:r>
      <w:r w:rsidRPr="00AF5DB3">
        <w:t>mluvních stran v této</w:t>
      </w:r>
      <w:r w:rsidR="00BF424E" w:rsidRPr="00AF5DB3">
        <w:t xml:space="preserve"> </w:t>
      </w:r>
      <w:r w:rsidR="00177F06" w:rsidRPr="005E5950">
        <w:t>smlouvě</w:t>
      </w:r>
      <w:r w:rsidRPr="00AF5DB3">
        <w:t xml:space="preserve">. </w:t>
      </w:r>
      <w:r w:rsidR="00A54822" w:rsidRPr="005E5950">
        <w:t xml:space="preserve">Oceněný položkový rozpočet bude sloužit rovněž jako cenová úroveň pro případné „dodatečné </w:t>
      </w:r>
      <w:r w:rsidR="007659B7" w:rsidRPr="005E5950">
        <w:t xml:space="preserve">dodávky </w:t>
      </w:r>
      <w:r w:rsidR="008F211A">
        <w:br/>
      </w:r>
      <w:r w:rsidR="007659B7" w:rsidRPr="005E5950">
        <w:t xml:space="preserve">a </w:t>
      </w:r>
      <w:r w:rsidR="00A54822" w:rsidRPr="005E5950">
        <w:t>práce“ a</w:t>
      </w:r>
      <w:r w:rsidR="003E7F21">
        <w:t> </w:t>
      </w:r>
      <w:r w:rsidR="00A54822" w:rsidRPr="005E5950">
        <w:t>„</w:t>
      </w:r>
      <w:proofErr w:type="spellStart"/>
      <w:r w:rsidR="007659B7" w:rsidRPr="005E5950">
        <w:t>ménědodávky</w:t>
      </w:r>
      <w:proofErr w:type="spellEnd"/>
      <w:r w:rsidR="007659B7" w:rsidRPr="005E5950">
        <w:t xml:space="preserve"> a </w:t>
      </w:r>
      <w:r w:rsidR="00A54822" w:rsidRPr="005E5950">
        <w:t>méněpráce“.</w:t>
      </w:r>
    </w:p>
    <w:p w14:paraId="376E4A4A" w14:textId="359A4581" w:rsidR="007C0590" w:rsidRDefault="00540DB3" w:rsidP="00622F39">
      <w:pPr>
        <w:pStyle w:val="Odstavecseseznamem"/>
        <w:numPr>
          <w:ilvl w:val="0"/>
          <w:numId w:val="3"/>
        </w:numPr>
        <w:ind w:left="284" w:hanging="284"/>
      </w:pPr>
      <w:r>
        <w:t xml:space="preserve">Cena díla s výjimkou vyhrazených změn závazku a jednotkové </w:t>
      </w:r>
      <w:r w:rsidR="00511797" w:rsidRPr="00AF5DB3">
        <w:t>ceny uvedené v</w:t>
      </w:r>
      <w:r w:rsidR="00A54822" w:rsidRPr="00AF5DB3">
        <w:t> </w:t>
      </w:r>
      <w:r w:rsidR="00A54822" w:rsidRPr="005E5950">
        <w:t>položkovém rozpočtu</w:t>
      </w:r>
      <w:r w:rsidR="00511797" w:rsidRPr="00AF5DB3">
        <w:t xml:space="preserve"> jsou cenami pevn</w:t>
      </w:r>
      <w:r w:rsidR="009335F2" w:rsidRPr="00AF5DB3">
        <w:t>ými po celou dobu plnění</w:t>
      </w:r>
      <w:r w:rsidR="00A54822" w:rsidRPr="005E5950">
        <w:t>, tj. až do protokolárního předání a převzetí díla bez vad</w:t>
      </w:r>
      <w:r w:rsidR="00C5513C" w:rsidRPr="005E5950">
        <w:t xml:space="preserve"> a nedodělků</w:t>
      </w:r>
      <w:r w:rsidR="00A54822" w:rsidRPr="005E5950">
        <w:t xml:space="preserve">. </w:t>
      </w:r>
    </w:p>
    <w:p w14:paraId="480379CD" w14:textId="6530B7BF" w:rsidR="003E7F21" w:rsidRDefault="00A56EB9" w:rsidP="00FE72D5">
      <w:pPr>
        <w:pStyle w:val="Odstavecseseznamem"/>
        <w:numPr>
          <w:ilvl w:val="0"/>
          <w:numId w:val="3"/>
        </w:numPr>
        <w:ind w:left="284" w:hanging="284"/>
      </w:pPr>
      <w:r w:rsidRPr="00AF5DB3">
        <w:t>Zhotovitel</w:t>
      </w:r>
      <w:r w:rsidR="002B49F8" w:rsidRPr="00AF5DB3">
        <w:t xml:space="preserve"> </w:t>
      </w:r>
      <w:r w:rsidR="00C43B76" w:rsidRPr="00AF5DB3">
        <w:t xml:space="preserve">výslovně prohlašuje a ujišťuje </w:t>
      </w:r>
      <w:r w:rsidR="00A520FA" w:rsidRPr="005E5950">
        <w:t>o</w:t>
      </w:r>
      <w:r w:rsidR="00177F06" w:rsidRPr="005E5950">
        <w:t>bjednatele</w:t>
      </w:r>
      <w:r w:rsidR="00C43B76" w:rsidRPr="00AF5DB3">
        <w:t>, že cena</w:t>
      </w:r>
      <w:r w:rsidR="00A54822" w:rsidRPr="005E5950">
        <w:t xml:space="preserve"> díla</w:t>
      </w:r>
      <w:r w:rsidR="00C43B76" w:rsidRPr="00AF5DB3">
        <w:t xml:space="preserve">  </w:t>
      </w:r>
      <w:r w:rsidR="0015046E" w:rsidRPr="005E5950">
        <w:t xml:space="preserve">v sobě zahrnuje veškeré náklady potřebné ke zhotovení díla v rozsahu dle čl. II této </w:t>
      </w:r>
      <w:r w:rsidR="00A520FA" w:rsidRPr="005E5950">
        <w:t>s</w:t>
      </w:r>
      <w:r w:rsidR="0015046E" w:rsidRPr="005E5950">
        <w:t>mlouvy, a to nejen</w:t>
      </w:r>
      <w:r w:rsidR="00C43B76" w:rsidRPr="0068708C">
        <w:t xml:space="preserve"> veškeré režijní náklady </w:t>
      </w:r>
      <w:r w:rsidR="00A520FA" w:rsidRPr="005E5950">
        <w:t>z</w:t>
      </w:r>
      <w:r>
        <w:t>hotovitel</w:t>
      </w:r>
      <w:r w:rsidR="005879DE" w:rsidRPr="005E5950">
        <w:t>e</w:t>
      </w:r>
      <w:r w:rsidR="00C43B76" w:rsidRPr="0068708C">
        <w:t xml:space="preserve"> spojené s plněním dle této </w:t>
      </w:r>
      <w:r w:rsidR="00A520FA" w:rsidRPr="005E5950">
        <w:t>s</w:t>
      </w:r>
      <w:r w:rsidR="00177F06" w:rsidRPr="005E5950">
        <w:t>mlouvy</w:t>
      </w:r>
      <w:r w:rsidR="00C43B76" w:rsidRPr="0068708C">
        <w:t xml:space="preserve">, ale také i dostatečnou míru zisku zajišťující řádné plnění této </w:t>
      </w:r>
      <w:r w:rsidR="00177F06" w:rsidRPr="005E5950">
        <w:t>smlouvy</w:t>
      </w:r>
      <w:r w:rsidR="00177F06" w:rsidRPr="0068708C">
        <w:t xml:space="preserve"> </w:t>
      </w:r>
      <w:r w:rsidR="00C43B76" w:rsidRPr="0068708C">
        <w:t>z jeho strany.</w:t>
      </w:r>
    </w:p>
    <w:p w14:paraId="48647B19" w14:textId="77777777" w:rsidR="00334A5F" w:rsidRDefault="00716CD5" w:rsidP="00540DB3">
      <w:pPr>
        <w:pStyle w:val="Odstavecseseznamem"/>
        <w:numPr>
          <w:ilvl w:val="0"/>
          <w:numId w:val="3"/>
        </w:numPr>
        <w:ind w:left="284" w:hanging="284"/>
      </w:pPr>
      <w:r w:rsidRPr="005E5950">
        <w:t xml:space="preserve">Důvodem pro změnu ceny </w:t>
      </w:r>
      <w:r w:rsidR="00A520FA" w:rsidRPr="005E5950">
        <w:t>d</w:t>
      </w:r>
      <w:r w:rsidRPr="005E5950">
        <w:t xml:space="preserve">íla nejsou plnění </w:t>
      </w:r>
      <w:r w:rsidR="00A520FA" w:rsidRPr="005E5950">
        <w:t>z</w:t>
      </w:r>
      <w:r w:rsidRPr="005E5950">
        <w:t xml:space="preserve">hotovitele, jejichž provedení bylo vyvoláno jeho prodlením s prováděním díla, nebo které jsou důsledkem vadného plnění </w:t>
      </w:r>
      <w:r w:rsidR="00A520FA" w:rsidRPr="005E5950">
        <w:t>z</w:t>
      </w:r>
      <w:r w:rsidRPr="005E5950">
        <w:t>hotovitele, nebo z důvodu chyb nebo nedostatků v položkovém rozpočtu, pokud jsou tyto chyby důsledkem nepřesného nebo neúplného ocenění položkového rozpočtu.</w:t>
      </w:r>
    </w:p>
    <w:p w14:paraId="1D96AC9E" w14:textId="7571FFFF" w:rsidR="000B508C" w:rsidRDefault="00FE72D5" w:rsidP="00E51D3A">
      <w:pPr>
        <w:pStyle w:val="Odstavecseseznamem"/>
        <w:numPr>
          <w:ilvl w:val="0"/>
          <w:numId w:val="3"/>
        </w:numPr>
        <w:ind w:left="284" w:hanging="426"/>
      </w:pPr>
      <w:r w:rsidRPr="0068708C">
        <w:t>Změna ceny</w:t>
      </w:r>
      <w:r>
        <w:t xml:space="preserve"> díla</w:t>
      </w:r>
      <w:r w:rsidRPr="0068708C">
        <w:t xml:space="preserve"> musí být vždy sjednaná </w:t>
      </w:r>
      <w:r>
        <w:t>v souladu se zákonem č. 134/2016 Sb., o zadávání veřejných zakázek</w:t>
      </w:r>
      <w:r w:rsidR="007D671D">
        <w:t>,</w:t>
      </w:r>
      <w:r>
        <w:t xml:space="preserve"> ve znění pozdějších předpisů a zadávacími podmínkami</w:t>
      </w:r>
    </w:p>
    <w:p w14:paraId="51D34ED0" w14:textId="77777777" w:rsidR="00C43B76" w:rsidRPr="00450DBB" w:rsidRDefault="0068708C" w:rsidP="00644B82">
      <w:pPr>
        <w:pStyle w:val="Nadpislnku"/>
      </w:pPr>
      <w:r w:rsidRPr="00450DBB">
        <w:t>PLATEBNÍ PODMÍNKY</w:t>
      </w:r>
    </w:p>
    <w:p w14:paraId="32836E82" w14:textId="77777777" w:rsidR="00C81A32" w:rsidRDefault="00A56EB9" w:rsidP="00644B82">
      <w:pPr>
        <w:pStyle w:val="Odstavecseseznamem"/>
        <w:numPr>
          <w:ilvl w:val="0"/>
          <w:numId w:val="4"/>
        </w:numPr>
        <w:ind w:left="284" w:hanging="284"/>
      </w:pPr>
      <w:r>
        <w:t>Objednatel</w:t>
      </w:r>
      <w:r w:rsidR="00C81A32" w:rsidRPr="0068708C">
        <w:t xml:space="preserve"> neposkytuje </w:t>
      </w:r>
      <w:r w:rsidR="0084727E">
        <w:t>z</w:t>
      </w:r>
      <w:r>
        <w:t>hotovitel</w:t>
      </w:r>
      <w:r w:rsidR="005879DE" w:rsidRPr="00E70E12">
        <w:t>i</w:t>
      </w:r>
      <w:r w:rsidR="00C81A32" w:rsidRPr="0068708C">
        <w:t xml:space="preserve"> zálohy.</w:t>
      </w:r>
    </w:p>
    <w:p w14:paraId="31B819D5" w14:textId="34544776" w:rsidR="00622F39" w:rsidRDefault="007C0590" w:rsidP="00A4621A">
      <w:pPr>
        <w:pStyle w:val="Odstavecseseznamem"/>
        <w:numPr>
          <w:ilvl w:val="0"/>
          <w:numId w:val="0"/>
        </w:numPr>
        <w:ind w:left="284"/>
      </w:pPr>
      <w:r>
        <w:rPr>
          <w:rFonts w:eastAsia="Calibri"/>
        </w:rPr>
        <w:t xml:space="preserve">Celková cena díla bude objednatelem uhrazena </w:t>
      </w:r>
      <w:r w:rsidR="00A602AF">
        <w:rPr>
          <w:rFonts w:eastAsia="Calibri"/>
        </w:rPr>
        <w:t xml:space="preserve">po protokolárním předání a převzetí díla, kde dnem zdanitelného plnění </w:t>
      </w:r>
      <w:r w:rsidR="00A602AF" w:rsidRPr="002139EF">
        <w:t>bude den protokolárního předání a převzetí</w:t>
      </w:r>
      <w:r w:rsidR="00A602AF">
        <w:t xml:space="preserve"> díla</w:t>
      </w:r>
      <w:r w:rsidR="00A602AF">
        <w:rPr>
          <w:rFonts w:eastAsia="Calibri"/>
        </w:rPr>
        <w:t>.</w:t>
      </w:r>
    </w:p>
    <w:p w14:paraId="76C8C42E" w14:textId="5B604331" w:rsidR="00E51D3A" w:rsidRPr="00A602AF" w:rsidRDefault="00A602AF" w:rsidP="00A602AF">
      <w:pPr>
        <w:pStyle w:val="Odstavecseseznamem"/>
        <w:numPr>
          <w:ilvl w:val="0"/>
          <w:numId w:val="0"/>
        </w:numPr>
        <w:ind w:left="284"/>
        <w:rPr>
          <w:rFonts w:eastAsia="Calibri"/>
        </w:rPr>
      </w:pPr>
      <w:r>
        <w:t>D</w:t>
      </w:r>
      <w:r w:rsidR="008D337C">
        <w:t>aňov</w:t>
      </w:r>
      <w:r w:rsidR="00A63320">
        <w:t>ý</w:t>
      </w:r>
      <w:r w:rsidR="008D337C">
        <w:t xml:space="preserve"> doklad bud</w:t>
      </w:r>
      <w:r w:rsidR="00A63320">
        <w:t>e</w:t>
      </w:r>
      <w:r w:rsidR="008D337C">
        <w:t xml:space="preserve"> vystaven </w:t>
      </w:r>
      <w:r w:rsidR="008D337C" w:rsidRPr="008D337C">
        <w:rPr>
          <w:rFonts w:eastAsia="Calibri"/>
        </w:rPr>
        <w:t>na základě objednatelem schválen</w:t>
      </w:r>
      <w:r>
        <w:rPr>
          <w:rFonts w:eastAsia="Calibri"/>
        </w:rPr>
        <w:t>é</w:t>
      </w:r>
      <w:r w:rsidR="008D337C" w:rsidRPr="00A602AF">
        <w:rPr>
          <w:rFonts w:eastAsia="Calibri"/>
        </w:rPr>
        <w:t>h</w:t>
      </w:r>
      <w:r>
        <w:rPr>
          <w:rFonts w:eastAsia="Calibri"/>
        </w:rPr>
        <w:t>o</w:t>
      </w:r>
      <w:r w:rsidR="008D337C" w:rsidRPr="00A602AF">
        <w:rPr>
          <w:rFonts w:eastAsia="Calibri"/>
        </w:rPr>
        <w:t xml:space="preserve"> soupis</w:t>
      </w:r>
      <w:r>
        <w:rPr>
          <w:rFonts w:eastAsia="Calibri"/>
        </w:rPr>
        <w:t>u</w:t>
      </w:r>
      <w:r w:rsidR="008D337C" w:rsidRPr="00A602AF">
        <w:rPr>
          <w:rFonts w:eastAsia="Calibri"/>
        </w:rPr>
        <w:t xml:space="preserve"> provedených stavebních prací, dodávek a služeb s využitím cenových údajů položkového rozpočtu zhotovitele, doloženého v nabídce, pro ocenění díla. Zhotovitel </w:t>
      </w:r>
      <w:r>
        <w:rPr>
          <w:rFonts w:eastAsia="Calibri"/>
        </w:rPr>
        <w:t>předloží</w:t>
      </w:r>
      <w:r w:rsidR="008D337C" w:rsidRPr="00A602AF">
        <w:rPr>
          <w:rFonts w:eastAsia="Calibri"/>
        </w:rPr>
        <w:t xml:space="preserve"> objednateli položkový soupis provedených stavebních prací, dodávek a služeb k odsouhlasení nejpozději do tří pracovních dnů</w:t>
      </w:r>
      <w:r w:rsidR="00A63320">
        <w:rPr>
          <w:rFonts w:eastAsia="Calibri"/>
        </w:rPr>
        <w:t>.</w:t>
      </w:r>
    </w:p>
    <w:p w14:paraId="6788FCD1" w14:textId="77777777" w:rsidR="00486C68" w:rsidRDefault="002938BC" w:rsidP="00591AA7">
      <w:pPr>
        <w:pStyle w:val="Odstavecseseznamem"/>
        <w:numPr>
          <w:ilvl w:val="0"/>
          <w:numId w:val="0"/>
        </w:numPr>
        <w:ind w:left="284"/>
        <w:rPr>
          <w:rFonts w:eastAsia="Calibri"/>
        </w:rPr>
      </w:pPr>
      <w:r w:rsidRPr="00591AA7">
        <w:rPr>
          <w:rFonts w:eastAsia="Calibri"/>
        </w:rPr>
        <w:t>Objednatel provede kontrolu správnosti soupisu provedených stavebních prací, dodávek a služeb do</w:t>
      </w:r>
      <w:r w:rsidR="00077B3C">
        <w:rPr>
          <w:rFonts w:eastAsia="Calibri"/>
        </w:rPr>
        <w:t> </w:t>
      </w:r>
      <w:r w:rsidRPr="00591AA7">
        <w:rPr>
          <w:rFonts w:eastAsia="Calibri"/>
        </w:rPr>
        <w:t xml:space="preserve">tří pracovních dnů od jejich předložení. Pokud nemá k předloženému soupisu provedených stavebních prací, dodávek a služeb výhrady, vrátí je zpět neprodleně po provedení kontroly potvrzené </w:t>
      </w:r>
      <w:r w:rsidR="0066720A" w:rsidRPr="00591AA7">
        <w:rPr>
          <w:rFonts w:eastAsia="Calibri"/>
        </w:rPr>
        <w:t>z</w:t>
      </w:r>
      <w:r w:rsidRPr="00591AA7">
        <w:rPr>
          <w:rFonts w:eastAsia="Calibri"/>
        </w:rPr>
        <w:t xml:space="preserve">hotoviteli. </w:t>
      </w:r>
    </w:p>
    <w:p w14:paraId="68D5FA9E" w14:textId="5531835A" w:rsidR="00A4621A" w:rsidRDefault="002938BC" w:rsidP="00591AA7">
      <w:pPr>
        <w:pStyle w:val="Odstavecseseznamem"/>
        <w:numPr>
          <w:ilvl w:val="0"/>
          <w:numId w:val="0"/>
        </w:numPr>
        <w:ind w:left="284"/>
        <w:rPr>
          <w:rFonts w:eastAsia="Calibri"/>
        </w:rPr>
      </w:pPr>
      <w:r w:rsidRPr="00591AA7">
        <w:rPr>
          <w:rFonts w:eastAsia="Calibri"/>
        </w:rPr>
        <w:lastRenderedPageBreak/>
        <w:t xml:space="preserve">V opačném případě soupis stavebních prací, dodávek a služeb s uvedením výhrad vrátí neprodleně po provedené kontrole k přepracování </w:t>
      </w:r>
      <w:r w:rsidR="0066720A" w:rsidRPr="00591AA7">
        <w:rPr>
          <w:rFonts w:eastAsia="Calibri"/>
        </w:rPr>
        <w:t>z</w:t>
      </w:r>
      <w:r w:rsidRPr="00591AA7">
        <w:rPr>
          <w:rFonts w:eastAsia="Calibri"/>
        </w:rPr>
        <w:t xml:space="preserve">hotoviteli. Ten je povinen předložit opravený soupis stavebních prací, dodávek a služeb objednateli do tří pracovních dnů od jejich vrácení </w:t>
      </w:r>
      <w:r w:rsidR="0084727E" w:rsidRPr="00591AA7">
        <w:rPr>
          <w:rFonts w:eastAsia="Calibri"/>
        </w:rPr>
        <w:t>o</w:t>
      </w:r>
      <w:r w:rsidRPr="00591AA7">
        <w:rPr>
          <w:rFonts w:eastAsia="Calibri"/>
        </w:rPr>
        <w:t xml:space="preserve">bjednatelem k přepracování. </w:t>
      </w:r>
    </w:p>
    <w:p w14:paraId="066ED5DE" w14:textId="34D2957F" w:rsidR="002938BC" w:rsidRPr="00591AA7" w:rsidRDefault="002938BC" w:rsidP="00591AA7">
      <w:pPr>
        <w:pStyle w:val="Odstavecseseznamem"/>
        <w:numPr>
          <w:ilvl w:val="0"/>
          <w:numId w:val="0"/>
        </w:numPr>
        <w:ind w:left="284"/>
      </w:pPr>
      <w:r w:rsidRPr="00591AA7">
        <w:rPr>
          <w:rFonts w:eastAsia="Calibri"/>
        </w:rPr>
        <w:t>Nedojde-li ani následně mezi oběma</w:t>
      </w:r>
      <w:r w:rsidR="00820BC5" w:rsidRPr="00591AA7">
        <w:rPr>
          <w:rFonts w:eastAsia="Calibri"/>
        </w:rPr>
        <w:t xml:space="preserve"> </w:t>
      </w:r>
      <w:r w:rsidR="00B54853" w:rsidRPr="00591AA7">
        <w:rPr>
          <w:rFonts w:eastAsia="Calibri"/>
        </w:rPr>
        <w:t>s</w:t>
      </w:r>
      <w:r w:rsidR="00820BC5" w:rsidRPr="00591AA7">
        <w:rPr>
          <w:rFonts w:eastAsia="Calibri"/>
        </w:rPr>
        <w:t>mluvními</w:t>
      </w:r>
      <w:r w:rsidRPr="00591AA7">
        <w:rPr>
          <w:rFonts w:eastAsia="Calibri"/>
        </w:rPr>
        <w:t xml:space="preserve"> stranami k dohodě o</w:t>
      </w:r>
      <w:r w:rsidR="003E7F21">
        <w:rPr>
          <w:rFonts w:eastAsia="Calibri"/>
        </w:rPr>
        <w:t> </w:t>
      </w:r>
      <w:r w:rsidRPr="00591AA7">
        <w:rPr>
          <w:rFonts w:eastAsia="Calibri"/>
        </w:rPr>
        <w:t xml:space="preserve">odsouhlasení množství, druhu provedených stavebních prací, dodávek a služeb, je </w:t>
      </w:r>
      <w:r w:rsidR="0066720A" w:rsidRPr="00591AA7">
        <w:rPr>
          <w:rFonts w:eastAsia="Calibri"/>
        </w:rPr>
        <w:t>z</w:t>
      </w:r>
      <w:r w:rsidRPr="00591AA7">
        <w:rPr>
          <w:rFonts w:eastAsia="Calibri"/>
        </w:rPr>
        <w:t xml:space="preserve">hotovitel oprávněn fakturovat pouze ty práce, dodávky služby, u kterých nedošlo k rozporu. </w:t>
      </w:r>
      <w:r w:rsidR="00591AA7" w:rsidRPr="000503BC">
        <w:t>Sporná část bude řešena postupem dle čl</w:t>
      </w:r>
      <w:r w:rsidR="00591AA7" w:rsidRPr="00330778">
        <w:t>. XIV této</w:t>
      </w:r>
      <w:r w:rsidR="00591AA7" w:rsidRPr="000503BC">
        <w:t xml:space="preserve"> smlouvy. Přílohou daňov</w:t>
      </w:r>
      <w:r w:rsidR="00077B3C">
        <w:t xml:space="preserve">ého </w:t>
      </w:r>
      <w:r w:rsidR="00591AA7" w:rsidRPr="000503BC">
        <w:t>doklad</w:t>
      </w:r>
      <w:r w:rsidR="00077B3C">
        <w:t>u</w:t>
      </w:r>
      <w:r w:rsidR="00591AA7" w:rsidRPr="000503BC">
        <w:t xml:space="preserve"> musí být odsouhlasený soupis provedených stavebních prací, dodávek a služeb a protokol o</w:t>
      </w:r>
      <w:r w:rsidR="00077B3C">
        <w:t> </w:t>
      </w:r>
      <w:r w:rsidR="00591AA7" w:rsidRPr="000503BC">
        <w:t>předání a převzetí</w:t>
      </w:r>
      <w:r w:rsidR="00591AA7">
        <w:t xml:space="preserve"> díla</w:t>
      </w:r>
      <w:r w:rsidR="00611F60">
        <w:t xml:space="preserve"> (příslušného celku).</w:t>
      </w:r>
      <w:r w:rsidRPr="00591AA7">
        <w:rPr>
          <w:rFonts w:eastAsia="Calibri"/>
          <w:szCs w:val="24"/>
        </w:rPr>
        <w:t xml:space="preserve"> </w:t>
      </w:r>
    </w:p>
    <w:p w14:paraId="650F6051" w14:textId="77777777" w:rsidR="002938BC" w:rsidRPr="002938BC" w:rsidRDefault="002938BC" w:rsidP="00644B82">
      <w:pPr>
        <w:pStyle w:val="Odstavecseseznamem"/>
        <w:numPr>
          <w:ilvl w:val="0"/>
          <w:numId w:val="4"/>
        </w:numPr>
        <w:ind w:left="284" w:hanging="284"/>
        <w:rPr>
          <w:rFonts w:eastAsia="Calibri"/>
          <w:szCs w:val="24"/>
        </w:rPr>
      </w:pPr>
      <w:r w:rsidRPr="002938BC">
        <w:rPr>
          <w:rFonts w:eastAsia="Calibri"/>
          <w:szCs w:val="24"/>
        </w:rPr>
        <w:t>Daňov</w:t>
      </w:r>
      <w:r w:rsidR="00591AA7">
        <w:rPr>
          <w:rFonts w:eastAsia="Calibri"/>
          <w:szCs w:val="24"/>
        </w:rPr>
        <w:t>ý</w:t>
      </w:r>
      <w:r w:rsidRPr="002938BC">
        <w:rPr>
          <w:rFonts w:eastAsia="Calibri"/>
          <w:szCs w:val="24"/>
        </w:rPr>
        <w:t xml:space="preserve"> doklad musí být předložen </w:t>
      </w:r>
      <w:r w:rsidR="0066720A">
        <w:rPr>
          <w:rFonts w:eastAsia="Calibri"/>
          <w:szCs w:val="24"/>
        </w:rPr>
        <w:t>z</w:t>
      </w:r>
      <w:r w:rsidRPr="002938BC">
        <w:rPr>
          <w:rFonts w:eastAsia="Calibri"/>
          <w:szCs w:val="24"/>
        </w:rPr>
        <w:t xml:space="preserve">hotovitelem nejpozději do 15 dnů ode dne zdanitelného plnění a řádně doloženy nezbytnými doklady, které umožní </w:t>
      </w:r>
      <w:r w:rsidR="0084727E">
        <w:rPr>
          <w:rFonts w:eastAsia="Calibri"/>
          <w:szCs w:val="24"/>
        </w:rPr>
        <w:t>o</w:t>
      </w:r>
      <w:r w:rsidRPr="002938BC">
        <w:rPr>
          <w:rFonts w:eastAsia="Calibri"/>
          <w:szCs w:val="24"/>
        </w:rPr>
        <w:t>bjednateli provést jejich kontrolu.</w:t>
      </w:r>
    </w:p>
    <w:p w14:paraId="19EEE5E2" w14:textId="0314B8AF" w:rsidR="002938BC" w:rsidRPr="002938BC" w:rsidRDefault="002938BC" w:rsidP="00644B82">
      <w:pPr>
        <w:pStyle w:val="Odstavecseseznamem"/>
        <w:numPr>
          <w:ilvl w:val="0"/>
          <w:numId w:val="4"/>
        </w:numPr>
        <w:ind w:left="284" w:hanging="284"/>
        <w:rPr>
          <w:rFonts w:eastAsia="Calibri"/>
          <w:szCs w:val="24"/>
        </w:rPr>
      </w:pPr>
      <w:r w:rsidRPr="002938BC">
        <w:rPr>
          <w:rFonts w:eastAsia="Calibri"/>
          <w:szCs w:val="24"/>
        </w:rPr>
        <w:t xml:space="preserve">V případě dodatkem k této </w:t>
      </w:r>
      <w:r w:rsidR="00A520FA">
        <w:rPr>
          <w:rFonts w:eastAsia="Calibri"/>
          <w:szCs w:val="24"/>
        </w:rPr>
        <w:t>s</w:t>
      </w:r>
      <w:r w:rsidRPr="002938BC">
        <w:rPr>
          <w:rFonts w:eastAsia="Calibri"/>
          <w:szCs w:val="24"/>
        </w:rPr>
        <w:t xml:space="preserve">mlouvě sjednané změny ceny za dílo, je zhotovitel povinen vystavit samostatný daňový doklad, doložený </w:t>
      </w:r>
      <w:r w:rsidR="0084727E">
        <w:rPr>
          <w:rFonts w:eastAsia="Calibri"/>
          <w:szCs w:val="24"/>
        </w:rPr>
        <w:t>o</w:t>
      </w:r>
      <w:r w:rsidRPr="002938BC">
        <w:rPr>
          <w:rFonts w:eastAsia="Calibri"/>
          <w:szCs w:val="24"/>
        </w:rPr>
        <w:t xml:space="preserve">bjednatelem odsouhlaseným soupisem prací (změn), </w:t>
      </w:r>
      <w:r w:rsidR="00EE0831">
        <w:rPr>
          <w:rFonts w:eastAsia="Calibri"/>
          <w:szCs w:val="24"/>
        </w:rPr>
        <w:br/>
      </w:r>
      <w:r w:rsidRPr="002938BC">
        <w:rPr>
          <w:rFonts w:eastAsia="Calibri"/>
          <w:szCs w:val="24"/>
        </w:rPr>
        <w:t xml:space="preserve">a to za obdobných podmínek jako je uvedeno v </w:t>
      </w:r>
      <w:r w:rsidR="009E2894">
        <w:rPr>
          <w:rFonts w:eastAsia="Calibri"/>
          <w:szCs w:val="24"/>
        </w:rPr>
        <w:t>o</w:t>
      </w:r>
      <w:r w:rsidRPr="002938BC">
        <w:rPr>
          <w:rFonts w:eastAsia="Calibri"/>
          <w:szCs w:val="24"/>
        </w:rPr>
        <w:t>dst. 1.</w:t>
      </w:r>
    </w:p>
    <w:p w14:paraId="5214F5A1" w14:textId="742C28CE" w:rsidR="00611F60" w:rsidRDefault="002938BC" w:rsidP="00644B82">
      <w:pPr>
        <w:pStyle w:val="Odstavecseseznamem"/>
        <w:numPr>
          <w:ilvl w:val="0"/>
          <w:numId w:val="4"/>
        </w:numPr>
        <w:ind w:left="284" w:hanging="284"/>
        <w:rPr>
          <w:rFonts w:eastAsia="Calibri"/>
          <w:szCs w:val="24"/>
        </w:rPr>
      </w:pPr>
      <w:r w:rsidRPr="002938BC">
        <w:rPr>
          <w:rFonts w:eastAsia="Calibri"/>
          <w:szCs w:val="24"/>
        </w:rPr>
        <w:t>Daňov</w:t>
      </w:r>
      <w:r w:rsidR="00A602AF">
        <w:rPr>
          <w:rFonts w:eastAsia="Calibri"/>
          <w:szCs w:val="24"/>
        </w:rPr>
        <w:t>ý</w:t>
      </w:r>
      <w:r w:rsidRPr="002938BC">
        <w:rPr>
          <w:rFonts w:eastAsia="Calibri"/>
          <w:szCs w:val="24"/>
        </w:rPr>
        <w:t xml:space="preserve"> doklad musí obsahovat náležitosti </w:t>
      </w:r>
      <w:r w:rsidR="00611F60" w:rsidRPr="0068708C">
        <w:t>řádného daňového dokladu podle příslušných právních předpisů, zejména pak zákona o dani z přidané hodnoty</w:t>
      </w:r>
      <w:r w:rsidR="00611F60">
        <w:t>, v platném znění,</w:t>
      </w:r>
      <w:r w:rsidR="00611F60" w:rsidRPr="0068708C">
        <w:t xml:space="preserve"> a zákona o účetnictví</w:t>
      </w:r>
      <w:r w:rsidR="00611F60">
        <w:t>,</w:t>
      </w:r>
      <w:r w:rsidR="00611F60" w:rsidRPr="0068708C">
        <w:t xml:space="preserve"> </w:t>
      </w:r>
      <w:r w:rsidR="00611F60">
        <w:t>v </w:t>
      </w:r>
      <w:r w:rsidR="00611F60" w:rsidRPr="0068708C">
        <w:t xml:space="preserve">platném znění. </w:t>
      </w:r>
      <w:r w:rsidR="00611F60">
        <w:t xml:space="preserve">Na daňovém dokladu budou uvedeny jednotlivé položky, za něž je fakturováno. Zhotovitel je povinen na každém daňovém dokladu výslovně uvést, zda je, či není plátcem </w:t>
      </w:r>
      <w:r w:rsidRPr="002938BC">
        <w:rPr>
          <w:rFonts w:eastAsia="Calibri"/>
          <w:szCs w:val="24"/>
        </w:rPr>
        <w:t xml:space="preserve">DPH. </w:t>
      </w:r>
    </w:p>
    <w:p w14:paraId="5CE5C850" w14:textId="0F7324C0" w:rsidR="00611F60" w:rsidRPr="00611F60" w:rsidRDefault="00611F60" w:rsidP="00611F60">
      <w:pPr>
        <w:pStyle w:val="Odstavecseseznamem"/>
        <w:numPr>
          <w:ilvl w:val="0"/>
          <w:numId w:val="0"/>
        </w:numPr>
        <w:ind w:left="284"/>
      </w:pPr>
      <w:r w:rsidRPr="0068708C">
        <w:t xml:space="preserve">V případě, že daňový doklad nebude mít odpovídající náležitosti nebo nebude vystaven v souladu s touto smlouvou, je </w:t>
      </w:r>
      <w:r w:rsidR="00EE0831">
        <w:t>objednatel</w:t>
      </w:r>
      <w:r w:rsidRPr="0068708C">
        <w:t xml:space="preserve"> oprávněn zaslat jej ve lhůtě splatnosti zpět k doplnění </w:t>
      </w:r>
      <w:r w:rsidR="00EE0831">
        <w:t>zhotoviteli</w:t>
      </w:r>
      <w:r w:rsidRPr="0068708C">
        <w:t xml:space="preserve">, aniž se dostane do prodlení se splatností; lhůta splatnosti počíná běžet znovu </w:t>
      </w:r>
      <w:r>
        <w:br/>
      </w:r>
      <w:r w:rsidRPr="0068708C">
        <w:t xml:space="preserve">od opětovného doručení náležitě doplněného či opraveného daňového dokladu </w:t>
      </w:r>
      <w:r w:rsidR="00EE0831">
        <w:t>objednateli</w:t>
      </w:r>
      <w:r w:rsidRPr="0068708C">
        <w:t>.</w:t>
      </w:r>
    </w:p>
    <w:p w14:paraId="07D1DD5B" w14:textId="34BE5F3D" w:rsidR="00A412B6" w:rsidRPr="00AF5DB3" w:rsidRDefault="00A412B6" w:rsidP="00644B82">
      <w:pPr>
        <w:pStyle w:val="Odstavecseseznamem"/>
        <w:numPr>
          <w:ilvl w:val="0"/>
          <w:numId w:val="4"/>
        </w:numPr>
        <w:ind w:left="284" w:hanging="284"/>
      </w:pPr>
      <w:r w:rsidRPr="00AF5DB3">
        <w:t>Objednatel nepořizuje zdanitelné plnění k ekonomické činnosti, a proto ve smyslu informace GFŘ a</w:t>
      </w:r>
      <w:r w:rsidR="00077B3C">
        <w:t> </w:t>
      </w:r>
      <w:r w:rsidRPr="00AF5DB3">
        <w:t>MFČR ze dne 9.11.2011 nebude pro zdanitelné plnění aplikován režim přenesené daňové povinnosti podle §92e zákona č. 235/2004 SB., o dani z přidané hodnoty</w:t>
      </w:r>
      <w:r w:rsidR="007D671D">
        <w:t>,</w:t>
      </w:r>
      <w:r w:rsidRPr="00AF5DB3">
        <w:t xml:space="preserve"> ve znění pozdějších předpisů. Daňové doklady musí obsahovat náležitosti dle § 28 zákona č.235/2004 Sb.</w:t>
      </w:r>
      <w:r w:rsidR="007D671D">
        <w:t>,</w:t>
      </w:r>
      <w:r w:rsidRPr="00AF5DB3">
        <w:t xml:space="preserve"> ve znění pozdějších předpisů.</w:t>
      </w:r>
    </w:p>
    <w:p w14:paraId="5F59C756" w14:textId="545DB641" w:rsidR="006947A8" w:rsidRDefault="0053773E" w:rsidP="006947A8">
      <w:pPr>
        <w:pStyle w:val="Odstavecseseznamem"/>
        <w:numPr>
          <w:ilvl w:val="0"/>
          <w:numId w:val="4"/>
        </w:numPr>
        <w:ind w:left="284" w:hanging="284"/>
      </w:pPr>
      <w:r w:rsidRPr="005908B1">
        <w:t xml:space="preserve">Cena za dílo je </w:t>
      </w:r>
      <w:bookmarkStart w:id="14" w:name="_Hlk163555376"/>
      <w:r w:rsidR="006947A8">
        <w:t>spolufinancována</w:t>
      </w:r>
      <w:r w:rsidR="006947A8" w:rsidRPr="00986720">
        <w:t xml:space="preserve"> z prostředků </w:t>
      </w:r>
      <w:r w:rsidR="006947A8" w:rsidRPr="00771FC9">
        <w:t xml:space="preserve">Integrovaného regionálního operačního programu (dále jen IROP), </w:t>
      </w:r>
      <w:r w:rsidR="006947A8">
        <w:t>název projektu „</w:t>
      </w:r>
      <w:r w:rsidR="00A602AF">
        <w:t>Rozvoj a modernizace infrastruktury základních škol Otrokovice“, registrační číslo projektu CZ.06.04.01/00/22_111/0001631</w:t>
      </w:r>
      <w:r w:rsidR="006947A8">
        <w:t>.</w:t>
      </w:r>
      <w:r w:rsidR="006947A8" w:rsidRPr="00771FC9">
        <w:t xml:space="preserve"> </w:t>
      </w:r>
    </w:p>
    <w:p w14:paraId="5B7D65C0" w14:textId="656B96D3" w:rsidR="00622F39" w:rsidRPr="006947A8" w:rsidRDefault="006947A8" w:rsidP="00A4621A">
      <w:pPr>
        <w:pStyle w:val="Odstavecseseznamem"/>
        <w:numPr>
          <w:ilvl w:val="0"/>
          <w:numId w:val="0"/>
        </w:numPr>
        <w:ind w:left="284"/>
      </w:pPr>
      <w:r>
        <w:t>Zhotovitel</w:t>
      </w:r>
      <w:r w:rsidRPr="00986720">
        <w:t xml:space="preserve"> bude povinen připravovat a vystavit daňový doklad dle požadavků </w:t>
      </w:r>
      <w:r>
        <w:t>objednatele</w:t>
      </w:r>
      <w:r w:rsidRPr="00986720">
        <w:t xml:space="preserve"> </w:t>
      </w:r>
      <w:r w:rsidR="00622F39">
        <w:br/>
      </w:r>
      <w:r w:rsidRPr="00986720">
        <w:t xml:space="preserve">s ohledem na požadavky poskytovatele dotace. Daňový doklad (faktura) bude trvanlivě </w:t>
      </w:r>
      <w:r w:rsidR="00622F39">
        <w:br/>
      </w:r>
      <w:r w:rsidRPr="00986720">
        <w:t xml:space="preserve">a nesmazatelně označen </w:t>
      </w:r>
      <w:r w:rsidRPr="00771FC9">
        <w:t>registrační</w:t>
      </w:r>
      <w:r>
        <w:t>m</w:t>
      </w:r>
      <w:r w:rsidRPr="00771FC9">
        <w:t xml:space="preserve"> čísl</w:t>
      </w:r>
      <w:r>
        <w:t>em</w:t>
      </w:r>
      <w:r w:rsidRPr="00771FC9">
        <w:t xml:space="preserve"> projektu</w:t>
      </w:r>
      <w:bookmarkEnd w:id="14"/>
      <w:r w:rsidR="00A602AF">
        <w:t xml:space="preserve"> CZ.06.04.01/00/22_111/0001631</w:t>
      </w:r>
      <w:r w:rsidRPr="00771FC9">
        <w:t>.</w:t>
      </w:r>
    </w:p>
    <w:p w14:paraId="6A7D7CC5" w14:textId="6B860FAA" w:rsidR="008206DA" w:rsidRDefault="00D82C1E" w:rsidP="00436E0E">
      <w:pPr>
        <w:pStyle w:val="Odstavecseseznamem"/>
        <w:numPr>
          <w:ilvl w:val="0"/>
          <w:numId w:val="4"/>
        </w:numPr>
        <w:ind w:left="284" w:hanging="284"/>
      </w:pPr>
      <w:r w:rsidRPr="0068708C">
        <w:t xml:space="preserve">Splatnost daňových dokladů vystavených </w:t>
      </w:r>
      <w:r w:rsidR="0066720A">
        <w:t>z</w:t>
      </w:r>
      <w:r w:rsidR="00A56EB9">
        <w:t>hotovitel</w:t>
      </w:r>
      <w:r w:rsidR="005C65D7" w:rsidRPr="00A412B6">
        <w:t>e</w:t>
      </w:r>
      <w:r w:rsidRPr="0068708C">
        <w:t xml:space="preserve">m je </w:t>
      </w:r>
      <w:r w:rsidR="004F2600">
        <w:t xml:space="preserve">do </w:t>
      </w:r>
      <w:r w:rsidRPr="005C65D7">
        <w:t>30</w:t>
      </w:r>
      <w:r w:rsidRPr="0068708C">
        <w:t xml:space="preserve"> dnů ode dne jejich </w:t>
      </w:r>
      <w:r w:rsidR="00BE5AA6" w:rsidRPr="00A412B6">
        <w:t xml:space="preserve">prokazatelného </w:t>
      </w:r>
      <w:r w:rsidRPr="00AF5DB3">
        <w:t xml:space="preserve">doručení </w:t>
      </w:r>
      <w:r w:rsidR="0084727E" w:rsidRPr="00AF5DB3">
        <w:t>o</w:t>
      </w:r>
      <w:r w:rsidR="00177F06" w:rsidRPr="00AF5DB3">
        <w:t>bjednateli</w:t>
      </w:r>
      <w:r w:rsidRPr="00AF5DB3">
        <w:t xml:space="preserve">, spolu s veškerými požadovanými dokumenty, na adresu sídla </w:t>
      </w:r>
      <w:r w:rsidR="0084727E" w:rsidRPr="00AF5DB3">
        <w:t>o</w:t>
      </w:r>
      <w:r w:rsidR="00177F06" w:rsidRPr="00AF5DB3">
        <w:t>bjednatele</w:t>
      </w:r>
      <w:r w:rsidRPr="00AF5DB3">
        <w:t>.</w:t>
      </w:r>
      <w:bookmarkStart w:id="15" w:name="_Hlk48120067"/>
      <w:r w:rsidR="00A4621A">
        <w:t xml:space="preserve"> </w:t>
      </w:r>
      <w:r w:rsidR="00E25D69" w:rsidRPr="00AF5DB3">
        <w:t xml:space="preserve">Daňové doklady (faktury) může zhotovitel zaslat elektronicky, a to buď do datové schránky objednatele nebo na email objednatele </w:t>
      </w:r>
      <w:r w:rsidR="00436E0E">
        <w:t>radnice@muotrokovice.cz; e</w:t>
      </w:r>
      <w:r w:rsidR="00E25D69" w:rsidRPr="00AF5DB3">
        <w:t>lektronický podpis není vyžadován; faktura musí být ve formátu ISDOC.</w:t>
      </w:r>
      <w:bookmarkEnd w:id="15"/>
    </w:p>
    <w:p w14:paraId="1C81C297" w14:textId="77777777" w:rsidR="00436E0E" w:rsidRPr="002938BC" w:rsidRDefault="00436E0E" w:rsidP="00436E0E">
      <w:pPr>
        <w:pStyle w:val="Odstavecseseznamem"/>
        <w:numPr>
          <w:ilvl w:val="0"/>
          <w:numId w:val="4"/>
        </w:numPr>
        <w:ind w:left="284" w:hanging="284"/>
        <w:rPr>
          <w:rFonts w:eastAsia="Calibri"/>
          <w:szCs w:val="24"/>
        </w:rPr>
      </w:pPr>
      <w:r w:rsidRPr="002938BC">
        <w:rPr>
          <w:rFonts w:eastAsia="Calibri"/>
          <w:szCs w:val="24"/>
        </w:rPr>
        <w:t>V</w:t>
      </w:r>
      <w:r>
        <w:rPr>
          <w:rFonts w:eastAsia="Calibri"/>
          <w:szCs w:val="24"/>
        </w:rPr>
        <w:t> </w:t>
      </w:r>
      <w:r w:rsidRPr="002938BC">
        <w:rPr>
          <w:rFonts w:eastAsia="Calibri"/>
          <w:szCs w:val="24"/>
        </w:rPr>
        <w:t xml:space="preserve">případě, že je zhotovitel plátcem DPH, pak součástí každé faktury musí být prohlášení </w:t>
      </w:r>
      <w:r>
        <w:rPr>
          <w:rFonts w:eastAsia="Calibri"/>
          <w:szCs w:val="24"/>
        </w:rPr>
        <w:t>z</w:t>
      </w:r>
      <w:r w:rsidRPr="002938BC">
        <w:rPr>
          <w:rFonts w:eastAsia="Calibri"/>
          <w:szCs w:val="24"/>
        </w:rPr>
        <w:t>hotovitele o tom, že:</w:t>
      </w:r>
    </w:p>
    <w:p w14:paraId="3912D9A5" w14:textId="77777777" w:rsidR="00436E0E" w:rsidRPr="002938BC" w:rsidRDefault="00436E0E" w:rsidP="00436E0E">
      <w:pPr>
        <w:pStyle w:val="Odstavecseseznamem"/>
        <w:numPr>
          <w:ilvl w:val="0"/>
          <w:numId w:val="33"/>
        </w:numPr>
        <w:rPr>
          <w:rFonts w:eastAsia="Calibri"/>
          <w:szCs w:val="24"/>
        </w:rPr>
      </w:pPr>
      <w:r w:rsidRPr="002938BC">
        <w:rPr>
          <w:rFonts w:eastAsia="Calibri"/>
          <w:szCs w:val="24"/>
        </w:rPr>
        <w:t xml:space="preserve">nemá v úmyslu nezaplatit daň z přidané hodnoty u zdanitelného plnění podle této faktury (dále jen „daň“), </w:t>
      </w:r>
    </w:p>
    <w:p w14:paraId="23347106" w14:textId="77777777" w:rsidR="00436E0E" w:rsidRPr="002938BC" w:rsidRDefault="00436E0E" w:rsidP="00436E0E">
      <w:pPr>
        <w:pStyle w:val="Odstavecseseznamem"/>
        <w:numPr>
          <w:ilvl w:val="0"/>
          <w:numId w:val="33"/>
        </w:numPr>
        <w:rPr>
          <w:rFonts w:eastAsia="Calibri"/>
          <w:szCs w:val="24"/>
        </w:rPr>
      </w:pPr>
      <w:r w:rsidRPr="002938BC">
        <w:rPr>
          <w:rFonts w:eastAsia="Calibri"/>
          <w:szCs w:val="24"/>
        </w:rPr>
        <w:t>mu nejsou známy skutečnosti, nasvědčující tomu, že se dostane do postavení, kdy nemůže daň zaplatit a ani se ke dni vystavení této faktury v takovém postavení nenachází,</w:t>
      </w:r>
    </w:p>
    <w:p w14:paraId="2DE0C41B" w14:textId="77777777" w:rsidR="00436E0E" w:rsidRPr="002938BC" w:rsidRDefault="00436E0E" w:rsidP="00436E0E">
      <w:pPr>
        <w:pStyle w:val="Odstavecseseznamem"/>
        <w:numPr>
          <w:ilvl w:val="0"/>
          <w:numId w:val="33"/>
        </w:numPr>
        <w:rPr>
          <w:rFonts w:eastAsia="Calibri"/>
          <w:szCs w:val="24"/>
        </w:rPr>
      </w:pPr>
      <w:r w:rsidRPr="002938BC">
        <w:rPr>
          <w:rFonts w:eastAsia="Calibri"/>
          <w:szCs w:val="24"/>
        </w:rPr>
        <w:t>nezkrátí daň nebo nevyláká daňovou výhodu,</w:t>
      </w:r>
    </w:p>
    <w:p w14:paraId="22CFF9E1" w14:textId="77777777" w:rsidR="00436E0E" w:rsidRPr="002938BC" w:rsidRDefault="00436E0E" w:rsidP="00436E0E">
      <w:pPr>
        <w:pStyle w:val="Odstavecseseznamem"/>
        <w:numPr>
          <w:ilvl w:val="0"/>
          <w:numId w:val="33"/>
        </w:numPr>
        <w:rPr>
          <w:rFonts w:eastAsia="Calibri"/>
          <w:szCs w:val="24"/>
        </w:rPr>
      </w:pPr>
      <w:r w:rsidRPr="002938BC">
        <w:rPr>
          <w:rFonts w:eastAsia="Calibri"/>
          <w:szCs w:val="24"/>
        </w:rPr>
        <w:lastRenderedPageBreak/>
        <w:t>úplata za plnění dle této faktury není odchylná od obvyklé ceny,</w:t>
      </w:r>
    </w:p>
    <w:p w14:paraId="1FB1FDD0" w14:textId="77777777" w:rsidR="00436E0E" w:rsidRPr="002938BC" w:rsidRDefault="00436E0E" w:rsidP="00436E0E">
      <w:pPr>
        <w:pStyle w:val="Odstavecseseznamem"/>
        <w:numPr>
          <w:ilvl w:val="0"/>
          <w:numId w:val="33"/>
        </w:numPr>
        <w:rPr>
          <w:rFonts w:eastAsia="Calibri"/>
          <w:szCs w:val="24"/>
        </w:rPr>
      </w:pPr>
      <w:r w:rsidRPr="002938BC">
        <w:rPr>
          <w:rFonts w:eastAsia="Calibri"/>
          <w:szCs w:val="24"/>
        </w:rPr>
        <w:t>úplata za plnění dle této faktury nebude poskytnuta zcela nebo zčásti bezhotovostním převodem na účet vedený poskytovatelem platebních služeb mimo tuzemsko,</w:t>
      </w:r>
    </w:p>
    <w:p w14:paraId="0A62DC92" w14:textId="77777777" w:rsidR="00436E0E" w:rsidRPr="002938BC" w:rsidRDefault="00436E0E" w:rsidP="00436E0E">
      <w:pPr>
        <w:pStyle w:val="Odstavecseseznamem"/>
        <w:numPr>
          <w:ilvl w:val="0"/>
          <w:numId w:val="33"/>
        </w:numPr>
        <w:rPr>
          <w:rFonts w:eastAsia="Calibri"/>
          <w:szCs w:val="24"/>
        </w:rPr>
      </w:pPr>
      <w:r w:rsidRPr="002938BC">
        <w:rPr>
          <w:rFonts w:eastAsia="Calibri"/>
          <w:szCs w:val="24"/>
        </w:rPr>
        <w:t>nebude nespolehlivým plátcem,</w:t>
      </w:r>
    </w:p>
    <w:p w14:paraId="0DB495DF" w14:textId="77777777" w:rsidR="00436E0E" w:rsidRPr="002938BC" w:rsidRDefault="00436E0E" w:rsidP="00436E0E">
      <w:pPr>
        <w:pStyle w:val="Odstavecseseznamem"/>
        <w:numPr>
          <w:ilvl w:val="0"/>
          <w:numId w:val="33"/>
        </w:numPr>
        <w:rPr>
          <w:rFonts w:eastAsia="Calibri"/>
          <w:szCs w:val="24"/>
        </w:rPr>
      </w:pPr>
      <w:r w:rsidRPr="002938BC">
        <w:rPr>
          <w:rFonts w:eastAsia="Calibri"/>
          <w:szCs w:val="24"/>
        </w:rPr>
        <w:t>bude mít u správce daně registrován bankovní účet používaný pro ekonomickou činnost,</w:t>
      </w:r>
    </w:p>
    <w:p w14:paraId="63E654C4" w14:textId="49A3E15C" w:rsidR="00436E0E" w:rsidRPr="002938BC" w:rsidRDefault="00436E0E" w:rsidP="00436E0E">
      <w:pPr>
        <w:pStyle w:val="Odstavecseseznamem"/>
        <w:numPr>
          <w:ilvl w:val="0"/>
          <w:numId w:val="33"/>
        </w:numPr>
        <w:rPr>
          <w:rFonts w:eastAsia="Calibri"/>
          <w:szCs w:val="24"/>
        </w:rPr>
      </w:pPr>
      <w:r w:rsidRPr="002938BC">
        <w:rPr>
          <w:rFonts w:eastAsia="Calibri"/>
          <w:szCs w:val="24"/>
        </w:rPr>
        <w:t xml:space="preserve">souhlasí s tím, že pokud ke dni uskutečnění zdanitelného plnění nebo k okamžiku poskytnutí úplaty na plnění bude o </w:t>
      </w:r>
      <w:r>
        <w:rPr>
          <w:rFonts w:eastAsia="Calibri"/>
          <w:szCs w:val="24"/>
        </w:rPr>
        <w:t>z</w:t>
      </w:r>
      <w:r w:rsidRPr="002938BC">
        <w:rPr>
          <w:rFonts w:eastAsia="Calibri"/>
          <w:szCs w:val="24"/>
        </w:rPr>
        <w:t xml:space="preserve">hotoviteli zveřejněna správcem daně skutečnost, </w:t>
      </w:r>
      <w:r>
        <w:rPr>
          <w:rFonts w:eastAsia="Calibri"/>
          <w:szCs w:val="24"/>
        </w:rPr>
        <w:br/>
      </w:r>
      <w:r w:rsidRPr="002938BC">
        <w:rPr>
          <w:rFonts w:eastAsia="Calibri"/>
          <w:szCs w:val="24"/>
        </w:rPr>
        <w:t xml:space="preserve">že </w:t>
      </w:r>
      <w:r>
        <w:rPr>
          <w:rFonts w:eastAsia="Calibri"/>
          <w:szCs w:val="24"/>
        </w:rPr>
        <w:t>z</w:t>
      </w:r>
      <w:r w:rsidRPr="002938BC">
        <w:rPr>
          <w:rFonts w:eastAsia="Calibri"/>
          <w:szCs w:val="24"/>
        </w:rPr>
        <w:t xml:space="preserve">hotovitel je nespolehlivým plátcem, uhradí </w:t>
      </w:r>
      <w:r>
        <w:rPr>
          <w:rFonts w:eastAsia="Calibri"/>
          <w:szCs w:val="24"/>
        </w:rPr>
        <w:t>o</w:t>
      </w:r>
      <w:r w:rsidRPr="002938BC">
        <w:rPr>
          <w:rFonts w:eastAsia="Calibri"/>
          <w:szCs w:val="24"/>
        </w:rPr>
        <w:t xml:space="preserve">bjednatel daň z přidané hodnoty </w:t>
      </w:r>
      <w:r>
        <w:rPr>
          <w:rFonts w:eastAsia="Calibri"/>
          <w:szCs w:val="24"/>
        </w:rPr>
        <w:br/>
      </w:r>
      <w:r w:rsidRPr="002938BC">
        <w:rPr>
          <w:rFonts w:eastAsia="Calibri"/>
          <w:szCs w:val="24"/>
        </w:rPr>
        <w:t>z přijatého zdanitelného plnění příslušnému správci daně,</w:t>
      </w:r>
    </w:p>
    <w:p w14:paraId="05475482" w14:textId="5ADDE606" w:rsidR="00436E0E" w:rsidRPr="00622F39" w:rsidRDefault="00436E0E" w:rsidP="00622F39">
      <w:pPr>
        <w:pStyle w:val="Odstavecseseznamem"/>
        <w:numPr>
          <w:ilvl w:val="0"/>
          <w:numId w:val="33"/>
        </w:numPr>
        <w:rPr>
          <w:rFonts w:eastAsia="Calibri"/>
          <w:szCs w:val="24"/>
        </w:rPr>
      </w:pPr>
      <w:r w:rsidRPr="002938BC">
        <w:rPr>
          <w:rFonts w:eastAsia="Calibri"/>
          <w:szCs w:val="24"/>
        </w:rPr>
        <w:t xml:space="preserve">souhlasí s tím, že pokud ke dni uskutečnění zdanitelného plnění nebo k okamžiku poskytnutí úplaty na plnění bude zjištěna nesrovnalost v registraci bankovního účtu </w:t>
      </w:r>
      <w:r>
        <w:rPr>
          <w:rFonts w:eastAsia="Calibri"/>
          <w:szCs w:val="24"/>
        </w:rPr>
        <w:t>z</w:t>
      </w:r>
      <w:r w:rsidRPr="002938BC">
        <w:rPr>
          <w:rFonts w:eastAsia="Calibri"/>
          <w:szCs w:val="24"/>
        </w:rPr>
        <w:t xml:space="preserve">hotovitele určeného pro ekonomickou činnost správcem daně, uhradí </w:t>
      </w:r>
      <w:r>
        <w:rPr>
          <w:rFonts w:eastAsia="Calibri"/>
          <w:szCs w:val="24"/>
        </w:rPr>
        <w:t>o</w:t>
      </w:r>
      <w:r w:rsidRPr="002938BC">
        <w:rPr>
          <w:rFonts w:eastAsia="Calibri"/>
          <w:szCs w:val="24"/>
        </w:rPr>
        <w:t xml:space="preserve">bjednatel daň </w:t>
      </w:r>
      <w:r>
        <w:rPr>
          <w:rFonts w:eastAsia="Calibri"/>
          <w:szCs w:val="24"/>
        </w:rPr>
        <w:br/>
      </w:r>
      <w:r w:rsidRPr="002938BC">
        <w:rPr>
          <w:rFonts w:eastAsia="Calibri"/>
          <w:szCs w:val="24"/>
        </w:rPr>
        <w:t xml:space="preserve">z přidané hodnoty </w:t>
      </w:r>
      <w:r w:rsidRPr="00AF5DB3">
        <w:rPr>
          <w:rFonts w:eastAsia="Calibri"/>
          <w:szCs w:val="24"/>
        </w:rPr>
        <w:t>z přijatého zdanitelného plnění příslušnému správci daně.</w:t>
      </w:r>
    </w:p>
    <w:p w14:paraId="708548A1" w14:textId="77777777" w:rsidR="00D538E3" w:rsidRPr="00D538E3" w:rsidRDefault="00165E2D" w:rsidP="00644B82">
      <w:pPr>
        <w:pStyle w:val="Nadpislnku"/>
      </w:pPr>
      <w:r>
        <w:t xml:space="preserve">STAVENIŠTĚ </w:t>
      </w:r>
    </w:p>
    <w:p w14:paraId="44403BF4" w14:textId="77777777" w:rsidR="00E16098" w:rsidRDefault="00165E2D" w:rsidP="00BD1E05">
      <w:pPr>
        <w:pStyle w:val="Zkladntext"/>
        <w:numPr>
          <w:ilvl w:val="0"/>
          <w:numId w:val="27"/>
        </w:numPr>
        <w:tabs>
          <w:tab w:val="clear" w:pos="360"/>
        </w:tabs>
        <w:spacing w:line="240" w:lineRule="auto"/>
        <w:ind w:left="284" w:hanging="284"/>
      </w:pPr>
      <w:r>
        <w:t xml:space="preserve">Staveništěm </w:t>
      </w:r>
      <w:r w:rsidR="00E16098">
        <w:t xml:space="preserve">se rozumí prostor vymezený pro realizaci díla projektem a touto </w:t>
      </w:r>
      <w:r w:rsidR="00177F06">
        <w:t>smlouvou</w:t>
      </w:r>
      <w:r w:rsidR="00E16098">
        <w:t xml:space="preserve">. </w:t>
      </w:r>
    </w:p>
    <w:p w14:paraId="6F48D608" w14:textId="77777777" w:rsidR="00E16098" w:rsidRDefault="00E16098" w:rsidP="00BD1E05">
      <w:pPr>
        <w:pStyle w:val="Zkladntext"/>
        <w:numPr>
          <w:ilvl w:val="0"/>
          <w:numId w:val="27"/>
        </w:numPr>
        <w:tabs>
          <w:tab w:val="clear" w:pos="360"/>
          <w:tab w:val="num" w:pos="284"/>
        </w:tabs>
        <w:spacing w:line="240" w:lineRule="auto"/>
        <w:ind w:left="284" w:hanging="284"/>
      </w:pPr>
      <w:r>
        <w:t xml:space="preserve">Objednatel předá </w:t>
      </w:r>
      <w:r w:rsidR="0066720A">
        <w:t>z</w:t>
      </w:r>
      <w:r>
        <w:t xml:space="preserve">hotoviteli </w:t>
      </w:r>
      <w:r w:rsidR="00165E2D">
        <w:t>staveniště</w:t>
      </w:r>
      <w:r>
        <w:t xml:space="preserve"> ke dni zahájení provádění </w:t>
      </w:r>
      <w:r w:rsidR="006D4434">
        <w:t>d</w:t>
      </w:r>
      <w:r w:rsidR="00177F06">
        <w:t>íla</w:t>
      </w:r>
      <w:r>
        <w:t xml:space="preserve">, nebude-li </w:t>
      </w:r>
      <w:r w:rsidR="00B54853">
        <w:t>s</w:t>
      </w:r>
      <w:r>
        <w:t xml:space="preserve">mluvními stranami dohodnuto jinak. O jeho předání a převzetí vyhotoví </w:t>
      </w:r>
      <w:r w:rsidR="00B54853">
        <w:t>s</w:t>
      </w:r>
      <w:r>
        <w:t xml:space="preserve">mluvní strany podrobný písemný zápis – protokol, který bude podepsán oprávněnými zástupci </w:t>
      </w:r>
      <w:r w:rsidR="00B54853">
        <w:t>s</w:t>
      </w:r>
      <w:r>
        <w:t xml:space="preserve">mluvních stran. </w:t>
      </w:r>
    </w:p>
    <w:p w14:paraId="5847DB4E" w14:textId="77777777" w:rsidR="00E16098" w:rsidRPr="00B71B5B" w:rsidRDefault="00E16098" w:rsidP="00BD1E05">
      <w:pPr>
        <w:pStyle w:val="Zkladntext"/>
        <w:numPr>
          <w:ilvl w:val="0"/>
          <w:numId w:val="27"/>
        </w:numPr>
        <w:tabs>
          <w:tab w:val="clear" w:pos="360"/>
        </w:tabs>
        <w:spacing w:line="240" w:lineRule="auto"/>
        <w:ind w:left="284" w:hanging="284"/>
      </w:pPr>
      <w:r>
        <w:t xml:space="preserve">Zhotovitel je povinen na své náklady jako součást díla vybudovat v souladu s projektem provozní, sociální a případně i výrobní zařízení </w:t>
      </w:r>
      <w:r w:rsidR="00165E2D">
        <w:t>staveniště</w:t>
      </w:r>
      <w:r>
        <w:t>. Zhotovitel si na své náklady a jméno zajistí rozvody potřebných médi</w:t>
      </w:r>
      <w:r w:rsidR="00E83FF3">
        <w:t>í a jejich připojení a odběr z </w:t>
      </w:r>
      <w:r w:rsidR="0084727E">
        <w:t>o</w:t>
      </w:r>
      <w:r w:rsidR="00177F06">
        <w:t>bjednatelem</w:t>
      </w:r>
      <w:r>
        <w:t xml:space="preserve"> určených míst za úhradu. </w:t>
      </w:r>
    </w:p>
    <w:p w14:paraId="57B5167A" w14:textId="77777777" w:rsidR="00E16098" w:rsidRDefault="00E16098" w:rsidP="00BD1E05">
      <w:pPr>
        <w:pStyle w:val="Zkladntext"/>
        <w:numPr>
          <w:ilvl w:val="0"/>
          <w:numId w:val="27"/>
        </w:numPr>
        <w:tabs>
          <w:tab w:val="clear" w:pos="360"/>
        </w:tabs>
        <w:spacing w:line="240" w:lineRule="auto"/>
        <w:ind w:left="284" w:hanging="284"/>
      </w:pPr>
      <w:r>
        <w:t xml:space="preserve">Zhotovitel uspořádá a bude udržovat </w:t>
      </w:r>
      <w:r w:rsidR="00165E2D">
        <w:t>staveniště</w:t>
      </w:r>
      <w:r>
        <w:t xml:space="preserve"> v souladu s projektem, touto </w:t>
      </w:r>
      <w:r w:rsidR="00A520FA">
        <w:t>s</w:t>
      </w:r>
      <w:r w:rsidR="00177F06">
        <w:t>mlouvou</w:t>
      </w:r>
      <w:r>
        <w:t xml:space="preserve"> a platnými právními předpisy zejména zákonem č 309/2006 Sb., o bezpečnosti a ochrany zdraví při práci, a</w:t>
      </w:r>
      <w:r w:rsidR="00077B3C">
        <w:t> </w:t>
      </w:r>
      <w:r>
        <w:t xml:space="preserve">nařízením vlády č. 591/2006 Sb., o bližších požadavcích na BOZP </w:t>
      </w:r>
      <w:r w:rsidR="00B71B5B">
        <w:t xml:space="preserve">na staveništích. Prostory bude </w:t>
      </w:r>
      <w:r w:rsidR="0066720A">
        <w:t>z</w:t>
      </w:r>
      <w:r>
        <w:t xml:space="preserve">hotovitel využívat výhradně pro účely související s realizací díla. </w:t>
      </w:r>
    </w:p>
    <w:p w14:paraId="592C29AD" w14:textId="77777777" w:rsidR="00E16098" w:rsidRDefault="00E16098" w:rsidP="00BD1E05">
      <w:pPr>
        <w:pStyle w:val="Zkladntext"/>
        <w:numPr>
          <w:ilvl w:val="0"/>
          <w:numId w:val="27"/>
        </w:numPr>
        <w:tabs>
          <w:tab w:val="clear" w:pos="360"/>
        </w:tabs>
        <w:spacing w:line="240" w:lineRule="auto"/>
        <w:ind w:left="284" w:hanging="284"/>
      </w:pPr>
      <w:r>
        <w:t xml:space="preserve">Zhotovitel se zavazuje, že umožní v rozsahu, který podstatně neztíží jeho plnění dle této </w:t>
      </w:r>
      <w:r w:rsidR="00A520FA">
        <w:t>s</w:t>
      </w:r>
      <w:r w:rsidR="00177F06">
        <w:t>mlouvy</w:t>
      </w:r>
      <w:r>
        <w:t xml:space="preserve"> </w:t>
      </w:r>
      <w:r w:rsidR="00B71B5B">
        <w:t>z</w:t>
      </w:r>
      <w:r>
        <w:t xml:space="preserve">hotovitelům jiných investorů (např. telekomunikačních, plynárenských, či elektrárenských společností) realizaci technické infrastruktury na </w:t>
      </w:r>
      <w:r w:rsidR="00165E2D">
        <w:t>staveništi</w:t>
      </w:r>
      <w:r>
        <w:t>.</w:t>
      </w:r>
    </w:p>
    <w:p w14:paraId="0E47A625" w14:textId="77777777" w:rsidR="00E16098" w:rsidRDefault="00E16098" w:rsidP="00BD1E05">
      <w:pPr>
        <w:pStyle w:val="Zkladntext"/>
        <w:numPr>
          <w:ilvl w:val="0"/>
          <w:numId w:val="27"/>
        </w:numPr>
        <w:tabs>
          <w:tab w:val="clear" w:pos="360"/>
        </w:tabs>
        <w:spacing w:line="240" w:lineRule="auto"/>
        <w:ind w:left="284" w:hanging="284"/>
      </w:pPr>
      <w:r>
        <w:t xml:space="preserve">Zhotovitel je povinen průběžně ode dne předání </w:t>
      </w:r>
      <w:r w:rsidR="00165E2D">
        <w:t>staveniště</w:t>
      </w:r>
      <w:r>
        <w:t xml:space="preserve"> až do doby protokolárního předání a</w:t>
      </w:r>
      <w:r w:rsidR="00077B3C">
        <w:t> </w:t>
      </w:r>
      <w:r>
        <w:t>převzetí díla pořizovat fotodokumentaci postupu zejména zakrývaných prací.</w:t>
      </w:r>
    </w:p>
    <w:p w14:paraId="6DBD9A2D" w14:textId="0C11D1E9" w:rsidR="00E16098" w:rsidRDefault="00E16098" w:rsidP="00BD1E05">
      <w:pPr>
        <w:numPr>
          <w:ilvl w:val="0"/>
          <w:numId w:val="27"/>
        </w:numPr>
        <w:tabs>
          <w:tab w:val="clear" w:pos="360"/>
        </w:tabs>
        <w:spacing w:after="120" w:line="240" w:lineRule="auto"/>
        <w:ind w:left="284" w:hanging="284"/>
      </w:pPr>
      <w:r>
        <w:t xml:space="preserve">Zhotovitel je povinen udržovat na </w:t>
      </w:r>
      <w:r w:rsidR="00165E2D">
        <w:t>staveništi</w:t>
      </w:r>
      <w:r>
        <w:t xml:space="preserve"> pořádek a čistotu, je povinen odstraňovat bez zbytečného odkladu a na svůj náklad obaly a odpady a nečistoty vzniklé jeho činností. Zhotovitel zajistí, aby se vznikajícími odpady bylo nakládáno způsobem, který je v souladu s ustanoveními zákona č.</w:t>
      </w:r>
      <w:r w:rsidR="00077B3C">
        <w:t> 541/2020</w:t>
      </w:r>
      <w:r>
        <w:t xml:space="preserve"> Sb., o odpadech včetně prováděcích předpisů</w:t>
      </w:r>
      <w:r w:rsidR="007D671D">
        <w:t>,</w:t>
      </w:r>
      <w:r>
        <w:t xml:space="preserve"> ve znění pozdějších předpisů</w:t>
      </w:r>
      <w:r w:rsidR="007D671D">
        <w:t>,</w:t>
      </w:r>
      <w:r>
        <w:t xml:space="preserve"> a zákona o</w:t>
      </w:r>
      <w:r w:rsidR="00077B3C">
        <w:t> </w:t>
      </w:r>
      <w:r>
        <w:t xml:space="preserve">obalech. </w:t>
      </w:r>
    </w:p>
    <w:p w14:paraId="1DD0AE28" w14:textId="77777777" w:rsidR="00334A5F" w:rsidRDefault="00E16098" w:rsidP="00BD1E05">
      <w:pPr>
        <w:pStyle w:val="Zkladntext"/>
        <w:numPr>
          <w:ilvl w:val="0"/>
          <w:numId w:val="27"/>
        </w:numPr>
        <w:tabs>
          <w:tab w:val="clear" w:pos="360"/>
        </w:tabs>
        <w:spacing w:line="240" w:lineRule="auto"/>
        <w:ind w:left="284" w:hanging="284"/>
      </w:pPr>
      <w:r>
        <w:t xml:space="preserve">Zhotovitel nemá dovoleno nechat své zaměstnance nebo další pracovníky přebývat na žádné části </w:t>
      </w:r>
      <w:r w:rsidR="00165E2D">
        <w:t>staveniště</w:t>
      </w:r>
      <w:r>
        <w:t xml:space="preserve"> nad rámec pracovních činností.</w:t>
      </w:r>
    </w:p>
    <w:p w14:paraId="436B1737" w14:textId="77777777" w:rsidR="00A4621A" w:rsidRDefault="00A4621A" w:rsidP="00A4621A">
      <w:pPr>
        <w:pStyle w:val="Zkladntext"/>
        <w:spacing w:line="240" w:lineRule="auto"/>
      </w:pPr>
    </w:p>
    <w:p w14:paraId="3D46BD54" w14:textId="77777777" w:rsidR="00A4621A" w:rsidRDefault="00A4621A" w:rsidP="00A4621A">
      <w:pPr>
        <w:pStyle w:val="Zkladntext"/>
        <w:spacing w:line="240" w:lineRule="auto"/>
      </w:pPr>
    </w:p>
    <w:p w14:paraId="7C76863F" w14:textId="77777777" w:rsidR="00A4621A" w:rsidRDefault="00A4621A" w:rsidP="00A4621A">
      <w:pPr>
        <w:pStyle w:val="Zkladntext"/>
        <w:spacing w:line="240" w:lineRule="auto"/>
      </w:pPr>
    </w:p>
    <w:p w14:paraId="69B5E71B" w14:textId="77777777" w:rsidR="00C43B76" w:rsidRPr="00C75227" w:rsidRDefault="0068708C" w:rsidP="00644B82">
      <w:pPr>
        <w:pStyle w:val="Nadpislnku"/>
      </w:pPr>
      <w:r w:rsidRPr="00C75227">
        <w:lastRenderedPageBreak/>
        <w:t>PODMÍNKY P</w:t>
      </w:r>
      <w:r w:rsidR="005C65D7" w:rsidRPr="00C75227">
        <w:t>ROVÁDĚNÍ DÍLA</w:t>
      </w:r>
    </w:p>
    <w:p w14:paraId="026FE7F4" w14:textId="77777777" w:rsidR="00C75227" w:rsidRPr="003E7F21" w:rsidRDefault="00AE067D" w:rsidP="00BD1E05">
      <w:pPr>
        <w:pStyle w:val="Textvbloku"/>
        <w:numPr>
          <w:ilvl w:val="0"/>
          <w:numId w:val="28"/>
        </w:numPr>
        <w:tabs>
          <w:tab w:val="clear" w:pos="360"/>
        </w:tabs>
        <w:spacing w:after="120"/>
        <w:ind w:left="284" w:right="-91" w:hanging="284"/>
        <w:rPr>
          <w:sz w:val="22"/>
        </w:rPr>
      </w:pPr>
      <w:r>
        <w:t xml:space="preserve">Zhotovitel </w:t>
      </w:r>
      <w:r>
        <w:rPr>
          <w:sz w:val="22"/>
        </w:rPr>
        <w:t xml:space="preserve">je povinen ke dni předání </w:t>
      </w:r>
      <w:r w:rsidR="00165E2D">
        <w:rPr>
          <w:sz w:val="22"/>
        </w:rPr>
        <w:t>staveniště</w:t>
      </w:r>
      <w:r>
        <w:rPr>
          <w:sz w:val="22"/>
        </w:rPr>
        <w:t xml:space="preserve"> jmenovat osobu, která bude odborně řídit provádění </w:t>
      </w:r>
      <w:r w:rsidR="00616BB6">
        <w:rPr>
          <w:sz w:val="22"/>
        </w:rPr>
        <w:br/>
      </w:r>
      <w:r>
        <w:rPr>
          <w:sz w:val="22"/>
        </w:rPr>
        <w:t xml:space="preserve">díla a písemně s ní seznámit </w:t>
      </w:r>
      <w:r w:rsidR="0084727E">
        <w:rPr>
          <w:sz w:val="22"/>
        </w:rPr>
        <w:t>o</w:t>
      </w:r>
      <w:r>
        <w:rPr>
          <w:sz w:val="22"/>
        </w:rPr>
        <w:t xml:space="preserve">bjednatele. Zhotovitel je povinen při předání </w:t>
      </w:r>
      <w:r w:rsidR="00165E2D">
        <w:rPr>
          <w:sz w:val="22"/>
        </w:rPr>
        <w:t>staveniště</w:t>
      </w:r>
      <w:r>
        <w:rPr>
          <w:sz w:val="22"/>
        </w:rPr>
        <w:t xml:space="preserve"> seznámit </w:t>
      </w:r>
      <w:r w:rsidR="0084727E" w:rsidRPr="00AF5DB3">
        <w:rPr>
          <w:sz w:val="22"/>
        </w:rPr>
        <w:t>o</w:t>
      </w:r>
      <w:r w:rsidRPr="00AF5DB3">
        <w:rPr>
          <w:sz w:val="22"/>
        </w:rPr>
        <w:t xml:space="preserve">bjednatele s oprávněními, které této osobě udělil. V případě změny této osoby je </w:t>
      </w:r>
      <w:r w:rsidR="0066720A" w:rsidRPr="00AF5DB3">
        <w:rPr>
          <w:sz w:val="22"/>
        </w:rPr>
        <w:t>z</w:t>
      </w:r>
      <w:r w:rsidRPr="00AF5DB3">
        <w:rPr>
          <w:sz w:val="22"/>
        </w:rPr>
        <w:t xml:space="preserve">hotovitel povinen prokazatelně seznámit písemně </w:t>
      </w:r>
      <w:r w:rsidR="0084727E" w:rsidRPr="00AF5DB3">
        <w:rPr>
          <w:sz w:val="22"/>
        </w:rPr>
        <w:t>o</w:t>
      </w:r>
      <w:r w:rsidRPr="00AF5DB3">
        <w:rPr>
          <w:sz w:val="22"/>
        </w:rPr>
        <w:t>bjednatele s touto změnou.</w:t>
      </w:r>
    </w:p>
    <w:p w14:paraId="1A2239C2" w14:textId="752E39E1" w:rsidR="00AE067D" w:rsidRDefault="00AE067D" w:rsidP="00BD1E05">
      <w:pPr>
        <w:pStyle w:val="Odstavecseseznamem"/>
        <w:numPr>
          <w:ilvl w:val="0"/>
          <w:numId w:val="29"/>
        </w:numPr>
        <w:tabs>
          <w:tab w:val="clear" w:pos="360"/>
        </w:tabs>
        <w:spacing w:before="0"/>
        <w:ind w:left="284" w:hanging="284"/>
        <w:rPr>
          <w:b/>
        </w:rPr>
      </w:pPr>
      <w:r w:rsidRPr="00AF5DB3">
        <w:rPr>
          <w:b/>
        </w:rPr>
        <w:t xml:space="preserve">Pokud bude dílo prováděno v rámci běžného provozu školy, je </w:t>
      </w:r>
      <w:r w:rsidR="006947A8">
        <w:rPr>
          <w:b/>
        </w:rPr>
        <w:t>z</w:t>
      </w:r>
      <w:r w:rsidRPr="00AF5DB3">
        <w:rPr>
          <w:b/>
        </w:rPr>
        <w:t xml:space="preserve">hotovitel povinen organizovat práce, dodávky a služby tak, aby provoz školy byl narušen v co nejmenší možné míře. Zhotovitel je povinen </w:t>
      </w:r>
      <w:r w:rsidR="0084727E" w:rsidRPr="00AF5DB3">
        <w:rPr>
          <w:b/>
        </w:rPr>
        <w:t>o</w:t>
      </w:r>
      <w:r w:rsidR="00177F06" w:rsidRPr="00AF5DB3">
        <w:rPr>
          <w:b/>
        </w:rPr>
        <w:t>bjednatele</w:t>
      </w:r>
      <w:r w:rsidRPr="00AF5DB3">
        <w:rPr>
          <w:b/>
        </w:rPr>
        <w:t xml:space="preserve"> předem informovat o každé své činnosti, která by mohla narušit provoz školy. Smluvní strany v těchto případech vzájemně odsouhlasí postup prací. Objednatel dále stanoví, že „hlučné práce“ budou prováděny v odpoledních hodinách a</w:t>
      </w:r>
      <w:r w:rsidR="00077B3C">
        <w:rPr>
          <w:b/>
        </w:rPr>
        <w:t> </w:t>
      </w:r>
      <w:r w:rsidRPr="00AF5DB3">
        <w:rPr>
          <w:b/>
        </w:rPr>
        <w:t>o</w:t>
      </w:r>
      <w:r w:rsidR="00077B3C">
        <w:rPr>
          <w:b/>
        </w:rPr>
        <w:t> </w:t>
      </w:r>
      <w:r w:rsidRPr="00AF5DB3">
        <w:rPr>
          <w:b/>
        </w:rPr>
        <w:t>víkendech (omezení rušení školního vyučování).</w:t>
      </w:r>
    </w:p>
    <w:p w14:paraId="601B359B" w14:textId="4415A24F" w:rsidR="00436E0E" w:rsidRPr="00622F39" w:rsidRDefault="006947A8" w:rsidP="00622F39">
      <w:pPr>
        <w:pStyle w:val="Nadpislnku"/>
        <w:numPr>
          <w:ilvl w:val="0"/>
          <w:numId w:val="29"/>
        </w:numPr>
        <w:tabs>
          <w:tab w:val="clear" w:pos="360"/>
        </w:tabs>
        <w:spacing w:before="120" w:after="120"/>
        <w:ind w:left="284" w:hanging="284"/>
        <w:rPr>
          <w:b w:val="0"/>
          <w:u w:val="none"/>
        </w:rPr>
      </w:pPr>
      <w:r w:rsidRPr="00FE72D5">
        <w:rPr>
          <w:bCs/>
          <w:u w:val="none"/>
        </w:rPr>
        <w:t xml:space="preserve">Plnění smlouvy bude nutno vzájemně koordinovat s dodavatelem </w:t>
      </w:r>
      <w:r w:rsidR="00486C68">
        <w:rPr>
          <w:bCs/>
          <w:u w:val="none"/>
        </w:rPr>
        <w:t xml:space="preserve">nábytku a vybavení </w:t>
      </w:r>
      <w:r w:rsidR="00486C68">
        <w:rPr>
          <w:bCs/>
          <w:u w:val="none"/>
        </w:rPr>
        <w:br/>
        <w:t xml:space="preserve">a dodavatelem </w:t>
      </w:r>
      <w:r>
        <w:rPr>
          <w:bCs/>
          <w:u w:val="none"/>
        </w:rPr>
        <w:t xml:space="preserve">IT </w:t>
      </w:r>
      <w:r w:rsidR="00486C68">
        <w:rPr>
          <w:bCs/>
          <w:u w:val="none"/>
        </w:rPr>
        <w:t>vybavení</w:t>
      </w:r>
      <w:r w:rsidRPr="00FE72D5">
        <w:rPr>
          <w:bCs/>
          <w:u w:val="none"/>
        </w:rPr>
        <w:t xml:space="preserve">. V případě, že by plnění jednotlivých dodavatelů vzájemně kolidovalo, rozhodne o dalším postupu </w:t>
      </w:r>
      <w:r w:rsidR="00EE0831">
        <w:rPr>
          <w:bCs/>
          <w:u w:val="none"/>
        </w:rPr>
        <w:t>Objednatel.</w:t>
      </w:r>
    </w:p>
    <w:p w14:paraId="7FE584E7" w14:textId="77777777" w:rsidR="005C65D7" w:rsidRPr="007F5082" w:rsidRDefault="00814511" w:rsidP="00BD1E05">
      <w:pPr>
        <w:pStyle w:val="Odstavecseseznamem"/>
        <w:numPr>
          <w:ilvl w:val="0"/>
          <w:numId w:val="29"/>
        </w:numPr>
        <w:tabs>
          <w:tab w:val="clear" w:pos="360"/>
        </w:tabs>
        <w:spacing w:before="0"/>
        <w:ind w:left="284" w:hanging="284"/>
        <w:rPr>
          <w:b/>
        </w:rPr>
      </w:pPr>
      <w:r w:rsidRPr="007F5082">
        <w:t>Obje</w:t>
      </w:r>
      <w:r w:rsidR="005C65D7" w:rsidRPr="007F5082">
        <w:t xml:space="preserve">dnatel je povinen poskytovat </w:t>
      </w:r>
      <w:r w:rsidR="0066720A" w:rsidRPr="007F5082">
        <w:t>z</w:t>
      </w:r>
      <w:r w:rsidR="005C65D7" w:rsidRPr="007F5082">
        <w:t xml:space="preserve">hotoviteli podklady a informace nutné ke zhotovení díla. Zhotovitel se zavazuje použít podklady předané mu </w:t>
      </w:r>
      <w:r w:rsidR="0084727E" w:rsidRPr="007F5082">
        <w:t>o</w:t>
      </w:r>
      <w:r w:rsidR="005C65D7" w:rsidRPr="007F5082">
        <w:t xml:space="preserve">bjednatelem pouze pro realizaci díla dle uzavřené </w:t>
      </w:r>
      <w:r w:rsidR="00A520FA" w:rsidRPr="007F5082">
        <w:t>s</w:t>
      </w:r>
      <w:r w:rsidR="005C65D7" w:rsidRPr="007F5082">
        <w:t>mlouvy</w:t>
      </w:r>
      <w:r w:rsidR="0015046E" w:rsidRPr="007F5082">
        <w:t>.</w:t>
      </w:r>
      <w:r w:rsidR="005C65D7" w:rsidRPr="007F5082">
        <w:t xml:space="preserve"> Zhotovitel nesmí používat podklady předané mu </w:t>
      </w:r>
      <w:r w:rsidR="0084727E" w:rsidRPr="007F5082">
        <w:t>o</w:t>
      </w:r>
      <w:r w:rsidR="005C65D7" w:rsidRPr="007F5082">
        <w:t xml:space="preserve">bjednatelem ve prospěch svůj nebo třetích osob a k jinému účelu, než je provedení díla, přičemž </w:t>
      </w:r>
      <w:r w:rsidR="0066720A" w:rsidRPr="007F5082">
        <w:t>z</w:t>
      </w:r>
      <w:r w:rsidR="005C65D7" w:rsidRPr="007F5082">
        <w:t xml:space="preserve">hotovitel je oprávněn poskytnout uvedené podklady třetím osobám pouze na základě předchozího písemného souhlasu </w:t>
      </w:r>
      <w:r w:rsidR="00A520FA" w:rsidRPr="007F5082">
        <w:t>o</w:t>
      </w:r>
      <w:r w:rsidR="005C65D7" w:rsidRPr="007F5082">
        <w:t>bjednatele.</w:t>
      </w:r>
    </w:p>
    <w:p w14:paraId="23288C47" w14:textId="77777777" w:rsidR="00FD59FF" w:rsidRPr="007F5082" w:rsidRDefault="00FD59FF" w:rsidP="00BD1E05">
      <w:pPr>
        <w:pStyle w:val="Odstavecseseznamem"/>
        <w:numPr>
          <w:ilvl w:val="0"/>
          <w:numId w:val="29"/>
        </w:numPr>
        <w:tabs>
          <w:tab w:val="clear" w:pos="360"/>
        </w:tabs>
        <w:spacing w:before="0"/>
        <w:ind w:left="284" w:hanging="284"/>
        <w:rPr>
          <w:b/>
        </w:rPr>
      </w:pPr>
      <w:r w:rsidRPr="007F5082">
        <w:t xml:space="preserve">Objednatel se dále </w:t>
      </w:r>
      <w:r w:rsidRPr="00A90FB8">
        <w:t xml:space="preserve">zavazuje zajistit pracovníkům </w:t>
      </w:r>
      <w:r w:rsidR="0066720A" w:rsidRPr="007F5082">
        <w:t>z</w:t>
      </w:r>
      <w:r>
        <w:t>hotovitel</w:t>
      </w:r>
      <w:r w:rsidR="005879DE" w:rsidRPr="007F5082">
        <w:t>e</w:t>
      </w:r>
      <w:r w:rsidRPr="00A90FB8">
        <w:t xml:space="preserve"> během plnění předmětu této </w:t>
      </w:r>
      <w:r w:rsidR="00A520FA" w:rsidRPr="007F5082">
        <w:t>s</w:t>
      </w:r>
      <w:r w:rsidR="00177F06" w:rsidRPr="007F5082">
        <w:t>mlouvy</w:t>
      </w:r>
      <w:r w:rsidRPr="00A90FB8">
        <w:t xml:space="preserve">, je-li to nezbytné, přístup na příslušná pracoviště a součinnost nezbytnou k provedení předmětu plnění. </w:t>
      </w:r>
      <w:r>
        <w:t>Zhotovitel</w:t>
      </w:r>
      <w:r w:rsidRPr="00A90FB8">
        <w:t xml:space="preserve"> se zavazuje dodržovat v objektech </w:t>
      </w:r>
      <w:r w:rsidR="0084727E" w:rsidRPr="007F5082">
        <w:t>o</w:t>
      </w:r>
      <w:r w:rsidR="00ED36D3" w:rsidRPr="007F5082">
        <w:t>bjednatele</w:t>
      </w:r>
      <w:r w:rsidRPr="00A90FB8">
        <w:t xml:space="preserve"> </w:t>
      </w:r>
      <w:r w:rsidRPr="007F5082">
        <w:t>odpovídající</w:t>
      </w:r>
      <w:r w:rsidRPr="00A90FB8">
        <w:t xml:space="preserve"> bezpečnostní</w:t>
      </w:r>
      <w:r w:rsidRPr="007F5082">
        <w:t xml:space="preserve"> předpisy.</w:t>
      </w:r>
    </w:p>
    <w:p w14:paraId="659A4B18" w14:textId="77777777" w:rsidR="00823414" w:rsidRPr="007F5082" w:rsidRDefault="00823414" w:rsidP="00BD1E05">
      <w:pPr>
        <w:pStyle w:val="Odstavecseseznamem"/>
        <w:numPr>
          <w:ilvl w:val="0"/>
          <w:numId w:val="29"/>
        </w:numPr>
        <w:tabs>
          <w:tab w:val="clear" w:pos="360"/>
        </w:tabs>
        <w:spacing w:before="0"/>
        <w:ind w:left="284" w:hanging="284"/>
        <w:rPr>
          <w:b/>
        </w:rPr>
      </w:pPr>
      <w:r w:rsidRPr="007F5082">
        <w:t xml:space="preserve">Zhotovitel je povinen pověřit plněním dle této </w:t>
      </w:r>
      <w:r w:rsidR="00A520FA" w:rsidRPr="007F5082">
        <w:t>s</w:t>
      </w:r>
      <w:r w:rsidRPr="007F5082">
        <w:t>mlouvy pouze ty zaměstnance, kteří jsou k tomu odborně způsobilí.</w:t>
      </w:r>
    </w:p>
    <w:p w14:paraId="6B3FC69C" w14:textId="77777777" w:rsidR="00A80CD8" w:rsidRPr="007F5082" w:rsidRDefault="00A80CD8" w:rsidP="00BD1E05">
      <w:pPr>
        <w:pStyle w:val="Odstavecseseznamem"/>
        <w:numPr>
          <w:ilvl w:val="0"/>
          <w:numId w:val="29"/>
        </w:numPr>
        <w:tabs>
          <w:tab w:val="clear" w:pos="360"/>
        </w:tabs>
        <w:spacing w:before="0"/>
        <w:ind w:left="284" w:hanging="284"/>
        <w:rPr>
          <w:b/>
        </w:rPr>
      </w:pPr>
      <w:r w:rsidRPr="007F5082">
        <w:t xml:space="preserve">Zhotovitel vynaloží při provádění díla náležitou péči, důkladnost a kvalifikaci, kterou lze očekávat od příslušně kvalifikovaného </w:t>
      </w:r>
      <w:r w:rsidR="00D14D45" w:rsidRPr="007F5082">
        <w:t xml:space="preserve">a kompetentního </w:t>
      </w:r>
      <w:r w:rsidR="0066720A" w:rsidRPr="007F5082">
        <w:t>z</w:t>
      </w:r>
      <w:r w:rsidR="00D14D45" w:rsidRPr="007F5082">
        <w:t>hotovitele, kt</w:t>
      </w:r>
      <w:r w:rsidRPr="007F5082">
        <w:t>e</w:t>
      </w:r>
      <w:r w:rsidR="00D14D45" w:rsidRPr="007F5082">
        <w:t>r</w:t>
      </w:r>
      <w:r w:rsidRPr="007F5082">
        <w:t xml:space="preserve">ý má zkušenosti s realizací </w:t>
      </w:r>
      <w:r w:rsidR="0015046E" w:rsidRPr="007F5082">
        <w:t xml:space="preserve">díla obdobného </w:t>
      </w:r>
      <w:r w:rsidRPr="007F5082">
        <w:t xml:space="preserve">charakteru a rozsahu, jako je předmětné dílo dle této </w:t>
      </w:r>
      <w:r w:rsidR="00A520FA" w:rsidRPr="007F5082">
        <w:t>s</w:t>
      </w:r>
      <w:r w:rsidRPr="007F5082">
        <w:t>mlouvy.</w:t>
      </w:r>
    </w:p>
    <w:p w14:paraId="4E9EF30F" w14:textId="698E2880" w:rsidR="00EE0831" w:rsidRPr="00436E0E" w:rsidRDefault="00A80CD8" w:rsidP="00436E0E">
      <w:pPr>
        <w:pStyle w:val="Odstavecseseznamem"/>
        <w:numPr>
          <w:ilvl w:val="0"/>
          <w:numId w:val="29"/>
        </w:numPr>
        <w:tabs>
          <w:tab w:val="clear" w:pos="360"/>
        </w:tabs>
        <w:spacing w:before="0"/>
        <w:ind w:left="284" w:hanging="284"/>
        <w:rPr>
          <w:b/>
        </w:rPr>
      </w:pPr>
      <w:r w:rsidRPr="007F5082">
        <w:t>Zhotovitel je odpovědný za řádnou ochranu svých prací po celou dobu jejich provádění, a dále za</w:t>
      </w:r>
      <w:r w:rsidR="00077B3C">
        <w:t> </w:t>
      </w:r>
      <w:r w:rsidRPr="007F5082">
        <w:t>ochranu veškerých výrobků, nářadí a materiálu, které užívá při realizaci díla, přičemž tuto ochranu zajišťuje na své vlastní náklady.</w:t>
      </w:r>
    </w:p>
    <w:p w14:paraId="60E8C480" w14:textId="77777777" w:rsidR="00A80CD8" w:rsidRPr="007F5082" w:rsidRDefault="00A80CD8" w:rsidP="00BD1E05">
      <w:pPr>
        <w:pStyle w:val="Odstavecseseznamem"/>
        <w:numPr>
          <w:ilvl w:val="0"/>
          <w:numId w:val="29"/>
        </w:numPr>
        <w:tabs>
          <w:tab w:val="clear" w:pos="360"/>
        </w:tabs>
        <w:spacing w:before="0"/>
        <w:ind w:left="284" w:hanging="284"/>
        <w:rPr>
          <w:b/>
        </w:rPr>
      </w:pPr>
      <w:r w:rsidRPr="007F5082">
        <w:t xml:space="preserve">Zhotovitel odpovídá za to, že v rámci prováděného díla dle této </w:t>
      </w:r>
      <w:r w:rsidR="00A520FA" w:rsidRPr="007F5082">
        <w:t>s</w:t>
      </w:r>
      <w:r w:rsidRPr="007F5082">
        <w:t>mlouvy bude veškerý použitý materiál a díly nové a nepoužité. Dále se zavazuje, že nepoužije žádný materiál, o kterém je v době užití známo, že je škodlivý nebo nevhodný, vč</w:t>
      </w:r>
      <w:r w:rsidR="00017E4A" w:rsidRPr="007F5082">
        <w:t xml:space="preserve">etně materiálů, o nichž by měl </w:t>
      </w:r>
      <w:r w:rsidR="0066720A" w:rsidRPr="007F5082">
        <w:t>z</w:t>
      </w:r>
      <w:r w:rsidRPr="007F5082">
        <w:t xml:space="preserve">hotovitel </w:t>
      </w:r>
      <w:r w:rsidR="00017E4A" w:rsidRPr="007F5082">
        <w:t>na základě svých odborných znalostí vědět, že jsou škodlivé nebo nevhodné. Zhotovitel se zavazuje, že</w:t>
      </w:r>
      <w:r w:rsidR="00077B3C">
        <w:t> </w:t>
      </w:r>
      <w:r w:rsidR="00017E4A" w:rsidRPr="007F5082">
        <w:t>k realizaci díla nepoužije materiály, které nemají požadovanou certifikaci či předeps</w:t>
      </w:r>
      <w:r w:rsidR="00D14D45" w:rsidRPr="007F5082">
        <w:t>aný průvodní doklad, je-li to pr</w:t>
      </w:r>
      <w:r w:rsidR="00017E4A" w:rsidRPr="007F5082">
        <w:t>o jejich použití nezbytné podle pří</w:t>
      </w:r>
      <w:r w:rsidR="00D14D45" w:rsidRPr="007F5082">
        <w:t>s</w:t>
      </w:r>
      <w:r w:rsidR="00017E4A" w:rsidRPr="007F5082">
        <w:t>lušných předpisů.</w:t>
      </w:r>
    </w:p>
    <w:p w14:paraId="5CC7543D" w14:textId="6AE9B8C8" w:rsidR="00334A5F" w:rsidRPr="00A4621A" w:rsidRDefault="00017E4A" w:rsidP="00BD1E05">
      <w:pPr>
        <w:pStyle w:val="Odstavecseseznamem"/>
        <w:numPr>
          <w:ilvl w:val="0"/>
          <w:numId w:val="29"/>
        </w:numPr>
        <w:tabs>
          <w:tab w:val="clear" w:pos="360"/>
        </w:tabs>
        <w:spacing w:before="0"/>
        <w:ind w:left="284" w:hanging="426"/>
        <w:rPr>
          <w:b/>
        </w:rPr>
      </w:pPr>
      <w:r w:rsidRPr="007F5082">
        <w:t xml:space="preserve">Pokud </w:t>
      </w:r>
      <w:r w:rsidRPr="006935D8">
        <w:t>budou při provádění díla zjištěny skryté překážky ve smyslu</w:t>
      </w:r>
      <w:r>
        <w:t xml:space="preserve"> § 2627 </w:t>
      </w:r>
      <w:r w:rsidRPr="006F51F9">
        <w:t>Ob</w:t>
      </w:r>
      <w:r>
        <w:t>čanského zákoníku</w:t>
      </w:r>
      <w:r w:rsidRPr="006935D8">
        <w:t xml:space="preserve">, je </w:t>
      </w:r>
      <w:r w:rsidR="0066720A" w:rsidRPr="007F5082">
        <w:t>z</w:t>
      </w:r>
      <w:r w:rsidRPr="006935D8">
        <w:t>hotovitel povinen tuto skutečnost oznámit neprodleně písemně (e-</w:t>
      </w:r>
      <w:r w:rsidRPr="006935D8">
        <w:softHyphen/>
        <w:t xml:space="preserve">mailem, </w:t>
      </w:r>
      <w:r w:rsidR="006947A8">
        <w:t>datovou zprávou/schránkou</w:t>
      </w:r>
      <w:r w:rsidRPr="006935D8">
        <w:t xml:space="preserve">) </w:t>
      </w:r>
      <w:r w:rsidR="0084727E" w:rsidRPr="007F5082">
        <w:t>o</w:t>
      </w:r>
      <w:r w:rsidRPr="007F5082">
        <w:t xml:space="preserve">bjednateli </w:t>
      </w:r>
      <w:r w:rsidRPr="006935D8">
        <w:t>a</w:t>
      </w:r>
      <w:r w:rsidR="00077B3C">
        <w:t> </w:t>
      </w:r>
      <w:r w:rsidRPr="006935D8">
        <w:t xml:space="preserve">navrhnout mu změnu provedení díla. Přerušit práce související s prováděním díla je </w:t>
      </w:r>
      <w:r w:rsidR="0066720A" w:rsidRPr="007F5082">
        <w:t>z</w:t>
      </w:r>
      <w:r w:rsidRPr="006935D8">
        <w:t>hotovitel oprávněn poté, co k tomu obdržel od</w:t>
      </w:r>
      <w:r w:rsidRPr="007F5082">
        <w:t xml:space="preserve"> </w:t>
      </w:r>
      <w:r w:rsidR="0084727E" w:rsidRPr="007F5082">
        <w:t>o</w:t>
      </w:r>
      <w:r w:rsidRPr="007F5082">
        <w:t>bjednatele</w:t>
      </w:r>
      <w:r w:rsidRPr="006935D8">
        <w:t xml:space="preserve"> souhlas</w:t>
      </w:r>
      <w:r w:rsidRPr="007F5082">
        <w:t>.</w:t>
      </w:r>
    </w:p>
    <w:p w14:paraId="33603586" w14:textId="77777777" w:rsidR="00A4621A" w:rsidRPr="00C75227" w:rsidRDefault="00A4621A" w:rsidP="00A4621A">
      <w:pPr>
        <w:pStyle w:val="Odstavecseseznamem"/>
        <w:numPr>
          <w:ilvl w:val="0"/>
          <w:numId w:val="0"/>
        </w:numPr>
        <w:spacing w:before="0"/>
        <w:ind w:left="284"/>
        <w:rPr>
          <w:b/>
        </w:rPr>
      </w:pPr>
    </w:p>
    <w:p w14:paraId="65F79E05" w14:textId="0CF235AB" w:rsidR="00322E7C" w:rsidRPr="007F5082" w:rsidRDefault="00C43B76" w:rsidP="00BD1E05">
      <w:pPr>
        <w:pStyle w:val="Odstavecseseznamem"/>
        <w:numPr>
          <w:ilvl w:val="0"/>
          <w:numId w:val="29"/>
        </w:numPr>
        <w:tabs>
          <w:tab w:val="clear" w:pos="360"/>
        </w:tabs>
        <w:spacing w:before="0"/>
        <w:ind w:left="284" w:hanging="426"/>
        <w:rPr>
          <w:b/>
        </w:rPr>
      </w:pPr>
      <w:r w:rsidRPr="00FE65BC">
        <w:lastRenderedPageBreak/>
        <w:t>Spolu s</w:t>
      </w:r>
      <w:r w:rsidR="00017E4A">
        <w:t> </w:t>
      </w:r>
      <w:r w:rsidR="00017E4A" w:rsidRPr="007F5082">
        <w:t xml:space="preserve">dokončeným dílem </w:t>
      </w:r>
      <w:r w:rsidRPr="00FE65BC">
        <w:t xml:space="preserve">budou </w:t>
      </w:r>
      <w:r w:rsidR="0084727E" w:rsidRPr="007F5082">
        <w:t>o</w:t>
      </w:r>
      <w:r w:rsidR="00ED36D3" w:rsidRPr="007F5082">
        <w:t>bjednateli</w:t>
      </w:r>
      <w:r w:rsidRPr="00FE65BC">
        <w:t xml:space="preserve"> předány veškeré návody (manuály) k použití</w:t>
      </w:r>
      <w:r w:rsidRPr="0068708C">
        <w:t>, doklady a dokumenty (</w:t>
      </w:r>
      <w:r w:rsidRPr="00017E4A">
        <w:t xml:space="preserve">např. </w:t>
      </w:r>
      <w:r w:rsidR="00383A8E" w:rsidRPr="007F5082">
        <w:t xml:space="preserve">dodací listy, </w:t>
      </w:r>
      <w:r w:rsidR="00072C9F" w:rsidRPr="00017E4A">
        <w:t>prohlášení o shodě),</w:t>
      </w:r>
      <w:r w:rsidR="00072C9F" w:rsidRPr="0068708C">
        <w:t xml:space="preserve"> které se k předmětu plnění</w:t>
      </w:r>
      <w:r w:rsidRPr="0068708C">
        <w:t xml:space="preserve"> vztahují </w:t>
      </w:r>
      <w:r w:rsidR="00A4621A">
        <w:br/>
      </w:r>
      <w:r w:rsidRPr="0068708C">
        <w:t>a jež jsou obvyklé, nutné či vhodné k</w:t>
      </w:r>
      <w:r w:rsidR="00072C9F" w:rsidRPr="0068708C">
        <w:t> je</w:t>
      </w:r>
      <w:r w:rsidR="00A41431" w:rsidRPr="0068708C">
        <w:t>h</w:t>
      </w:r>
      <w:r w:rsidR="00072C9F" w:rsidRPr="0068708C">
        <w:t xml:space="preserve">o převzetí a užívání. </w:t>
      </w:r>
      <w:r w:rsidR="00D1207C" w:rsidRPr="0068708C">
        <w:t>N</w:t>
      </w:r>
      <w:r w:rsidRPr="0068708C">
        <w:t>ávody (manuály) k použití, doklady a</w:t>
      </w:r>
      <w:r w:rsidR="00077B3C">
        <w:t> </w:t>
      </w:r>
      <w:r w:rsidRPr="0068708C">
        <w:t>dokumenty budou v českém jazyce a okam</w:t>
      </w:r>
      <w:r w:rsidR="0041664C" w:rsidRPr="0068708C">
        <w:t xml:space="preserve">žikem jejich předání </w:t>
      </w:r>
      <w:r w:rsidR="00ED36D3" w:rsidRPr="007F5082">
        <w:t>objednateli</w:t>
      </w:r>
      <w:r w:rsidR="00ED36D3" w:rsidRPr="00FE65BC">
        <w:t xml:space="preserve"> </w:t>
      </w:r>
      <w:r w:rsidRPr="0068708C">
        <w:t xml:space="preserve">se stávají </w:t>
      </w:r>
      <w:r w:rsidR="0015046E">
        <w:t>výlučným vlastnictvím</w:t>
      </w:r>
      <w:r w:rsidR="0015046E" w:rsidRPr="007F5082">
        <w:t xml:space="preserve"> </w:t>
      </w:r>
      <w:r w:rsidR="0084727E" w:rsidRPr="007F5082">
        <w:t>o</w:t>
      </w:r>
      <w:r w:rsidR="0015046E" w:rsidRPr="007F5082">
        <w:t>bjednatele.</w:t>
      </w:r>
    </w:p>
    <w:p w14:paraId="67761B4D" w14:textId="5332B05D" w:rsidR="00C75227" w:rsidRPr="00A0607C" w:rsidRDefault="00A56EB9" w:rsidP="00BD1E05">
      <w:pPr>
        <w:pStyle w:val="Odstavecseseznamem"/>
        <w:numPr>
          <w:ilvl w:val="0"/>
          <w:numId w:val="29"/>
        </w:numPr>
        <w:tabs>
          <w:tab w:val="clear" w:pos="360"/>
        </w:tabs>
        <w:spacing w:before="0"/>
        <w:ind w:left="284" w:hanging="426"/>
        <w:rPr>
          <w:b/>
        </w:rPr>
      </w:pPr>
      <w:r w:rsidRPr="00A0607C">
        <w:t>Zhotovitel</w:t>
      </w:r>
      <w:r w:rsidR="00322E7C" w:rsidRPr="00A0607C">
        <w:t xml:space="preserve"> se zavazuje zajistit likvidaci </w:t>
      </w:r>
      <w:r w:rsidR="0041664C" w:rsidRPr="00A0607C">
        <w:t xml:space="preserve">případné </w:t>
      </w:r>
      <w:r w:rsidR="00322E7C" w:rsidRPr="00A0607C">
        <w:t xml:space="preserve">vyřazené techniky za jím dodanou v souladu se zákonem č. </w:t>
      </w:r>
      <w:r w:rsidR="00C75227" w:rsidRPr="00A0607C">
        <w:t>541/2020</w:t>
      </w:r>
      <w:r w:rsidR="00322E7C" w:rsidRPr="00A0607C">
        <w:t xml:space="preserve"> Sb., o odpadech, ve znění pozdějšíc</w:t>
      </w:r>
      <w:bookmarkStart w:id="16" w:name="_Ref283986719"/>
      <w:r w:rsidR="00A41431" w:rsidRPr="00A0607C">
        <w:t>h předpisů.</w:t>
      </w:r>
      <w:r w:rsidR="006947A8" w:rsidRPr="00A0607C">
        <w:t xml:space="preserve"> V souladu s podmínkami poskytovatele dotace je vybraný dodavatel povinen dodržet v průběhu provádění díla zásady „významně nepoškozovat“ („DNSH“) – splnění této zásady spočívá zejména v předcházení vzniku odpadů a recyklace odpadu vznikajícího v průběhu provádění díla, minimalizace zatěžování dotčené lokality hlukem, prachem a emisemi znečišťujících látek, nezhoršení kvality vody a</w:t>
      </w:r>
      <w:r w:rsidR="00436E0E" w:rsidRPr="00A0607C">
        <w:t>pod.</w:t>
      </w:r>
      <w:r w:rsidR="00A0607C" w:rsidRPr="00A0607C">
        <w:t xml:space="preserve"> Zhotovitel bude mít povinnost zpracovat dokumenty k DNSH, které mu budou předány objednatelem.</w:t>
      </w:r>
    </w:p>
    <w:p w14:paraId="390251FC" w14:textId="77777777" w:rsidR="00017E4A" w:rsidRPr="007F5082" w:rsidRDefault="00017E4A" w:rsidP="00BD1E05">
      <w:pPr>
        <w:pStyle w:val="Odstavecseseznamem"/>
        <w:numPr>
          <w:ilvl w:val="0"/>
          <w:numId w:val="29"/>
        </w:numPr>
        <w:tabs>
          <w:tab w:val="clear" w:pos="360"/>
        </w:tabs>
        <w:spacing w:before="0"/>
        <w:ind w:left="284" w:hanging="426"/>
        <w:rPr>
          <w:b/>
        </w:rPr>
      </w:pPr>
      <w:r w:rsidRPr="007F5082">
        <w:t xml:space="preserve">Objednatel </w:t>
      </w:r>
      <w:r w:rsidRPr="00017E4A">
        <w:t xml:space="preserve">si vyhrazuje právo před realizací díla nebo v průběhu realizace upravit rozsah předmětu plnění, a to zejména z důvodů: </w:t>
      </w:r>
    </w:p>
    <w:p w14:paraId="290FF170" w14:textId="77777777" w:rsidR="00017E4A" w:rsidRPr="006935D8" w:rsidRDefault="00017E4A" w:rsidP="00644B82">
      <w:pPr>
        <w:pStyle w:val="Zkladntext2"/>
        <w:ind w:left="709" w:hanging="141"/>
        <w:rPr>
          <w:sz w:val="22"/>
        </w:rPr>
      </w:pPr>
      <w:r>
        <w:rPr>
          <w:sz w:val="22"/>
        </w:rPr>
        <w:t xml:space="preserve">- </w:t>
      </w:r>
      <w:r w:rsidRPr="006935D8">
        <w:rPr>
          <w:sz w:val="22"/>
        </w:rPr>
        <w:t>neprovedení dohodnutých prací, dodávek a služeb (</w:t>
      </w:r>
      <w:proofErr w:type="spellStart"/>
      <w:r w:rsidR="00EA3E70">
        <w:rPr>
          <w:sz w:val="22"/>
        </w:rPr>
        <w:t>ménědodávky</w:t>
      </w:r>
      <w:proofErr w:type="spellEnd"/>
      <w:r w:rsidR="00EA3E70">
        <w:rPr>
          <w:sz w:val="22"/>
        </w:rPr>
        <w:t>, resp.</w:t>
      </w:r>
      <w:r w:rsidR="0015046E">
        <w:rPr>
          <w:sz w:val="22"/>
        </w:rPr>
        <w:t xml:space="preserve"> </w:t>
      </w:r>
      <w:r w:rsidRPr="006935D8">
        <w:rPr>
          <w:sz w:val="22"/>
        </w:rPr>
        <w:t>méněpráce), pokud změnou díla dojde</w:t>
      </w:r>
      <w:r w:rsidR="00EA3E70">
        <w:rPr>
          <w:sz w:val="22"/>
        </w:rPr>
        <w:t xml:space="preserve"> </w:t>
      </w:r>
      <w:r w:rsidRPr="006935D8">
        <w:rPr>
          <w:sz w:val="22"/>
        </w:rPr>
        <w:t xml:space="preserve">k zúžení předmětu díla </w:t>
      </w:r>
    </w:p>
    <w:p w14:paraId="63AE14B3" w14:textId="77777777" w:rsidR="00017E4A" w:rsidRPr="006935D8" w:rsidRDefault="00017E4A" w:rsidP="00BD1E05">
      <w:pPr>
        <w:pStyle w:val="Zkladntext2"/>
        <w:numPr>
          <w:ilvl w:val="0"/>
          <w:numId w:val="19"/>
        </w:numPr>
        <w:tabs>
          <w:tab w:val="clear" w:pos="1211"/>
          <w:tab w:val="left" w:pos="5954"/>
        </w:tabs>
        <w:ind w:left="709" w:hanging="142"/>
        <w:rPr>
          <w:sz w:val="22"/>
        </w:rPr>
      </w:pPr>
      <w:r w:rsidRPr="006935D8">
        <w:rPr>
          <w:sz w:val="22"/>
        </w:rPr>
        <w:t xml:space="preserve">v případě, že </w:t>
      </w:r>
      <w:r w:rsidR="00ED36D3">
        <w:t>objednatel</w:t>
      </w:r>
      <w:r w:rsidR="00ED36D3" w:rsidRPr="00FE65BC">
        <w:t xml:space="preserve"> </w:t>
      </w:r>
      <w:r w:rsidRPr="006935D8">
        <w:rPr>
          <w:sz w:val="22"/>
        </w:rPr>
        <w:t>bude požadovat dodatečné, objektivní, nepředvídané dodávky</w:t>
      </w:r>
      <w:r w:rsidR="0015046E">
        <w:rPr>
          <w:sz w:val="22"/>
        </w:rPr>
        <w:t>, práce</w:t>
      </w:r>
      <w:r w:rsidRPr="006935D8">
        <w:rPr>
          <w:sz w:val="22"/>
        </w:rPr>
        <w:t xml:space="preserve"> </w:t>
      </w:r>
    </w:p>
    <w:p w14:paraId="285D0E04" w14:textId="77777777" w:rsidR="00AB38AF" w:rsidRPr="00AB38AF" w:rsidRDefault="00017E4A" w:rsidP="00644B82">
      <w:pPr>
        <w:pStyle w:val="Zkladntext2"/>
        <w:tabs>
          <w:tab w:val="left" w:pos="5954"/>
        </w:tabs>
        <w:spacing w:after="120"/>
        <w:ind w:left="737"/>
        <w:rPr>
          <w:sz w:val="22"/>
        </w:rPr>
      </w:pPr>
      <w:r w:rsidRPr="006935D8">
        <w:rPr>
          <w:sz w:val="22"/>
        </w:rPr>
        <w:t>a služby, které nebyly obsaženy v zadávacích podmínkách</w:t>
      </w:r>
      <w:r w:rsidR="00AB38AF">
        <w:rPr>
          <w:sz w:val="22"/>
        </w:rPr>
        <w:t>.</w:t>
      </w:r>
    </w:p>
    <w:p w14:paraId="14EF7404" w14:textId="77777777" w:rsidR="00017E4A" w:rsidRDefault="00017E4A" w:rsidP="00A4621A">
      <w:pPr>
        <w:spacing w:line="240" w:lineRule="auto"/>
        <w:ind w:left="284"/>
      </w:pPr>
      <w:r w:rsidRPr="006935D8">
        <w:t xml:space="preserve">Pokud </w:t>
      </w:r>
      <w:r w:rsidR="0084727E">
        <w:t>o</w:t>
      </w:r>
      <w:r w:rsidRPr="006935D8">
        <w:t xml:space="preserve">bjednatel toto právo uplatní, je </w:t>
      </w:r>
      <w:r w:rsidR="0066720A">
        <w:t>z</w:t>
      </w:r>
      <w:r w:rsidRPr="006935D8">
        <w:t>hotovitel povinen na změnu rozsahu díla</w:t>
      </w:r>
      <w:r w:rsidR="00823414">
        <w:t xml:space="preserve"> přistoupit</w:t>
      </w:r>
      <w:r w:rsidR="00EA3E70">
        <w:t>.</w:t>
      </w:r>
    </w:p>
    <w:p w14:paraId="414278A6" w14:textId="5AA4CF34" w:rsidR="00EA3E70" w:rsidRPr="000742D1" w:rsidRDefault="00EA3E70" w:rsidP="00A4621A">
      <w:pPr>
        <w:pStyle w:val="Odstavecseseznamem"/>
        <w:numPr>
          <w:ilvl w:val="0"/>
          <w:numId w:val="0"/>
        </w:numPr>
        <w:ind w:left="284"/>
      </w:pPr>
      <w:r>
        <w:t xml:space="preserve">Veškeré </w:t>
      </w:r>
      <w:r w:rsidRPr="006935D8">
        <w:t>změny díla musí být prov</w:t>
      </w:r>
      <w:r w:rsidR="0015046E">
        <w:t xml:space="preserve">edeny v souladu s ustanoveními </w:t>
      </w:r>
      <w:r>
        <w:t xml:space="preserve">této </w:t>
      </w:r>
      <w:r w:rsidR="00ED36D3">
        <w:t>smlouvy</w:t>
      </w:r>
      <w:r w:rsidRPr="006935D8">
        <w:t xml:space="preserve"> a </w:t>
      </w:r>
      <w:r w:rsidR="00443D58">
        <w:t xml:space="preserve">dle </w:t>
      </w:r>
      <w:r w:rsidR="000742D1">
        <w:t xml:space="preserve">zákona </w:t>
      </w:r>
      <w:r w:rsidR="00A0607C">
        <w:br/>
      </w:r>
      <w:r>
        <w:t xml:space="preserve">o </w:t>
      </w:r>
      <w:r w:rsidR="000742D1">
        <w:t xml:space="preserve">zadávání </w:t>
      </w:r>
      <w:r>
        <w:t xml:space="preserve">veřejných </w:t>
      </w:r>
      <w:r w:rsidR="00ED36D3">
        <w:t>zakázek</w:t>
      </w:r>
      <w:r w:rsidR="000742D1">
        <w:t>.</w:t>
      </w:r>
    </w:p>
    <w:p w14:paraId="1491A523" w14:textId="1EFDAA97" w:rsidR="003E7F21" w:rsidRPr="00343403" w:rsidRDefault="00EA3E70" w:rsidP="00BD1E05">
      <w:pPr>
        <w:pStyle w:val="Odstavecseseznamem"/>
        <w:numPr>
          <w:ilvl w:val="0"/>
          <w:numId w:val="31"/>
        </w:numPr>
        <w:tabs>
          <w:tab w:val="clear" w:pos="360"/>
        </w:tabs>
        <w:ind w:left="284" w:hanging="426"/>
      </w:pPr>
      <w:r w:rsidRPr="00FD59FF">
        <w:t xml:space="preserve">Objednatel </w:t>
      </w:r>
      <w:r w:rsidRPr="009E4999">
        <w:t xml:space="preserve">je oprávněn průběžně kontrolovat plnění díla sám nebo prostřednictvím osoby, kterou k tomuto účelu pověřil, a </w:t>
      </w:r>
      <w:r w:rsidR="0066720A">
        <w:t>z</w:t>
      </w:r>
      <w:r w:rsidRPr="009E4999">
        <w:t>hotovitel je povinen mu tuto kontrolu umožnit a poskytnout potřebnou součinnost. Z</w:t>
      </w:r>
      <w:r>
        <w:t xml:space="preserve">jistí-li </w:t>
      </w:r>
      <w:r w:rsidR="00ED36D3">
        <w:t>objednatel</w:t>
      </w:r>
      <w:r w:rsidRPr="009E4999">
        <w:t>, že dílo je prov</w:t>
      </w:r>
      <w:r>
        <w:t xml:space="preserve">áděno v rozporu s ustanoveními </w:t>
      </w:r>
      <w:r w:rsidR="00A520FA">
        <w:t>s</w:t>
      </w:r>
      <w:r w:rsidR="00ED36D3">
        <w:t>mlouvy</w:t>
      </w:r>
      <w:r w:rsidRPr="009E4999">
        <w:t xml:space="preserve">, je </w:t>
      </w:r>
      <w:r w:rsidR="00ED36D3">
        <w:t xml:space="preserve">objednatel </w:t>
      </w:r>
      <w:r w:rsidR="00823414">
        <w:t xml:space="preserve">oprávněn vyzvat </w:t>
      </w:r>
      <w:r w:rsidR="0066720A">
        <w:t>z</w:t>
      </w:r>
      <w:r w:rsidRPr="009E4999">
        <w:t>hotovitele k závaznému vyjádření k tomuto zjištění a navržení opatření (věcně a</w:t>
      </w:r>
      <w:r w:rsidR="00077B3C">
        <w:t> </w:t>
      </w:r>
      <w:r w:rsidRPr="009E4999">
        <w:t>časově určených) k jejich odstranění. Zhotovite</w:t>
      </w:r>
      <w:r w:rsidR="005879DE">
        <w:t xml:space="preserve">l je povinen předat </w:t>
      </w:r>
      <w:r w:rsidR="00ED36D3">
        <w:t>objednateli</w:t>
      </w:r>
      <w:r w:rsidR="00ED36D3" w:rsidRPr="009E4999">
        <w:t xml:space="preserve"> </w:t>
      </w:r>
      <w:r w:rsidRPr="009E4999">
        <w:t>vyjádření a návrh opatření bez zbytečného</w:t>
      </w:r>
      <w:r w:rsidR="00823414" w:rsidRPr="00FD59FF">
        <w:t xml:space="preserve"> odkladu.</w:t>
      </w:r>
      <w:r w:rsidR="00FD59FF" w:rsidRPr="00FD59FF">
        <w:t xml:space="preserve"> </w:t>
      </w:r>
    </w:p>
    <w:p w14:paraId="3278EA03" w14:textId="77777777" w:rsidR="00FD59FF" w:rsidRPr="00FD59FF" w:rsidRDefault="00FD59FF" w:rsidP="00BD1E05">
      <w:pPr>
        <w:pStyle w:val="Odstavecseseznamem"/>
        <w:numPr>
          <w:ilvl w:val="0"/>
          <w:numId w:val="31"/>
        </w:numPr>
        <w:tabs>
          <w:tab w:val="clear" w:pos="360"/>
        </w:tabs>
        <w:ind w:left="284" w:hanging="426"/>
      </w:pPr>
      <w:r w:rsidRPr="00A90FB8">
        <w:t xml:space="preserve">Při plnění této </w:t>
      </w:r>
      <w:r w:rsidR="00A520FA">
        <w:t>s</w:t>
      </w:r>
      <w:r w:rsidR="00ED36D3">
        <w:t>mlouvy</w:t>
      </w:r>
      <w:r w:rsidRPr="00A90FB8">
        <w:t xml:space="preserve"> je </w:t>
      </w:r>
      <w:r w:rsidR="0066720A">
        <w:t>z</w:t>
      </w:r>
      <w:r>
        <w:t>hotovitel</w:t>
      </w:r>
      <w:r w:rsidRPr="00A90FB8">
        <w:t xml:space="preserve"> vázán touto </w:t>
      </w:r>
      <w:r w:rsidR="00A520FA">
        <w:t>s</w:t>
      </w:r>
      <w:r w:rsidR="00ED36D3">
        <w:t>mlouvou</w:t>
      </w:r>
      <w:r w:rsidRPr="00A90FB8">
        <w:t>, obecně závaznými právními předpisy a</w:t>
      </w:r>
      <w:r w:rsidR="00077B3C">
        <w:t> </w:t>
      </w:r>
      <w:r w:rsidRPr="00A90FB8">
        <w:t xml:space="preserve">pokyny </w:t>
      </w:r>
      <w:r w:rsidR="00ED36D3">
        <w:t>objednatele</w:t>
      </w:r>
      <w:r w:rsidRPr="00A90FB8">
        <w:t xml:space="preserve">, pokud tyto nejsou v rozporu s těmito normami nebo zájmy </w:t>
      </w:r>
      <w:r w:rsidR="00ED36D3">
        <w:t>objednatele</w:t>
      </w:r>
      <w:r w:rsidRPr="00A90FB8">
        <w:t xml:space="preserve">. </w:t>
      </w:r>
      <w:r>
        <w:t>Zhotovitel</w:t>
      </w:r>
      <w:r w:rsidRPr="00A90FB8">
        <w:t xml:space="preserve"> je povinen včas písemně upozornit </w:t>
      </w:r>
      <w:r w:rsidR="00ED36D3">
        <w:t>objednatele</w:t>
      </w:r>
      <w:r w:rsidR="00ED36D3" w:rsidRPr="00A90FB8">
        <w:t xml:space="preserve"> </w:t>
      </w:r>
      <w:r w:rsidRPr="00A90FB8">
        <w:t xml:space="preserve">na zřejmou nevhodnost jeho pokynů, jejichž následkem může vzniknout škoda nebo nesoulad se zákony nebo obecně závaznými právními předpisy. Pokud </w:t>
      </w:r>
      <w:r w:rsidR="00ED36D3">
        <w:t>objednatel</w:t>
      </w:r>
      <w:r w:rsidR="00ED36D3" w:rsidRPr="00A90FB8">
        <w:t xml:space="preserve"> </w:t>
      </w:r>
      <w:r w:rsidRPr="00A90FB8">
        <w:t xml:space="preserve">navzdory tomuto upozornění trvá na svých pokynech, </w:t>
      </w:r>
      <w:r w:rsidR="00B9150F">
        <w:t>z</w:t>
      </w:r>
      <w:r>
        <w:t>hotovitel</w:t>
      </w:r>
      <w:r w:rsidRPr="00A90FB8">
        <w:t xml:space="preserve"> neodpovídá za jakoukoli škodu vzniklou v této příčinné souvislosti.</w:t>
      </w:r>
    </w:p>
    <w:p w14:paraId="7C5323AE" w14:textId="40CEE29B" w:rsidR="006947A8" w:rsidRPr="00FD59FF" w:rsidRDefault="00FD59FF" w:rsidP="00BD1E05">
      <w:pPr>
        <w:pStyle w:val="Odstavecseseznamem"/>
        <w:numPr>
          <w:ilvl w:val="0"/>
          <w:numId w:val="31"/>
        </w:numPr>
        <w:tabs>
          <w:tab w:val="clear" w:pos="360"/>
        </w:tabs>
        <w:ind w:left="284" w:hanging="426"/>
      </w:pPr>
      <w:r>
        <w:t>Zhotovitel</w:t>
      </w:r>
      <w:r w:rsidRPr="00A90FB8">
        <w:t xml:space="preserve"> není oprávněn postoupit, ani převést jakákoliv svá práva či povinnosti vyplývající z této </w:t>
      </w:r>
      <w:r w:rsidR="00A520FA">
        <w:t>s</w:t>
      </w:r>
      <w:r w:rsidR="00ED36D3">
        <w:t>mlouvy</w:t>
      </w:r>
      <w:r w:rsidRPr="00A90FB8">
        <w:t xml:space="preserve"> bez předchozího písemného souhlasu </w:t>
      </w:r>
      <w:r w:rsidR="00ED36D3">
        <w:t>objednatele</w:t>
      </w:r>
      <w:r w:rsidRPr="00A90FB8">
        <w:t xml:space="preserve">. </w:t>
      </w:r>
    </w:p>
    <w:p w14:paraId="6010BF65" w14:textId="77777777" w:rsidR="00165E2D" w:rsidRDefault="00FD59FF" w:rsidP="00BD1E05">
      <w:pPr>
        <w:pStyle w:val="Odstavecseseznamem"/>
        <w:numPr>
          <w:ilvl w:val="0"/>
          <w:numId w:val="31"/>
        </w:numPr>
        <w:tabs>
          <w:tab w:val="clear" w:pos="360"/>
        </w:tabs>
        <w:ind w:left="284" w:hanging="426"/>
      </w:pPr>
      <w:r>
        <w:t>Zhotovitel</w:t>
      </w:r>
      <w:r w:rsidRPr="00A90FB8">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w:t>
      </w:r>
      <w:r w:rsidRPr="007B19CC">
        <w:t xml:space="preserve">nebo služeb z veřejných výdajů. Toto spolupůsobení je povinen zajistit i u svých příp. </w:t>
      </w:r>
      <w:r w:rsidR="00FF3108" w:rsidRPr="007B19CC">
        <w:t>pod</w:t>
      </w:r>
      <w:r w:rsidRPr="007B19CC">
        <w:t>dodavatelů</w:t>
      </w:r>
      <w:bookmarkEnd w:id="16"/>
      <w:r w:rsidR="00443D58" w:rsidRPr="007B19CC">
        <w:t>.</w:t>
      </w:r>
    </w:p>
    <w:p w14:paraId="2ACE9B92" w14:textId="77777777" w:rsidR="00A4621A" w:rsidRDefault="00A4621A" w:rsidP="00A4621A">
      <w:pPr>
        <w:pStyle w:val="Odstavecseseznamem"/>
        <w:numPr>
          <w:ilvl w:val="0"/>
          <w:numId w:val="0"/>
        </w:numPr>
        <w:ind w:left="284"/>
      </w:pPr>
    </w:p>
    <w:p w14:paraId="63D5FF09" w14:textId="77777777" w:rsidR="00A4621A" w:rsidRDefault="00A4621A" w:rsidP="00A4621A">
      <w:pPr>
        <w:pStyle w:val="Odstavecseseznamem"/>
        <w:numPr>
          <w:ilvl w:val="0"/>
          <w:numId w:val="0"/>
        </w:numPr>
        <w:ind w:left="284"/>
      </w:pPr>
    </w:p>
    <w:p w14:paraId="6099117B" w14:textId="77777777" w:rsidR="00A4621A" w:rsidRPr="007B19CC" w:rsidRDefault="00A4621A" w:rsidP="00A0607C"/>
    <w:p w14:paraId="7D8B7601" w14:textId="657C5D99" w:rsidR="006947A8" w:rsidRDefault="0053773E" w:rsidP="00BD1E05">
      <w:pPr>
        <w:pStyle w:val="Odstavecseseznamem"/>
        <w:numPr>
          <w:ilvl w:val="0"/>
          <w:numId w:val="31"/>
        </w:numPr>
        <w:tabs>
          <w:tab w:val="clear" w:pos="360"/>
        </w:tabs>
        <w:ind w:left="284" w:hanging="426"/>
      </w:pPr>
      <w:r w:rsidRPr="007B19CC">
        <w:lastRenderedPageBreak/>
        <w:t xml:space="preserve">Zhotovitel je povinen </w:t>
      </w:r>
      <w:r w:rsidR="006947A8" w:rsidRPr="008A7CCD">
        <w:t xml:space="preserve">uchovávat veškeré doklady a dokumentaci veřejné zakázky související s předmětnou veřejnou zakázkou po dobu 10 let od finančního ukončení projektu, nejméně však </w:t>
      </w:r>
      <w:r w:rsidR="006947A8" w:rsidRPr="008A7CCD">
        <w:br/>
        <w:t>do 31.12.203</w:t>
      </w:r>
      <w:r w:rsidR="00A4621A">
        <w:t>6</w:t>
      </w:r>
      <w:r w:rsidR="006947A8" w:rsidRPr="008A7CCD">
        <w:t xml:space="preserve">. Po tuto dobu je </w:t>
      </w:r>
      <w:r w:rsidR="00EE0831">
        <w:t>zhotovitel</w:t>
      </w:r>
      <w:r w:rsidR="006947A8" w:rsidRPr="008A7CCD">
        <w:t xml:space="preserve">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w:t>
      </w:r>
      <w:r w:rsidR="006947A8" w:rsidRPr="008A7CCD">
        <w:br/>
        <w:t xml:space="preserve">resp. předmětem veřejné zakázky, stejně jako vstup do objektů a na pozemky dotčené projektem </w:t>
      </w:r>
      <w:r w:rsidR="006947A8" w:rsidRPr="008A7CCD">
        <w:br/>
        <w:t>a jeho realizací. Pokud je v českých právních předpisech stanovena lhůta delší, musí být použita pro úschovu delší lhůta</w:t>
      </w:r>
      <w:r w:rsidR="0054672A">
        <w:t xml:space="preserve">. </w:t>
      </w:r>
    </w:p>
    <w:p w14:paraId="7AD3C978" w14:textId="42247BD2" w:rsidR="00BD1E05" w:rsidRPr="00293B7C" w:rsidRDefault="00BD1E05" w:rsidP="00BD1E05">
      <w:pPr>
        <w:pStyle w:val="Odstavecseseznamem"/>
        <w:numPr>
          <w:ilvl w:val="0"/>
          <w:numId w:val="31"/>
        </w:numPr>
        <w:tabs>
          <w:tab w:val="clear" w:pos="360"/>
        </w:tabs>
        <w:ind w:left="284" w:hanging="426"/>
      </w:pPr>
      <w:r>
        <w:t xml:space="preserve">Zhotovitel </w:t>
      </w:r>
      <w:r w:rsidRPr="00293B7C">
        <w:t xml:space="preserve">prohlašuje, že není </w:t>
      </w:r>
      <w:r w:rsidRPr="00BD1E05">
        <w:rPr>
          <w:rFonts w:eastAsia="Arial"/>
        </w:rPr>
        <w:t>dodavatelem ve smyslu nařízení Rady EU č. 2022/576, tj. že není:</w:t>
      </w:r>
    </w:p>
    <w:p w14:paraId="29E5024C" w14:textId="77777777" w:rsidR="00BD1E05" w:rsidRPr="00AD090A" w:rsidRDefault="00BD1E05" w:rsidP="00BD1E05">
      <w:pPr>
        <w:autoSpaceDE w:val="0"/>
        <w:autoSpaceDN w:val="0"/>
        <w:adjustRightInd w:val="0"/>
        <w:ind w:left="567" w:hanging="283"/>
        <w:rPr>
          <w:rFonts w:eastAsia="Arial"/>
          <w:szCs w:val="22"/>
        </w:rPr>
      </w:pPr>
      <w:r w:rsidRPr="00AD090A">
        <w:rPr>
          <w:rFonts w:eastAsia="Arial"/>
          <w:szCs w:val="22"/>
        </w:rPr>
        <w:t>a) ruským státním příslušníkem, fyzickou či právnickou osobou, subjektem či orgánem se sídlem v Rusku,</w:t>
      </w:r>
    </w:p>
    <w:p w14:paraId="5195E145" w14:textId="77777777" w:rsidR="00BD1E05" w:rsidRPr="00AD090A" w:rsidRDefault="00BD1E05" w:rsidP="00BD1E05">
      <w:pPr>
        <w:autoSpaceDE w:val="0"/>
        <w:autoSpaceDN w:val="0"/>
        <w:adjustRightInd w:val="0"/>
        <w:ind w:left="567" w:hanging="283"/>
        <w:rPr>
          <w:rFonts w:eastAsia="Arial"/>
          <w:szCs w:val="22"/>
        </w:rPr>
      </w:pPr>
      <w:r w:rsidRPr="00AD090A">
        <w:rPr>
          <w:rFonts w:eastAsia="Arial"/>
          <w:szCs w:val="22"/>
        </w:rPr>
        <w:t>b) právnickou osobou, subjektem nebo orgánem, který je z více než 50 % přímo či nepřímo vlastněný některým ze subjektů uvedených v písmeni a), nebo</w:t>
      </w:r>
    </w:p>
    <w:p w14:paraId="7DEFEEBA" w14:textId="77777777" w:rsidR="00BD1E05" w:rsidRPr="00AD090A" w:rsidRDefault="00BD1E05" w:rsidP="00BD1E05">
      <w:pPr>
        <w:autoSpaceDE w:val="0"/>
        <w:autoSpaceDN w:val="0"/>
        <w:adjustRightInd w:val="0"/>
        <w:spacing w:after="120" w:line="240" w:lineRule="auto"/>
        <w:ind w:left="568" w:hanging="284"/>
        <w:rPr>
          <w:rFonts w:eastAsia="Arial"/>
          <w:szCs w:val="22"/>
        </w:rPr>
      </w:pPr>
      <w:r w:rsidRPr="00AD090A">
        <w:rPr>
          <w:rFonts w:eastAsia="Arial"/>
          <w:szCs w:val="22"/>
        </w:rPr>
        <w:t>c) fyzickou nebo právnickou osobou, subjektem nebo orgánem, který jedná jménem nebo na pokyn některého ze subjektů uvedených v písmeni a) nebo b).</w:t>
      </w:r>
    </w:p>
    <w:p w14:paraId="78A64D87" w14:textId="148FB617" w:rsidR="00BD1E05" w:rsidRPr="00AD090A" w:rsidRDefault="00BD1E05" w:rsidP="00BD1E05">
      <w:pPr>
        <w:autoSpaceDE w:val="0"/>
        <w:autoSpaceDN w:val="0"/>
        <w:adjustRightInd w:val="0"/>
        <w:spacing w:line="240" w:lineRule="auto"/>
        <w:ind w:left="284"/>
        <w:rPr>
          <w:rFonts w:eastAsia="Arial"/>
          <w:szCs w:val="22"/>
        </w:rPr>
      </w:pPr>
      <w:r>
        <w:rPr>
          <w:rFonts w:eastAsia="Arial"/>
          <w:szCs w:val="22"/>
        </w:rPr>
        <w:t>Zhotovitel</w:t>
      </w:r>
      <w:r w:rsidRPr="00AD090A">
        <w:rPr>
          <w:rFonts w:eastAsia="Arial"/>
          <w:szCs w:val="22"/>
        </w:rPr>
        <w:t xml:space="preserve"> dále prohlašuje, že </w:t>
      </w:r>
    </w:p>
    <w:p w14:paraId="1EF92CE8" w14:textId="4D01BEB0" w:rsidR="00BD1E05" w:rsidRPr="00AD090A" w:rsidRDefault="00BD1E05" w:rsidP="00BD1E05">
      <w:pPr>
        <w:pStyle w:val="Odstavecseseznamem"/>
        <w:numPr>
          <w:ilvl w:val="0"/>
          <w:numId w:val="39"/>
        </w:numPr>
        <w:autoSpaceDE w:val="0"/>
        <w:autoSpaceDN w:val="0"/>
        <w:adjustRightInd w:val="0"/>
        <w:rPr>
          <w:rFonts w:eastAsia="Arial"/>
        </w:rPr>
      </w:pPr>
      <w:r w:rsidRPr="00AD090A">
        <w:rPr>
          <w:rFonts w:eastAsia="Arial"/>
        </w:rPr>
        <w:t xml:space="preserve">nevyužije při plnění </w:t>
      </w:r>
      <w:r>
        <w:rPr>
          <w:rFonts w:eastAsia="Arial"/>
        </w:rPr>
        <w:t>této</w:t>
      </w:r>
      <w:r w:rsidRPr="00AD090A">
        <w:rPr>
          <w:rFonts w:eastAsia="Arial"/>
        </w:rPr>
        <w:t xml:space="preserve"> smlouvy poddodavatele, který by naplnil výše uvedená písm. a) – c), pokud by plnil více než 10 % hodnoty zakázky, a dále</w:t>
      </w:r>
    </w:p>
    <w:p w14:paraId="583C734E" w14:textId="77777777" w:rsidR="00BD1E05" w:rsidRPr="00621208" w:rsidRDefault="00BD1E05" w:rsidP="00BD1E05">
      <w:pPr>
        <w:pStyle w:val="Odstavecseseznamem"/>
        <w:numPr>
          <w:ilvl w:val="0"/>
          <w:numId w:val="39"/>
        </w:numPr>
        <w:autoSpaceDE w:val="0"/>
        <w:autoSpaceDN w:val="0"/>
        <w:adjustRightInd w:val="0"/>
        <w:rPr>
          <w:rFonts w:eastAsia="Arial"/>
          <w:b/>
          <w:bCs/>
        </w:rPr>
      </w:pPr>
      <w:r w:rsidRPr="00AD090A">
        <w:rPr>
          <w:rFonts w:eastAsia="Arial"/>
        </w:rPr>
        <w:t>neobchoduje se sankcionovaným zbožím, které se nachází v Rusku nebo Bělorusku či z Ruska nebo Běloruska pochází a nenabízím takové zboží v rámci plnění veřejných zakázek, a dále</w:t>
      </w:r>
    </w:p>
    <w:p w14:paraId="22206BED" w14:textId="49E119CA" w:rsidR="00BD1E05" w:rsidRPr="00AD090A" w:rsidRDefault="00BD1E05" w:rsidP="00BD1E05">
      <w:pPr>
        <w:pStyle w:val="Odstavecseseznamem"/>
        <w:numPr>
          <w:ilvl w:val="0"/>
          <w:numId w:val="39"/>
        </w:numPr>
        <w:autoSpaceDE w:val="0"/>
        <w:autoSpaceDN w:val="0"/>
        <w:adjustRightInd w:val="0"/>
        <w:rPr>
          <w:rFonts w:eastAsia="Arial"/>
          <w:b/>
          <w:bCs/>
        </w:rPr>
      </w:pPr>
      <w:r w:rsidRPr="00AD090A">
        <w:rPr>
          <w:rFonts w:eastAsia="Arial"/>
        </w:rPr>
        <w:t xml:space="preserve">žádné finanční prostředky, které obdrží za plnění této smlouvy, přímo ani nepřímo nezpřístupní fyzickým nebo právnickým osobám, subjektům či orgánům s nimi spojeným uvedeným </w:t>
      </w:r>
      <w:r w:rsidR="00A0607C">
        <w:rPr>
          <w:rFonts w:eastAsia="Arial"/>
        </w:rPr>
        <w:br/>
      </w:r>
      <w:r w:rsidRPr="00AD090A">
        <w:rPr>
          <w:rFonts w:eastAsia="Arial"/>
        </w:rPr>
        <w:t xml:space="preserve">v sankčním seznamu v příloze nařízení Rady (EU) č. 269/2014 ve spojení s prováděcím nařízením Rady (EU) č. 2022/581, nařízení Rady (EU) č. 208/2014 a nařízení Rady (ES) </w:t>
      </w:r>
      <w:r w:rsidR="00A0607C">
        <w:rPr>
          <w:rFonts w:eastAsia="Arial"/>
        </w:rPr>
        <w:br/>
      </w:r>
      <w:r w:rsidRPr="00AD090A">
        <w:rPr>
          <w:rFonts w:eastAsia="Arial"/>
        </w:rPr>
        <w:t>č. 765/2006 nebo v jejich prospěch.</w:t>
      </w:r>
    </w:p>
    <w:p w14:paraId="14CCA251" w14:textId="7D72EF5E" w:rsidR="00BD1E05" w:rsidRPr="007B19CC" w:rsidRDefault="00BD1E05" w:rsidP="00BD1E05">
      <w:pPr>
        <w:pStyle w:val="Odstavecseseznamem"/>
        <w:numPr>
          <w:ilvl w:val="0"/>
          <w:numId w:val="0"/>
        </w:numPr>
        <w:ind w:left="284"/>
      </w:pPr>
      <w:r w:rsidRPr="00AD090A">
        <w:rPr>
          <w:rFonts w:eastAsia="Arial"/>
        </w:rPr>
        <w:t xml:space="preserve">V případě změny výše uvedeného je </w:t>
      </w:r>
      <w:r>
        <w:rPr>
          <w:rFonts w:eastAsia="Arial"/>
        </w:rPr>
        <w:t>zhotovitel</w:t>
      </w:r>
      <w:r w:rsidRPr="00AD090A">
        <w:rPr>
          <w:rFonts w:eastAsia="Arial"/>
        </w:rPr>
        <w:t xml:space="preserve"> povinen o změně/změnách neprodleně informovat </w:t>
      </w:r>
      <w:r>
        <w:rPr>
          <w:rFonts w:eastAsia="Arial"/>
        </w:rPr>
        <w:t>objednatele.</w:t>
      </w:r>
    </w:p>
    <w:p w14:paraId="271415D4" w14:textId="77777777" w:rsidR="00FD59FF" w:rsidRPr="00FD59FF" w:rsidRDefault="00FD59FF" w:rsidP="00644B82">
      <w:pPr>
        <w:pStyle w:val="Nadpislnku"/>
      </w:pPr>
      <w:r>
        <w:t>PŘEDÁNÍ A PŘEVZETÍ DÍLA, PROVEDENÍ ZKOUŠEK</w:t>
      </w:r>
    </w:p>
    <w:p w14:paraId="7278C4F7" w14:textId="363749A6" w:rsidR="00622F39" w:rsidRPr="004007CA" w:rsidRDefault="00FD59FF" w:rsidP="00A4621A">
      <w:pPr>
        <w:pStyle w:val="Odstavecseseznamem"/>
        <w:numPr>
          <w:ilvl w:val="0"/>
          <w:numId w:val="22"/>
        </w:numPr>
        <w:ind w:left="142" w:hanging="284"/>
      </w:pPr>
      <w:r w:rsidRPr="00FD59FF">
        <w:t xml:space="preserve">Zhotovitel splní </w:t>
      </w:r>
      <w:r w:rsidRPr="006935D8">
        <w:t xml:space="preserve">svou povinnost zhotovit dílo jeho řádným a včasným dokončením a předáním </w:t>
      </w:r>
      <w:r w:rsidR="00ED36D3">
        <w:t>objednateli</w:t>
      </w:r>
      <w:r w:rsidRPr="006935D8">
        <w:t xml:space="preserve">, nebude-li dodatečně dohodnuto jinak. Objednatel je oprávněn a zároveň povinen řádně provedené dílo převzít. Toto právo je splněno podpisem protokolu o předání a převzetí díla oprávněnými zástupci </w:t>
      </w:r>
      <w:r w:rsidR="00ED36D3">
        <w:t>objednatele</w:t>
      </w:r>
      <w:r w:rsidR="00ED36D3" w:rsidRPr="006935D8">
        <w:t xml:space="preserve"> </w:t>
      </w:r>
      <w:r w:rsidRPr="006935D8">
        <w:t xml:space="preserve">a </w:t>
      </w:r>
      <w:r w:rsidR="00B9150F">
        <w:t>z</w:t>
      </w:r>
      <w:r w:rsidRPr="006935D8">
        <w:t>hotovitele.</w:t>
      </w:r>
    </w:p>
    <w:p w14:paraId="46700DFD" w14:textId="77777777" w:rsidR="00FD59FF" w:rsidRPr="004007CA" w:rsidRDefault="00FD59FF" w:rsidP="00BD1E05">
      <w:pPr>
        <w:pStyle w:val="Odstavecseseznamem"/>
        <w:numPr>
          <w:ilvl w:val="0"/>
          <w:numId w:val="22"/>
        </w:numPr>
        <w:ind w:left="284" w:hanging="426"/>
      </w:pPr>
      <w:r w:rsidRPr="004007CA">
        <w:rPr>
          <w:bCs/>
        </w:rPr>
        <w:t>Přejímací řízení:</w:t>
      </w:r>
    </w:p>
    <w:p w14:paraId="53D58D62" w14:textId="5C97E650" w:rsidR="00FD59FF" w:rsidRDefault="004F2600" w:rsidP="00644B82">
      <w:pPr>
        <w:pStyle w:val="Textvbloku"/>
        <w:spacing w:before="120" w:after="120"/>
        <w:ind w:left="850" w:right="-91" w:hanging="425"/>
        <w:rPr>
          <w:sz w:val="22"/>
        </w:rPr>
      </w:pPr>
      <w:r>
        <w:rPr>
          <w:sz w:val="22"/>
        </w:rPr>
        <w:t>2</w:t>
      </w:r>
      <w:r w:rsidR="00FD59FF" w:rsidRPr="006935D8">
        <w:rPr>
          <w:sz w:val="22"/>
        </w:rPr>
        <w:t xml:space="preserve">.1 Zhotovitel minimálně </w:t>
      </w:r>
      <w:r w:rsidR="0054672A">
        <w:rPr>
          <w:sz w:val="22"/>
        </w:rPr>
        <w:t>5</w:t>
      </w:r>
      <w:r w:rsidR="00FD59FF" w:rsidRPr="006935D8">
        <w:rPr>
          <w:sz w:val="22"/>
        </w:rPr>
        <w:t xml:space="preserve"> pracovních dnů předem písemně oznámí datum dokončení </w:t>
      </w:r>
      <w:r w:rsidR="0054672A">
        <w:rPr>
          <w:sz w:val="22"/>
        </w:rPr>
        <w:t xml:space="preserve">části </w:t>
      </w:r>
      <w:r w:rsidR="00FD59FF" w:rsidRPr="006935D8">
        <w:rPr>
          <w:sz w:val="22"/>
        </w:rPr>
        <w:t>díla</w:t>
      </w:r>
      <w:r w:rsidR="0054672A">
        <w:rPr>
          <w:sz w:val="22"/>
        </w:rPr>
        <w:t xml:space="preserve"> – příslušného celku</w:t>
      </w:r>
      <w:r w:rsidR="00FD59FF" w:rsidRPr="006935D8">
        <w:rPr>
          <w:sz w:val="22"/>
        </w:rPr>
        <w:t xml:space="preserve"> a</w:t>
      </w:r>
      <w:r w:rsidR="00077B3C">
        <w:rPr>
          <w:sz w:val="22"/>
        </w:rPr>
        <w:t> </w:t>
      </w:r>
      <w:r w:rsidR="00FD59FF" w:rsidRPr="006935D8">
        <w:rPr>
          <w:sz w:val="22"/>
        </w:rPr>
        <w:t xml:space="preserve">současně vyzve </w:t>
      </w:r>
      <w:r w:rsidR="0084727E">
        <w:rPr>
          <w:sz w:val="22"/>
        </w:rPr>
        <w:t>o</w:t>
      </w:r>
      <w:r w:rsidR="00FD59FF" w:rsidRPr="006935D8">
        <w:rPr>
          <w:sz w:val="22"/>
        </w:rPr>
        <w:t xml:space="preserve">bjednatele k předání a převzetí </w:t>
      </w:r>
      <w:r w:rsidR="0054672A">
        <w:rPr>
          <w:sz w:val="22"/>
        </w:rPr>
        <w:t xml:space="preserve">části </w:t>
      </w:r>
      <w:r w:rsidR="00FD59FF" w:rsidRPr="006935D8">
        <w:rPr>
          <w:sz w:val="22"/>
        </w:rPr>
        <w:t>díla. Objednatel je povinen zahájit přejímací řízení nejpozději do 3 pracovních dnů od učiněné výzvy. Pokud se při přejímacím řízení proká</w:t>
      </w:r>
      <w:r w:rsidR="00FD59FF">
        <w:rPr>
          <w:sz w:val="22"/>
        </w:rPr>
        <w:t xml:space="preserve">že, že </w:t>
      </w:r>
      <w:r w:rsidR="0054672A">
        <w:rPr>
          <w:sz w:val="22"/>
        </w:rPr>
        <w:t xml:space="preserve">příslušná část </w:t>
      </w:r>
      <w:r w:rsidR="00FD59FF">
        <w:rPr>
          <w:sz w:val="22"/>
        </w:rPr>
        <w:t>díl</w:t>
      </w:r>
      <w:r w:rsidR="0054672A">
        <w:rPr>
          <w:sz w:val="22"/>
        </w:rPr>
        <w:t>a</w:t>
      </w:r>
      <w:r w:rsidR="00FD59FF">
        <w:rPr>
          <w:sz w:val="22"/>
        </w:rPr>
        <w:t xml:space="preserve"> není dokončen</w:t>
      </w:r>
      <w:r w:rsidR="0054672A">
        <w:rPr>
          <w:sz w:val="22"/>
        </w:rPr>
        <w:t>a</w:t>
      </w:r>
      <w:r w:rsidR="00FD59FF">
        <w:rPr>
          <w:sz w:val="22"/>
        </w:rPr>
        <w:t xml:space="preserve">, je </w:t>
      </w:r>
      <w:r w:rsidR="00B9150F">
        <w:rPr>
          <w:sz w:val="22"/>
        </w:rPr>
        <w:t>z</w:t>
      </w:r>
      <w:r w:rsidR="00FD59FF" w:rsidRPr="006935D8">
        <w:rPr>
          <w:sz w:val="22"/>
        </w:rPr>
        <w:t xml:space="preserve">hotovitel povinen </w:t>
      </w:r>
      <w:r w:rsidR="0054672A">
        <w:rPr>
          <w:sz w:val="22"/>
        </w:rPr>
        <w:t xml:space="preserve">příslušnou část </w:t>
      </w:r>
      <w:r w:rsidR="00FD59FF" w:rsidRPr="006935D8">
        <w:rPr>
          <w:sz w:val="22"/>
        </w:rPr>
        <w:t>díl</w:t>
      </w:r>
      <w:r w:rsidR="0054672A">
        <w:rPr>
          <w:sz w:val="22"/>
        </w:rPr>
        <w:t>a (celek)</w:t>
      </w:r>
      <w:r w:rsidR="00FD59FF" w:rsidRPr="006935D8">
        <w:rPr>
          <w:sz w:val="22"/>
        </w:rPr>
        <w:t xml:space="preserve"> dokončit v náhradní lhůtě stanovené </w:t>
      </w:r>
      <w:r w:rsidR="0084727E">
        <w:rPr>
          <w:sz w:val="22"/>
        </w:rPr>
        <w:t>o</w:t>
      </w:r>
      <w:r w:rsidR="00FD59FF">
        <w:rPr>
          <w:sz w:val="22"/>
        </w:rPr>
        <w:t xml:space="preserve">bjednatelem a </w:t>
      </w:r>
      <w:r w:rsidR="0084727E">
        <w:rPr>
          <w:sz w:val="22"/>
        </w:rPr>
        <w:t>o</w:t>
      </w:r>
      <w:r w:rsidR="00FD59FF" w:rsidRPr="006935D8">
        <w:rPr>
          <w:sz w:val="22"/>
        </w:rPr>
        <w:t>bjednateli uhradit veškeré náklady spojené s opakovaným předáním a</w:t>
      </w:r>
      <w:r w:rsidR="00077B3C">
        <w:rPr>
          <w:sz w:val="22"/>
        </w:rPr>
        <w:t> </w:t>
      </w:r>
      <w:r w:rsidR="00FD59FF" w:rsidRPr="006935D8">
        <w:rPr>
          <w:sz w:val="22"/>
        </w:rPr>
        <w:t xml:space="preserve">převzetím díla. </w:t>
      </w:r>
    </w:p>
    <w:p w14:paraId="66A56EAB" w14:textId="77777777" w:rsidR="00A4621A" w:rsidRPr="006935D8" w:rsidRDefault="00A4621A" w:rsidP="00644B82">
      <w:pPr>
        <w:pStyle w:val="Textvbloku"/>
        <w:spacing w:before="120" w:after="120"/>
        <w:ind w:left="850" w:right="-91" w:hanging="425"/>
        <w:rPr>
          <w:sz w:val="22"/>
        </w:rPr>
      </w:pPr>
    </w:p>
    <w:p w14:paraId="713C385D" w14:textId="248E5D0C" w:rsidR="003E7F21" w:rsidRPr="006935D8" w:rsidRDefault="004F2600" w:rsidP="008206DA">
      <w:pPr>
        <w:pStyle w:val="Textvbloku"/>
        <w:spacing w:after="120"/>
        <w:ind w:left="850" w:right="-91" w:hanging="425"/>
        <w:rPr>
          <w:sz w:val="22"/>
        </w:rPr>
      </w:pPr>
      <w:r>
        <w:rPr>
          <w:sz w:val="22"/>
        </w:rPr>
        <w:lastRenderedPageBreak/>
        <w:t>2</w:t>
      </w:r>
      <w:r w:rsidR="00FD59FF" w:rsidRPr="006935D8">
        <w:rPr>
          <w:sz w:val="22"/>
        </w:rPr>
        <w:t xml:space="preserve">.2 </w:t>
      </w:r>
      <w:r w:rsidR="00FD59FF">
        <w:rPr>
          <w:sz w:val="22"/>
        </w:rPr>
        <w:tab/>
      </w:r>
      <w:r w:rsidR="00FD59FF" w:rsidRPr="006935D8">
        <w:rPr>
          <w:sz w:val="22"/>
        </w:rPr>
        <w:t xml:space="preserve">Místem předání je místo, kde je dílo prováděno. Objednatel je povinen k předání a převzetí zajistit účast odpovědných osob. Zhotovitel může vyzvat k účasti na předání a převzetí díla své </w:t>
      </w:r>
      <w:r w:rsidR="00FF3108">
        <w:rPr>
          <w:sz w:val="22"/>
        </w:rPr>
        <w:t>pod</w:t>
      </w:r>
      <w:r w:rsidR="00FD59FF" w:rsidRPr="006935D8">
        <w:rPr>
          <w:sz w:val="22"/>
        </w:rPr>
        <w:t>dodavatele.</w:t>
      </w:r>
    </w:p>
    <w:p w14:paraId="654D7CEF" w14:textId="293E770F" w:rsidR="0054672A" w:rsidRPr="006935D8" w:rsidRDefault="004F2600" w:rsidP="00464CD2">
      <w:pPr>
        <w:pStyle w:val="Textvbloku"/>
        <w:spacing w:after="120"/>
        <w:ind w:left="850" w:right="-91" w:hanging="425"/>
        <w:rPr>
          <w:sz w:val="22"/>
        </w:rPr>
      </w:pPr>
      <w:r>
        <w:rPr>
          <w:sz w:val="22"/>
        </w:rPr>
        <w:t>2</w:t>
      </w:r>
      <w:r w:rsidR="00FD59FF" w:rsidRPr="006935D8">
        <w:rPr>
          <w:sz w:val="22"/>
        </w:rPr>
        <w:t xml:space="preserve">.3 </w:t>
      </w:r>
      <w:r w:rsidR="00FD59FF">
        <w:rPr>
          <w:sz w:val="22"/>
        </w:rPr>
        <w:tab/>
      </w:r>
      <w:r w:rsidR="00FD59FF" w:rsidRPr="006935D8">
        <w:rPr>
          <w:sz w:val="22"/>
        </w:rPr>
        <w:t>Přejímací řízení je ukončeno podepsáním proto</w:t>
      </w:r>
      <w:r w:rsidR="00FD59FF">
        <w:rPr>
          <w:sz w:val="22"/>
        </w:rPr>
        <w:t xml:space="preserve">kolu o předání a převzetí </w:t>
      </w:r>
      <w:r w:rsidR="0054672A">
        <w:rPr>
          <w:sz w:val="22"/>
        </w:rPr>
        <w:t xml:space="preserve">části </w:t>
      </w:r>
      <w:r w:rsidR="00FD59FF">
        <w:rPr>
          <w:sz w:val="22"/>
        </w:rPr>
        <w:t>díla</w:t>
      </w:r>
      <w:r w:rsidR="0054672A">
        <w:rPr>
          <w:sz w:val="22"/>
        </w:rPr>
        <w:t xml:space="preserve"> (daného celku)</w:t>
      </w:r>
      <w:r w:rsidR="00FD59FF">
        <w:rPr>
          <w:sz w:val="22"/>
        </w:rPr>
        <w:t xml:space="preserve"> </w:t>
      </w:r>
      <w:r w:rsidR="00755091">
        <w:rPr>
          <w:sz w:val="22"/>
        </w:rPr>
        <w:t>o</w:t>
      </w:r>
      <w:r w:rsidR="00FD59FF" w:rsidRPr="006935D8">
        <w:rPr>
          <w:sz w:val="22"/>
        </w:rPr>
        <w:t>bjednatelem</w:t>
      </w:r>
      <w:r w:rsidR="002938BC">
        <w:rPr>
          <w:sz w:val="22"/>
        </w:rPr>
        <w:t>.</w:t>
      </w:r>
      <w:r w:rsidR="007F2CA6">
        <w:rPr>
          <w:sz w:val="22"/>
        </w:rPr>
        <w:t xml:space="preserve"> </w:t>
      </w:r>
      <w:r w:rsidR="003F6E0D" w:rsidRPr="00160B8A">
        <w:rPr>
          <w:sz w:val="22"/>
        </w:rPr>
        <w:t>Nedílnou</w:t>
      </w:r>
      <w:r w:rsidR="003F6E0D">
        <w:rPr>
          <w:sz w:val="22"/>
        </w:rPr>
        <w:t xml:space="preserve"> součástí protokolu budou</w:t>
      </w:r>
      <w:r w:rsidR="00FD59FF" w:rsidRPr="006935D8">
        <w:rPr>
          <w:sz w:val="22"/>
        </w:rPr>
        <w:t xml:space="preserve"> </w:t>
      </w:r>
      <w:r w:rsidR="003F6E0D">
        <w:rPr>
          <w:sz w:val="22"/>
        </w:rPr>
        <w:t xml:space="preserve">dále </w:t>
      </w:r>
      <w:r w:rsidR="00FD59FF" w:rsidRPr="006935D8">
        <w:rPr>
          <w:sz w:val="22"/>
        </w:rPr>
        <w:t xml:space="preserve">přílohy včetně soupisu vad </w:t>
      </w:r>
      <w:r w:rsidR="0054672A">
        <w:rPr>
          <w:sz w:val="22"/>
        </w:rPr>
        <w:br/>
      </w:r>
      <w:r w:rsidR="00FD59FF" w:rsidRPr="006935D8">
        <w:rPr>
          <w:sz w:val="22"/>
        </w:rPr>
        <w:t xml:space="preserve">a nedodělků nebránící užívání a zprovoznění </w:t>
      </w:r>
      <w:r w:rsidR="0054672A">
        <w:rPr>
          <w:sz w:val="22"/>
        </w:rPr>
        <w:t xml:space="preserve">dané části </w:t>
      </w:r>
      <w:r w:rsidR="00FD59FF" w:rsidRPr="006935D8">
        <w:rPr>
          <w:sz w:val="22"/>
        </w:rPr>
        <w:t xml:space="preserve">díla. </w:t>
      </w:r>
      <w:r w:rsidR="0054672A">
        <w:rPr>
          <w:sz w:val="22"/>
        </w:rPr>
        <w:t>Celek – daná část díla</w:t>
      </w:r>
      <w:r w:rsidR="00FD59FF" w:rsidRPr="006935D8">
        <w:rPr>
          <w:sz w:val="22"/>
        </w:rPr>
        <w:t>, kter</w:t>
      </w:r>
      <w:r w:rsidR="0054672A">
        <w:rPr>
          <w:sz w:val="22"/>
        </w:rPr>
        <w:t>ý</w:t>
      </w:r>
      <w:r w:rsidR="00FD59FF" w:rsidRPr="006935D8">
        <w:rPr>
          <w:sz w:val="22"/>
        </w:rPr>
        <w:t xml:space="preserve"> není řádně ukončen, není </w:t>
      </w:r>
      <w:r w:rsidR="00755091">
        <w:rPr>
          <w:sz w:val="22"/>
        </w:rPr>
        <w:t>o</w:t>
      </w:r>
      <w:r w:rsidR="00FD59FF" w:rsidRPr="006935D8">
        <w:rPr>
          <w:sz w:val="22"/>
        </w:rPr>
        <w:t>bjednatel povinen převzít. Za nedokončen</w:t>
      </w:r>
      <w:r w:rsidR="0054672A">
        <w:rPr>
          <w:sz w:val="22"/>
        </w:rPr>
        <w:t>ou část</w:t>
      </w:r>
      <w:r w:rsidR="00FD59FF" w:rsidRPr="006935D8">
        <w:rPr>
          <w:sz w:val="22"/>
        </w:rPr>
        <w:t xml:space="preserve"> díl</w:t>
      </w:r>
      <w:r w:rsidR="0054672A">
        <w:rPr>
          <w:sz w:val="22"/>
        </w:rPr>
        <w:t>a</w:t>
      </w:r>
      <w:r w:rsidR="00FD59FF" w:rsidRPr="006935D8">
        <w:rPr>
          <w:sz w:val="22"/>
        </w:rPr>
        <w:t xml:space="preserve"> </w:t>
      </w:r>
      <w:r w:rsidR="0054672A">
        <w:rPr>
          <w:sz w:val="22"/>
        </w:rPr>
        <w:t xml:space="preserve">(daného celku) </w:t>
      </w:r>
      <w:r w:rsidR="00FD59FF" w:rsidRPr="006935D8">
        <w:rPr>
          <w:sz w:val="22"/>
        </w:rPr>
        <w:t xml:space="preserve">se považuje i </w:t>
      </w:r>
      <w:r w:rsidR="0054672A">
        <w:rPr>
          <w:sz w:val="22"/>
        </w:rPr>
        <w:t xml:space="preserve">část díla </w:t>
      </w:r>
      <w:r w:rsidR="00FD59FF" w:rsidRPr="006935D8">
        <w:rPr>
          <w:sz w:val="22"/>
        </w:rPr>
        <w:t xml:space="preserve">v případě, že dosažené výsledky nebudou odpovídat platným právním předpisům včetně technických norem a této </w:t>
      </w:r>
      <w:r w:rsidR="00A520FA">
        <w:rPr>
          <w:sz w:val="22"/>
        </w:rPr>
        <w:t>s</w:t>
      </w:r>
      <w:r w:rsidR="00FD59FF" w:rsidRPr="006935D8">
        <w:rPr>
          <w:sz w:val="22"/>
        </w:rPr>
        <w:t xml:space="preserve">mlouvě. </w:t>
      </w:r>
    </w:p>
    <w:p w14:paraId="14CB7810" w14:textId="7EFC9D0C" w:rsidR="00FD59FF" w:rsidRPr="006935D8" w:rsidRDefault="004F2600" w:rsidP="00644B82">
      <w:pPr>
        <w:spacing w:line="240" w:lineRule="auto"/>
        <w:ind w:left="851" w:hanging="425"/>
      </w:pPr>
      <w:r>
        <w:t>2</w:t>
      </w:r>
      <w:r w:rsidR="00FD59FF" w:rsidRPr="006935D8">
        <w:t>.4</w:t>
      </w:r>
      <w:r w:rsidR="00FD59FF" w:rsidRPr="006935D8">
        <w:tab/>
        <w:t xml:space="preserve">K přejímce </w:t>
      </w:r>
      <w:r w:rsidR="0054672A">
        <w:t xml:space="preserve">části </w:t>
      </w:r>
      <w:r w:rsidR="00FD59FF" w:rsidRPr="006935D8">
        <w:t xml:space="preserve">díla </w:t>
      </w:r>
      <w:r w:rsidR="0054672A">
        <w:t xml:space="preserve">(daného celku) </w:t>
      </w:r>
      <w:r w:rsidR="00FD59FF" w:rsidRPr="006935D8">
        <w:t xml:space="preserve">je </w:t>
      </w:r>
      <w:r w:rsidR="00B9150F">
        <w:t>z</w:t>
      </w:r>
      <w:r w:rsidR="00FD59FF" w:rsidRPr="006935D8">
        <w:t xml:space="preserve">hotovitel povinen </w:t>
      </w:r>
      <w:r w:rsidR="00755091">
        <w:t>o</w:t>
      </w:r>
      <w:r w:rsidR="00FD59FF" w:rsidRPr="006935D8">
        <w:t>bjednateli předložit následující doklady:</w:t>
      </w:r>
    </w:p>
    <w:p w14:paraId="5CC9B927" w14:textId="77777777" w:rsidR="00FD59FF" w:rsidRPr="006935D8" w:rsidRDefault="00FD59FF" w:rsidP="00BD1E05">
      <w:pPr>
        <w:numPr>
          <w:ilvl w:val="0"/>
          <w:numId w:val="21"/>
        </w:numPr>
        <w:tabs>
          <w:tab w:val="clear" w:pos="2700"/>
        </w:tabs>
        <w:spacing w:line="240" w:lineRule="auto"/>
        <w:ind w:left="1276" w:hanging="425"/>
      </w:pPr>
      <w:r w:rsidRPr="006935D8">
        <w:t>osvědčení (protokoly) o provedených zkouškách</w:t>
      </w:r>
      <w:r>
        <w:t xml:space="preserve"> a revizích,</w:t>
      </w:r>
      <w:r w:rsidRPr="006935D8">
        <w:t xml:space="preserve"> zejména o výsledcích </w:t>
      </w:r>
      <w:r w:rsidR="00933EF2">
        <w:t>provedených testů díla</w:t>
      </w:r>
    </w:p>
    <w:p w14:paraId="41D107FA" w14:textId="22AE7E9C" w:rsidR="00FD59FF" w:rsidRPr="006935D8" w:rsidRDefault="00FD59FF" w:rsidP="00BD1E05">
      <w:pPr>
        <w:numPr>
          <w:ilvl w:val="0"/>
          <w:numId w:val="21"/>
        </w:numPr>
        <w:tabs>
          <w:tab w:val="clear" w:pos="2700"/>
          <w:tab w:val="left" w:pos="1276"/>
        </w:tabs>
        <w:spacing w:line="240" w:lineRule="auto"/>
        <w:ind w:left="1276" w:hanging="425"/>
      </w:pPr>
      <w:r w:rsidRPr="006935D8">
        <w:t xml:space="preserve">doklad o zajištění likvidace odpadů dle zákona č. </w:t>
      </w:r>
      <w:r w:rsidR="00C75227">
        <w:t>540/2020</w:t>
      </w:r>
      <w:r w:rsidRPr="006935D8">
        <w:t xml:space="preserve"> Sb., ve znění pozdějších předpisů</w:t>
      </w:r>
      <w:r w:rsidR="007D671D">
        <w:t>,</w:t>
      </w:r>
      <w:r w:rsidRPr="006935D8">
        <w:t xml:space="preserve"> a prováděcích předpisů a obalů</w:t>
      </w:r>
    </w:p>
    <w:p w14:paraId="0B2BD080" w14:textId="77777777" w:rsidR="00FD59FF" w:rsidRDefault="00FD59FF" w:rsidP="00BD1E05">
      <w:pPr>
        <w:numPr>
          <w:ilvl w:val="0"/>
          <w:numId w:val="21"/>
        </w:numPr>
        <w:tabs>
          <w:tab w:val="clear" w:pos="2700"/>
        </w:tabs>
        <w:spacing w:line="240" w:lineRule="auto"/>
        <w:ind w:left="1276" w:hanging="425"/>
      </w:pPr>
      <w:r w:rsidRPr="006935D8">
        <w:t xml:space="preserve">seznam </w:t>
      </w:r>
      <w:r w:rsidR="00850DA6">
        <w:t>zařízení, která</w:t>
      </w:r>
      <w:r w:rsidR="00443D58">
        <w:t xml:space="preserve"> jsou součástí díla, </w:t>
      </w:r>
      <w:r w:rsidRPr="006935D8">
        <w:t>záruční listy, návody k obsluze a údržbě v českém jazyku</w:t>
      </w:r>
    </w:p>
    <w:p w14:paraId="2AEA6756" w14:textId="77777777" w:rsidR="00FD59FF" w:rsidRPr="0070014A" w:rsidRDefault="00FD59FF" w:rsidP="00BD1E05">
      <w:pPr>
        <w:numPr>
          <w:ilvl w:val="0"/>
          <w:numId w:val="21"/>
        </w:numPr>
        <w:tabs>
          <w:tab w:val="clear" w:pos="2700"/>
        </w:tabs>
        <w:spacing w:line="240" w:lineRule="auto"/>
        <w:ind w:left="1276" w:hanging="425"/>
      </w:pPr>
      <w:r w:rsidRPr="0070014A">
        <w:t xml:space="preserve">provozní předpis a předpis pro údržbu díla </w:t>
      </w:r>
    </w:p>
    <w:p w14:paraId="7D8B27DA" w14:textId="77777777" w:rsidR="00FD59FF" w:rsidRDefault="00FD59FF" w:rsidP="00BD1E05">
      <w:pPr>
        <w:numPr>
          <w:ilvl w:val="0"/>
          <w:numId w:val="21"/>
        </w:numPr>
        <w:tabs>
          <w:tab w:val="clear" w:pos="2700"/>
        </w:tabs>
        <w:spacing w:line="240" w:lineRule="auto"/>
        <w:ind w:left="1276" w:hanging="425"/>
        <w:rPr>
          <w:szCs w:val="22"/>
        </w:rPr>
      </w:pPr>
      <w:r w:rsidRPr="00163F03">
        <w:rPr>
          <w:szCs w:val="22"/>
        </w:rPr>
        <w:t>osvědčení o shodě vlastností zabudovaných materiálů a výrobků s technickými požadavky na ně kladenými nebo ujištění dle zákona č. 22/1997 Sb., ve znění pozdějších předpisů</w:t>
      </w:r>
    </w:p>
    <w:p w14:paraId="5E84DFB0" w14:textId="251CFEBD" w:rsidR="00FB568B" w:rsidRPr="00FB568B" w:rsidRDefault="00FD59FF" w:rsidP="00BD1E05">
      <w:pPr>
        <w:numPr>
          <w:ilvl w:val="0"/>
          <w:numId w:val="21"/>
        </w:numPr>
        <w:tabs>
          <w:tab w:val="clear" w:pos="2700"/>
        </w:tabs>
        <w:spacing w:after="120" w:line="240" w:lineRule="auto"/>
        <w:ind w:left="1276" w:right="-91" w:hanging="425"/>
      </w:pPr>
      <w:r w:rsidRPr="00FB568B">
        <w:rPr>
          <w:szCs w:val="22"/>
        </w:rPr>
        <w:t>dokumentaci skutečného provedení</w:t>
      </w:r>
      <w:r w:rsidR="0054672A">
        <w:rPr>
          <w:szCs w:val="22"/>
        </w:rPr>
        <w:t xml:space="preserve"> části</w:t>
      </w:r>
      <w:r w:rsidRPr="00FB568B">
        <w:rPr>
          <w:szCs w:val="22"/>
        </w:rPr>
        <w:t xml:space="preserve"> díla</w:t>
      </w:r>
      <w:r w:rsidR="0054672A">
        <w:rPr>
          <w:szCs w:val="22"/>
        </w:rPr>
        <w:t xml:space="preserve"> (daného celku)</w:t>
      </w:r>
      <w:r w:rsidR="00FB568B">
        <w:rPr>
          <w:szCs w:val="22"/>
        </w:rPr>
        <w:t>.</w:t>
      </w:r>
      <w:r w:rsidR="003F6E0D" w:rsidRPr="00FB568B">
        <w:rPr>
          <w:szCs w:val="22"/>
        </w:rPr>
        <w:t xml:space="preserve"> </w:t>
      </w:r>
    </w:p>
    <w:p w14:paraId="2A8648C4" w14:textId="28173708" w:rsidR="00850DA6" w:rsidRPr="00FB568B" w:rsidRDefault="005879DE" w:rsidP="00644B82">
      <w:pPr>
        <w:spacing w:after="120" w:line="240" w:lineRule="auto"/>
        <w:ind w:left="851" w:right="-91"/>
      </w:pPr>
      <w:r w:rsidRPr="00FB568B">
        <w:t xml:space="preserve">Nedoloží-li </w:t>
      </w:r>
      <w:r w:rsidR="00B9150F">
        <w:t>z</w:t>
      </w:r>
      <w:r w:rsidR="00FD59FF" w:rsidRPr="00FB568B">
        <w:t xml:space="preserve">hotovitel veškeré doklady dle předchozího odstavce, nepovažuje se </w:t>
      </w:r>
      <w:r w:rsidR="0054672A">
        <w:t xml:space="preserve">část </w:t>
      </w:r>
      <w:r w:rsidR="00FD59FF" w:rsidRPr="00FB568B">
        <w:t>díl</w:t>
      </w:r>
      <w:r w:rsidR="0054672A">
        <w:t>a (daný celek)</w:t>
      </w:r>
      <w:r w:rsidR="00FD59FF" w:rsidRPr="00FB568B">
        <w:t xml:space="preserve"> za</w:t>
      </w:r>
      <w:r w:rsidR="00077B3C">
        <w:t> </w:t>
      </w:r>
      <w:r w:rsidR="00FD59FF" w:rsidRPr="00FB568B">
        <w:t>dokončen</w:t>
      </w:r>
      <w:r w:rsidR="0054672A">
        <w:t>ou</w:t>
      </w:r>
      <w:r w:rsidR="00FD59FF" w:rsidRPr="00FB568B">
        <w:t xml:space="preserve"> a schopn</w:t>
      </w:r>
      <w:r w:rsidR="0054672A">
        <w:t>ou</w:t>
      </w:r>
      <w:r w:rsidR="00FD59FF" w:rsidRPr="00FB568B">
        <w:t xml:space="preserve"> předání.</w:t>
      </w:r>
    </w:p>
    <w:p w14:paraId="7CA25B45" w14:textId="42135B1B" w:rsidR="00FD59FF" w:rsidRPr="00163F03" w:rsidRDefault="004F2600" w:rsidP="00436E0E">
      <w:pPr>
        <w:pStyle w:val="Textvbloku"/>
        <w:tabs>
          <w:tab w:val="left" w:pos="6780"/>
        </w:tabs>
        <w:spacing w:after="60"/>
        <w:ind w:left="850" w:right="-91" w:hanging="425"/>
        <w:rPr>
          <w:sz w:val="22"/>
        </w:rPr>
      </w:pPr>
      <w:r>
        <w:rPr>
          <w:sz w:val="22"/>
        </w:rPr>
        <w:t>2</w:t>
      </w:r>
      <w:r w:rsidR="00FD59FF" w:rsidRPr="00163F03">
        <w:rPr>
          <w:sz w:val="22"/>
        </w:rPr>
        <w:t xml:space="preserve">.5 Obsah protokolu o předání a převzetí </w:t>
      </w:r>
      <w:r w:rsidR="008B23C4">
        <w:rPr>
          <w:sz w:val="22"/>
        </w:rPr>
        <w:t xml:space="preserve">části </w:t>
      </w:r>
      <w:r w:rsidR="00FD59FF" w:rsidRPr="00163F03">
        <w:rPr>
          <w:sz w:val="22"/>
        </w:rPr>
        <w:t>díla</w:t>
      </w:r>
      <w:r w:rsidR="008B23C4">
        <w:rPr>
          <w:sz w:val="22"/>
        </w:rPr>
        <w:t xml:space="preserve"> (daného celku)</w:t>
      </w:r>
      <w:r w:rsidR="00FD59FF" w:rsidRPr="00163F03">
        <w:rPr>
          <w:sz w:val="22"/>
        </w:rPr>
        <w:t>:</w:t>
      </w:r>
      <w:r w:rsidR="00436E0E">
        <w:rPr>
          <w:sz w:val="22"/>
        </w:rPr>
        <w:tab/>
      </w:r>
    </w:p>
    <w:p w14:paraId="7B945E9F" w14:textId="77777777" w:rsidR="00FD59FF" w:rsidRPr="00163F03" w:rsidRDefault="00850DA6" w:rsidP="00BD1E05">
      <w:pPr>
        <w:numPr>
          <w:ilvl w:val="0"/>
          <w:numId w:val="20"/>
        </w:numPr>
        <w:tabs>
          <w:tab w:val="clear" w:pos="2700"/>
        </w:tabs>
        <w:spacing w:line="240" w:lineRule="auto"/>
        <w:ind w:left="1418" w:hanging="567"/>
      </w:pPr>
      <w:r>
        <w:t xml:space="preserve">údaje o </w:t>
      </w:r>
      <w:r w:rsidR="00B9150F">
        <w:t>z</w:t>
      </w:r>
      <w:r w:rsidR="00FD59FF" w:rsidRPr="00163F03">
        <w:t>hotoviteli (</w:t>
      </w:r>
      <w:r w:rsidR="00FF3108">
        <w:t>pod</w:t>
      </w:r>
      <w:r w:rsidR="00FD59FF" w:rsidRPr="00163F03">
        <w:t xml:space="preserve">dodavatelích) a </w:t>
      </w:r>
      <w:r w:rsidR="00755091">
        <w:t>o</w:t>
      </w:r>
      <w:r w:rsidR="00FD59FF" w:rsidRPr="00163F03">
        <w:t xml:space="preserve">bjednateli s uvedením jmen osob oprávněných jednat (statutárních orgánů nebo zmocněných zástupců) </w:t>
      </w:r>
    </w:p>
    <w:p w14:paraId="05FF0402" w14:textId="77777777" w:rsidR="00FD59FF" w:rsidRPr="00163F03" w:rsidRDefault="00FD59FF" w:rsidP="00BD1E05">
      <w:pPr>
        <w:numPr>
          <w:ilvl w:val="0"/>
          <w:numId w:val="20"/>
        </w:numPr>
        <w:tabs>
          <w:tab w:val="clear" w:pos="2700"/>
        </w:tabs>
        <w:spacing w:line="240" w:lineRule="auto"/>
        <w:ind w:left="1418" w:hanging="567"/>
      </w:pPr>
      <w:r w:rsidRPr="00163F03">
        <w:t>popis díla, které je odevzdáváno</w:t>
      </w:r>
    </w:p>
    <w:p w14:paraId="23497926" w14:textId="77777777" w:rsidR="00FD59FF" w:rsidRPr="00163F03" w:rsidRDefault="00FD59FF" w:rsidP="00BD1E05">
      <w:pPr>
        <w:numPr>
          <w:ilvl w:val="0"/>
          <w:numId w:val="20"/>
        </w:numPr>
        <w:tabs>
          <w:tab w:val="clear" w:pos="2700"/>
        </w:tabs>
        <w:spacing w:line="240" w:lineRule="auto"/>
        <w:ind w:left="1418" w:hanging="567"/>
      </w:pPr>
      <w:r w:rsidRPr="00163F03">
        <w:t xml:space="preserve">soupis zjištěných vad a nedodělků a dohodu o opatřeních a lhůtách k jejich odstranění </w:t>
      </w:r>
    </w:p>
    <w:p w14:paraId="54B97807" w14:textId="77777777" w:rsidR="007F5082" w:rsidRPr="00163F03" w:rsidRDefault="00FD59FF" w:rsidP="00BD1E05">
      <w:pPr>
        <w:numPr>
          <w:ilvl w:val="0"/>
          <w:numId w:val="20"/>
        </w:numPr>
        <w:tabs>
          <w:tab w:val="clear" w:pos="2700"/>
        </w:tabs>
        <w:spacing w:line="240" w:lineRule="auto"/>
        <w:ind w:left="1418" w:hanging="567"/>
      </w:pPr>
      <w:r w:rsidRPr="00163F03">
        <w:t>seznam předaných dokladů</w:t>
      </w:r>
    </w:p>
    <w:p w14:paraId="6A3E7A7C" w14:textId="77777777" w:rsidR="00FD59FF" w:rsidRPr="00163F03" w:rsidRDefault="00FD59FF" w:rsidP="00BD1E05">
      <w:pPr>
        <w:numPr>
          <w:ilvl w:val="0"/>
          <w:numId w:val="20"/>
        </w:numPr>
        <w:tabs>
          <w:tab w:val="clear" w:pos="2700"/>
        </w:tabs>
        <w:spacing w:line="240" w:lineRule="auto"/>
        <w:ind w:left="1418" w:hanging="567"/>
      </w:pPr>
      <w:r w:rsidRPr="00163F03">
        <w:t>den, od kterého začne běžet záruční doba</w:t>
      </w:r>
    </w:p>
    <w:p w14:paraId="79EDCDFF" w14:textId="77777777" w:rsidR="00FD59FF" w:rsidRPr="006935D8" w:rsidRDefault="00FD59FF" w:rsidP="00BD1E05">
      <w:pPr>
        <w:numPr>
          <w:ilvl w:val="0"/>
          <w:numId w:val="20"/>
        </w:numPr>
        <w:tabs>
          <w:tab w:val="clear" w:pos="2700"/>
        </w:tabs>
        <w:spacing w:line="240" w:lineRule="auto"/>
        <w:ind w:left="1418" w:hanging="567"/>
      </w:pPr>
      <w:r w:rsidRPr="006935D8">
        <w:t xml:space="preserve">prohlášení </w:t>
      </w:r>
      <w:r w:rsidR="00755091">
        <w:t>o</w:t>
      </w:r>
      <w:r w:rsidRPr="006935D8">
        <w:t>bjednatele, zda dílo přejímá či nepřejímá</w:t>
      </w:r>
    </w:p>
    <w:p w14:paraId="33049F81" w14:textId="77777777" w:rsidR="00850DA6" w:rsidRPr="006935D8" w:rsidRDefault="00FD59FF" w:rsidP="00BD1E05">
      <w:pPr>
        <w:numPr>
          <w:ilvl w:val="0"/>
          <w:numId w:val="20"/>
        </w:numPr>
        <w:tabs>
          <w:tab w:val="clear" w:pos="2700"/>
        </w:tabs>
        <w:spacing w:after="120" w:line="240" w:lineRule="auto"/>
        <w:ind w:left="1418" w:hanging="567"/>
      </w:pPr>
      <w:r w:rsidRPr="006935D8">
        <w:t>v případě přejímky konstatování přesného času podpisu protok</w:t>
      </w:r>
      <w:r w:rsidR="00850DA6">
        <w:t xml:space="preserve">olu a tím i přechodu rizika na </w:t>
      </w:r>
      <w:r w:rsidR="00755091">
        <w:t>o</w:t>
      </w:r>
      <w:r w:rsidRPr="006935D8">
        <w:t xml:space="preserve">bjednatele. </w:t>
      </w:r>
    </w:p>
    <w:p w14:paraId="5367F90B" w14:textId="301C82AC" w:rsidR="00FD59FF" w:rsidRPr="006935D8" w:rsidRDefault="004F2600" w:rsidP="00644B82">
      <w:pPr>
        <w:pStyle w:val="Textvbloku"/>
        <w:spacing w:after="120"/>
        <w:ind w:left="850" w:right="-91" w:hanging="425"/>
        <w:rPr>
          <w:sz w:val="22"/>
        </w:rPr>
      </w:pPr>
      <w:r>
        <w:rPr>
          <w:sz w:val="22"/>
        </w:rPr>
        <w:t>2</w:t>
      </w:r>
      <w:r w:rsidR="00FD59FF">
        <w:rPr>
          <w:sz w:val="22"/>
        </w:rPr>
        <w:t xml:space="preserve">.6 </w:t>
      </w:r>
      <w:r w:rsidR="00BF424E">
        <w:rPr>
          <w:sz w:val="22"/>
        </w:rPr>
        <w:t xml:space="preserve">Nedohodnou-li </w:t>
      </w:r>
      <w:r w:rsidR="00B54853">
        <w:rPr>
          <w:sz w:val="22"/>
        </w:rPr>
        <w:t>s</w:t>
      </w:r>
      <w:r w:rsidR="00FD59FF" w:rsidRPr="006935D8">
        <w:rPr>
          <w:sz w:val="22"/>
        </w:rPr>
        <w:t>mluvní strany v rámci přejímacího řízení jinak, vyhotoví protokol o předání a</w:t>
      </w:r>
      <w:r w:rsidR="00077B3C">
        <w:rPr>
          <w:sz w:val="22"/>
        </w:rPr>
        <w:t> </w:t>
      </w:r>
      <w:r w:rsidR="00FD59FF" w:rsidRPr="006935D8">
        <w:rPr>
          <w:sz w:val="22"/>
        </w:rPr>
        <w:t xml:space="preserve">převzetí </w:t>
      </w:r>
      <w:r w:rsidR="008B23C4">
        <w:rPr>
          <w:sz w:val="22"/>
        </w:rPr>
        <w:t>části díla (</w:t>
      </w:r>
      <w:r w:rsidR="00FD59FF" w:rsidRPr="006935D8">
        <w:rPr>
          <w:sz w:val="22"/>
        </w:rPr>
        <w:t>d</w:t>
      </w:r>
      <w:r w:rsidR="008B23C4">
        <w:rPr>
          <w:sz w:val="22"/>
        </w:rPr>
        <w:t>aného celku)</w:t>
      </w:r>
      <w:r w:rsidR="00FD59FF" w:rsidRPr="006935D8">
        <w:rPr>
          <w:sz w:val="22"/>
        </w:rPr>
        <w:t xml:space="preserve"> </w:t>
      </w:r>
      <w:r w:rsidR="00B9150F">
        <w:rPr>
          <w:sz w:val="22"/>
        </w:rPr>
        <w:t>z</w:t>
      </w:r>
      <w:r w:rsidR="00FD59FF" w:rsidRPr="006935D8">
        <w:rPr>
          <w:sz w:val="22"/>
        </w:rPr>
        <w:t>hotovitel.</w:t>
      </w:r>
    </w:p>
    <w:p w14:paraId="26CCD191" w14:textId="13F68F97" w:rsidR="00BD1E05" w:rsidRDefault="004F2600" w:rsidP="00436E0E">
      <w:pPr>
        <w:pStyle w:val="Textvbloku"/>
        <w:spacing w:before="60"/>
        <w:ind w:left="851" w:hanging="425"/>
        <w:rPr>
          <w:sz w:val="22"/>
        </w:rPr>
      </w:pPr>
      <w:r>
        <w:rPr>
          <w:sz w:val="22"/>
        </w:rPr>
        <w:t>2</w:t>
      </w:r>
      <w:r w:rsidR="00FD59FF">
        <w:rPr>
          <w:sz w:val="22"/>
        </w:rPr>
        <w:t>.7</w:t>
      </w:r>
      <w:r w:rsidR="00FD59FF">
        <w:rPr>
          <w:sz w:val="22"/>
        </w:rPr>
        <w:tab/>
      </w:r>
      <w:r w:rsidR="00FD59FF" w:rsidRPr="006935D8">
        <w:rPr>
          <w:sz w:val="22"/>
        </w:rPr>
        <w:t>Protokol s daty zahájení a ukončení přejím</w:t>
      </w:r>
      <w:r w:rsidR="00BF424E">
        <w:rPr>
          <w:sz w:val="22"/>
        </w:rPr>
        <w:t xml:space="preserve">acího řízení podepíší zástupci </w:t>
      </w:r>
      <w:r w:rsidR="00B54853">
        <w:rPr>
          <w:sz w:val="22"/>
        </w:rPr>
        <w:t>s</w:t>
      </w:r>
      <w:r w:rsidR="00FD59FF" w:rsidRPr="006935D8">
        <w:rPr>
          <w:sz w:val="22"/>
        </w:rPr>
        <w:t>mluvních stran řádně zmocnění k veškerým úkonům v přejímacím řízení.</w:t>
      </w:r>
    </w:p>
    <w:p w14:paraId="2023C07D" w14:textId="1FFD6B23" w:rsidR="00FD59FF" w:rsidRPr="006935D8" w:rsidRDefault="00FD59FF" w:rsidP="00644B82">
      <w:pPr>
        <w:pStyle w:val="Textvbloku"/>
        <w:spacing w:before="60"/>
        <w:ind w:left="851" w:right="-91"/>
        <w:rPr>
          <w:sz w:val="22"/>
        </w:rPr>
      </w:pPr>
      <w:r w:rsidRPr="006935D8">
        <w:rPr>
          <w:sz w:val="22"/>
        </w:rPr>
        <w:t xml:space="preserve">Jestliže je protokol o předání </w:t>
      </w:r>
      <w:r w:rsidR="00BF424E">
        <w:rPr>
          <w:sz w:val="22"/>
        </w:rPr>
        <w:t xml:space="preserve">a převzetí </w:t>
      </w:r>
      <w:r w:rsidR="008B23C4">
        <w:rPr>
          <w:sz w:val="22"/>
        </w:rPr>
        <w:t xml:space="preserve">části </w:t>
      </w:r>
      <w:r w:rsidR="00BF424E">
        <w:rPr>
          <w:sz w:val="22"/>
        </w:rPr>
        <w:t xml:space="preserve">díla </w:t>
      </w:r>
      <w:r w:rsidR="008B23C4">
        <w:rPr>
          <w:sz w:val="22"/>
        </w:rPr>
        <w:t xml:space="preserve">(daného celku) </w:t>
      </w:r>
      <w:r w:rsidR="00BF424E">
        <w:rPr>
          <w:sz w:val="22"/>
        </w:rPr>
        <w:t xml:space="preserve">řádně podepsán </w:t>
      </w:r>
      <w:r w:rsidR="00B54853">
        <w:rPr>
          <w:sz w:val="22"/>
        </w:rPr>
        <w:t>s</w:t>
      </w:r>
      <w:r w:rsidRPr="006935D8">
        <w:rPr>
          <w:sz w:val="22"/>
        </w:rPr>
        <w:t>mluvními stranami, považují se veškeré údaje o opatřeních a lhůtách v protokole uvedené</w:t>
      </w:r>
      <w:r w:rsidR="00BF424E">
        <w:rPr>
          <w:sz w:val="22"/>
        </w:rPr>
        <w:t xml:space="preserve"> za dohodnuté, pokud některá ze</w:t>
      </w:r>
      <w:r w:rsidR="00077B3C">
        <w:rPr>
          <w:sz w:val="22"/>
        </w:rPr>
        <w:t> </w:t>
      </w:r>
      <w:r w:rsidR="00B54853">
        <w:rPr>
          <w:sz w:val="22"/>
        </w:rPr>
        <w:t>s</w:t>
      </w:r>
      <w:r w:rsidRPr="006935D8">
        <w:rPr>
          <w:sz w:val="22"/>
        </w:rPr>
        <w:t xml:space="preserve">mluvních stran výslovně v protokole neuvede, že s určitými body protokolu nesouhlasí. Jestliže </w:t>
      </w:r>
      <w:r w:rsidR="00755091">
        <w:rPr>
          <w:sz w:val="22"/>
        </w:rPr>
        <w:t>o</w:t>
      </w:r>
      <w:r w:rsidRPr="006935D8">
        <w:rPr>
          <w:sz w:val="22"/>
        </w:rPr>
        <w:t>bjednatel v protokole popsal vady nebo uvedl, jak se vady projevují, platí, že tím současně požaduje bezúplatné odstranění takových vad.</w:t>
      </w:r>
    </w:p>
    <w:p w14:paraId="169C47FD" w14:textId="3C51B5AE" w:rsidR="00850DA6" w:rsidRPr="006935D8" w:rsidRDefault="00FD59FF" w:rsidP="00644B82">
      <w:pPr>
        <w:pStyle w:val="Textvbloku"/>
        <w:spacing w:before="60" w:after="120"/>
        <w:ind w:left="851" w:right="-91"/>
        <w:rPr>
          <w:sz w:val="22"/>
        </w:rPr>
      </w:pPr>
      <w:r w:rsidRPr="006935D8">
        <w:rPr>
          <w:sz w:val="22"/>
        </w:rPr>
        <w:t xml:space="preserve">K datu podpisu protokolu o předání a převzetí </w:t>
      </w:r>
      <w:r w:rsidR="008B23C4">
        <w:rPr>
          <w:sz w:val="22"/>
        </w:rPr>
        <w:t xml:space="preserve">části </w:t>
      </w:r>
      <w:r w:rsidRPr="006935D8">
        <w:rPr>
          <w:sz w:val="22"/>
        </w:rPr>
        <w:t>díla</w:t>
      </w:r>
      <w:r w:rsidR="008B23C4">
        <w:rPr>
          <w:sz w:val="22"/>
        </w:rPr>
        <w:t xml:space="preserve"> (daného celku) </w:t>
      </w:r>
      <w:r w:rsidRPr="006935D8">
        <w:rPr>
          <w:sz w:val="22"/>
        </w:rPr>
        <w:t>je dílo</w:t>
      </w:r>
      <w:r w:rsidR="008B23C4">
        <w:rPr>
          <w:sz w:val="22"/>
        </w:rPr>
        <w:t xml:space="preserve"> (daný celek)</w:t>
      </w:r>
      <w:r w:rsidRPr="006935D8">
        <w:rPr>
          <w:sz w:val="22"/>
        </w:rPr>
        <w:t xml:space="preserve"> předáno </w:t>
      </w:r>
      <w:r w:rsidR="00B9150F">
        <w:rPr>
          <w:sz w:val="22"/>
        </w:rPr>
        <w:t>z</w:t>
      </w:r>
      <w:r w:rsidRPr="006935D8">
        <w:rPr>
          <w:sz w:val="22"/>
        </w:rPr>
        <w:t xml:space="preserve">hotovitelem </w:t>
      </w:r>
      <w:r w:rsidR="00755091">
        <w:rPr>
          <w:sz w:val="22"/>
        </w:rPr>
        <w:t>o</w:t>
      </w:r>
      <w:r w:rsidRPr="006935D8">
        <w:rPr>
          <w:sz w:val="22"/>
        </w:rPr>
        <w:t>bjednateli.</w:t>
      </w:r>
      <w:r w:rsidR="009142D1">
        <w:rPr>
          <w:sz w:val="22"/>
        </w:rPr>
        <w:t xml:space="preserve"> </w:t>
      </w:r>
      <w:r w:rsidRPr="006935D8">
        <w:rPr>
          <w:sz w:val="22"/>
        </w:rPr>
        <w:t xml:space="preserve">Tímto datem je zahájen běh záruční doby podle ustanovení </w:t>
      </w:r>
      <w:r w:rsidR="00A520FA">
        <w:rPr>
          <w:sz w:val="22"/>
        </w:rPr>
        <w:t>s</w:t>
      </w:r>
      <w:r w:rsidRPr="006935D8">
        <w:rPr>
          <w:sz w:val="22"/>
        </w:rPr>
        <w:t xml:space="preserve">mlouvy. </w:t>
      </w:r>
    </w:p>
    <w:p w14:paraId="0F426034" w14:textId="0DD96DA5" w:rsidR="008B23C4" w:rsidRDefault="00FD59FF" w:rsidP="00BD1E05">
      <w:pPr>
        <w:pStyle w:val="Odstavecseseznamem"/>
        <w:numPr>
          <w:ilvl w:val="1"/>
          <w:numId w:val="22"/>
        </w:numPr>
      </w:pPr>
      <w:r w:rsidRPr="007B19CC">
        <w:lastRenderedPageBreak/>
        <w:t xml:space="preserve">Odmítne-li </w:t>
      </w:r>
      <w:r w:rsidR="00755091" w:rsidRPr="007B19CC">
        <w:t>o</w:t>
      </w:r>
      <w:r w:rsidRPr="007B19CC">
        <w:t>bjednatel řádně a včas zhotoven</w:t>
      </w:r>
      <w:r w:rsidR="008B23C4">
        <w:t>ou</w:t>
      </w:r>
      <w:r w:rsidRPr="007B19CC">
        <w:t xml:space="preserve"> </w:t>
      </w:r>
      <w:r w:rsidR="008B23C4">
        <w:t xml:space="preserve">část </w:t>
      </w:r>
      <w:r w:rsidRPr="007B19CC">
        <w:t>díl</w:t>
      </w:r>
      <w:r w:rsidR="008B23C4">
        <w:t>a (daný celek)</w:t>
      </w:r>
      <w:r w:rsidRPr="007B19CC">
        <w:t xml:space="preserve"> převzít nebo nedojde-li k dohodě o předání a převzetí</w:t>
      </w:r>
      <w:r w:rsidR="008B23C4">
        <w:t xml:space="preserve"> části</w:t>
      </w:r>
      <w:r w:rsidRPr="007B19CC">
        <w:t xml:space="preserve"> díla</w:t>
      </w:r>
      <w:r w:rsidR="008B23C4">
        <w:t xml:space="preserve"> (daného celku)</w:t>
      </w:r>
      <w:r w:rsidRPr="007B19CC">
        <w:t>, sepíšou</w:t>
      </w:r>
      <w:r w:rsidR="00D24B22" w:rsidRPr="007B19CC">
        <w:t xml:space="preserve"> </w:t>
      </w:r>
      <w:r w:rsidR="00B54853" w:rsidRPr="007B19CC">
        <w:t>s</w:t>
      </w:r>
      <w:r w:rsidR="00D24B22" w:rsidRPr="007B19CC">
        <w:t>mluvní</w:t>
      </w:r>
      <w:r w:rsidRPr="007B19CC">
        <w:t xml:space="preserve"> strany o tom zápis, v němž uvedou svá stanoviska. Zhotovitel není </w:t>
      </w:r>
      <w:r w:rsidR="00A54F36">
        <w:t xml:space="preserve">v prodlení, jestliže </w:t>
      </w:r>
      <w:r w:rsidR="00755091">
        <w:t>o</w:t>
      </w:r>
      <w:r w:rsidRPr="006935D8">
        <w:t>bjednatel odmítl bezdůvodn</w:t>
      </w:r>
      <w:r w:rsidR="00A54F36">
        <w:t>ě převzít řádně zhotoven</w:t>
      </w:r>
      <w:r w:rsidR="008B23C4">
        <w:t>ou část</w:t>
      </w:r>
      <w:r w:rsidR="00A54F36">
        <w:t xml:space="preserve"> díl</w:t>
      </w:r>
      <w:r w:rsidR="008B23C4">
        <w:t>a (daný celek)</w:t>
      </w:r>
      <w:r w:rsidR="00A54F36">
        <w:t>.</w:t>
      </w:r>
    </w:p>
    <w:p w14:paraId="65D171F5" w14:textId="77777777" w:rsidR="00C43B76" w:rsidRDefault="0068708C" w:rsidP="00644B82">
      <w:pPr>
        <w:pStyle w:val="Nadpislnku"/>
      </w:pPr>
      <w:r w:rsidRPr="0068708C">
        <w:t>ZÁRUČNÍ PODMÍNKY, ODPOVĚDNOST ZA VADY</w:t>
      </w:r>
      <w:r w:rsidR="00B6552D">
        <w:t>, REKLAMACE</w:t>
      </w:r>
    </w:p>
    <w:p w14:paraId="2F0DBFA3" w14:textId="77777777" w:rsidR="00C43B76" w:rsidRPr="0068708C" w:rsidRDefault="00A56EB9" w:rsidP="00644B82">
      <w:pPr>
        <w:pStyle w:val="Odstavecseseznamem"/>
        <w:numPr>
          <w:ilvl w:val="0"/>
          <w:numId w:val="5"/>
        </w:numPr>
        <w:ind w:left="284" w:hanging="284"/>
      </w:pPr>
      <w:r>
        <w:t>Zhotovitel</w:t>
      </w:r>
      <w:r w:rsidR="00C43B76" w:rsidRPr="0068708C">
        <w:t xml:space="preserve"> zaručuje </w:t>
      </w:r>
      <w:r w:rsidR="00ED36D3">
        <w:t>objednateli</w:t>
      </w:r>
      <w:r w:rsidR="00C43B76" w:rsidRPr="0068708C">
        <w:t xml:space="preserve">, že </w:t>
      </w:r>
      <w:r w:rsidR="00A54F36">
        <w:t xml:space="preserve">předmět plnění </w:t>
      </w:r>
      <w:r w:rsidR="00E5424B" w:rsidRPr="0068708C">
        <w:t xml:space="preserve">a všechny jeho součásti </w:t>
      </w:r>
      <w:r w:rsidR="00280C88" w:rsidRPr="0068708C">
        <w:t>bud</w:t>
      </w:r>
      <w:r w:rsidR="00E5424B" w:rsidRPr="0068708C">
        <w:t>ou</w:t>
      </w:r>
      <w:r w:rsidR="00280C88" w:rsidRPr="0068708C">
        <w:t xml:space="preserve"> </w:t>
      </w:r>
      <w:r w:rsidR="00C43B76" w:rsidRPr="0068708C">
        <w:t xml:space="preserve">v souladu s touto </w:t>
      </w:r>
      <w:r w:rsidR="00A520FA">
        <w:t>s</w:t>
      </w:r>
      <w:r w:rsidR="00ED36D3">
        <w:t>mlouvou</w:t>
      </w:r>
      <w:r w:rsidR="00C43B76" w:rsidRPr="0068708C">
        <w:t xml:space="preserve"> </w:t>
      </w:r>
      <w:r w:rsidR="00280C88" w:rsidRPr="0068708C">
        <w:t>zejména</w:t>
      </w:r>
      <w:r w:rsidR="00C43B76" w:rsidRPr="0068708C">
        <w:t xml:space="preserve">: </w:t>
      </w:r>
    </w:p>
    <w:p w14:paraId="3D7D9ED1" w14:textId="77777777" w:rsidR="00C43B76" w:rsidRPr="0068708C" w:rsidRDefault="00C43B76" w:rsidP="00644B82">
      <w:pPr>
        <w:pStyle w:val="Odstavecseseznamem"/>
        <w:numPr>
          <w:ilvl w:val="0"/>
          <w:numId w:val="6"/>
        </w:numPr>
      </w:pPr>
      <w:r w:rsidRPr="0068708C">
        <w:t>nov</w:t>
      </w:r>
      <w:r w:rsidR="00E5424B" w:rsidRPr="0068708C">
        <w:t>é</w:t>
      </w:r>
      <w:r w:rsidRPr="0068708C">
        <w:t xml:space="preserve"> a nepoužité, </w:t>
      </w:r>
    </w:p>
    <w:p w14:paraId="17428029" w14:textId="77777777" w:rsidR="00C43B76" w:rsidRPr="0068708C" w:rsidRDefault="00C43B76" w:rsidP="00644B82">
      <w:pPr>
        <w:pStyle w:val="Odstavecseseznamem"/>
        <w:numPr>
          <w:ilvl w:val="0"/>
          <w:numId w:val="6"/>
        </w:numPr>
      </w:pPr>
      <w:r w:rsidRPr="0068708C">
        <w:t>plně funkční,</w:t>
      </w:r>
    </w:p>
    <w:p w14:paraId="6D3B5C44" w14:textId="5BD81F4F" w:rsidR="00C43B76" w:rsidRPr="0068708C" w:rsidRDefault="00C43B76" w:rsidP="00644B82">
      <w:pPr>
        <w:pStyle w:val="Odstavecseseznamem"/>
        <w:numPr>
          <w:ilvl w:val="0"/>
          <w:numId w:val="6"/>
        </w:numPr>
      </w:pPr>
      <w:r w:rsidRPr="0068708C">
        <w:t xml:space="preserve">použitelné v České republice. Zejména v této souvislosti </w:t>
      </w:r>
      <w:r w:rsidR="00B9150F">
        <w:t>z</w:t>
      </w:r>
      <w:r w:rsidR="00A56EB9">
        <w:t>hotovitel</w:t>
      </w:r>
      <w:r w:rsidRPr="0068708C">
        <w:t xml:space="preserve"> zaručuje </w:t>
      </w:r>
      <w:r w:rsidR="00ED36D3">
        <w:t>objednateli</w:t>
      </w:r>
      <w:r w:rsidRPr="0068708C">
        <w:t xml:space="preserve">, </w:t>
      </w:r>
      <w:r w:rsidR="00EE0831">
        <w:br/>
      </w:r>
      <w:r w:rsidRPr="0068708C">
        <w:t xml:space="preserve">že </w:t>
      </w:r>
      <w:r w:rsidR="00C14FEE" w:rsidRPr="0068708C">
        <w:t>předmět plnění získal</w:t>
      </w:r>
      <w:r w:rsidRPr="0068708C">
        <w:t xml:space="preserve"> veškerá nezbytná osvědčení pro </w:t>
      </w:r>
      <w:r w:rsidR="00C14FEE" w:rsidRPr="0068708C">
        <w:t xml:space="preserve">jeho </w:t>
      </w:r>
      <w:r w:rsidRPr="0068708C">
        <w:t xml:space="preserve">užití v České republice, pokud je takové osvědčení dle právního řádu České republiky vyžadováno. </w:t>
      </w:r>
      <w:r w:rsidR="00A56EB9">
        <w:t>Zhotovitel</w:t>
      </w:r>
      <w:r w:rsidRPr="0068708C">
        <w:t xml:space="preserve"> předá kopie těchto osvědčení </w:t>
      </w:r>
      <w:r w:rsidR="00ED36D3">
        <w:t>objednateli</w:t>
      </w:r>
      <w:r w:rsidR="00ED36D3" w:rsidRPr="0068708C">
        <w:t xml:space="preserve"> </w:t>
      </w:r>
      <w:r w:rsidRPr="0068708C">
        <w:t xml:space="preserve">při předání </w:t>
      </w:r>
      <w:r w:rsidR="00C14FEE" w:rsidRPr="0068708C">
        <w:t>dodávky</w:t>
      </w:r>
      <w:r w:rsidRPr="0068708C">
        <w:t>,</w:t>
      </w:r>
    </w:p>
    <w:p w14:paraId="194F7F76" w14:textId="77777777" w:rsidR="00C43B76" w:rsidRPr="0068708C" w:rsidRDefault="00C43B76" w:rsidP="00644B82">
      <w:pPr>
        <w:pStyle w:val="Odstavecseseznamem"/>
        <w:numPr>
          <w:ilvl w:val="0"/>
          <w:numId w:val="6"/>
        </w:numPr>
      </w:pPr>
      <w:r w:rsidRPr="0068708C">
        <w:t>bez materiálových, konstrukčních, výrobních a vzhledových či jiných vad,</w:t>
      </w:r>
    </w:p>
    <w:p w14:paraId="19D994EE" w14:textId="73938949" w:rsidR="00C43B76" w:rsidRPr="0068708C" w:rsidRDefault="00C43B76" w:rsidP="00644B82">
      <w:pPr>
        <w:pStyle w:val="Odstavecseseznamem"/>
        <w:numPr>
          <w:ilvl w:val="0"/>
          <w:numId w:val="6"/>
        </w:numPr>
      </w:pPr>
      <w:r w:rsidRPr="0068708C">
        <w:t xml:space="preserve">bez právních vad. </w:t>
      </w:r>
      <w:r w:rsidR="00A56EB9">
        <w:t>Zhotovitel</w:t>
      </w:r>
      <w:r w:rsidRPr="0068708C">
        <w:t xml:space="preserve"> v této souvislosti zaručuje </w:t>
      </w:r>
      <w:r w:rsidR="00ED36D3">
        <w:t>objednateli</w:t>
      </w:r>
      <w:r w:rsidRPr="0068708C">
        <w:t xml:space="preserve">, že ohledně </w:t>
      </w:r>
      <w:r w:rsidR="00C14FEE" w:rsidRPr="0068708C">
        <w:t>předmětu plnění</w:t>
      </w:r>
      <w:r w:rsidRPr="0068708C">
        <w:t xml:space="preserve"> není veden žádný soudní spor, jsou uhrazeny všechny daně a poplatky</w:t>
      </w:r>
      <w:r w:rsidR="00D032FD" w:rsidRPr="0068708C">
        <w:t xml:space="preserve"> s ním související</w:t>
      </w:r>
      <w:r w:rsidRPr="0068708C">
        <w:t xml:space="preserve">, a pokud </w:t>
      </w:r>
      <w:r w:rsidR="00B9150F">
        <w:t>z</w:t>
      </w:r>
      <w:r w:rsidR="00A54F36">
        <w:t>hotovitel</w:t>
      </w:r>
      <w:r w:rsidR="00D032FD" w:rsidRPr="0068708C">
        <w:t xml:space="preserve"> není výrobcem</w:t>
      </w:r>
      <w:r w:rsidRPr="0068708C">
        <w:t xml:space="preserve">, že </w:t>
      </w:r>
      <w:r w:rsidR="00B9150F">
        <w:t>z</w:t>
      </w:r>
      <w:r w:rsidR="00A56EB9">
        <w:t>hotovitel</w:t>
      </w:r>
      <w:r w:rsidRPr="0068708C">
        <w:t xml:space="preserve"> uhradil cenu za </w:t>
      </w:r>
      <w:r w:rsidR="00D032FD" w:rsidRPr="0068708C">
        <w:t>předmět plnění</w:t>
      </w:r>
      <w:r w:rsidRPr="0068708C">
        <w:t xml:space="preserve"> dle </w:t>
      </w:r>
      <w:r w:rsidR="00A520FA">
        <w:t>s</w:t>
      </w:r>
      <w:r w:rsidR="00ED36D3">
        <w:t>mlouvy</w:t>
      </w:r>
      <w:r w:rsidRPr="0068708C">
        <w:t xml:space="preserve">, na základě které </w:t>
      </w:r>
      <w:r w:rsidR="00D032FD" w:rsidRPr="0068708C">
        <w:t>ho</w:t>
      </w:r>
      <w:r w:rsidRPr="0068708C">
        <w:t xml:space="preserve"> nabyl,</w:t>
      </w:r>
    </w:p>
    <w:p w14:paraId="4B3337BE" w14:textId="77777777" w:rsidR="00C43B76" w:rsidRPr="0068708C" w:rsidRDefault="00C43B76" w:rsidP="00644B82">
      <w:pPr>
        <w:pStyle w:val="Odstavecseseznamem"/>
        <w:numPr>
          <w:ilvl w:val="0"/>
          <w:numId w:val="6"/>
        </w:numPr>
      </w:pPr>
      <w:r w:rsidRPr="0068708C">
        <w:t xml:space="preserve">bezpečné, zejména že </w:t>
      </w:r>
      <w:r w:rsidR="00D032FD" w:rsidRPr="0068708C">
        <w:t>předmět plnění</w:t>
      </w:r>
      <w:r w:rsidRPr="0068708C">
        <w:t xml:space="preserve"> neobsahuje radioaktivní materiály a jiné nebezpečné látky a věci, které se mohou stát nebezpečným odpadem ve smyslu zákona o odpadech</w:t>
      </w:r>
      <w:r w:rsidR="00383A8E">
        <w:t xml:space="preserve"> v platném znění</w:t>
      </w:r>
      <w:r w:rsidRPr="0068708C">
        <w:t>,</w:t>
      </w:r>
    </w:p>
    <w:p w14:paraId="06EE403B" w14:textId="77777777" w:rsidR="00AD396B" w:rsidRPr="00B71B5B" w:rsidRDefault="00606E4A" w:rsidP="00644B82">
      <w:pPr>
        <w:pStyle w:val="Odstavecseseznamem"/>
        <w:numPr>
          <w:ilvl w:val="0"/>
          <w:numId w:val="6"/>
        </w:numPr>
      </w:pPr>
      <w:r w:rsidRPr="0068708C">
        <w:t xml:space="preserve">bude </w:t>
      </w:r>
      <w:r w:rsidR="00C43B76" w:rsidRPr="0068708C">
        <w:t>splňovat veškeré nároky a požadavky českého právního řádu, zejména zákona o odpadech a zákona o obalech.</w:t>
      </w:r>
    </w:p>
    <w:p w14:paraId="7D22C07E" w14:textId="4C3BA94C" w:rsidR="00C73964" w:rsidRPr="001A0D9B" w:rsidRDefault="00A56EB9" w:rsidP="00C75227">
      <w:pPr>
        <w:pStyle w:val="Odstavecseseznamem"/>
        <w:widowControl w:val="0"/>
        <w:numPr>
          <w:ilvl w:val="0"/>
          <w:numId w:val="5"/>
        </w:numPr>
        <w:ind w:left="284" w:right="-92" w:hanging="284"/>
      </w:pPr>
      <w:r w:rsidRPr="001A0D9B">
        <w:t>Zhotovitel</w:t>
      </w:r>
      <w:r w:rsidR="00D82C1E" w:rsidRPr="001A0D9B">
        <w:t xml:space="preserve"> </w:t>
      </w:r>
      <w:r w:rsidR="00D82C1E" w:rsidRPr="00EE5905">
        <w:t xml:space="preserve">poskytuje </w:t>
      </w:r>
      <w:r w:rsidR="00ED36D3" w:rsidRPr="00EE5905">
        <w:t xml:space="preserve">objednateli </w:t>
      </w:r>
      <w:r w:rsidR="00D82C1E" w:rsidRPr="00EE5905">
        <w:t xml:space="preserve">záruku na </w:t>
      </w:r>
      <w:r w:rsidR="001534DD" w:rsidRPr="00EE5905">
        <w:t xml:space="preserve">dílo </w:t>
      </w:r>
      <w:r w:rsidR="008F211A" w:rsidRPr="008F211A">
        <w:rPr>
          <w:b/>
          <w:bCs/>
        </w:rPr>
        <w:t xml:space="preserve">60 </w:t>
      </w:r>
      <w:r w:rsidR="007B5778" w:rsidRPr="008F211A">
        <w:rPr>
          <w:b/>
          <w:bCs/>
        </w:rPr>
        <w:t>m</w:t>
      </w:r>
      <w:r w:rsidR="007B5778" w:rsidRPr="00EE5905">
        <w:rPr>
          <w:b/>
        </w:rPr>
        <w:t>ěsíců</w:t>
      </w:r>
      <w:r w:rsidR="004F2600">
        <w:rPr>
          <w:b/>
        </w:rPr>
        <w:t xml:space="preserve"> od protokolárního předání a převzetí</w:t>
      </w:r>
      <w:r w:rsidR="00436E0E">
        <w:rPr>
          <w:b/>
        </w:rPr>
        <w:t xml:space="preserve"> díla</w:t>
      </w:r>
      <w:r w:rsidR="004F2600">
        <w:rPr>
          <w:b/>
        </w:rPr>
        <w:t>.</w:t>
      </w:r>
    </w:p>
    <w:p w14:paraId="393F904B" w14:textId="0D361316" w:rsidR="00A54F36" w:rsidRPr="00A54F36" w:rsidRDefault="00D82C1E" w:rsidP="00644B82">
      <w:pPr>
        <w:pStyle w:val="Odstavecseseznamem"/>
        <w:widowControl w:val="0"/>
        <w:numPr>
          <w:ilvl w:val="0"/>
          <w:numId w:val="5"/>
        </w:numPr>
        <w:ind w:left="284" w:right="-92" w:hanging="284"/>
      </w:pPr>
      <w:r w:rsidRPr="00A90FB8">
        <w:t xml:space="preserve">Zárukou za </w:t>
      </w:r>
      <w:r w:rsidR="001534DD">
        <w:t>dílo</w:t>
      </w:r>
      <w:r w:rsidRPr="00A90FB8">
        <w:t xml:space="preserve"> přejímá </w:t>
      </w:r>
      <w:r w:rsidR="00B9150F">
        <w:t>z</w:t>
      </w:r>
      <w:r w:rsidR="00A56EB9">
        <w:t>hotovitel</w:t>
      </w:r>
      <w:r w:rsidRPr="00A90FB8">
        <w:t xml:space="preserve"> závazek, </w:t>
      </w:r>
      <w:r w:rsidR="00A54F36" w:rsidRPr="00A73F94">
        <w:t xml:space="preserve">že předmět díla má v době jeho předání </w:t>
      </w:r>
      <w:r w:rsidR="00ED36D3">
        <w:t>objednateli</w:t>
      </w:r>
      <w:r w:rsidR="00ED36D3" w:rsidRPr="00A73F94">
        <w:t xml:space="preserve"> </w:t>
      </w:r>
      <w:r w:rsidR="00EE0831">
        <w:br/>
      </w:r>
      <w:r w:rsidR="00A54F36" w:rsidRPr="00A73F94">
        <w:t>a po dobu běhu záruční doby vlastnosti stanovené obecně závaznými předpisy, závaznými ustanoveními českých technických norem, popřípadě vlastnosti obvyklé, dále za to, že dílo nemá právní vady, je kompletní, splňuje určenou funkci a od</w:t>
      </w:r>
      <w:r w:rsidR="00BF424E">
        <w:t xml:space="preserve">povídá požadavkům sjednaným ve </w:t>
      </w:r>
      <w:r w:rsidR="00A520FA">
        <w:t>s</w:t>
      </w:r>
      <w:r w:rsidR="00ED36D3">
        <w:t>mlouvě</w:t>
      </w:r>
      <w:r w:rsidR="00A54F36" w:rsidRPr="00A73F94">
        <w:t>.</w:t>
      </w:r>
    </w:p>
    <w:p w14:paraId="568F6416" w14:textId="77777777" w:rsidR="0096565A" w:rsidRPr="00A90FB8" w:rsidRDefault="0096565A" w:rsidP="00644B82">
      <w:pPr>
        <w:pStyle w:val="Odstavecseseznamem"/>
        <w:numPr>
          <w:ilvl w:val="0"/>
          <w:numId w:val="5"/>
        </w:numPr>
        <w:ind w:left="284" w:hanging="284"/>
      </w:pPr>
      <w:r w:rsidRPr="00A90FB8">
        <w:t xml:space="preserve">Místem plnění záruky je místo </w:t>
      </w:r>
      <w:r w:rsidR="00343403">
        <w:t>provádění díla</w:t>
      </w:r>
      <w:r w:rsidR="00A54F36">
        <w:t>.</w:t>
      </w:r>
    </w:p>
    <w:p w14:paraId="7303A15A" w14:textId="6E069017" w:rsidR="008206DA" w:rsidRPr="00383A8E" w:rsidRDefault="005879DE" w:rsidP="00ED1891">
      <w:pPr>
        <w:pStyle w:val="Odstavecseseznamem"/>
        <w:numPr>
          <w:ilvl w:val="0"/>
          <w:numId w:val="5"/>
        </w:numPr>
        <w:ind w:left="284" w:hanging="284"/>
      </w:pPr>
      <w:r>
        <w:t xml:space="preserve">Zhotovitel </w:t>
      </w:r>
      <w:r w:rsidR="00C43B76" w:rsidRPr="00A90FB8">
        <w:t xml:space="preserve">odpovídá za vady, které má </w:t>
      </w:r>
      <w:r w:rsidR="00D24B22">
        <w:t>dílo</w:t>
      </w:r>
      <w:r w:rsidR="00367257" w:rsidRPr="00A90FB8">
        <w:t xml:space="preserve"> v</w:t>
      </w:r>
      <w:r w:rsidR="00C43B76" w:rsidRPr="00A90FB8">
        <w:t xml:space="preserve"> okamžiku převzetí </w:t>
      </w:r>
      <w:r w:rsidR="00ED36D3">
        <w:t>objednatelem</w:t>
      </w:r>
      <w:r w:rsidR="00C43B76" w:rsidRPr="00A90FB8">
        <w:t xml:space="preserve">, i když se vada stane zjevnou až po této době. </w:t>
      </w:r>
      <w:r w:rsidR="00A56EB9">
        <w:t>Zhotovitel</w:t>
      </w:r>
      <w:r w:rsidR="00C43B76" w:rsidRPr="00A90FB8">
        <w:t xml:space="preserve"> odpovídá rovněž za jakoukoli vadu, jež vznikne po okamžiku </w:t>
      </w:r>
      <w:r w:rsidR="00534A78" w:rsidRPr="00A90FB8">
        <w:t xml:space="preserve">předání a </w:t>
      </w:r>
      <w:r w:rsidR="00C43B76" w:rsidRPr="00A90FB8">
        <w:t xml:space="preserve">převzetí </w:t>
      </w:r>
      <w:r w:rsidR="00367257" w:rsidRPr="00A90FB8">
        <w:t>zboží</w:t>
      </w:r>
      <w:r w:rsidR="00C43B76" w:rsidRPr="00A90FB8">
        <w:t xml:space="preserve"> </w:t>
      </w:r>
      <w:r w:rsidR="00ED36D3">
        <w:t>objednatelem</w:t>
      </w:r>
      <w:r w:rsidR="00C43B76" w:rsidRPr="00A90FB8">
        <w:t>, jestliže je způsobena</w:t>
      </w:r>
      <w:r w:rsidR="00C504F6" w:rsidRPr="00A90FB8">
        <w:t xml:space="preserve"> porušením povinnosti </w:t>
      </w:r>
      <w:r w:rsidR="00B9150F">
        <w:t>z</w:t>
      </w:r>
      <w:r w:rsidR="00A56EB9">
        <w:t>hotovitel</w:t>
      </w:r>
      <w:r>
        <w:t>e</w:t>
      </w:r>
      <w:r w:rsidR="00C43B76" w:rsidRPr="00A90FB8">
        <w:t xml:space="preserve">. </w:t>
      </w:r>
    </w:p>
    <w:p w14:paraId="47F12F85" w14:textId="77777777" w:rsidR="00383A8E" w:rsidRDefault="00383A8E" w:rsidP="00644B82">
      <w:pPr>
        <w:pStyle w:val="Odstavecseseznamem"/>
        <w:numPr>
          <w:ilvl w:val="0"/>
          <w:numId w:val="5"/>
        </w:numPr>
        <w:ind w:left="284" w:hanging="284"/>
      </w:pPr>
      <w:r>
        <w:t>Obecně platí, že jakékoli nároky plynoucí z </w:t>
      </w:r>
      <w:r w:rsidR="00343403">
        <w:t>poskytnuté</w:t>
      </w:r>
      <w:r>
        <w:t xml:space="preserve"> záruk</w:t>
      </w:r>
      <w:r w:rsidR="00343403">
        <w:t>y</w:t>
      </w:r>
      <w:r>
        <w:t xml:space="preserve">, které byly uplatněny </w:t>
      </w:r>
      <w:r w:rsidR="00ED36D3">
        <w:t xml:space="preserve">objednatelem </w:t>
      </w:r>
      <w:r>
        <w:t xml:space="preserve">vůči </w:t>
      </w:r>
      <w:r w:rsidR="00B9150F">
        <w:t>z</w:t>
      </w:r>
      <w:r w:rsidR="00A56EB9">
        <w:t>hotovitel</w:t>
      </w:r>
      <w:r w:rsidR="00B6552D">
        <w:t>i</w:t>
      </w:r>
      <w:r>
        <w:t xml:space="preserve">, považují </w:t>
      </w:r>
      <w:r w:rsidR="00B54853">
        <w:t>s</w:t>
      </w:r>
      <w:r>
        <w:t xml:space="preserve">mluvní strany za oprávněné, pokud </w:t>
      </w:r>
      <w:r w:rsidR="00B9150F">
        <w:t>z</w:t>
      </w:r>
      <w:r w:rsidR="00A56EB9">
        <w:t>hotovitel</w:t>
      </w:r>
      <w:r>
        <w:t xml:space="preserve"> neprokáže opak. </w:t>
      </w:r>
      <w:r w:rsidR="00A56EB9">
        <w:t>Objednatel</w:t>
      </w:r>
      <w:r>
        <w:t xml:space="preserve"> se zavazuje poskytnout </w:t>
      </w:r>
      <w:r w:rsidR="00B9150F">
        <w:t>z</w:t>
      </w:r>
      <w:r w:rsidR="00A56EB9">
        <w:t>hotovitel</w:t>
      </w:r>
      <w:r w:rsidR="00B6552D">
        <w:t>i</w:t>
      </w:r>
      <w:r>
        <w:t xml:space="preserve"> potřebnou součinnost při získávání podkladů pro posouzení nároků uplatněných </w:t>
      </w:r>
      <w:r w:rsidR="00ED36D3">
        <w:t>objednatelem</w:t>
      </w:r>
      <w:r>
        <w:t xml:space="preserve">. </w:t>
      </w:r>
    </w:p>
    <w:p w14:paraId="61345A70" w14:textId="77777777" w:rsidR="00A4621A" w:rsidRDefault="00A4621A" w:rsidP="00A4621A">
      <w:pPr>
        <w:pStyle w:val="Odstavecseseznamem"/>
        <w:numPr>
          <w:ilvl w:val="0"/>
          <w:numId w:val="0"/>
        </w:numPr>
        <w:ind w:left="284"/>
      </w:pPr>
    </w:p>
    <w:p w14:paraId="7AA88343" w14:textId="77777777" w:rsidR="00A4621A" w:rsidRPr="00B6552D" w:rsidRDefault="00A4621A" w:rsidP="00A4621A">
      <w:pPr>
        <w:pStyle w:val="Odstavecseseznamem"/>
        <w:numPr>
          <w:ilvl w:val="0"/>
          <w:numId w:val="0"/>
        </w:numPr>
        <w:ind w:left="284"/>
      </w:pPr>
    </w:p>
    <w:p w14:paraId="0AB8E6EC" w14:textId="77777777" w:rsidR="00B6552D" w:rsidRPr="002C024D" w:rsidRDefault="00B6552D" w:rsidP="00644B82">
      <w:pPr>
        <w:pStyle w:val="Odstavecseseznamem"/>
        <w:numPr>
          <w:ilvl w:val="0"/>
          <w:numId w:val="5"/>
        </w:numPr>
        <w:ind w:left="284" w:hanging="284"/>
      </w:pPr>
      <w:r>
        <w:lastRenderedPageBreak/>
        <w:t xml:space="preserve">Za vady </w:t>
      </w:r>
      <w:r w:rsidRPr="00A73F94">
        <w:t xml:space="preserve">vzniklé v důsledku nedodržení návodů k obsluze či nedodržením obvyklých způsobů užívání či za vady způsobené nesprávnou údržbou nebo zanedbáním údržby a oprav </w:t>
      </w:r>
      <w:r w:rsidR="00B9150F">
        <w:t>z</w:t>
      </w:r>
      <w:r w:rsidRPr="00A73F94">
        <w:t xml:space="preserve">hotovitel nenese odpovědnost. Dále se záruka nevztahuje na závady vzniklé běžným opotřebením. Záruka zaniká provedením změn a úprav bez souhlasu </w:t>
      </w:r>
      <w:r w:rsidR="00B9150F">
        <w:t>z</w:t>
      </w:r>
      <w:r w:rsidRPr="00A73F94">
        <w:t xml:space="preserve">hotovitele, popř. i provedením oprav </w:t>
      </w:r>
      <w:r w:rsidR="00ED36D3">
        <w:t>objednatelem</w:t>
      </w:r>
      <w:r w:rsidR="00ED36D3" w:rsidRPr="00A73F94">
        <w:t xml:space="preserve"> </w:t>
      </w:r>
      <w:r w:rsidRPr="00A73F94">
        <w:t xml:space="preserve">či uživatelem, pokud nepůjde o opravy drobné, nevyžadující zvláštní kvalifikaci nebo opravy havarijní, </w:t>
      </w:r>
      <w:r w:rsidRPr="00163F03">
        <w:t>které</w:t>
      </w:r>
      <w:r>
        <w:t xml:space="preserve"> byly způsobeny vadami, za něž </w:t>
      </w:r>
      <w:r w:rsidR="00B9150F" w:rsidRPr="000A0653">
        <w:t>z</w:t>
      </w:r>
      <w:r w:rsidRPr="000A0653">
        <w:t>hotovitel</w:t>
      </w:r>
      <w:r w:rsidR="00D24B22" w:rsidRPr="000A0653">
        <w:t xml:space="preserve"> neodpovídá</w:t>
      </w:r>
      <w:r w:rsidRPr="000A0653">
        <w:t>.</w:t>
      </w:r>
    </w:p>
    <w:p w14:paraId="727FAAE5" w14:textId="77777777" w:rsidR="00C35FB6" w:rsidRPr="000D5043" w:rsidRDefault="002C024D" w:rsidP="00644B82">
      <w:pPr>
        <w:pStyle w:val="Odstavecseseznamem"/>
        <w:numPr>
          <w:ilvl w:val="0"/>
          <w:numId w:val="5"/>
        </w:numPr>
        <w:ind w:left="284" w:hanging="284"/>
      </w:pPr>
      <w:r>
        <w:t xml:space="preserve">Záruční doba neběží po dobu, po kterou nemůže </w:t>
      </w:r>
      <w:r w:rsidR="00755091">
        <w:t>o</w:t>
      </w:r>
      <w:r>
        <w:t xml:space="preserve">bjednatel dílo užívat pro vady, za které odpovídá </w:t>
      </w:r>
      <w:r w:rsidR="00177F06">
        <w:t>z</w:t>
      </w:r>
      <w:r>
        <w:t>hotovitel.</w:t>
      </w:r>
    </w:p>
    <w:p w14:paraId="26CC181E" w14:textId="27DAA0A7" w:rsidR="003A0940" w:rsidRPr="00BC45E2" w:rsidRDefault="003A0940" w:rsidP="00644B82">
      <w:pPr>
        <w:pStyle w:val="Odstavecseseznamem"/>
        <w:numPr>
          <w:ilvl w:val="0"/>
          <w:numId w:val="5"/>
        </w:numPr>
        <w:ind w:left="284" w:hanging="284"/>
      </w:pPr>
      <w:r>
        <w:t>Je</w:t>
      </w:r>
      <w:r w:rsidR="003F6E0D">
        <w:t>st</w:t>
      </w:r>
      <w:r>
        <w:t xml:space="preserve">liže </w:t>
      </w:r>
      <w:r w:rsidR="00ED36D3">
        <w:t xml:space="preserve">objednatel </w:t>
      </w:r>
      <w:r>
        <w:t xml:space="preserve">během záruční lhůty </w:t>
      </w:r>
      <w:r w:rsidR="00343403">
        <w:t xml:space="preserve">zjistí u dodaného díla nebo jeho části </w:t>
      </w:r>
      <w:r>
        <w:t xml:space="preserve">jakékoli vady </w:t>
      </w:r>
      <w:r w:rsidR="00343403">
        <w:t>nebo</w:t>
      </w:r>
      <w:r>
        <w:t xml:space="preserve"> zjistí, že </w:t>
      </w:r>
      <w:r w:rsidR="00343403">
        <w:t>dílo neodpovídá</w:t>
      </w:r>
      <w:r>
        <w:t xml:space="preserve"> smluvním podmínkám, sdělí zjištěné vady bez zbytečného odkladu </w:t>
      </w:r>
      <w:r w:rsidR="00B9150F">
        <w:t>z</w:t>
      </w:r>
      <w:r>
        <w:t>hotoviteli (reklamace)</w:t>
      </w:r>
      <w:r w:rsidR="00C94AE0" w:rsidRPr="00A90FB8">
        <w:t xml:space="preserve">, a to telefonicky a následně </w:t>
      </w:r>
      <w:r w:rsidR="00E172E9">
        <w:t xml:space="preserve">písemně </w:t>
      </w:r>
      <w:r w:rsidR="00C94AE0" w:rsidRPr="00A90FB8">
        <w:t>e-mailem</w:t>
      </w:r>
      <w:r w:rsidR="00B6552D">
        <w:t xml:space="preserve">, </w:t>
      </w:r>
      <w:r w:rsidR="00EE0831">
        <w:t>datovou schránkou/zprávou</w:t>
      </w:r>
      <w:r w:rsidR="00B6552D">
        <w:t xml:space="preserve"> nebo </w:t>
      </w:r>
      <w:r w:rsidR="00E172E9">
        <w:t>doporučenou poštou</w:t>
      </w:r>
      <w:r w:rsidR="00C94AE0" w:rsidRPr="00A90FB8">
        <w:t xml:space="preserve">. </w:t>
      </w:r>
      <w:r>
        <w:t xml:space="preserve">V reklamaci budou popsány shledané vady. Reklamaci lze uplatnit </w:t>
      </w:r>
      <w:r w:rsidR="008F211A">
        <w:br/>
      </w:r>
      <w:r>
        <w:t xml:space="preserve">do posledního dne záruční lhůty, přičemž i reklamace odeslána </w:t>
      </w:r>
      <w:r w:rsidR="00ED36D3">
        <w:t xml:space="preserve">objednatelem </w:t>
      </w:r>
      <w:r>
        <w:t>v poslední den záruční lhůty se považuje za včas uplatněnou.</w:t>
      </w:r>
    </w:p>
    <w:p w14:paraId="7EC5F35D" w14:textId="77777777" w:rsidR="00E172E9" w:rsidRPr="002F0D17" w:rsidRDefault="00C43B76" w:rsidP="00644B82">
      <w:pPr>
        <w:pStyle w:val="Odstavecseseznamem"/>
        <w:numPr>
          <w:ilvl w:val="0"/>
          <w:numId w:val="5"/>
        </w:numPr>
        <w:ind w:left="284" w:hanging="426"/>
      </w:pPr>
      <w:r w:rsidRPr="00A90FB8">
        <w:t>O odstranění reklamované vady sepíš</w:t>
      </w:r>
      <w:r w:rsidR="003A0940" w:rsidRPr="00E172E9">
        <w:t>í</w:t>
      </w:r>
      <w:r w:rsidRPr="00A90FB8">
        <w:t xml:space="preserve"> </w:t>
      </w:r>
      <w:r w:rsidR="00B54853">
        <w:t>s</w:t>
      </w:r>
      <w:r w:rsidR="003A0940" w:rsidRPr="00E172E9">
        <w:t>mluvní strany protokol</w:t>
      </w:r>
      <w:r w:rsidRPr="00A90FB8">
        <w:t xml:space="preserve">, ve kterém </w:t>
      </w:r>
      <w:r w:rsidR="00755091">
        <w:t>o</w:t>
      </w:r>
      <w:r w:rsidR="003A0940" w:rsidRPr="00E172E9">
        <w:t xml:space="preserve">bjednatel </w:t>
      </w:r>
      <w:r w:rsidRPr="00A90FB8">
        <w:t>po</w:t>
      </w:r>
      <w:r w:rsidR="003A0940">
        <w:t xml:space="preserve">tvrdí </w:t>
      </w:r>
      <w:r w:rsidR="003A0940" w:rsidRPr="002F0D17">
        <w:t>odstranění vady nebo uvede</w:t>
      </w:r>
      <w:r w:rsidRPr="002F0D17">
        <w:t xml:space="preserve"> důvody, pro které odmítá uznat vadu za odstraněnou. </w:t>
      </w:r>
    </w:p>
    <w:p w14:paraId="0B162708" w14:textId="5BA723E3" w:rsidR="003E0118" w:rsidRPr="003E0118" w:rsidRDefault="003A0940" w:rsidP="00644B82">
      <w:pPr>
        <w:pStyle w:val="Odstavecseseznamem"/>
        <w:numPr>
          <w:ilvl w:val="0"/>
          <w:numId w:val="5"/>
        </w:numPr>
        <w:ind w:left="284" w:hanging="426"/>
      </w:pPr>
      <w:r w:rsidRPr="002F0D17">
        <w:t xml:space="preserve">V případě, že </w:t>
      </w:r>
      <w:r w:rsidR="00B9150F">
        <w:t>z</w:t>
      </w:r>
      <w:r w:rsidRPr="002F0D17">
        <w:t xml:space="preserve">hotovitel do </w:t>
      </w:r>
      <w:r w:rsidR="00D553BE" w:rsidRPr="002F0D17">
        <w:t>1</w:t>
      </w:r>
      <w:r w:rsidRPr="002F0D17">
        <w:t xml:space="preserve"> pracovníh</w:t>
      </w:r>
      <w:r w:rsidR="00D553BE" w:rsidRPr="002F0D17">
        <w:t>o dne od nahlášení vad(y)</w:t>
      </w:r>
      <w:r w:rsidRPr="002F0D17">
        <w:t xml:space="preserve"> nezahájí odstraňování vad</w:t>
      </w:r>
      <w:r w:rsidR="00D553BE" w:rsidRPr="002F0D17">
        <w:t>(y)</w:t>
      </w:r>
      <w:r w:rsidRPr="002F0D17">
        <w:t xml:space="preserve"> </w:t>
      </w:r>
      <w:r w:rsidR="00A0607C">
        <w:br/>
      </w:r>
      <w:r w:rsidRPr="002F0D17">
        <w:t xml:space="preserve">a tyto neodstraní </w:t>
      </w:r>
      <w:r w:rsidR="003F6E0D" w:rsidRPr="002F0D17">
        <w:t xml:space="preserve">do 5 pracovních dnů, nebude-li </w:t>
      </w:r>
      <w:r w:rsidRPr="002F0D17">
        <w:t>v</w:t>
      </w:r>
      <w:r w:rsidR="003F6E0D" w:rsidRPr="002F0D17">
        <w:t xml:space="preserve"> konkrétním případě vzhledem k charakteru vady dohodnuto jinak, </w:t>
      </w:r>
      <w:r w:rsidR="00C43B76" w:rsidRPr="002F0D17">
        <w:t xml:space="preserve">je </w:t>
      </w:r>
      <w:r w:rsidR="00ED36D3">
        <w:t>objednatel</w:t>
      </w:r>
      <w:r w:rsidR="00ED36D3" w:rsidRPr="00E172E9">
        <w:t xml:space="preserve"> </w:t>
      </w:r>
      <w:r w:rsidRPr="00E172E9">
        <w:t xml:space="preserve">po předchozím oznámení </w:t>
      </w:r>
      <w:r w:rsidR="00B9150F">
        <w:t>z</w:t>
      </w:r>
      <w:r w:rsidRPr="00E172E9">
        <w:t xml:space="preserve">hotoviteli oprávněn odstranit vadu sám nebo </w:t>
      </w:r>
      <w:r w:rsidR="00C43B76" w:rsidRPr="00A90FB8">
        <w:t xml:space="preserve">pověřit </w:t>
      </w:r>
      <w:r w:rsidRPr="00E172E9">
        <w:t xml:space="preserve">jejím </w:t>
      </w:r>
      <w:r w:rsidR="00C43B76" w:rsidRPr="00A90FB8">
        <w:t xml:space="preserve">odstraněním </w:t>
      </w:r>
      <w:r w:rsidRPr="00E172E9">
        <w:t>j</w:t>
      </w:r>
      <w:r w:rsidR="00ED36D3">
        <w:t>inou</w:t>
      </w:r>
      <w:r w:rsidR="00C43B76" w:rsidRPr="00A90FB8">
        <w:t xml:space="preserve"> odbornou právnickou nebo fyzickou osobu, </w:t>
      </w:r>
      <w:r w:rsidR="005879DE">
        <w:t xml:space="preserve">a to na náklady </w:t>
      </w:r>
      <w:r w:rsidR="00B9150F">
        <w:t>z</w:t>
      </w:r>
      <w:r w:rsidR="003E0118">
        <w:t>hotovitele, aniž by tím omezil svá práva, která mu přísluší na z</w:t>
      </w:r>
      <w:r w:rsidR="005879DE">
        <w:t xml:space="preserve">ákladě záruky a </w:t>
      </w:r>
      <w:r w:rsidR="00B9150F">
        <w:t>z</w:t>
      </w:r>
      <w:r w:rsidR="005879DE">
        <w:t xml:space="preserve">hotovitel je povinen nahradit </w:t>
      </w:r>
      <w:r w:rsidR="00ED36D3">
        <w:t xml:space="preserve">objednateli </w:t>
      </w:r>
      <w:r w:rsidR="003E0118">
        <w:t>náklady s tím</w:t>
      </w:r>
      <w:r w:rsidR="003E0118" w:rsidRPr="00E172E9">
        <w:t xml:space="preserve"> spojené.</w:t>
      </w:r>
    </w:p>
    <w:p w14:paraId="6BE41547" w14:textId="77777777" w:rsidR="003E0118" w:rsidRPr="003E0118" w:rsidRDefault="003E0118" w:rsidP="00644B82">
      <w:pPr>
        <w:pStyle w:val="Odstavecseseznamem"/>
        <w:numPr>
          <w:ilvl w:val="0"/>
          <w:numId w:val="5"/>
        </w:numPr>
        <w:ind w:left="284" w:hanging="426"/>
      </w:pPr>
      <w:r>
        <w:t xml:space="preserve">Reklamuje-li </w:t>
      </w:r>
      <w:r w:rsidR="00755091">
        <w:t>o</w:t>
      </w:r>
      <w:r w:rsidR="00ED36D3">
        <w:t>bjednatel</w:t>
      </w:r>
      <w:r>
        <w:t xml:space="preserve"> vadu díla, má se za to</w:t>
      </w:r>
      <w:r w:rsidR="00FA1327">
        <w:t>,</w:t>
      </w:r>
      <w:r>
        <w:t xml:space="preserve"> že požaduje odstranění vady díla a že nemůže před uplynutím dodatečné přiměřené lhůty, kterou je povinen poskytnout k tomuto účelu </w:t>
      </w:r>
      <w:r w:rsidR="00B9150F">
        <w:t>z</w:t>
      </w:r>
      <w:r>
        <w:t xml:space="preserve">hotoviteli, uplatnit </w:t>
      </w:r>
      <w:r w:rsidR="005879DE">
        <w:t xml:space="preserve">jiné nároky z vad díla, ledaže </w:t>
      </w:r>
      <w:r w:rsidR="00B9150F">
        <w:t>z</w:t>
      </w:r>
      <w:r>
        <w:t xml:space="preserve">hotovitel písemně oznámí </w:t>
      </w:r>
      <w:r w:rsidR="00ED36D3">
        <w:t>objednateli</w:t>
      </w:r>
      <w:r>
        <w:t>, že nesplní své povinnosti v dohodnuté</w:t>
      </w:r>
      <w:r w:rsidR="00343403">
        <w:t xml:space="preserve"> lhůtě.</w:t>
      </w:r>
    </w:p>
    <w:p w14:paraId="2811278D" w14:textId="77777777" w:rsidR="00C43B76" w:rsidRPr="00A90FB8" w:rsidRDefault="00C43B76" w:rsidP="00644B82">
      <w:pPr>
        <w:pStyle w:val="Odstavecseseznamem"/>
        <w:numPr>
          <w:ilvl w:val="0"/>
          <w:numId w:val="5"/>
        </w:numPr>
        <w:ind w:left="284" w:hanging="426"/>
      </w:pPr>
      <w:r w:rsidRPr="00A90FB8">
        <w:t xml:space="preserve">Uplatněním nároku z odpovědnosti za vady </w:t>
      </w:r>
      <w:r w:rsidR="0015287C" w:rsidRPr="00A90FB8">
        <w:t>předmětu plnění</w:t>
      </w:r>
      <w:r w:rsidRPr="00A90FB8">
        <w:t xml:space="preserve"> není dotčen nárok </w:t>
      </w:r>
      <w:r w:rsidR="00ED36D3">
        <w:t xml:space="preserve">objednatele </w:t>
      </w:r>
      <w:r w:rsidR="00293B78">
        <w:t xml:space="preserve">na náhradu škody. Škodou se rozumí jakákoli penězi vyčíslitelná újma vzniklá </w:t>
      </w:r>
      <w:r w:rsidR="00755091">
        <w:t>o</w:t>
      </w:r>
      <w:r w:rsidR="00293B78">
        <w:t>bjednateli, včetně škod nepřímých, škod vzniklých v důsledku nemožnosti řádného provozování zařízení, ušlých zisků apod.</w:t>
      </w:r>
    </w:p>
    <w:p w14:paraId="22553144" w14:textId="308CFE59" w:rsidR="00622F39" w:rsidRPr="001A0D9B" w:rsidRDefault="00C43B76" w:rsidP="00622F39">
      <w:pPr>
        <w:pStyle w:val="Odstavecseseznamem"/>
        <w:numPr>
          <w:ilvl w:val="0"/>
          <w:numId w:val="5"/>
        </w:numPr>
        <w:ind w:left="284" w:hanging="426"/>
      </w:pPr>
      <w:r w:rsidRPr="00A90FB8">
        <w:t xml:space="preserve">Veškeré činnosti nutné či související s reklamací vad činí </w:t>
      </w:r>
      <w:r w:rsidR="00B9150F">
        <w:t>z</w:t>
      </w:r>
      <w:r w:rsidR="00A56EB9">
        <w:t>hotovitel</w:t>
      </w:r>
      <w:r w:rsidRPr="00A90FB8">
        <w:t xml:space="preserve"> sám na své nákl</w:t>
      </w:r>
      <w:r w:rsidR="007C7D49" w:rsidRPr="00A90FB8">
        <w:t xml:space="preserve">ady v součinnosti s </w:t>
      </w:r>
      <w:r w:rsidR="00ED36D3">
        <w:t xml:space="preserve">objednatelem </w:t>
      </w:r>
      <w:r w:rsidRPr="00A90FB8">
        <w:t xml:space="preserve">a v jeho provozní době tak, aby svými činnostmi neohrozil nebo neomezil činnost </w:t>
      </w:r>
      <w:r w:rsidR="00ED36D3">
        <w:t>objednatele</w:t>
      </w:r>
      <w:r w:rsidR="007C3D77">
        <w:t>.</w:t>
      </w:r>
    </w:p>
    <w:p w14:paraId="36822CCD" w14:textId="77777777" w:rsidR="00C43B76" w:rsidRPr="00A90FB8" w:rsidRDefault="00A90FB8" w:rsidP="00644B82">
      <w:pPr>
        <w:pStyle w:val="Nadpislnku"/>
      </w:pPr>
      <w:r w:rsidRPr="00A90FB8">
        <w:t xml:space="preserve">PŘECHOD VLASTNICTVÍ A NEBEZPEČÍ ŠKODY </w:t>
      </w:r>
    </w:p>
    <w:p w14:paraId="3AFD80AD" w14:textId="77777777" w:rsidR="002938BC" w:rsidRPr="002938BC" w:rsidRDefault="002938BC" w:rsidP="00644B82">
      <w:pPr>
        <w:pStyle w:val="Odstavecseseznamem"/>
        <w:numPr>
          <w:ilvl w:val="0"/>
          <w:numId w:val="7"/>
        </w:numPr>
        <w:ind w:left="284" w:hanging="284"/>
      </w:pPr>
      <w:r w:rsidRPr="002938BC">
        <w:t xml:space="preserve">Objednatel je v souladu s § 2599 odst.1 občanského zákoníku vlastníkem stavby.  </w:t>
      </w:r>
    </w:p>
    <w:p w14:paraId="09206C09" w14:textId="0F14BE71" w:rsidR="00ED1891" w:rsidRDefault="003E0118" w:rsidP="00BD1E05">
      <w:pPr>
        <w:pStyle w:val="Odstavecseseznamem"/>
        <w:numPr>
          <w:ilvl w:val="0"/>
          <w:numId w:val="7"/>
        </w:numPr>
        <w:ind w:left="284" w:hanging="284"/>
      </w:pPr>
      <w:r w:rsidRPr="00B71B5B">
        <w:t xml:space="preserve">Zhotovitel nese nebezpečí škody na díle až do doby protokolárního předání a převzetí díla </w:t>
      </w:r>
      <w:r w:rsidR="00ED36D3">
        <w:t>objednatelem</w:t>
      </w:r>
      <w:r w:rsidRPr="00B71B5B">
        <w:t>. Zhotovitel nese nebezpečí škody (poškození, ztráty, zničení či odcizení</w:t>
      </w:r>
      <w:r w:rsidR="00343403" w:rsidRPr="00B71B5B">
        <w:t>)</w:t>
      </w:r>
      <w:r w:rsidRPr="00B71B5B">
        <w:t xml:space="preserve"> </w:t>
      </w:r>
      <w:r w:rsidR="00622F39">
        <w:br/>
      </w:r>
      <w:r w:rsidRPr="00B71B5B">
        <w:t>na veškerých ma</w:t>
      </w:r>
      <w:r w:rsidR="00343403" w:rsidRPr="00B71B5B">
        <w:t xml:space="preserve">teriálech, hmotách a zařízeních, </w:t>
      </w:r>
      <w:r w:rsidRPr="00B71B5B">
        <w:t xml:space="preserve">které používá a použije k provedení díla. </w:t>
      </w:r>
      <w:r w:rsidR="00622F39">
        <w:br/>
      </w:r>
      <w:r w:rsidRPr="00B71B5B">
        <w:t xml:space="preserve">To neplatí v případech, kdy </w:t>
      </w:r>
      <w:r w:rsidR="00B9150F">
        <w:t>z</w:t>
      </w:r>
      <w:r w:rsidRPr="00B71B5B">
        <w:t xml:space="preserve">hotovitel prokáže, že škoda vznikla v příčinné souvislosti s porušením povinnosti </w:t>
      </w:r>
      <w:r w:rsidR="00ED36D3" w:rsidRPr="00AF5DB3">
        <w:t xml:space="preserve">objednatele </w:t>
      </w:r>
      <w:r w:rsidRPr="00AF5DB3">
        <w:t>nebo třetí osoby.</w:t>
      </w:r>
    </w:p>
    <w:p w14:paraId="0AC8B783" w14:textId="77777777" w:rsidR="00A4621A" w:rsidRPr="00AF5DB3" w:rsidRDefault="00A4621A" w:rsidP="00A4621A">
      <w:pPr>
        <w:pStyle w:val="Odstavecseseznamem"/>
        <w:numPr>
          <w:ilvl w:val="0"/>
          <w:numId w:val="0"/>
        </w:numPr>
        <w:ind w:left="284"/>
      </w:pPr>
    </w:p>
    <w:p w14:paraId="47FE7E42" w14:textId="7CB034AB" w:rsidR="006E7A2B" w:rsidRPr="006E7A2B" w:rsidRDefault="006E7A2B" w:rsidP="00644B82">
      <w:pPr>
        <w:pStyle w:val="Odstavecseseznamem"/>
        <w:numPr>
          <w:ilvl w:val="0"/>
          <w:numId w:val="7"/>
        </w:numPr>
        <w:ind w:left="284" w:hanging="284"/>
      </w:pPr>
      <w:r w:rsidRPr="00AF5DB3">
        <w:lastRenderedPageBreak/>
        <w:t xml:space="preserve">Zhotovitel je povinen doložit </w:t>
      </w:r>
      <w:r w:rsidR="00755091" w:rsidRPr="00AF5DB3">
        <w:t>o</w:t>
      </w:r>
      <w:r w:rsidRPr="00AF5DB3">
        <w:t>bjednateli ke dni předání staveniště kopii pojistné smlouvy, z níž je zřejmé, že má sjednáno pojištěn</w:t>
      </w:r>
      <w:r w:rsidR="00DD504D">
        <w:t>í</w:t>
      </w:r>
      <w:r w:rsidRPr="00AF5DB3">
        <w:t xml:space="preserve"> odpovědnosti za škodu způsobené třetí osobě minimálně na</w:t>
      </w:r>
      <w:r w:rsidR="00077B3C">
        <w:t> </w:t>
      </w:r>
      <w:r w:rsidRPr="00AF5DB3">
        <w:t xml:space="preserve">pojistnou částku </w:t>
      </w:r>
      <w:r w:rsidR="008F211A">
        <w:t>2 mil. Kč,</w:t>
      </w:r>
      <w:r w:rsidR="00233747">
        <w:t xml:space="preserve"> </w:t>
      </w:r>
      <w:r w:rsidRPr="00AF5DB3">
        <w:t>a dále</w:t>
      </w:r>
      <w:r w:rsidRPr="006E7A2B">
        <w:t xml:space="preserve"> má sjednáno i pojištění odpovědnosti za škodu způsobenou vadným výrobkem. Zhotovitel se zavazuje udržovat toto pojištění v platnosti po celou dobu realizace díla až do doby jeho protokolárního předání a převzetí </w:t>
      </w:r>
      <w:r w:rsidR="00755091">
        <w:t>o</w:t>
      </w:r>
      <w:r w:rsidRPr="006E7A2B">
        <w:t>bjednateli.</w:t>
      </w:r>
    </w:p>
    <w:p w14:paraId="7F7B9279" w14:textId="53ED6AC4" w:rsidR="00464CD2" w:rsidRPr="006E7A2B" w:rsidRDefault="006E7A2B" w:rsidP="00464CD2">
      <w:pPr>
        <w:pStyle w:val="Odstavecseseznamem"/>
        <w:numPr>
          <w:ilvl w:val="0"/>
          <w:numId w:val="7"/>
        </w:numPr>
        <w:ind w:left="284" w:hanging="284"/>
      </w:pPr>
      <w:r w:rsidRPr="006E7A2B">
        <w:t>Zhotovitel je povinen být po celou dobu provádění díla pojištěn pro případ odpovědnosti za škodu při pracovním úrazu nebo nemoci z povolání svých zaměstnanců.</w:t>
      </w:r>
    </w:p>
    <w:p w14:paraId="210651F3" w14:textId="77777777" w:rsidR="005A0655" w:rsidRPr="006B2FAD" w:rsidRDefault="00EA6B23" w:rsidP="00644B82">
      <w:pPr>
        <w:pStyle w:val="Nadpislnku"/>
      </w:pPr>
      <w:r w:rsidRPr="006B2FAD">
        <w:t>SMLUVNÍ SANKCE</w:t>
      </w:r>
    </w:p>
    <w:p w14:paraId="0A8299F8" w14:textId="77777777" w:rsidR="005A0655" w:rsidRPr="00B71B5B" w:rsidRDefault="005A0655" w:rsidP="00644B82">
      <w:pPr>
        <w:pStyle w:val="Odstavecseseznamem"/>
        <w:numPr>
          <w:ilvl w:val="0"/>
          <w:numId w:val="8"/>
        </w:numPr>
        <w:ind w:left="284" w:hanging="284"/>
      </w:pPr>
      <w:r w:rsidRPr="00EA6B23">
        <w:t xml:space="preserve">Smluvní </w:t>
      </w:r>
      <w:r w:rsidRPr="00B71B5B">
        <w:t xml:space="preserve">strany se dohodly, že: </w:t>
      </w:r>
    </w:p>
    <w:p w14:paraId="4F596588" w14:textId="305E2F59" w:rsidR="005A0655" w:rsidRPr="00B71B5B" w:rsidRDefault="00B9150F" w:rsidP="00644B82">
      <w:pPr>
        <w:pStyle w:val="Odstavecseseznamem"/>
        <w:numPr>
          <w:ilvl w:val="0"/>
          <w:numId w:val="9"/>
        </w:numPr>
      </w:pPr>
      <w:r>
        <w:t>z</w:t>
      </w:r>
      <w:r w:rsidR="00A56EB9" w:rsidRPr="00B71B5B">
        <w:t>hotovitel</w:t>
      </w:r>
      <w:r w:rsidR="005A0655" w:rsidRPr="00B71B5B">
        <w:t xml:space="preserve"> zaplatí </w:t>
      </w:r>
      <w:r w:rsidR="00ED36D3">
        <w:t xml:space="preserve">objednateli </w:t>
      </w:r>
      <w:r w:rsidR="005A0655" w:rsidRPr="00B71B5B">
        <w:t>smluvní pokutu ve výši</w:t>
      </w:r>
      <w:r w:rsidR="003E0118" w:rsidRPr="00B71B5B">
        <w:t xml:space="preserve"> 0,</w:t>
      </w:r>
      <w:r w:rsidR="00464CD2">
        <w:t>05</w:t>
      </w:r>
      <w:r w:rsidR="003E0118" w:rsidRPr="00B71B5B">
        <w:t xml:space="preserve"> % z ceny díla</w:t>
      </w:r>
      <w:r w:rsidR="005A0655" w:rsidRPr="00B71B5B">
        <w:t xml:space="preserve"> </w:t>
      </w:r>
      <w:r w:rsidR="00DD504D">
        <w:t xml:space="preserve">bez DPH </w:t>
      </w:r>
      <w:r w:rsidR="005A0655" w:rsidRPr="00B71B5B">
        <w:t>za každý započatý kalendářní den prodlení s</w:t>
      </w:r>
      <w:r w:rsidR="00464CD2">
        <w:t xml:space="preserve"> protokolárním předáním a převzetím</w:t>
      </w:r>
      <w:r w:rsidR="00464CD2" w:rsidRPr="00B117A3">
        <w:t xml:space="preserve"> příslušného celku Předmětu plnění, pokud není toto prodlení způsobeno požadavky na straně</w:t>
      </w:r>
      <w:r w:rsidR="00EE0831">
        <w:t xml:space="preserve"> objednatele</w:t>
      </w:r>
      <w:r w:rsidR="00464CD2">
        <w:t>;</w:t>
      </w:r>
    </w:p>
    <w:p w14:paraId="3398F337" w14:textId="3852FD84" w:rsidR="005A0655" w:rsidRPr="00B71B5B" w:rsidRDefault="00B9150F" w:rsidP="00644B82">
      <w:pPr>
        <w:pStyle w:val="Odstavecseseznamem"/>
        <w:numPr>
          <w:ilvl w:val="0"/>
          <w:numId w:val="9"/>
        </w:numPr>
      </w:pPr>
      <w:r>
        <w:t>z</w:t>
      </w:r>
      <w:r w:rsidR="00A56EB9" w:rsidRPr="00B71B5B">
        <w:t>hotovitel</w:t>
      </w:r>
      <w:r w:rsidR="005A0655" w:rsidRPr="00B71B5B">
        <w:t xml:space="preserve"> zaplatí </w:t>
      </w:r>
      <w:r w:rsidR="00ED36D3">
        <w:t xml:space="preserve">objednateli </w:t>
      </w:r>
      <w:r w:rsidR="005A0655" w:rsidRPr="00B71B5B">
        <w:t xml:space="preserve">smluvní pokutu za prodlení s odstraňováním vad a nedodělků zjištěných v rámci přejímacího řízení ve výši </w:t>
      </w:r>
      <w:r w:rsidR="00BC45E2" w:rsidRPr="00F41949">
        <w:rPr>
          <w:b/>
          <w:bCs/>
        </w:rPr>
        <w:t>1.000</w:t>
      </w:r>
      <w:r w:rsidR="00BF66DB" w:rsidRPr="00F41949">
        <w:rPr>
          <w:b/>
          <w:bCs/>
        </w:rPr>
        <w:t>,00</w:t>
      </w:r>
      <w:r w:rsidR="005A0655" w:rsidRPr="00B71B5B">
        <w:t xml:space="preserve"> Kč za každou vadu a započatý kalendářní den prodlení s odstraněním vady</w:t>
      </w:r>
      <w:r w:rsidR="00464CD2">
        <w:t>;</w:t>
      </w:r>
    </w:p>
    <w:p w14:paraId="0DB75289" w14:textId="0E81638F" w:rsidR="002C024D" w:rsidRPr="005F63AA" w:rsidRDefault="00B9150F" w:rsidP="00644B82">
      <w:pPr>
        <w:pStyle w:val="Odstavecseseznamem"/>
        <w:numPr>
          <w:ilvl w:val="0"/>
          <w:numId w:val="9"/>
        </w:numPr>
      </w:pPr>
      <w:r>
        <w:t>z</w:t>
      </w:r>
      <w:r w:rsidR="00A56EB9" w:rsidRPr="00B71B5B">
        <w:t>hotovitel</w:t>
      </w:r>
      <w:r w:rsidR="003E0118" w:rsidRPr="00B71B5B">
        <w:t xml:space="preserve"> zaplatí </w:t>
      </w:r>
      <w:r w:rsidR="00755091">
        <w:t>o</w:t>
      </w:r>
      <w:r w:rsidR="003E0118" w:rsidRPr="00B71B5B">
        <w:t>bjednateli</w:t>
      </w:r>
      <w:r w:rsidR="005A0655" w:rsidRPr="00B71B5B">
        <w:t xml:space="preserve"> smluvní pokutu za prodlení s odstraněním reklamované vady v dohodnuté lhůtě ve výši </w:t>
      </w:r>
      <w:r w:rsidR="000D5043" w:rsidRPr="00F41949">
        <w:rPr>
          <w:b/>
          <w:bCs/>
        </w:rPr>
        <w:t>1</w:t>
      </w:r>
      <w:r w:rsidR="00BC45E2" w:rsidRPr="00F41949">
        <w:rPr>
          <w:b/>
          <w:bCs/>
        </w:rPr>
        <w:t>.000</w:t>
      </w:r>
      <w:r w:rsidR="005A0655" w:rsidRPr="00F41949">
        <w:rPr>
          <w:b/>
          <w:bCs/>
        </w:rPr>
        <w:t>,</w:t>
      </w:r>
      <w:r w:rsidR="00BF66DB" w:rsidRPr="00F41949">
        <w:rPr>
          <w:b/>
          <w:bCs/>
        </w:rPr>
        <w:t>00</w:t>
      </w:r>
      <w:r w:rsidR="005A0655" w:rsidRPr="00B71B5B">
        <w:t xml:space="preserve"> Kč za každou vadu a započatý kalendářní den prodlení s</w:t>
      </w:r>
      <w:r w:rsidR="00077B3C">
        <w:t> </w:t>
      </w:r>
      <w:r w:rsidR="005A0655" w:rsidRPr="005F63AA">
        <w:t>odstraněním vady</w:t>
      </w:r>
      <w:r w:rsidR="00464CD2">
        <w:t>;</w:t>
      </w:r>
    </w:p>
    <w:p w14:paraId="4CE6052B" w14:textId="00FBC317" w:rsidR="00AE05F9" w:rsidRPr="005F63AA" w:rsidRDefault="00B9150F" w:rsidP="00644B82">
      <w:pPr>
        <w:numPr>
          <w:ilvl w:val="0"/>
          <w:numId w:val="9"/>
        </w:numPr>
        <w:spacing w:before="120" w:after="120" w:line="240" w:lineRule="auto"/>
        <w:ind w:left="714" w:hanging="357"/>
        <w:rPr>
          <w:szCs w:val="22"/>
        </w:rPr>
      </w:pPr>
      <w:r w:rsidRPr="005F63AA">
        <w:rPr>
          <w:szCs w:val="22"/>
        </w:rPr>
        <w:t>z</w:t>
      </w:r>
      <w:r w:rsidR="00AE05F9" w:rsidRPr="005F63AA">
        <w:rPr>
          <w:szCs w:val="22"/>
        </w:rPr>
        <w:t xml:space="preserve">hotovitel zaplatí </w:t>
      </w:r>
      <w:r w:rsidR="00755091" w:rsidRPr="005F63AA">
        <w:rPr>
          <w:szCs w:val="22"/>
        </w:rPr>
        <w:t>o</w:t>
      </w:r>
      <w:r w:rsidR="00AE05F9" w:rsidRPr="005F63AA">
        <w:rPr>
          <w:szCs w:val="22"/>
        </w:rPr>
        <w:t xml:space="preserve">bjednateli smluvní pokutu za včas nevyklizené </w:t>
      </w:r>
      <w:r w:rsidR="004F2600" w:rsidRPr="005F63AA">
        <w:rPr>
          <w:szCs w:val="22"/>
        </w:rPr>
        <w:t>staveniště</w:t>
      </w:r>
      <w:r w:rsidR="00AE05F9" w:rsidRPr="005F63AA">
        <w:rPr>
          <w:szCs w:val="22"/>
        </w:rPr>
        <w:t xml:space="preserve"> ve výši </w:t>
      </w:r>
      <w:r w:rsidR="00EE0831">
        <w:rPr>
          <w:szCs w:val="22"/>
        </w:rPr>
        <w:br/>
      </w:r>
      <w:r w:rsidR="00622F39">
        <w:rPr>
          <w:b/>
          <w:bCs/>
          <w:szCs w:val="22"/>
        </w:rPr>
        <w:t>5</w:t>
      </w:r>
      <w:r w:rsidR="00AE05F9" w:rsidRPr="00F41949">
        <w:rPr>
          <w:b/>
          <w:bCs/>
          <w:szCs w:val="22"/>
        </w:rPr>
        <w:t>.000,00</w:t>
      </w:r>
      <w:r w:rsidR="00AE05F9" w:rsidRPr="005F63AA">
        <w:rPr>
          <w:szCs w:val="22"/>
        </w:rPr>
        <w:t xml:space="preserve"> Kč za každý započatý kalendářní den prodlení</w:t>
      </w:r>
      <w:r w:rsidR="00464CD2">
        <w:rPr>
          <w:szCs w:val="22"/>
        </w:rPr>
        <w:t>;</w:t>
      </w:r>
    </w:p>
    <w:p w14:paraId="3F08C473" w14:textId="49BFCA32" w:rsidR="0053773E" w:rsidRPr="00AF5DB3" w:rsidRDefault="0053773E" w:rsidP="00644B82">
      <w:pPr>
        <w:numPr>
          <w:ilvl w:val="0"/>
          <w:numId w:val="9"/>
        </w:numPr>
        <w:spacing w:before="120" w:line="240" w:lineRule="auto"/>
        <w:rPr>
          <w:szCs w:val="22"/>
        </w:rPr>
      </w:pPr>
      <w:bookmarkStart w:id="17" w:name="_Hlk15912826"/>
      <w:bookmarkStart w:id="18" w:name="_Hlk5095893"/>
      <w:r w:rsidRPr="00AF5DB3">
        <w:rPr>
          <w:szCs w:val="22"/>
        </w:rPr>
        <w:t>pokud objednateli bude krácena dotace z důvodu zavinění zhotovitelem, zejména: nestrpění finanční kontroly třetích osob a nedodržení archivace dokladů ve smyslu těchto obchodních podmínek a dalších požadavků na zhotovitele vyplývajících ze smlouvy o poskytnutí dotace a</w:t>
      </w:r>
      <w:r w:rsidR="00077B3C">
        <w:rPr>
          <w:szCs w:val="22"/>
        </w:rPr>
        <w:t> </w:t>
      </w:r>
      <w:r w:rsidRPr="00AF5DB3">
        <w:rPr>
          <w:szCs w:val="22"/>
        </w:rPr>
        <w:t xml:space="preserve">rozhodnutí o poskytnutí dotace, je zhotovitel povinen zaplatit objednateli smluvní pokutu </w:t>
      </w:r>
      <w:r w:rsidR="00EE0831">
        <w:rPr>
          <w:szCs w:val="22"/>
        </w:rPr>
        <w:br/>
      </w:r>
      <w:r w:rsidRPr="00AF5DB3">
        <w:rPr>
          <w:szCs w:val="22"/>
        </w:rPr>
        <w:t>ve výši krácené dotace, která bude stanovena poskytovatelem dotace.</w:t>
      </w:r>
    </w:p>
    <w:bookmarkEnd w:id="17"/>
    <w:bookmarkEnd w:id="18"/>
    <w:p w14:paraId="4E653DA1" w14:textId="31C8777A" w:rsidR="005A0655" w:rsidRPr="00B71B5B" w:rsidRDefault="00ED36D3" w:rsidP="00644B82">
      <w:pPr>
        <w:pStyle w:val="Odstavecseseznamem"/>
        <w:numPr>
          <w:ilvl w:val="0"/>
          <w:numId w:val="9"/>
        </w:numPr>
      </w:pPr>
      <w:r w:rsidRPr="00AF5DB3">
        <w:t xml:space="preserve">objednatel </w:t>
      </w:r>
      <w:r w:rsidR="005A0655" w:rsidRPr="00AF5DB3">
        <w:t xml:space="preserve">zaplatí </w:t>
      </w:r>
      <w:r w:rsidR="00B9150F" w:rsidRPr="00AF5DB3">
        <w:t>z</w:t>
      </w:r>
      <w:r w:rsidR="00A56EB9" w:rsidRPr="00AF5DB3">
        <w:t>hotovitel</w:t>
      </w:r>
      <w:r w:rsidR="005879DE" w:rsidRPr="00AF5DB3">
        <w:t>i</w:t>
      </w:r>
      <w:r w:rsidR="005A0655" w:rsidRPr="00AF5DB3">
        <w:t xml:space="preserve"> </w:t>
      </w:r>
      <w:r w:rsidR="00AE05F9" w:rsidRPr="00AF5DB3">
        <w:t>úro</w:t>
      </w:r>
      <w:r w:rsidR="00BF66DB" w:rsidRPr="00AF5DB3">
        <w:t>k</w:t>
      </w:r>
      <w:r w:rsidR="00AE05F9" w:rsidRPr="00AF5DB3">
        <w:t xml:space="preserve"> z </w:t>
      </w:r>
      <w:r w:rsidR="005A0655" w:rsidRPr="00AF5DB3">
        <w:t>prodlení s úhradou faktury předloženou po splnění podmínek stanovených touto</w:t>
      </w:r>
      <w:r w:rsidR="00FA1327" w:rsidRPr="00AF5DB3">
        <w:t xml:space="preserve"> </w:t>
      </w:r>
      <w:r w:rsidR="00A520FA" w:rsidRPr="00AF5DB3">
        <w:t>s</w:t>
      </w:r>
      <w:r w:rsidRPr="00AF5DB3">
        <w:t>mlouvou</w:t>
      </w:r>
      <w:r w:rsidR="00FA1327" w:rsidRPr="00AF5DB3">
        <w:t>,</w:t>
      </w:r>
      <w:r w:rsidR="005A0655" w:rsidRPr="00AF5DB3">
        <w:t xml:space="preserve"> a to ve výši dle vládního nařízení č. </w:t>
      </w:r>
      <w:r w:rsidR="00FA6BDC" w:rsidRPr="00AF5DB3">
        <w:t xml:space="preserve">351/2013 </w:t>
      </w:r>
      <w:r w:rsidR="005A0655" w:rsidRPr="00AF5DB3">
        <w:t xml:space="preserve">Sb., </w:t>
      </w:r>
      <w:r w:rsidR="00464CD2">
        <w:br/>
      </w:r>
      <w:r w:rsidR="005A0655" w:rsidRPr="00B71B5B">
        <w:t>ve znění pozdějších předpisů</w:t>
      </w:r>
    </w:p>
    <w:p w14:paraId="1CFA18C4" w14:textId="77777777" w:rsidR="00BC6DC3" w:rsidRPr="002C024D" w:rsidRDefault="005A0655" w:rsidP="00644B82">
      <w:pPr>
        <w:pStyle w:val="Odstavecseseznamem"/>
        <w:numPr>
          <w:ilvl w:val="0"/>
          <w:numId w:val="8"/>
        </w:numPr>
        <w:ind w:left="284" w:hanging="284"/>
      </w:pPr>
      <w:r w:rsidRPr="00EA6B23">
        <w:t xml:space="preserve">Splatnost smluvních pokut se sjednává </w:t>
      </w:r>
      <w:r w:rsidRPr="002C024D">
        <w:t>na 30 dnů</w:t>
      </w:r>
      <w:r w:rsidRPr="00EA6B23">
        <w:t xml:space="preserve"> ode dne doručení jejich vyúčtování.</w:t>
      </w:r>
    </w:p>
    <w:p w14:paraId="2EF5F726" w14:textId="33E57F58" w:rsidR="00ED1891" w:rsidRDefault="00C6780E" w:rsidP="00C62C78">
      <w:pPr>
        <w:spacing w:after="120" w:line="240" w:lineRule="auto"/>
        <w:ind w:left="284" w:hanging="284"/>
      </w:pPr>
      <w:r>
        <w:t xml:space="preserve">3. </w:t>
      </w:r>
      <w:r w:rsidR="002C024D">
        <w:t xml:space="preserve"> </w:t>
      </w:r>
      <w:r w:rsidR="00AE05F9">
        <w:t xml:space="preserve">Smluvní strany se </w:t>
      </w:r>
      <w:r w:rsidR="00464CD2">
        <w:t xml:space="preserve">tímto </w:t>
      </w:r>
      <w:r w:rsidR="00AE05F9">
        <w:t>dohodly, že z</w:t>
      </w:r>
      <w:r w:rsidR="005A0655" w:rsidRPr="00EA6B23">
        <w:t>aplacením ja</w:t>
      </w:r>
      <w:r w:rsidR="00404989">
        <w:t xml:space="preserve">kékoli smluvní pokuty dle této </w:t>
      </w:r>
      <w:r w:rsidR="00A520FA">
        <w:t>s</w:t>
      </w:r>
      <w:r w:rsidR="005A0655" w:rsidRPr="00EA6B23">
        <w:t>mlouvy, není dotčeno právo oprávněné strany na náhradu škody způsobené</w:t>
      </w:r>
      <w:r w:rsidR="00404989">
        <w:t xml:space="preserve"> porušením povinností dle této </w:t>
      </w:r>
      <w:r w:rsidR="00A520FA">
        <w:t>s</w:t>
      </w:r>
      <w:r w:rsidR="005A0655" w:rsidRPr="00EA6B23">
        <w:t xml:space="preserve">mlouvy.  </w:t>
      </w:r>
    </w:p>
    <w:p w14:paraId="0FDD5FA7" w14:textId="77777777" w:rsidR="00995393" w:rsidRPr="00EA6B23" w:rsidRDefault="00EA6B23" w:rsidP="00644B82">
      <w:pPr>
        <w:pStyle w:val="Nadpislnku"/>
      </w:pPr>
      <w:r w:rsidRPr="00EA6B23">
        <w:t>UKONČENÍ SMLUVNÍHO VZTAHU</w:t>
      </w:r>
    </w:p>
    <w:p w14:paraId="3AAB5340" w14:textId="77777777" w:rsidR="00BF66DB" w:rsidRDefault="005A0655" w:rsidP="00644B82">
      <w:pPr>
        <w:pStyle w:val="Odstavecseseznamem"/>
        <w:numPr>
          <w:ilvl w:val="0"/>
          <w:numId w:val="10"/>
        </w:numPr>
        <w:ind w:left="284" w:hanging="284"/>
      </w:pPr>
      <w:r w:rsidRPr="00EA6B23">
        <w:t xml:space="preserve">Tato </w:t>
      </w:r>
      <w:r w:rsidR="00ED36D3">
        <w:t>smlouva</w:t>
      </w:r>
      <w:r w:rsidRPr="00EA6B23">
        <w:t xml:space="preserve"> zanikne splněním závazku dle ustanovení § </w:t>
      </w:r>
      <w:r w:rsidR="004D7854">
        <w:t>1908 Občanského</w:t>
      </w:r>
      <w:r w:rsidRPr="00EA6B23">
        <w:t xml:space="preserve"> zák</w:t>
      </w:r>
      <w:r w:rsidR="00CE6088" w:rsidRPr="00EA6B23">
        <w:t>oníku</w:t>
      </w:r>
      <w:r w:rsidRPr="00EA6B23">
        <w:t xml:space="preserve"> nebo před uplynutím lhůty plnění z důvodu p</w:t>
      </w:r>
      <w:r w:rsidR="00BF424E">
        <w:t xml:space="preserve">odstatného porušení povinností </w:t>
      </w:r>
      <w:r w:rsidR="00A520FA">
        <w:t>s</w:t>
      </w:r>
      <w:r w:rsidRPr="00EA6B23">
        <w:t xml:space="preserve">mluvních stran - jednostranným právním </w:t>
      </w:r>
      <w:r w:rsidR="00E65CD0">
        <w:t>jednáním</w:t>
      </w:r>
      <w:r w:rsidRPr="00EA6B23">
        <w:t>, tj. odstou</w:t>
      </w:r>
      <w:r w:rsidR="00404989">
        <w:t xml:space="preserve">pením od </w:t>
      </w:r>
      <w:r w:rsidR="00ED36D3">
        <w:t>smlouvy</w:t>
      </w:r>
      <w:r w:rsidRPr="00EA6B23">
        <w:t xml:space="preserve">. </w:t>
      </w:r>
    </w:p>
    <w:p w14:paraId="3D2AE5AC" w14:textId="513277B9" w:rsidR="003E7F21" w:rsidRPr="00AE05F9" w:rsidRDefault="005A0655" w:rsidP="008206DA">
      <w:pPr>
        <w:pStyle w:val="Odstavecseseznamem"/>
        <w:numPr>
          <w:ilvl w:val="0"/>
          <w:numId w:val="0"/>
        </w:numPr>
        <w:ind w:left="284"/>
      </w:pPr>
      <w:r w:rsidRPr="00EA6B23">
        <w:t>Dále může t</w:t>
      </w:r>
      <w:r w:rsidR="00052B97" w:rsidRPr="00EA6B23">
        <w:t>a</w:t>
      </w:r>
      <w:r w:rsidRPr="00EA6B23">
        <w:t xml:space="preserve">to </w:t>
      </w:r>
      <w:r w:rsidR="00ED36D3">
        <w:t>smlouva</w:t>
      </w:r>
      <w:r w:rsidR="00ED36D3" w:rsidRPr="00EA6B23">
        <w:t xml:space="preserve"> </w:t>
      </w:r>
      <w:r w:rsidR="00BF424E">
        <w:t xml:space="preserve">zaniknout dohodou </w:t>
      </w:r>
      <w:r w:rsidR="00B54853">
        <w:t>s</w:t>
      </w:r>
      <w:r w:rsidRPr="00EA6B23">
        <w:t xml:space="preserve">mluvních stran. Návrhy na zánik </w:t>
      </w:r>
      <w:r w:rsidR="00ED36D3">
        <w:t>smlouvy</w:t>
      </w:r>
      <w:r w:rsidR="00ED36D3" w:rsidRPr="00EA6B23">
        <w:t xml:space="preserve"> </w:t>
      </w:r>
      <w:r w:rsidRPr="00EA6B23">
        <w:t>dohodou je o</w:t>
      </w:r>
      <w:r w:rsidR="00BF424E">
        <w:t xml:space="preserve">právněna vystavit kterákoli ze </w:t>
      </w:r>
      <w:r w:rsidR="00A520FA">
        <w:t>s</w:t>
      </w:r>
      <w:r w:rsidRPr="00EA6B23">
        <w:t xml:space="preserve">mluvních stran. </w:t>
      </w:r>
    </w:p>
    <w:p w14:paraId="31B9C124" w14:textId="77777777" w:rsidR="00442C30" w:rsidRPr="00EA6B23" w:rsidRDefault="00BF424E" w:rsidP="00644B82">
      <w:pPr>
        <w:pStyle w:val="Odstavecseseznamem"/>
        <w:numPr>
          <w:ilvl w:val="0"/>
          <w:numId w:val="10"/>
        </w:numPr>
        <w:ind w:left="284" w:hanging="284"/>
      </w:pPr>
      <w:r>
        <w:lastRenderedPageBreak/>
        <w:t xml:space="preserve">Kterákoli </w:t>
      </w:r>
      <w:r w:rsidR="00B54853">
        <w:t>s</w:t>
      </w:r>
      <w:r w:rsidR="005A0655" w:rsidRPr="00EA6B23">
        <w:t xml:space="preserve">mluvní strana je povinna písemně oznámit druhé straně, že poruší své povinnosti plynoucí ze závazkového vztahu. Také je povinna oznámit skutečnosti, které se týkají podstatného zhoršení výrobních poměrů, majetkových poměrů, </w:t>
      </w:r>
      <w:r w:rsidR="00D14D45">
        <w:t>případ</w:t>
      </w:r>
      <w:r w:rsidR="00052B97" w:rsidRPr="00EA6B23">
        <w:t>ně</w:t>
      </w:r>
      <w:r w:rsidR="005A0655" w:rsidRPr="00EA6B23">
        <w:t xml:space="preserve"> i kapacitních či personálních poměrů, které by mohly mít i jednotlivě negativní vliv na plnění je</w:t>
      </w:r>
      <w:r w:rsidR="007030BA">
        <w:t>jí</w:t>
      </w:r>
      <w:r w:rsidR="005A0655" w:rsidRPr="00EA6B23">
        <w:t xml:space="preserve"> povin</w:t>
      </w:r>
      <w:r w:rsidR="00404989">
        <w:t xml:space="preserve">nosti plynoucí z předmětné </w:t>
      </w:r>
      <w:r w:rsidR="00ED36D3">
        <w:t>smlouvy</w:t>
      </w:r>
      <w:r w:rsidR="005A0655" w:rsidRPr="00EA6B23">
        <w:t>. Je tedy povinna druhé</w:t>
      </w:r>
      <w:r w:rsidR="00820BC5">
        <w:t xml:space="preserve"> </w:t>
      </w:r>
      <w:r w:rsidR="005A0655" w:rsidRPr="00EA6B23">
        <w:t>straně oznámit povahu překážky vč</w:t>
      </w:r>
      <w:r w:rsidR="00052B97" w:rsidRPr="00EA6B23">
        <w:t>etně</w:t>
      </w:r>
      <w:r w:rsidR="005A0655" w:rsidRPr="00EA6B23">
        <w:t xml:space="preserve"> důvodů, které jí brání nebo budou bránit v</w:t>
      </w:r>
      <w:r w:rsidR="00077B3C">
        <w:t> </w:t>
      </w:r>
      <w:r w:rsidR="005A0655" w:rsidRPr="00EA6B23">
        <w:t xml:space="preserve">plnění povinností a o jejich důsledcích. </w:t>
      </w:r>
      <w:r w:rsidR="00052B97" w:rsidRPr="00EA6B23">
        <w:t>Z</w:t>
      </w:r>
      <w:r w:rsidR="005A0655" w:rsidRPr="00EA6B23">
        <w:t xml:space="preserve">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w:t>
      </w:r>
      <w:r w:rsidR="00ED36D3">
        <w:t>smlouvy</w:t>
      </w:r>
      <w:r w:rsidR="00ED36D3" w:rsidRPr="00EA6B23">
        <w:t xml:space="preserve"> </w:t>
      </w:r>
      <w:r w:rsidR="005A0655" w:rsidRPr="00EA6B23">
        <w:t>nebo obecně závazných předpisů. Jestliže tuto povinnost oznamující strana nesplní, nebo není druhé straně zpráva doručena včas, má druhá strana nárok na úhradu škody, která jí tím v</w:t>
      </w:r>
      <w:r w:rsidR="00404989">
        <w:t xml:space="preserve">zniká a nárok na odstoupení od </w:t>
      </w:r>
      <w:r w:rsidR="00ED36D3">
        <w:t>smlouvy</w:t>
      </w:r>
      <w:r w:rsidR="005A0655" w:rsidRPr="00EA6B23">
        <w:t>.</w:t>
      </w:r>
    </w:p>
    <w:p w14:paraId="3E334AC2" w14:textId="77777777" w:rsidR="005A0655" w:rsidRPr="00EA6B23" w:rsidRDefault="009D3C9F" w:rsidP="00644B82">
      <w:pPr>
        <w:pStyle w:val="Odstavecseseznamem"/>
        <w:numPr>
          <w:ilvl w:val="0"/>
          <w:numId w:val="10"/>
        </w:numPr>
        <w:ind w:left="284" w:hanging="284"/>
      </w:pPr>
      <w:r>
        <w:t xml:space="preserve">Poruší-li </w:t>
      </w:r>
      <w:r w:rsidR="00B54853">
        <w:t>s</w:t>
      </w:r>
      <w:r>
        <w:t xml:space="preserve">mluvní strana </w:t>
      </w:r>
      <w:r w:rsidR="00A520FA">
        <w:t>s</w:t>
      </w:r>
      <w:r>
        <w:t xml:space="preserve">mlouvu podstatným způsobem, může druhá strana bez zbytečného odkladu od </w:t>
      </w:r>
      <w:r w:rsidR="00A520FA">
        <w:t>s</w:t>
      </w:r>
      <w:r>
        <w:t xml:space="preserve">mlouvy odstoupit. </w:t>
      </w:r>
      <w:r w:rsidR="005A0655" w:rsidRPr="00EA6B23">
        <w:t xml:space="preserve">Odstoupení od </w:t>
      </w:r>
      <w:r w:rsidR="00ED36D3">
        <w:t>smlouvy</w:t>
      </w:r>
      <w:r w:rsidR="00ED36D3" w:rsidRPr="00EA6B23">
        <w:t xml:space="preserve"> </w:t>
      </w:r>
      <w:r w:rsidR="005A0655" w:rsidRPr="00EA6B23">
        <w:t>musí odstupující strana oznámit druhé straně písemně bez zbytečného odkladu poté, co se d</w:t>
      </w:r>
      <w:r w:rsidR="00404989">
        <w:t xml:space="preserve">ozvěděla o podstatném porušení </w:t>
      </w:r>
      <w:r w:rsidR="00ED36D3">
        <w:t>smlouvy</w:t>
      </w:r>
      <w:r w:rsidR="005A0655" w:rsidRPr="00EA6B23">
        <w:t>. Lh</w:t>
      </w:r>
      <w:r w:rsidR="00055538">
        <w:t xml:space="preserve">ůta pro doručení odstoupení od </w:t>
      </w:r>
      <w:r w:rsidR="00ED36D3">
        <w:t>smlouvy</w:t>
      </w:r>
      <w:r w:rsidR="00ED36D3" w:rsidRPr="00EA6B23">
        <w:t xml:space="preserve"> </w:t>
      </w:r>
      <w:r w:rsidR="005A0655" w:rsidRPr="00EA6B23">
        <w:t xml:space="preserve">se stanovuje pro obě </w:t>
      </w:r>
      <w:r w:rsidR="00A520FA">
        <w:t>s</w:t>
      </w:r>
      <w:r w:rsidR="00820BC5">
        <w:t xml:space="preserve">mluvní </w:t>
      </w:r>
      <w:r w:rsidR="005A0655" w:rsidRPr="00055538">
        <w:t>strany 10 dnů</w:t>
      </w:r>
      <w:r w:rsidR="005A0655" w:rsidRPr="00EA6B23">
        <w:t xml:space="preserve"> ode dne, kdy jedna ze </w:t>
      </w:r>
      <w:r w:rsidR="00B54853">
        <w:t>s</w:t>
      </w:r>
      <w:r w:rsidR="005A0655" w:rsidRPr="00EA6B23">
        <w:t xml:space="preserve">mluvních stran zjistila podstatné porušení </w:t>
      </w:r>
      <w:r w:rsidR="00ED36D3">
        <w:t>smlouvy</w:t>
      </w:r>
      <w:r w:rsidR="005A0655" w:rsidRPr="00EA6B23">
        <w:t>. V odstoupení musí být dále uve</w:t>
      </w:r>
      <w:r w:rsidR="00055538">
        <w:t xml:space="preserve">den důvod, pro který </w:t>
      </w:r>
      <w:r w:rsidR="00B54853">
        <w:t>s</w:t>
      </w:r>
      <w:r w:rsidR="00820BC5">
        <w:t xml:space="preserve">mluvní </w:t>
      </w:r>
      <w:r w:rsidR="00055538">
        <w:t xml:space="preserve">strana od </w:t>
      </w:r>
      <w:r w:rsidR="00ED36D3">
        <w:t>smlouvy</w:t>
      </w:r>
      <w:r w:rsidR="00ED36D3" w:rsidRPr="00EA6B23">
        <w:t xml:space="preserve"> </w:t>
      </w:r>
      <w:r w:rsidR="005A0655" w:rsidRPr="00EA6B23">
        <w:t>odstu</w:t>
      </w:r>
      <w:r w:rsidR="00055538">
        <w:t xml:space="preserve">puje a přesná citace toho bodu </w:t>
      </w:r>
      <w:r w:rsidR="00ED36D3">
        <w:t>smlouvy</w:t>
      </w:r>
      <w:r w:rsidR="005A0655" w:rsidRPr="00EA6B23">
        <w:t>, který ji k takovému kroku opravňuje. Bez těcht</w:t>
      </w:r>
      <w:r w:rsidR="00055538">
        <w:t xml:space="preserve">o náležitostí je odstoupení od </w:t>
      </w:r>
      <w:r w:rsidR="00ED36D3">
        <w:t>smlouvy</w:t>
      </w:r>
      <w:r w:rsidR="00ED36D3" w:rsidRPr="00EA6B23">
        <w:t xml:space="preserve"> </w:t>
      </w:r>
      <w:r w:rsidR="005A0655" w:rsidRPr="00EA6B23">
        <w:t xml:space="preserve">neplatné. </w:t>
      </w:r>
    </w:p>
    <w:p w14:paraId="50C7D5A8" w14:textId="77777777" w:rsidR="005A0655" w:rsidRPr="00FE65BC" w:rsidRDefault="00404989" w:rsidP="00644B82">
      <w:pPr>
        <w:pStyle w:val="Odstavecseseznamem"/>
        <w:numPr>
          <w:ilvl w:val="0"/>
          <w:numId w:val="10"/>
        </w:numPr>
        <w:ind w:left="284" w:hanging="284"/>
      </w:pPr>
      <w:r>
        <w:t xml:space="preserve">Podstatným porušením </w:t>
      </w:r>
      <w:r w:rsidR="00ED36D3">
        <w:t>smlouvy</w:t>
      </w:r>
      <w:r w:rsidR="00ED36D3" w:rsidRPr="00EA6B23">
        <w:t xml:space="preserve"> </w:t>
      </w:r>
      <w:r w:rsidR="005A0655" w:rsidRPr="00EA6B23">
        <w:t xml:space="preserve">opravňujícím </w:t>
      </w:r>
      <w:r w:rsidR="00755091">
        <w:t>o</w:t>
      </w:r>
      <w:r w:rsidR="00ED36D3">
        <w:t>bjednatele</w:t>
      </w:r>
      <w:r>
        <w:t xml:space="preserve"> odstoupit od </w:t>
      </w:r>
      <w:r w:rsidR="00ED36D3">
        <w:t>smlouvy</w:t>
      </w:r>
      <w:r w:rsidR="00ED36D3" w:rsidRPr="00EA6B23">
        <w:t xml:space="preserve"> </w:t>
      </w:r>
      <w:r w:rsidR="005A0655" w:rsidRPr="00EA6B23">
        <w:t xml:space="preserve">mimo ujednání uvedená v jiných článcích </w:t>
      </w:r>
      <w:r w:rsidR="00ED36D3">
        <w:t>smlouvy</w:t>
      </w:r>
      <w:r w:rsidR="00ED36D3" w:rsidRPr="00FE65BC">
        <w:t xml:space="preserve"> </w:t>
      </w:r>
      <w:r w:rsidR="00451FD8" w:rsidRPr="00FE65BC">
        <w:t>se rozumí</w:t>
      </w:r>
      <w:r w:rsidR="005A0655" w:rsidRPr="00FE65BC">
        <w:t>:</w:t>
      </w:r>
    </w:p>
    <w:p w14:paraId="1D5C7E6D" w14:textId="77777777" w:rsidR="005A0655" w:rsidRPr="00FE65BC" w:rsidRDefault="005A0655" w:rsidP="00BD1E05">
      <w:pPr>
        <w:pStyle w:val="Odstavecseseznamem"/>
        <w:numPr>
          <w:ilvl w:val="2"/>
          <w:numId w:val="23"/>
        </w:numPr>
        <w:ind w:left="851" w:hanging="425"/>
      </w:pPr>
      <w:r w:rsidRPr="00FE65BC">
        <w:t xml:space="preserve">prodlení </w:t>
      </w:r>
      <w:r w:rsidR="00B9150F">
        <w:t>z</w:t>
      </w:r>
      <w:r w:rsidR="00A56EB9">
        <w:t>hotovitel</w:t>
      </w:r>
      <w:r w:rsidR="005879DE">
        <w:t>e</w:t>
      </w:r>
      <w:r w:rsidRPr="00FE65BC">
        <w:t xml:space="preserve"> se zahájením </w:t>
      </w:r>
      <w:r w:rsidR="00995393" w:rsidRPr="00FE65BC">
        <w:t>plnění</w:t>
      </w:r>
      <w:r w:rsidRPr="00FE65BC">
        <w:t xml:space="preserve"> </w:t>
      </w:r>
      <w:r w:rsidR="00995393" w:rsidRPr="00FE65BC">
        <w:t xml:space="preserve">delší než </w:t>
      </w:r>
      <w:r w:rsidRPr="00FE65BC">
        <w:t>10 kalendářních dnů</w:t>
      </w:r>
      <w:r w:rsidR="00597FEF">
        <w:t>, nebo</w:t>
      </w:r>
    </w:p>
    <w:p w14:paraId="006AE0C3" w14:textId="77777777" w:rsidR="00597FEF" w:rsidRDefault="00597FEF" w:rsidP="00BD1E05">
      <w:pPr>
        <w:pStyle w:val="Odstavecseseznamem"/>
        <w:numPr>
          <w:ilvl w:val="2"/>
          <w:numId w:val="23"/>
        </w:numPr>
        <w:ind w:left="851" w:hanging="425"/>
      </w:pPr>
      <w:r>
        <w:t xml:space="preserve">prodlení </w:t>
      </w:r>
      <w:r w:rsidR="00B9150F">
        <w:t>z</w:t>
      </w:r>
      <w:r>
        <w:t>hotovitele se splněním díla delší než 30 kalendářních dnů, nebo</w:t>
      </w:r>
    </w:p>
    <w:p w14:paraId="1F3D3F0E" w14:textId="77777777" w:rsidR="00597FEF" w:rsidRDefault="005A0655" w:rsidP="00BD1E05">
      <w:pPr>
        <w:pStyle w:val="Odstavecseseznamem"/>
        <w:numPr>
          <w:ilvl w:val="2"/>
          <w:numId w:val="23"/>
        </w:numPr>
        <w:ind w:left="851" w:hanging="425"/>
      </w:pPr>
      <w:r w:rsidRPr="00FE65BC">
        <w:t xml:space="preserve">v případě, že </w:t>
      </w:r>
      <w:r w:rsidR="00B9150F">
        <w:t>z</w:t>
      </w:r>
      <w:r w:rsidR="00A56EB9">
        <w:t>hotovitel</w:t>
      </w:r>
      <w:r w:rsidRPr="00FE65BC">
        <w:t xml:space="preserve"> </w:t>
      </w:r>
      <w:r w:rsidR="0079754B" w:rsidRPr="00FE65BC">
        <w:t>postupuje při plnění dodávky</w:t>
      </w:r>
      <w:r w:rsidRPr="00FE65BC">
        <w:t xml:space="preserve"> v</w:t>
      </w:r>
      <w:r w:rsidR="0079754B" w:rsidRPr="00FE65BC">
        <w:t> </w:t>
      </w:r>
      <w:r w:rsidRPr="00FE65BC">
        <w:t>rozporu</w:t>
      </w:r>
      <w:r w:rsidR="0079754B" w:rsidRPr="00FE65BC">
        <w:t xml:space="preserve"> </w:t>
      </w:r>
      <w:r w:rsidRPr="00FE65BC">
        <w:t xml:space="preserve">se zadáním </w:t>
      </w:r>
      <w:r w:rsidR="00755091">
        <w:t>o</w:t>
      </w:r>
      <w:r w:rsidR="00055538" w:rsidRPr="004D5BCD">
        <w:t>bjednatele</w:t>
      </w:r>
      <w:r w:rsidR="0079754B" w:rsidRPr="00FE65BC">
        <w:t xml:space="preserve">, </w:t>
      </w:r>
      <w:r w:rsidR="00ED36D3">
        <w:t xml:space="preserve">objednatel </w:t>
      </w:r>
      <w:r w:rsidRPr="00FE65BC">
        <w:t xml:space="preserve">jej písemně vyzve k odstranění nedostatků a </w:t>
      </w:r>
      <w:r w:rsidR="00B9150F">
        <w:t>z</w:t>
      </w:r>
      <w:r w:rsidR="00A56EB9">
        <w:t>hotovitel</w:t>
      </w:r>
      <w:r w:rsidRPr="00FE65BC">
        <w:t xml:space="preserve"> tak neučiní</w:t>
      </w:r>
      <w:r w:rsidR="00597FEF">
        <w:t>, nebo</w:t>
      </w:r>
    </w:p>
    <w:p w14:paraId="0BA8C7FE" w14:textId="77777777" w:rsidR="004D5BCD" w:rsidRDefault="00597FEF" w:rsidP="00BD1E05">
      <w:pPr>
        <w:pStyle w:val="Odstavecseseznamem"/>
        <w:numPr>
          <w:ilvl w:val="2"/>
          <w:numId w:val="23"/>
        </w:numPr>
        <w:ind w:left="851" w:hanging="425"/>
      </w:pPr>
      <w:r>
        <w:t xml:space="preserve">neposkytnutí náležité součinnosti </w:t>
      </w:r>
      <w:r w:rsidR="00B9150F">
        <w:t>z</w:t>
      </w:r>
      <w:r>
        <w:t xml:space="preserve">hotovitele osobě pověřené </w:t>
      </w:r>
      <w:r w:rsidR="00ED36D3">
        <w:t xml:space="preserve">objednatelem </w:t>
      </w:r>
      <w:r>
        <w:t xml:space="preserve">dohledem nad realizací díla i přes písemné upozornění </w:t>
      </w:r>
      <w:r w:rsidR="00ED36D3">
        <w:t>objednatele</w:t>
      </w:r>
      <w:r>
        <w:t>,</w:t>
      </w:r>
      <w:r w:rsidR="00EA6B23" w:rsidRPr="004D5BCD">
        <w:t xml:space="preserve"> </w:t>
      </w:r>
    </w:p>
    <w:p w14:paraId="69DD126B" w14:textId="15D7A7BE" w:rsidR="00436E0E" w:rsidRPr="003515E2" w:rsidRDefault="004D5BCD" w:rsidP="00233747">
      <w:pPr>
        <w:pStyle w:val="Odstavecseseznamem"/>
        <w:numPr>
          <w:ilvl w:val="2"/>
          <w:numId w:val="23"/>
        </w:numPr>
        <w:ind w:left="851" w:hanging="425"/>
      </w:pPr>
      <w:r w:rsidRPr="003515E2">
        <w:t>neumožnění kontroly provádění díla a postupu prací na něm</w:t>
      </w:r>
    </w:p>
    <w:p w14:paraId="42B7C971" w14:textId="77777777" w:rsidR="005A0655" w:rsidRPr="003515E2" w:rsidRDefault="005A0655" w:rsidP="00BD1E05">
      <w:pPr>
        <w:pStyle w:val="Odstavecseseznamem"/>
        <w:numPr>
          <w:ilvl w:val="2"/>
          <w:numId w:val="23"/>
        </w:numPr>
        <w:ind w:left="851" w:hanging="425"/>
      </w:pPr>
      <w:r w:rsidRPr="003515E2">
        <w:t>pravomocné ukončení insolvenčního řízení</w:t>
      </w:r>
      <w:r w:rsidR="00BC6DC3" w:rsidRPr="003515E2">
        <w:t xml:space="preserve"> na majetek </w:t>
      </w:r>
      <w:r w:rsidR="00B9150F" w:rsidRPr="003515E2">
        <w:t>z</w:t>
      </w:r>
      <w:r w:rsidR="00A56EB9" w:rsidRPr="003515E2">
        <w:t>hotovitel</w:t>
      </w:r>
      <w:r w:rsidR="00055538" w:rsidRPr="003515E2">
        <w:t>e</w:t>
      </w:r>
      <w:r w:rsidR="00597FEF" w:rsidRPr="003515E2">
        <w:t>,</w:t>
      </w:r>
      <w:r w:rsidR="004F2600" w:rsidRPr="003515E2">
        <w:t xml:space="preserve"> pokud nebylo zastaveno</w:t>
      </w:r>
    </w:p>
    <w:p w14:paraId="1FB7C9C5" w14:textId="77777777" w:rsidR="00597FEF" w:rsidRPr="004D5BCD" w:rsidRDefault="00597FEF" w:rsidP="00BD1E05">
      <w:pPr>
        <w:pStyle w:val="Odstavecseseznamem"/>
        <w:numPr>
          <w:ilvl w:val="2"/>
          <w:numId w:val="23"/>
        </w:numPr>
        <w:ind w:left="851" w:hanging="425"/>
      </w:pPr>
      <w:r>
        <w:t>pokud nastanou podmínky pro odstoupení od</w:t>
      </w:r>
      <w:r w:rsidR="00E83FF3">
        <w:t xml:space="preserve"> </w:t>
      </w:r>
      <w:r w:rsidR="00ED36D3">
        <w:t>smlouvy</w:t>
      </w:r>
      <w:r>
        <w:t xml:space="preserve"> uvedené v § 223 zákona o zadávání veřejných zakázek.</w:t>
      </w:r>
    </w:p>
    <w:p w14:paraId="68C45C9C" w14:textId="77777777" w:rsidR="005A0655" w:rsidRDefault="005A0655" w:rsidP="00644B82">
      <w:pPr>
        <w:pStyle w:val="Odstavecseseznamem"/>
        <w:numPr>
          <w:ilvl w:val="0"/>
          <w:numId w:val="10"/>
        </w:numPr>
        <w:ind w:left="284" w:hanging="284"/>
      </w:pPr>
      <w:r w:rsidRPr="00EA6B23">
        <w:t xml:space="preserve">Podstatným porušením </w:t>
      </w:r>
      <w:r w:rsidR="00ED36D3">
        <w:t>smlouvy</w:t>
      </w:r>
      <w:r w:rsidR="00ED36D3" w:rsidRPr="00EA6B23">
        <w:t xml:space="preserve"> </w:t>
      </w:r>
      <w:r w:rsidRPr="00EA6B23">
        <w:t xml:space="preserve">opravňujícím </w:t>
      </w:r>
      <w:r w:rsidR="00B9150F">
        <w:t>z</w:t>
      </w:r>
      <w:r w:rsidR="00A56EB9">
        <w:t>hotovitel</w:t>
      </w:r>
      <w:r w:rsidR="00055538">
        <w:t>e</w:t>
      </w:r>
      <w:r w:rsidR="00404989">
        <w:t xml:space="preserve"> odstoupit od </w:t>
      </w:r>
      <w:r w:rsidR="00ED36D3">
        <w:t>smlouvy</w:t>
      </w:r>
      <w:r w:rsidR="00ED36D3" w:rsidRPr="00EA6B23">
        <w:t xml:space="preserve"> </w:t>
      </w:r>
      <w:r w:rsidR="00995393" w:rsidRPr="00EA6B23">
        <w:t xml:space="preserve">je </w:t>
      </w:r>
      <w:r w:rsidR="004D5BCD">
        <w:t xml:space="preserve">myšleno </w:t>
      </w:r>
      <w:r w:rsidRPr="00EA6B23">
        <w:t xml:space="preserve">prodlení </w:t>
      </w:r>
      <w:r w:rsidR="00ED36D3">
        <w:t xml:space="preserve">objednatele </w:t>
      </w:r>
      <w:r w:rsidRPr="00EA6B23">
        <w:t>s</w:t>
      </w:r>
      <w:r w:rsidR="00995393" w:rsidRPr="00EA6B23">
        <w:t> úhradou daňového dokladu (faktury)</w:t>
      </w:r>
      <w:r w:rsidR="004D5BCD">
        <w:t xml:space="preserve"> dle v předmětné </w:t>
      </w:r>
      <w:r w:rsidR="00ED36D3">
        <w:t>smlouvě</w:t>
      </w:r>
      <w:r w:rsidR="00ED36D3" w:rsidRPr="00EA6B23">
        <w:t xml:space="preserve"> </w:t>
      </w:r>
      <w:r w:rsidRPr="00EA6B23">
        <w:t>dohodn</w:t>
      </w:r>
      <w:r w:rsidR="00995393" w:rsidRPr="00EA6B23">
        <w:t xml:space="preserve">utého platebního režimu delším </w:t>
      </w:r>
      <w:r w:rsidR="00995393" w:rsidRPr="00055538">
        <w:t>ne</w:t>
      </w:r>
      <w:r w:rsidR="00D14D45">
        <w:t>ž</w:t>
      </w:r>
      <w:r w:rsidRPr="00055538">
        <w:t xml:space="preserve"> 30 dní počít</w:t>
      </w:r>
      <w:r w:rsidR="00995393" w:rsidRPr="00055538">
        <w:t>áno</w:t>
      </w:r>
      <w:r w:rsidRPr="00EA6B23">
        <w:t xml:space="preserve"> ode dne je</w:t>
      </w:r>
      <w:r w:rsidR="00995393" w:rsidRPr="00EA6B23">
        <w:t>ho</w:t>
      </w:r>
      <w:r w:rsidRPr="00EA6B23">
        <w:t xml:space="preserve"> splatnosti</w:t>
      </w:r>
      <w:r w:rsidR="008C3149" w:rsidRPr="00EA6B23">
        <w:t>.</w:t>
      </w:r>
    </w:p>
    <w:p w14:paraId="7556BE21" w14:textId="5C71274B" w:rsidR="00622F39" w:rsidRPr="00486C68" w:rsidRDefault="0020546C" w:rsidP="00233747">
      <w:pPr>
        <w:pStyle w:val="Odstavecseseznamem"/>
        <w:numPr>
          <w:ilvl w:val="0"/>
          <w:numId w:val="10"/>
        </w:numPr>
        <w:ind w:left="284" w:hanging="284"/>
      </w:pPr>
      <w:r w:rsidRPr="00486C68">
        <w:t>Objednatel dále může odstoupit od smlouvy v souladu s čl. IV odst. 1 smlouvy o dílo.</w:t>
      </w:r>
    </w:p>
    <w:p w14:paraId="3B2525E7" w14:textId="77777777" w:rsidR="005A0655" w:rsidRPr="00EA6B23" w:rsidRDefault="00404989" w:rsidP="00644B82">
      <w:pPr>
        <w:pStyle w:val="Odstavecseseznamem"/>
        <w:numPr>
          <w:ilvl w:val="0"/>
          <w:numId w:val="10"/>
        </w:numPr>
        <w:ind w:left="284" w:hanging="284"/>
      </w:pPr>
      <w:r>
        <w:t xml:space="preserve">Důsledky odstoupení od </w:t>
      </w:r>
      <w:r w:rsidR="00ED36D3">
        <w:t>smlouvy</w:t>
      </w:r>
      <w:r w:rsidR="005A0655" w:rsidRPr="00EA6B23">
        <w:t>:</w:t>
      </w:r>
    </w:p>
    <w:p w14:paraId="1B2BDC8C" w14:textId="77777777" w:rsidR="00750E7C" w:rsidRDefault="004D5BCD" w:rsidP="00644B82">
      <w:pPr>
        <w:pStyle w:val="Odstavecseseznamem"/>
        <w:numPr>
          <w:ilvl w:val="0"/>
          <w:numId w:val="11"/>
        </w:numPr>
        <w:ind w:left="851" w:hanging="425"/>
      </w:pPr>
      <w:r>
        <w:t xml:space="preserve">odstoupením od </w:t>
      </w:r>
      <w:r w:rsidR="00ED36D3">
        <w:t>smlouvy</w:t>
      </w:r>
      <w:r w:rsidR="005A0655" w:rsidRPr="00EA6B23">
        <w:t>, tj. doručením projevu vůle o odstoupení druhé</w:t>
      </w:r>
      <w:r w:rsidR="00820BC5">
        <w:t xml:space="preserve"> </w:t>
      </w:r>
      <w:r w:rsidR="00C461E0">
        <w:t>s</w:t>
      </w:r>
      <w:r w:rsidR="00820BC5">
        <w:t>mluvní straně</w:t>
      </w:r>
      <w:r w:rsidR="005A0655" w:rsidRPr="00EA6B23">
        <w:t xml:space="preserve">, </w:t>
      </w:r>
      <w:r w:rsidR="00ED36D3">
        <w:t>smlouva</w:t>
      </w:r>
      <w:r w:rsidR="00ED36D3" w:rsidRPr="00EA6B23">
        <w:t xml:space="preserve"> </w:t>
      </w:r>
      <w:r w:rsidR="005A0655" w:rsidRPr="00EA6B23">
        <w:t>zaniká ke dni účinn</w:t>
      </w:r>
      <w:r>
        <w:t xml:space="preserve">osti odstoupení. Odstoupení od </w:t>
      </w:r>
      <w:r w:rsidR="00ED36D3">
        <w:t>smlouvy</w:t>
      </w:r>
      <w:r w:rsidR="00ED36D3" w:rsidRPr="00EA6B23">
        <w:t xml:space="preserve"> </w:t>
      </w:r>
      <w:r w:rsidR="005A0655" w:rsidRPr="00EA6B23">
        <w:t xml:space="preserve">se však nedotýká nároku na náhradu škody, pokud nebylo důvodem vzniku škody uplatnění "vyšší moci" a smluvních pokut vzniklých porušením </w:t>
      </w:r>
      <w:r w:rsidR="00ED36D3">
        <w:t>smlouvy</w:t>
      </w:r>
      <w:r w:rsidR="005A0655" w:rsidRPr="00EA6B23">
        <w:t>; řešení sporů</w:t>
      </w:r>
      <w:r w:rsidR="00BF424E">
        <w:t xml:space="preserve"> mezi </w:t>
      </w:r>
      <w:r w:rsidR="00C461E0">
        <w:t>s</w:t>
      </w:r>
      <w:r w:rsidR="005A0655" w:rsidRPr="00EA6B23">
        <w:t>mluvními stranami a jiných ustanovení, která podle projevené vůle</w:t>
      </w:r>
      <w:r w:rsidR="00820BC5">
        <w:t xml:space="preserve"> </w:t>
      </w:r>
      <w:r w:rsidR="00C461E0">
        <w:t>s</w:t>
      </w:r>
      <w:r w:rsidR="00820BC5">
        <w:t>mluvních</w:t>
      </w:r>
      <w:r w:rsidR="005A0655" w:rsidRPr="00EA6B23">
        <w:t xml:space="preserve"> stran nebo vzhledem ke své p</w:t>
      </w:r>
      <w:r>
        <w:t xml:space="preserve">ovaze mají trvat i po ukončení </w:t>
      </w:r>
      <w:r w:rsidR="00ED36D3">
        <w:t>smlouvy</w:t>
      </w:r>
      <w:r w:rsidR="005A0655" w:rsidRPr="00EA6B23">
        <w:t xml:space="preserve">. Je-li však smluvní pokuta závislá na délce prodlení, nenarůstá její výše po zániku </w:t>
      </w:r>
      <w:r w:rsidR="00ED36D3">
        <w:t>smlouvy.</w:t>
      </w:r>
    </w:p>
    <w:p w14:paraId="7CB8A13A" w14:textId="77777777" w:rsidR="005A0655" w:rsidRPr="00FE65BC" w:rsidRDefault="005A0655" w:rsidP="00644B82">
      <w:pPr>
        <w:pStyle w:val="Odstavecseseznamem"/>
        <w:numPr>
          <w:ilvl w:val="0"/>
          <w:numId w:val="11"/>
        </w:numPr>
        <w:ind w:left="851" w:hanging="425"/>
      </w:pPr>
      <w:r w:rsidRPr="00EA6B23">
        <w:lastRenderedPageBreak/>
        <w:t>závazky</w:t>
      </w:r>
      <w:r w:rsidR="00534A78" w:rsidRPr="00EA6B23">
        <w:t xml:space="preserve"> </w:t>
      </w:r>
      <w:r w:rsidR="00B9150F">
        <w:t>z</w:t>
      </w:r>
      <w:r w:rsidR="00A56EB9">
        <w:t>hotovitel</w:t>
      </w:r>
      <w:r w:rsidR="004D5BCD">
        <w:t>e</w:t>
      </w:r>
      <w:r w:rsidRPr="00EA6B23">
        <w:t xml:space="preserve">, pokud jde o </w:t>
      </w:r>
      <w:r w:rsidR="001534DD" w:rsidRPr="00EE5905">
        <w:t>záruku za dílo</w:t>
      </w:r>
      <w:r w:rsidRPr="00EE5905">
        <w:t xml:space="preserve">, odstraňování vad a nedodělků, až do </w:t>
      </w:r>
      <w:r w:rsidR="004D5BCD" w:rsidRPr="00EE5905">
        <w:t xml:space="preserve">doby jakéhokoliv odstoupení od </w:t>
      </w:r>
      <w:r w:rsidR="00ED36D3" w:rsidRPr="00EE5905">
        <w:t xml:space="preserve">smlouvy </w:t>
      </w:r>
      <w:r w:rsidRPr="00EE5905">
        <w:t xml:space="preserve">platí i po takovém odstoupení, a to pro část </w:t>
      </w:r>
      <w:r w:rsidR="00A56918" w:rsidRPr="00EE5905">
        <w:t>předmětu plnění</w:t>
      </w:r>
      <w:r w:rsidRPr="00EE5905">
        <w:t xml:space="preserve">, kterou </w:t>
      </w:r>
      <w:r w:rsidR="00B9150F" w:rsidRPr="00EE5905">
        <w:t>z</w:t>
      </w:r>
      <w:r w:rsidR="00A56EB9" w:rsidRPr="00EE5905">
        <w:t>hotovitel</w:t>
      </w:r>
      <w:r w:rsidRPr="00EE5905">
        <w:t xml:space="preserve"> do takového odstoupení realizoval</w:t>
      </w:r>
    </w:p>
    <w:p w14:paraId="520E1B04" w14:textId="77777777" w:rsidR="005A0655" w:rsidRPr="00FE65BC" w:rsidRDefault="005A0655" w:rsidP="00644B82">
      <w:pPr>
        <w:pStyle w:val="Odstavecseseznamem"/>
        <w:numPr>
          <w:ilvl w:val="0"/>
          <w:numId w:val="11"/>
        </w:numPr>
        <w:ind w:left="851" w:hanging="425"/>
      </w:pPr>
      <w:r w:rsidRPr="00FE65BC">
        <w:t>odstou</w:t>
      </w:r>
      <w:r w:rsidR="004D5BCD">
        <w:t xml:space="preserve">pí-li některá ze </w:t>
      </w:r>
      <w:r w:rsidR="00820BC5">
        <w:t xml:space="preserve">Smluvních </w:t>
      </w:r>
      <w:r w:rsidR="004D5BCD">
        <w:t xml:space="preserve">stran od této </w:t>
      </w:r>
      <w:r w:rsidR="00ED36D3">
        <w:t xml:space="preserve">smlouvy </w:t>
      </w:r>
      <w:r w:rsidR="004D5BCD">
        <w:t xml:space="preserve">na základě ujednání z této </w:t>
      </w:r>
      <w:r w:rsidR="00ED36D3">
        <w:t xml:space="preserve">smlouvy </w:t>
      </w:r>
      <w:r w:rsidR="00BF424E">
        <w:t xml:space="preserve">vyplývajících, </w:t>
      </w:r>
      <w:r w:rsidR="00B54853">
        <w:t>s</w:t>
      </w:r>
      <w:r w:rsidRPr="00FE65BC">
        <w:t>mluvní strany vypo</w:t>
      </w:r>
      <w:r w:rsidR="00404989">
        <w:t xml:space="preserve">řádají své závazky z předmětné </w:t>
      </w:r>
      <w:r w:rsidR="00ED36D3">
        <w:t>smlouvy</w:t>
      </w:r>
      <w:r w:rsidR="00ED36D3" w:rsidRPr="00FE65BC">
        <w:t xml:space="preserve"> </w:t>
      </w:r>
      <w:r w:rsidRPr="00FE65BC">
        <w:t>takto:</w:t>
      </w:r>
    </w:p>
    <w:p w14:paraId="022F467E" w14:textId="5DBCB2CF" w:rsidR="005A0655" w:rsidRPr="00FE65BC" w:rsidRDefault="00B9150F" w:rsidP="00644B82">
      <w:pPr>
        <w:pStyle w:val="Odstavecseseznamem"/>
        <w:numPr>
          <w:ilvl w:val="1"/>
          <w:numId w:val="12"/>
        </w:numPr>
        <w:ind w:left="1843" w:hanging="709"/>
      </w:pPr>
      <w:r>
        <w:t>z</w:t>
      </w:r>
      <w:r w:rsidR="00A56EB9">
        <w:t>hotovitel</w:t>
      </w:r>
      <w:r w:rsidR="005A0655" w:rsidRPr="00FE65BC">
        <w:t xml:space="preserve"> provede soupis všech provedených </w:t>
      </w:r>
      <w:r w:rsidR="00795768" w:rsidRPr="00FE65BC">
        <w:t xml:space="preserve">dodávek a </w:t>
      </w:r>
      <w:r w:rsidR="005A0655" w:rsidRPr="00FE65BC">
        <w:t xml:space="preserve">prací oceněných </w:t>
      </w:r>
      <w:r w:rsidR="00EE0831">
        <w:br/>
      </w:r>
      <w:r w:rsidR="005A0655" w:rsidRPr="00FE65BC">
        <w:t xml:space="preserve">dle způsobu, kterým je stanovena </w:t>
      </w:r>
      <w:r w:rsidR="00451FD8" w:rsidRPr="00FE65BC">
        <w:t>cena</w:t>
      </w:r>
      <w:r w:rsidR="00072C9E">
        <w:t xml:space="preserve"> díla</w:t>
      </w:r>
      <w:r w:rsidR="005A0655" w:rsidRPr="00FE65BC">
        <w:t>;</w:t>
      </w:r>
    </w:p>
    <w:p w14:paraId="6AB001AC" w14:textId="77777777" w:rsidR="005A0655" w:rsidRPr="00EA6B23" w:rsidRDefault="00B9150F" w:rsidP="00644B82">
      <w:pPr>
        <w:pStyle w:val="Odstavecseseznamem"/>
        <w:numPr>
          <w:ilvl w:val="1"/>
          <w:numId w:val="12"/>
        </w:numPr>
      </w:pPr>
      <w:r>
        <w:t>z</w:t>
      </w:r>
      <w:r w:rsidR="00A56EB9">
        <w:t>hotovitel</w:t>
      </w:r>
      <w:r w:rsidR="005A0655" w:rsidRPr="00EA6B23">
        <w:t xml:space="preserve"> provede finanční vyčíslení provedených</w:t>
      </w:r>
      <w:r w:rsidR="00795768" w:rsidRPr="00EA6B23">
        <w:t xml:space="preserve"> dodávek a</w:t>
      </w:r>
      <w:r w:rsidR="005A0655" w:rsidRPr="00EA6B23">
        <w:t xml:space="preserve"> prací</w:t>
      </w:r>
      <w:r w:rsidR="0020546C">
        <w:t xml:space="preserve"> </w:t>
      </w:r>
      <w:r w:rsidR="005A0655" w:rsidRPr="00EA6B23">
        <w:t>a zpracuje "dílčí konečnou fakturu";</w:t>
      </w:r>
    </w:p>
    <w:p w14:paraId="7D3D22A3" w14:textId="77777777" w:rsidR="005A0655" w:rsidRPr="00EA6B23" w:rsidRDefault="00B9150F" w:rsidP="00644B82">
      <w:pPr>
        <w:pStyle w:val="Odstavecseseznamem"/>
        <w:numPr>
          <w:ilvl w:val="1"/>
          <w:numId w:val="12"/>
        </w:numPr>
      </w:pPr>
      <w:r>
        <w:t>z</w:t>
      </w:r>
      <w:r w:rsidR="00A56EB9">
        <w:t>hotovitel</w:t>
      </w:r>
      <w:r w:rsidR="005A0655" w:rsidRPr="00EA6B23">
        <w:t xml:space="preserve"> vyzve </w:t>
      </w:r>
      <w:r w:rsidR="00755091">
        <w:t>o</w:t>
      </w:r>
      <w:r w:rsidR="00ED36D3">
        <w:t>bjednatele</w:t>
      </w:r>
      <w:r w:rsidR="005A0655" w:rsidRPr="00EA6B23">
        <w:t xml:space="preserve"> k "dílčímu předání </w:t>
      </w:r>
      <w:r w:rsidR="00534A78" w:rsidRPr="00EA6B23">
        <w:t>plnění</w:t>
      </w:r>
      <w:r w:rsidR="005A0655" w:rsidRPr="00EA6B23">
        <w:t xml:space="preserve">" a </w:t>
      </w:r>
      <w:r w:rsidR="00ED36D3">
        <w:t>objednatel</w:t>
      </w:r>
      <w:r w:rsidR="00ED36D3" w:rsidRPr="00EA6B23">
        <w:t xml:space="preserve"> </w:t>
      </w:r>
      <w:r w:rsidR="005A0655" w:rsidRPr="00EA6B23">
        <w:t xml:space="preserve">je povinen </w:t>
      </w:r>
      <w:r w:rsidR="005A0655" w:rsidRPr="00EA6FF7">
        <w:t>do</w:t>
      </w:r>
      <w:r w:rsidR="00077B3C">
        <w:t> </w:t>
      </w:r>
      <w:r w:rsidR="005A0655" w:rsidRPr="00EA6FF7">
        <w:t>3 dnů od</w:t>
      </w:r>
      <w:r w:rsidR="005A0655" w:rsidRPr="00EA6B23">
        <w:t xml:space="preserve"> obdržení vyzvání zahájit "dílčí přejímací řízení"; </w:t>
      </w:r>
    </w:p>
    <w:p w14:paraId="2D66C16D" w14:textId="77777777" w:rsidR="005A0655" w:rsidRPr="00072C9E" w:rsidRDefault="00ED36D3" w:rsidP="00644B82">
      <w:pPr>
        <w:pStyle w:val="Odstavecseseznamem"/>
        <w:numPr>
          <w:ilvl w:val="1"/>
          <w:numId w:val="12"/>
        </w:numPr>
      </w:pPr>
      <w:r>
        <w:t>objednatele</w:t>
      </w:r>
      <w:r w:rsidRPr="00EA6B23">
        <w:t xml:space="preserve"> </w:t>
      </w:r>
      <w:r w:rsidR="005A0655" w:rsidRPr="00EA6B23">
        <w:t xml:space="preserve">uhradí </w:t>
      </w:r>
      <w:r w:rsidR="00B9150F">
        <w:t>z</w:t>
      </w:r>
      <w:r w:rsidR="00A56EB9">
        <w:t>hotovitel</w:t>
      </w:r>
      <w:r w:rsidR="00072C9E">
        <w:t>i</w:t>
      </w:r>
      <w:r w:rsidR="005A0655" w:rsidRPr="00EA6B23">
        <w:t xml:space="preserve"> provedené </w:t>
      </w:r>
      <w:r w:rsidR="00795768" w:rsidRPr="00EA6B23">
        <w:t xml:space="preserve">dodávky a </w:t>
      </w:r>
      <w:r w:rsidR="00404989">
        <w:t>práce do doby odstoupení od</w:t>
      </w:r>
      <w:r w:rsidR="00077B3C">
        <w:t> </w:t>
      </w:r>
      <w:r>
        <w:t>smlouvy</w:t>
      </w:r>
      <w:r w:rsidRPr="00EA6B23">
        <w:t xml:space="preserve"> </w:t>
      </w:r>
      <w:r w:rsidR="005A0655" w:rsidRPr="00EA6B23">
        <w:t>na základě vystavené faktury.</w:t>
      </w:r>
    </w:p>
    <w:p w14:paraId="5A172FF6" w14:textId="77777777" w:rsidR="00BF0104" w:rsidRPr="00EA6B23" w:rsidRDefault="005A0655" w:rsidP="00644B82">
      <w:pPr>
        <w:pStyle w:val="Odstavecseseznamem"/>
        <w:numPr>
          <w:ilvl w:val="0"/>
          <w:numId w:val="10"/>
        </w:numPr>
        <w:ind w:left="284" w:hanging="284"/>
      </w:pPr>
      <w:r w:rsidRPr="00EA6B23">
        <w:t xml:space="preserve">V případě, že nedojde mezi </w:t>
      </w:r>
      <w:r w:rsidR="00B9150F">
        <w:t>z</w:t>
      </w:r>
      <w:r w:rsidR="00A56EB9">
        <w:t>hotovitel</w:t>
      </w:r>
      <w:r w:rsidR="00072C9E">
        <w:t>e</w:t>
      </w:r>
      <w:r w:rsidR="00534A78" w:rsidRPr="00EA6B23">
        <w:t>m</w:t>
      </w:r>
      <w:r w:rsidRPr="00EA6B23">
        <w:t xml:space="preserve"> a </w:t>
      </w:r>
      <w:r w:rsidR="00ED36D3">
        <w:t>objednatelem</w:t>
      </w:r>
      <w:r w:rsidR="00ED36D3" w:rsidRPr="00EA6B23">
        <w:t xml:space="preserve"> </w:t>
      </w:r>
      <w:r w:rsidRPr="00EA6B23">
        <w:t>dle výše uvedeného v postupu ke shodě a</w:t>
      </w:r>
      <w:r w:rsidR="00077B3C">
        <w:t> </w:t>
      </w:r>
      <w:r w:rsidRPr="00EA6B23">
        <w:t>písemné dohodě, bude postupováno dle čl. X</w:t>
      </w:r>
      <w:r w:rsidR="00FB568B">
        <w:t>I</w:t>
      </w:r>
      <w:r w:rsidR="00597FEF">
        <w:t>V</w:t>
      </w:r>
      <w:r w:rsidR="00404989">
        <w:t xml:space="preserve"> této </w:t>
      </w:r>
      <w:r w:rsidR="00ED36D3">
        <w:t>smlouvy</w:t>
      </w:r>
      <w:r w:rsidRPr="00EA6B23">
        <w:t>.</w:t>
      </w:r>
    </w:p>
    <w:p w14:paraId="4697E781" w14:textId="77777777" w:rsidR="00267159" w:rsidRPr="00EA6B23" w:rsidRDefault="00EA6B23" w:rsidP="00644B82">
      <w:pPr>
        <w:pStyle w:val="Nadpislnku"/>
      </w:pPr>
      <w:r w:rsidRPr="00EA6B23">
        <w:t>SPORY</w:t>
      </w:r>
    </w:p>
    <w:p w14:paraId="4C99125C" w14:textId="77777777" w:rsidR="00C73DDC" w:rsidRPr="00EA6B23" w:rsidRDefault="00C73DDC" w:rsidP="00644B82">
      <w:pPr>
        <w:pStyle w:val="Odstavecseseznamem"/>
        <w:numPr>
          <w:ilvl w:val="0"/>
          <w:numId w:val="13"/>
        </w:numPr>
        <w:ind w:left="284" w:hanging="284"/>
      </w:pPr>
      <w:r w:rsidRPr="00EA6B23">
        <w:t xml:space="preserve">Veškeré spory mezi </w:t>
      </w:r>
      <w:r w:rsidR="00B54853">
        <w:t>s</w:t>
      </w:r>
      <w:r w:rsidRPr="00EA6B23">
        <w:t xml:space="preserve">mluvními stranami vzniklé z této </w:t>
      </w:r>
      <w:r w:rsidR="00ED36D3">
        <w:t>smlouvy</w:t>
      </w:r>
      <w:r w:rsidR="00ED36D3" w:rsidRPr="00EA6B23">
        <w:t xml:space="preserve"> </w:t>
      </w:r>
      <w:r w:rsidRPr="00EA6B23">
        <w:t>nebo v souvislosti s ní, budou řešeny pokud možno nejprve smírně.</w:t>
      </w:r>
    </w:p>
    <w:p w14:paraId="16C04F46" w14:textId="462C5622" w:rsidR="00436E0E" w:rsidRPr="00EA6B23" w:rsidRDefault="0079754B" w:rsidP="00622F39">
      <w:pPr>
        <w:pStyle w:val="Odstavecseseznamem"/>
        <w:numPr>
          <w:ilvl w:val="0"/>
          <w:numId w:val="13"/>
        </w:numPr>
        <w:ind w:left="284" w:hanging="284"/>
      </w:pPr>
      <w:r w:rsidRPr="00EA6B23">
        <w:t>Jakýkoli</w:t>
      </w:r>
      <w:r w:rsidR="00072C9E">
        <w:t xml:space="preserve"> spor vzniklý z této </w:t>
      </w:r>
      <w:r w:rsidR="00ED36D3">
        <w:t>smlouvy</w:t>
      </w:r>
      <w:r w:rsidR="005A0655" w:rsidRPr="00EA6B23">
        <w:t xml:space="preserve">, pokud se jej nepodaří urovnat jednáním mezi </w:t>
      </w:r>
      <w:r w:rsidR="00C461E0">
        <w:t>s</w:t>
      </w:r>
      <w:r w:rsidR="005A0655" w:rsidRPr="00EA6B23">
        <w:t xml:space="preserve">mluvními stranami, bude rozhodnut k tomu věcně příslušným </w:t>
      </w:r>
      <w:r w:rsidR="003515E2">
        <w:t xml:space="preserve">obecným </w:t>
      </w:r>
      <w:r w:rsidR="005A0655" w:rsidRPr="00EA6B23">
        <w:t>soudem</w:t>
      </w:r>
      <w:r w:rsidR="00B91CBE">
        <w:t>.</w:t>
      </w:r>
    </w:p>
    <w:p w14:paraId="62DE0AA2" w14:textId="0402DDDE" w:rsidR="00BD1E05" w:rsidRDefault="00BD1E05" w:rsidP="00644B82">
      <w:pPr>
        <w:pStyle w:val="Nadpislnku"/>
      </w:pPr>
      <w:r>
        <w:t>SOCIÁLNÍ A ENVIROMENTÁLNÍ ODPOVĚDNOST, INOVACE</w:t>
      </w:r>
    </w:p>
    <w:p w14:paraId="1E3793FA" w14:textId="64D7D64A" w:rsidR="00BD1E05" w:rsidRDefault="00BD1E05" w:rsidP="00BD1E05">
      <w:pPr>
        <w:spacing w:line="240" w:lineRule="auto"/>
        <w:ind w:left="284" w:hanging="284"/>
      </w:pPr>
      <w:r>
        <w:t xml:space="preserve">1. </w:t>
      </w:r>
      <w:r>
        <w:tab/>
        <w:t>Objednatel požaduje, aby zhotovitel a jeho poddodavatelé prováděli dílo v souladu s mezinárodními úmluvami týkajících se organizace práce (ILO) přijatými Českou republikou.</w:t>
      </w:r>
    </w:p>
    <w:p w14:paraId="5534AC1F" w14:textId="5225A170" w:rsidR="00BD1E05" w:rsidRDefault="00BD1E05" w:rsidP="00BD1E05">
      <w:pPr>
        <w:spacing w:before="120"/>
        <w:ind w:left="284" w:hanging="284"/>
      </w:pPr>
      <w:r>
        <w:t>2.</w:t>
      </w:r>
      <w:r>
        <w:tab/>
        <w:t>Zhotovitel se zavazuje dodržovat minimálně následující základní pracovní standardy:</w:t>
      </w:r>
    </w:p>
    <w:p w14:paraId="60BBF3FB" w14:textId="77777777" w:rsidR="00BD1E05" w:rsidRDefault="00BD1E05" w:rsidP="00BD1E05">
      <w:pPr>
        <w:ind w:left="1276" w:hanging="567"/>
      </w:pPr>
      <w:r>
        <w:t>•</w:t>
      </w:r>
      <w:r>
        <w:tab/>
        <w:t>Úmluva č. 87 o svobodě sdružování a ochraně práva organizovat se</w:t>
      </w:r>
    </w:p>
    <w:p w14:paraId="258BD268" w14:textId="77777777" w:rsidR="00BD1E05" w:rsidRDefault="00BD1E05" w:rsidP="00BD1E05">
      <w:pPr>
        <w:ind w:left="1276" w:hanging="567"/>
      </w:pPr>
      <w:r>
        <w:t>•</w:t>
      </w:r>
      <w:r>
        <w:tab/>
        <w:t>Úmluva č. 98 o právu organizovat se a kolektivně vyjednávat</w:t>
      </w:r>
    </w:p>
    <w:p w14:paraId="00139AAE" w14:textId="77777777" w:rsidR="00BD1E05" w:rsidRDefault="00BD1E05" w:rsidP="00BD1E05">
      <w:pPr>
        <w:ind w:left="1276" w:hanging="567"/>
      </w:pPr>
      <w:r>
        <w:t>•</w:t>
      </w:r>
      <w:r>
        <w:tab/>
        <w:t>Úmluva č. 29 o nucené práci</w:t>
      </w:r>
    </w:p>
    <w:p w14:paraId="0B21AFD9" w14:textId="77777777" w:rsidR="00BD1E05" w:rsidRDefault="00BD1E05" w:rsidP="00BD1E05">
      <w:pPr>
        <w:ind w:left="1276" w:hanging="567"/>
      </w:pPr>
      <w:r>
        <w:t>•</w:t>
      </w:r>
      <w:r>
        <w:tab/>
        <w:t>Úmluva č. 105 o odstranění nucené práce</w:t>
      </w:r>
    </w:p>
    <w:p w14:paraId="2663D8E0" w14:textId="77777777" w:rsidR="00BD1E05" w:rsidRDefault="00BD1E05" w:rsidP="00BD1E05">
      <w:pPr>
        <w:ind w:left="1276" w:hanging="567"/>
      </w:pPr>
      <w:r>
        <w:t>•</w:t>
      </w:r>
      <w:r>
        <w:tab/>
        <w:t>Úmluva č. 138 o minimálním věku</w:t>
      </w:r>
    </w:p>
    <w:p w14:paraId="5F83BD9E" w14:textId="77777777" w:rsidR="00BD1E05" w:rsidRDefault="00BD1E05" w:rsidP="00BD1E05">
      <w:pPr>
        <w:ind w:left="1276" w:hanging="567"/>
      </w:pPr>
      <w:r>
        <w:t>•</w:t>
      </w:r>
      <w:r>
        <w:tab/>
        <w:t>Úmluva č. 182 o nejhorších formách dětské práce</w:t>
      </w:r>
    </w:p>
    <w:p w14:paraId="5C0E3F85" w14:textId="77777777" w:rsidR="00BD1E05" w:rsidRDefault="00BD1E05" w:rsidP="00BD1E05">
      <w:pPr>
        <w:ind w:left="1276" w:hanging="567"/>
      </w:pPr>
      <w:r>
        <w:t>•</w:t>
      </w:r>
      <w:r>
        <w:tab/>
        <w:t>Úmluva č. 100 o rovnosti v odměňování</w:t>
      </w:r>
    </w:p>
    <w:p w14:paraId="29A7CB74" w14:textId="77777777" w:rsidR="00BD1E05" w:rsidRDefault="00BD1E05" w:rsidP="00BD1E05">
      <w:pPr>
        <w:ind w:left="1276" w:hanging="567"/>
      </w:pPr>
      <w:r>
        <w:t>•</w:t>
      </w:r>
      <w:r>
        <w:tab/>
        <w:t>Úmluva č. 111 o diskriminaci v zaměstnání a povolání</w:t>
      </w:r>
    </w:p>
    <w:p w14:paraId="2534D777" w14:textId="77777777" w:rsidR="00BD1E05" w:rsidRDefault="00BD1E05" w:rsidP="00BD1E05">
      <w:pPr>
        <w:ind w:left="1276" w:hanging="567"/>
      </w:pPr>
      <w:r>
        <w:t>•</w:t>
      </w:r>
      <w:r>
        <w:tab/>
        <w:t>Úmluva č. 155 o bezpečnosti a zdraví pracovníků a pracovním prostředí</w:t>
      </w:r>
    </w:p>
    <w:p w14:paraId="773ABE27" w14:textId="5BEB1610" w:rsidR="00BD1E05" w:rsidRDefault="00BD1E05" w:rsidP="00BD1E05">
      <w:pPr>
        <w:pStyle w:val="Odstavecseseznamem"/>
        <w:numPr>
          <w:ilvl w:val="0"/>
          <w:numId w:val="40"/>
        </w:numPr>
        <w:ind w:left="284" w:hanging="284"/>
      </w:pPr>
      <w: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239DDAC7" w14:textId="78DBA546" w:rsidR="00BD1E05" w:rsidRDefault="00BD1E05" w:rsidP="00BD1E05">
      <w:pPr>
        <w:pStyle w:val="Odstavecseseznamem"/>
        <w:numPr>
          <w:ilvl w:val="0"/>
          <w:numId w:val="40"/>
        </w:numPr>
        <w:ind w:left="284" w:hanging="284"/>
      </w:pPr>
      <w:r>
        <w:lastRenderedPageBreak/>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79DEBA77" w14:textId="08B21909" w:rsidR="00BD1E05" w:rsidRDefault="00BD1E05" w:rsidP="00BD1E05">
      <w:pPr>
        <w:pStyle w:val="Odstavecseseznamem"/>
        <w:numPr>
          <w:ilvl w:val="0"/>
          <w:numId w:val="40"/>
        </w:numPr>
        <w:ind w:left="284" w:hanging="284"/>
      </w:pPr>
      <w: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zhotovitele. Dále se předpokládá, že zhotovitel a jeho poddodavatelé respektují základní lidská práva, včetně plnění Všeobecné deklarace Lidských práv a Evropské úmluvy o lidských právech.</w:t>
      </w:r>
    </w:p>
    <w:p w14:paraId="70A44D94" w14:textId="419F344E" w:rsidR="00BD1E05" w:rsidRPr="00BD1E05" w:rsidRDefault="00BD1E05" w:rsidP="00BD1E05">
      <w:pPr>
        <w:pStyle w:val="Odstavecseseznamem"/>
        <w:numPr>
          <w:ilvl w:val="0"/>
          <w:numId w:val="40"/>
        </w:numPr>
        <w:ind w:left="284" w:hanging="284"/>
      </w:pPr>
      <w:r w:rsidRPr="00BD1E05">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18CC3CA6" w14:textId="699717EB" w:rsidR="00A0607C" w:rsidRPr="00BD1E05" w:rsidRDefault="00BD1E05" w:rsidP="00A0607C">
      <w:pPr>
        <w:pStyle w:val="Odstavecseseznamem"/>
        <w:numPr>
          <w:ilvl w:val="0"/>
          <w:numId w:val="40"/>
        </w:numPr>
        <w:ind w:left="284" w:hanging="284"/>
      </w:pPr>
      <w:r w:rsidRPr="00BD1E05">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w:t>
      </w:r>
      <w:r w:rsidR="00A0607C">
        <w:t>.</w:t>
      </w:r>
    </w:p>
    <w:p w14:paraId="33063925" w14:textId="112F1BA9" w:rsidR="00486C68" w:rsidRDefault="00486C68" w:rsidP="00644B82">
      <w:pPr>
        <w:pStyle w:val="Nadpislnku"/>
      </w:pPr>
      <w:r>
        <w:t>APIKACE ZÁSAD DNSH</w:t>
      </w:r>
    </w:p>
    <w:p w14:paraId="4EF0437B" w14:textId="01D3EADB" w:rsidR="00486C68" w:rsidRPr="00A0607C" w:rsidRDefault="00486C68" w:rsidP="00486C68">
      <w:pPr>
        <w:pStyle w:val="Nadpis2"/>
        <w:keepNext w:val="0"/>
        <w:keepLines w:val="0"/>
        <w:numPr>
          <w:ilvl w:val="0"/>
          <w:numId w:val="42"/>
        </w:numPr>
        <w:tabs>
          <w:tab w:val="num" w:pos="360"/>
        </w:tabs>
        <w:spacing w:line="240" w:lineRule="auto"/>
        <w:ind w:left="284" w:hanging="284"/>
        <w:rPr>
          <w:b w:val="0"/>
          <w:bCs w:val="0"/>
          <w:color w:val="auto"/>
          <w:sz w:val="22"/>
          <w:u w:val="single"/>
        </w:rPr>
      </w:pPr>
      <w:r w:rsidRPr="00A0607C">
        <w:rPr>
          <w:b w:val="0"/>
          <w:bCs w:val="0"/>
          <w:color w:val="auto"/>
          <w:sz w:val="22"/>
          <w:u w:val="single"/>
        </w:rPr>
        <w:t xml:space="preserve">Opatření týkající se předcházení vzniku odpadů a recyklace: </w:t>
      </w:r>
    </w:p>
    <w:p w14:paraId="7259AB6F" w14:textId="77777777" w:rsidR="00486C68" w:rsidRPr="00A0607C" w:rsidRDefault="00486C68" w:rsidP="00486C68">
      <w:pPr>
        <w:pStyle w:val="Nadpis2"/>
        <w:keepNext w:val="0"/>
        <w:keepLines w:val="0"/>
        <w:spacing w:before="120" w:line="240" w:lineRule="auto"/>
        <w:ind w:left="284"/>
        <w:rPr>
          <w:rFonts w:ascii="Times New Roman" w:eastAsia="Times New Roman" w:hAnsi="Times New Roman" w:cs="Times New Roman"/>
          <w:b w:val="0"/>
          <w:bCs w:val="0"/>
          <w:color w:val="auto"/>
          <w:sz w:val="22"/>
          <w:szCs w:val="22"/>
        </w:rPr>
      </w:pPr>
      <w:r w:rsidRPr="00A0607C">
        <w:rPr>
          <w:rFonts w:ascii="Times New Roman" w:eastAsia="Times New Roman" w:hAnsi="Times New Roman" w:cs="Times New Roman"/>
          <w:b w:val="0"/>
          <w:bCs w:val="0"/>
          <w:color w:val="auto"/>
          <w:sz w:val="22"/>
          <w:szCs w:val="22"/>
        </w:rPr>
        <w:t>V lokalitě se při provádění plánovaných stavebních prací předpokládá vznik určitého množství běžného stavebního odpadu a obalových odpadů, zařazeného dle vyhlášky č. 93/2016 Sb. a její přílohy (Katalog odpadů) do skupiny odpadů 15 a 17. Při nakládání s odpady, které vzniknou v důsledku stavebních prací se bude zhotovitel řídit zákonem o odpadech a prováděcí vyhláškou. Vzniklý odpad na stavbě bude ve smyslu výše uvedené legislativy a na základě dohod účastníků výstavby průběžně likvidován.</w:t>
      </w:r>
    </w:p>
    <w:p w14:paraId="7512B4C9" w14:textId="77777777" w:rsidR="00486C68" w:rsidRPr="00A0607C" w:rsidRDefault="00486C68" w:rsidP="00C23A73">
      <w:pPr>
        <w:pStyle w:val="Nadpis2"/>
        <w:keepNext w:val="0"/>
        <w:keepLines w:val="0"/>
        <w:numPr>
          <w:ilvl w:val="0"/>
          <w:numId w:val="43"/>
        </w:numPr>
        <w:spacing w:before="60" w:after="60" w:line="240" w:lineRule="auto"/>
        <w:ind w:left="567" w:hanging="283"/>
        <w:rPr>
          <w:rFonts w:ascii="Times New Roman" w:eastAsia="Times New Roman" w:hAnsi="Times New Roman" w:cs="Times New Roman"/>
          <w:b w:val="0"/>
          <w:bCs w:val="0"/>
          <w:color w:val="auto"/>
          <w:sz w:val="22"/>
          <w:szCs w:val="22"/>
        </w:rPr>
      </w:pPr>
      <w:r w:rsidRPr="00A0607C">
        <w:rPr>
          <w:rFonts w:ascii="Times New Roman" w:eastAsia="Times New Roman" w:hAnsi="Times New Roman" w:cs="Times New Roman"/>
          <w:b w:val="0"/>
          <w:bCs w:val="0"/>
          <w:color w:val="auto"/>
          <w:sz w:val="22"/>
          <w:szCs w:val="22"/>
        </w:rPr>
        <w:t>V průběhu realizace projektu budou realizována opatření vedoucí ke snížení hluku, prachu a emisí znečišťujících látek při stavebních nebo údržbářských prací.</w:t>
      </w:r>
    </w:p>
    <w:p w14:paraId="69AE7FC6" w14:textId="6FD0F154" w:rsidR="00486C68" w:rsidRPr="00A0607C" w:rsidRDefault="00486C68" w:rsidP="00C23A73">
      <w:pPr>
        <w:pStyle w:val="Nadpis2"/>
        <w:keepNext w:val="0"/>
        <w:keepLines w:val="0"/>
        <w:numPr>
          <w:ilvl w:val="0"/>
          <w:numId w:val="43"/>
        </w:numPr>
        <w:spacing w:before="60" w:after="60" w:line="240" w:lineRule="auto"/>
        <w:ind w:left="567" w:hanging="283"/>
        <w:rPr>
          <w:rFonts w:ascii="Times New Roman" w:eastAsia="Times New Roman" w:hAnsi="Times New Roman" w:cs="Times New Roman"/>
          <w:b w:val="0"/>
          <w:bCs w:val="0"/>
          <w:color w:val="auto"/>
          <w:sz w:val="22"/>
          <w:szCs w:val="22"/>
        </w:rPr>
      </w:pPr>
      <w:r w:rsidRPr="00A0607C">
        <w:rPr>
          <w:rFonts w:ascii="Times New Roman" w:eastAsia="Times New Roman" w:hAnsi="Times New Roman" w:cs="Times New Roman"/>
          <w:b w:val="0"/>
          <w:bCs w:val="0"/>
          <w:color w:val="auto"/>
          <w:sz w:val="22"/>
          <w:szCs w:val="22"/>
        </w:rPr>
        <w:t>Provádění stavby bude probíhat šetrným způsobem. Bude omezena zejména hlučnost a prašnost při výstavbě po nezbytně nutnou dobu. Při výstavbě bude využívána především malá mechanizace s nízkým hlukovým zatížením, nezbytné hlukové práce mohou být prováděny pouze v pracovní dny</w:t>
      </w:r>
      <w:r w:rsidR="004B5118">
        <w:rPr>
          <w:rFonts w:ascii="Times New Roman" w:eastAsia="Times New Roman" w:hAnsi="Times New Roman" w:cs="Times New Roman"/>
          <w:b w:val="0"/>
          <w:bCs w:val="0"/>
          <w:color w:val="auto"/>
          <w:sz w:val="22"/>
          <w:szCs w:val="22"/>
        </w:rPr>
        <w:t xml:space="preserve">, </w:t>
      </w:r>
      <w:r w:rsidRPr="00A0607C">
        <w:rPr>
          <w:rFonts w:ascii="Times New Roman" w:eastAsia="Times New Roman" w:hAnsi="Times New Roman" w:cs="Times New Roman"/>
          <w:b w:val="0"/>
          <w:bCs w:val="0"/>
          <w:color w:val="auto"/>
          <w:sz w:val="22"/>
          <w:szCs w:val="22"/>
        </w:rPr>
        <w:t>práce v noční době nebudou prováděny.</w:t>
      </w:r>
    </w:p>
    <w:p w14:paraId="6668B967" w14:textId="77777777" w:rsidR="00486C68" w:rsidRPr="00A0607C" w:rsidRDefault="00486C68" w:rsidP="00C23A73">
      <w:pPr>
        <w:pStyle w:val="Nadpis2"/>
        <w:keepNext w:val="0"/>
        <w:keepLines w:val="0"/>
        <w:numPr>
          <w:ilvl w:val="0"/>
          <w:numId w:val="43"/>
        </w:numPr>
        <w:spacing w:before="60" w:after="60" w:line="240" w:lineRule="auto"/>
        <w:ind w:left="567" w:hanging="283"/>
        <w:rPr>
          <w:rFonts w:ascii="Times New Roman" w:eastAsia="Times New Roman" w:hAnsi="Times New Roman" w:cs="Times New Roman"/>
          <w:b w:val="0"/>
          <w:bCs w:val="0"/>
          <w:color w:val="auto"/>
          <w:sz w:val="22"/>
          <w:szCs w:val="22"/>
        </w:rPr>
      </w:pPr>
      <w:r w:rsidRPr="00A0607C">
        <w:rPr>
          <w:rFonts w:ascii="Times New Roman" w:eastAsia="Times New Roman" w:hAnsi="Times New Roman" w:cs="Times New Roman"/>
          <w:b w:val="0"/>
          <w:bCs w:val="0"/>
          <w:color w:val="auto"/>
          <w:sz w:val="22"/>
          <w:szCs w:val="22"/>
        </w:rPr>
        <w:t>Následný provoz sídla PS není spojen s významnou produkcí odpadů a lze konstatovat, že je bezproblémový́ a produkuje odpady běžné pro tento typ staveb. Z provozu vznikne de facto pouze odpad charakteru komunálního, který bude likvidován konvenčním svozem. Z uvedeného je zřejmé, že se bude jednat o odpady kategorie ostatní (O), z nichž valnou část tvoří odpady recyklovatelné a využitelné.</w:t>
      </w:r>
    </w:p>
    <w:p w14:paraId="5A9D8287" w14:textId="77777777" w:rsidR="00486C68" w:rsidRPr="00A0607C" w:rsidRDefault="00486C68" w:rsidP="00C23A73">
      <w:pPr>
        <w:pStyle w:val="Nadpis2"/>
        <w:keepNext w:val="0"/>
        <w:keepLines w:val="0"/>
        <w:numPr>
          <w:ilvl w:val="0"/>
          <w:numId w:val="43"/>
        </w:numPr>
        <w:spacing w:before="60" w:after="60" w:line="240" w:lineRule="auto"/>
        <w:ind w:left="567" w:hanging="283"/>
        <w:rPr>
          <w:rFonts w:ascii="Times New Roman" w:eastAsia="Times New Roman" w:hAnsi="Times New Roman" w:cs="Times New Roman"/>
          <w:b w:val="0"/>
          <w:bCs w:val="0"/>
          <w:color w:val="auto"/>
          <w:sz w:val="22"/>
          <w:szCs w:val="22"/>
        </w:rPr>
      </w:pPr>
      <w:r w:rsidRPr="00A0607C">
        <w:rPr>
          <w:rFonts w:ascii="Times New Roman" w:eastAsia="Times New Roman" w:hAnsi="Times New Roman" w:cs="Times New Roman"/>
          <w:b w:val="0"/>
          <w:bCs w:val="0"/>
          <w:color w:val="auto"/>
          <w:sz w:val="22"/>
          <w:szCs w:val="22"/>
        </w:rPr>
        <w:t>Při nakládání s veškerými odpady bude postupováno v souladu s ustanovením č. 273/2021 Sb., o podrobnostech nakládání s odpady a návazných předpisů s ní souvisejících. Veškerý vzniklý odpad při realizaci stavby bude separován. Recyklovatelný odpad bude odvezen do sběren, ostatní nerecyklovatelné materiály budou odvezeny na řízenou skládku.</w:t>
      </w:r>
    </w:p>
    <w:p w14:paraId="67A55446" w14:textId="77777777" w:rsidR="00486C68" w:rsidRPr="00A0607C" w:rsidRDefault="00486C68" w:rsidP="00C23A73">
      <w:pPr>
        <w:pStyle w:val="Nadpis2"/>
        <w:keepNext w:val="0"/>
        <w:keepLines w:val="0"/>
        <w:numPr>
          <w:ilvl w:val="0"/>
          <w:numId w:val="43"/>
        </w:numPr>
        <w:spacing w:before="60" w:after="60" w:line="240" w:lineRule="auto"/>
        <w:ind w:left="568" w:hanging="284"/>
        <w:rPr>
          <w:rFonts w:ascii="Times New Roman" w:eastAsia="Times New Roman" w:hAnsi="Times New Roman" w:cs="Times New Roman"/>
          <w:b w:val="0"/>
          <w:bCs w:val="0"/>
          <w:color w:val="auto"/>
          <w:sz w:val="22"/>
          <w:szCs w:val="22"/>
        </w:rPr>
      </w:pPr>
      <w:r w:rsidRPr="00A0607C">
        <w:rPr>
          <w:rFonts w:ascii="Times New Roman" w:eastAsia="Times New Roman" w:hAnsi="Times New Roman" w:cs="Times New Roman"/>
          <w:b w:val="0"/>
          <w:bCs w:val="0"/>
          <w:color w:val="auto"/>
          <w:sz w:val="22"/>
          <w:szCs w:val="22"/>
        </w:rPr>
        <w:t>Stavební odpad a jeho nakládání bude prováděno dle § 42 a § 83 zákona č. 273/2021 Sb., a bude vedena evidence odpadů vzniklých při provádění akce, včetně jejich využití, nebo likvidace.</w:t>
      </w:r>
    </w:p>
    <w:p w14:paraId="0A481E73" w14:textId="7C9D8DE8" w:rsidR="00486C68" w:rsidRPr="00285423" w:rsidRDefault="00486C68" w:rsidP="00C23A73">
      <w:pPr>
        <w:spacing w:after="120" w:line="240" w:lineRule="auto"/>
        <w:ind w:left="284"/>
      </w:pPr>
      <w:r w:rsidRPr="00285423">
        <w:rPr>
          <w:b/>
          <w:bCs/>
        </w:rPr>
        <w:t>Veškeré aktivity projektu budou realizovány v souladu s cíli a zásadami udržitelného rozvoje a zásadou „významně nepoškozovat“ („DNSH“) v oblasti životního prostředí</w:t>
      </w:r>
      <w:r w:rsidRPr="00285423">
        <w:t>.</w:t>
      </w:r>
    </w:p>
    <w:p w14:paraId="0BC4E49E" w14:textId="77777777" w:rsidR="00486C68" w:rsidRPr="00A0607C" w:rsidRDefault="00486C68" w:rsidP="00486C68">
      <w:pPr>
        <w:pStyle w:val="Odstavecseseznamem"/>
        <w:numPr>
          <w:ilvl w:val="0"/>
          <w:numId w:val="42"/>
        </w:numPr>
        <w:spacing w:before="0"/>
        <w:ind w:left="284" w:hanging="284"/>
        <w:rPr>
          <w:u w:val="single"/>
        </w:rPr>
      </w:pPr>
      <w:r w:rsidRPr="00285423">
        <w:rPr>
          <w:u w:val="single"/>
        </w:rPr>
        <w:lastRenderedPageBreak/>
        <w:t>Přechod na oběhové hospodářství</w:t>
      </w:r>
    </w:p>
    <w:p w14:paraId="1B8335C7" w14:textId="77777777" w:rsidR="00486C68" w:rsidRPr="00285423" w:rsidRDefault="00486C68" w:rsidP="00486C68">
      <w:pPr>
        <w:pStyle w:val="Odstavecseseznamem"/>
        <w:numPr>
          <w:ilvl w:val="0"/>
          <w:numId w:val="0"/>
        </w:numPr>
        <w:spacing w:before="0"/>
        <w:ind w:left="284"/>
      </w:pPr>
      <w:r w:rsidRPr="00285423">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13B2C57F" w14:textId="77777777" w:rsidR="00486C68" w:rsidRPr="00A0607C" w:rsidRDefault="00486C68" w:rsidP="00486C68">
      <w:pPr>
        <w:pStyle w:val="Odstavecseseznamem"/>
        <w:numPr>
          <w:ilvl w:val="0"/>
          <w:numId w:val="42"/>
        </w:numPr>
        <w:spacing w:before="0" w:after="0"/>
        <w:ind w:left="284" w:hanging="284"/>
        <w:rPr>
          <w:u w:val="single"/>
        </w:rPr>
      </w:pPr>
      <w:r w:rsidRPr="00285423">
        <w:rPr>
          <w:u w:val="single"/>
        </w:rPr>
        <w:t>Opatření týkající se prevence a omezování znečištění ovzduší, vody nebo krajiny:</w:t>
      </w:r>
    </w:p>
    <w:p w14:paraId="66A458F1" w14:textId="3E77B387" w:rsidR="00486C68" w:rsidRPr="00486C68" w:rsidRDefault="00486C68" w:rsidP="00486C68">
      <w:pPr>
        <w:pStyle w:val="Nadpislnku"/>
        <w:numPr>
          <w:ilvl w:val="0"/>
          <w:numId w:val="0"/>
        </w:numPr>
        <w:spacing w:before="120"/>
        <w:ind w:left="284"/>
        <w:rPr>
          <w:b w:val="0"/>
          <w:bCs/>
          <w:u w:val="none"/>
        </w:rPr>
      </w:pPr>
      <w:r w:rsidRPr="00A0607C">
        <w:rPr>
          <w:b w:val="0"/>
          <w:bCs/>
          <w:u w:val="none"/>
        </w:rPr>
        <w:t>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Přijímají se opatření ke snížení hluku, prachu a emisí znečišťujících látek při stavebních nebo údržbářských pracích</w:t>
      </w:r>
    </w:p>
    <w:p w14:paraId="7C5B15EA" w14:textId="4BFFE522" w:rsidR="005A0655" w:rsidRPr="00EA6B23" w:rsidRDefault="00EA6B23" w:rsidP="00644B82">
      <w:pPr>
        <w:pStyle w:val="Nadpislnku"/>
      </w:pPr>
      <w:r w:rsidRPr="00EA6B23">
        <w:t>VYŠŠÍ MOC</w:t>
      </w:r>
    </w:p>
    <w:p w14:paraId="2E4ED2F6" w14:textId="172781EA" w:rsidR="00436E0E" w:rsidRPr="00A25098" w:rsidRDefault="00C62C78" w:rsidP="00622F39">
      <w:pPr>
        <w:pStyle w:val="Zkladntext"/>
        <w:numPr>
          <w:ilvl w:val="3"/>
          <w:numId w:val="38"/>
        </w:numPr>
        <w:spacing w:before="240" w:after="0" w:line="240" w:lineRule="auto"/>
        <w:ind w:left="284" w:hanging="284"/>
      </w:pPr>
      <w:r>
        <w:t xml:space="preserve">Pro účely </w:t>
      </w:r>
      <w:r w:rsidRPr="00A25098">
        <w:t xml:space="preserve">této smlouvy se za okolnosti vyšší moci, které mohou mít vliv na sjednaný termín </w:t>
      </w:r>
      <w:r>
        <w:t>dodávku Zařízení</w:t>
      </w:r>
      <w:r w:rsidRPr="00A25098">
        <w:t xml:space="preserve">, považují mimořádné, objektivně neodvratitelné okolnosti, znemožňující splnění povinnosti dle této smlouvy, které nastaly po uzavření </w:t>
      </w:r>
      <w:r>
        <w:t xml:space="preserve">této </w:t>
      </w:r>
      <w:r w:rsidRPr="00A25098">
        <w:t xml:space="preserve">smlouvy a nemohou být </w:t>
      </w:r>
      <w:r>
        <w:t xml:space="preserve">zhotovitelem </w:t>
      </w:r>
      <w:r w:rsidRPr="00A25098">
        <w:t>odvráceny jako např. živeln</w:t>
      </w:r>
      <w:r>
        <w:t>í</w:t>
      </w:r>
      <w:r w:rsidRPr="00A25098">
        <w:t xml:space="preserve"> pohromy, stávky, válka, mobilizace, povstání nebo jiné nepředvídané </w:t>
      </w:r>
      <w:r w:rsidR="00EE0831">
        <w:br/>
      </w:r>
      <w:r w:rsidRPr="00A25098">
        <w:t xml:space="preserve">a neodvratitelné události. </w:t>
      </w:r>
    </w:p>
    <w:p w14:paraId="149BCA11" w14:textId="598294F9" w:rsidR="00C62C78" w:rsidRPr="00A25098" w:rsidRDefault="00C62C78" w:rsidP="00BD1E05">
      <w:pPr>
        <w:pStyle w:val="Zkladntext"/>
        <w:numPr>
          <w:ilvl w:val="0"/>
          <w:numId w:val="38"/>
        </w:numPr>
        <w:spacing w:before="120" w:after="0" w:line="240" w:lineRule="auto"/>
        <w:ind w:left="284" w:hanging="284"/>
      </w:pPr>
      <w:r w:rsidRPr="00A25098">
        <w:t>Smluvní strana, u níž dojde k okolnosti vyšší moci, a bude se chtít na vyšší moc odvolat v souvislosti</w:t>
      </w:r>
      <w:r>
        <w:t xml:space="preserve"> s</w:t>
      </w:r>
      <w:r w:rsidRPr="00A25098">
        <w:t xml:space="preserve"> plněním této</w:t>
      </w:r>
      <w:r>
        <w:t xml:space="preserve"> </w:t>
      </w:r>
      <w:r w:rsidRPr="00A25098">
        <w:t xml:space="preserve">smlouvy, je povinna neprodlené písemně doporučeným dopisem uvědomit druhou </w:t>
      </w:r>
      <w:r>
        <w:t>S</w:t>
      </w:r>
      <w:r w:rsidRPr="00A25098">
        <w:t>mluvní stranu o vzniku této události, jakož i o jejím ukončení, a to ve lhůtě nejpozději 7</w:t>
      </w:r>
      <w:r>
        <w:t> </w:t>
      </w:r>
      <w:r w:rsidRPr="00A25098">
        <w:t>kalendářních dnů od vzniku a 7 kalendářních dnů od jejího ukončení. Nedodržení této lhůty má za</w:t>
      </w:r>
      <w:r>
        <w:t> </w:t>
      </w:r>
      <w:r w:rsidRPr="00A25098">
        <w:t>následek zánik práva dovolávat se okolnosti vyšší moci.</w:t>
      </w:r>
    </w:p>
    <w:p w14:paraId="37A39BCF" w14:textId="2380B0D9" w:rsidR="00C62C78" w:rsidRDefault="00C62C78" w:rsidP="00BD1E05">
      <w:pPr>
        <w:pStyle w:val="Zkladntext"/>
        <w:numPr>
          <w:ilvl w:val="0"/>
          <w:numId w:val="38"/>
        </w:numPr>
        <w:spacing w:before="120" w:after="0" w:line="240" w:lineRule="auto"/>
        <w:ind w:left="284" w:hanging="284"/>
      </w:pPr>
      <w:r w:rsidRPr="00A25098">
        <w:t xml:space="preserve">Povinnosti </w:t>
      </w:r>
      <w:r>
        <w:t>S</w:t>
      </w:r>
      <w:r w:rsidRPr="00A25098">
        <w:t>mluvních stran dané touto smlouvou se po dobu trvání okolnosti vyšší moci dočasně přerušují.</w:t>
      </w:r>
    </w:p>
    <w:p w14:paraId="3A8AFAD1" w14:textId="32510670" w:rsidR="00BD1E05" w:rsidRDefault="00C62C78" w:rsidP="00BD1E05">
      <w:pPr>
        <w:pStyle w:val="Zkladntext"/>
        <w:numPr>
          <w:ilvl w:val="0"/>
          <w:numId w:val="38"/>
        </w:numPr>
        <w:spacing w:before="120" w:after="0" w:line="240" w:lineRule="auto"/>
        <w:ind w:left="284" w:hanging="284"/>
      </w:pPr>
      <w:r w:rsidRPr="00A25098">
        <w:t xml:space="preserve">Pokud se plnění této smlouvy stane nemožné vlivem zásahu vyšší moci, </w:t>
      </w:r>
      <w:r w:rsidRPr="00516649">
        <w:t>S</w:t>
      </w:r>
      <w:r w:rsidRPr="00A25098">
        <w:t xml:space="preserve">mluvní strany se dohodnou na odpovídající změně této smlouvy ve vztahu k předmětu, ceně a době plnění dodatkem k této smlouvě. Nedojde-li k dohodě, je kterákoliv </w:t>
      </w:r>
      <w:r w:rsidRPr="00516649">
        <w:t>S</w:t>
      </w:r>
      <w:r w:rsidRPr="00A25098">
        <w:t xml:space="preserve">mluvní strana oprávněna jednostranným prohlášením zaslaným doporučeným dopisem druhé </w:t>
      </w:r>
      <w:r w:rsidRPr="00516649">
        <w:t>S</w:t>
      </w:r>
      <w:r w:rsidRPr="00A25098">
        <w:t>mluvní straně odstoupit od této smlouvy</w:t>
      </w:r>
      <w:r>
        <w:t>.</w:t>
      </w:r>
    </w:p>
    <w:p w14:paraId="665571A1" w14:textId="77777777" w:rsidR="00C23A73" w:rsidRDefault="00C23A73" w:rsidP="00C23A73">
      <w:pPr>
        <w:pStyle w:val="Zkladntext"/>
        <w:spacing w:before="120" w:after="0" w:line="240" w:lineRule="auto"/>
      </w:pPr>
    </w:p>
    <w:p w14:paraId="352EE4C3" w14:textId="77777777" w:rsidR="00C23A73" w:rsidRDefault="00C23A73" w:rsidP="00C23A73">
      <w:pPr>
        <w:pStyle w:val="Zkladntext"/>
        <w:spacing w:before="120" w:after="0" w:line="240" w:lineRule="auto"/>
      </w:pPr>
    </w:p>
    <w:p w14:paraId="30F358E8" w14:textId="77777777" w:rsidR="00C23A73" w:rsidRDefault="00C23A73" w:rsidP="00C23A73">
      <w:pPr>
        <w:pStyle w:val="Zkladntext"/>
        <w:spacing w:before="120" w:after="0" w:line="240" w:lineRule="auto"/>
      </w:pPr>
    </w:p>
    <w:p w14:paraId="49619163" w14:textId="77777777" w:rsidR="00C23A73" w:rsidRDefault="00C23A73" w:rsidP="00C23A73">
      <w:pPr>
        <w:pStyle w:val="Zkladntext"/>
        <w:spacing w:before="120" w:after="0" w:line="240" w:lineRule="auto"/>
      </w:pPr>
    </w:p>
    <w:p w14:paraId="62AE8C99" w14:textId="77777777" w:rsidR="00C23A73" w:rsidRDefault="00C23A73" w:rsidP="00C23A73">
      <w:pPr>
        <w:pStyle w:val="Zkladntext"/>
        <w:spacing w:before="120" w:after="0" w:line="240" w:lineRule="auto"/>
      </w:pPr>
    </w:p>
    <w:p w14:paraId="167530B9" w14:textId="77777777" w:rsidR="00C23A73" w:rsidRDefault="00C23A73" w:rsidP="00C23A73">
      <w:pPr>
        <w:pStyle w:val="Zkladntext"/>
        <w:spacing w:before="120" w:after="0" w:line="240" w:lineRule="auto"/>
      </w:pPr>
    </w:p>
    <w:p w14:paraId="7D75E11F" w14:textId="51B8D6A2" w:rsidR="00BD1E05" w:rsidRDefault="00EA6B23" w:rsidP="00BD1E05">
      <w:pPr>
        <w:pStyle w:val="Nadpislnku"/>
      </w:pPr>
      <w:r w:rsidRPr="00EA6B23">
        <w:lastRenderedPageBreak/>
        <w:t>ZÁVĚREČNÁ USTANOVENÍ</w:t>
      </w:r>
    </w:p>
    <w:p w14:paraId="3216D246" w14:textId="328FEC69" w:rsidR="00C62C78" w:rsidRDefault="00C62C78" w:rsidP="00BD1E05">
      <w:pPr>
        <w:pStyle w:val="Odstavecseseznamem"/>
        <w:numPr>
          <w:ilvl w:val="0"/>
          <w:numId w:val="14"/>
        </w:numPr>
        <w:ind w:left="284" w:hanging="284"/>
      </w:pPr>
      <w:r>
        <w:t xml:space="preserve">Zhotovitel </w:t>
      </w:r>
      <w:r w:rsidRPr="00F66E3B">
        <w:t xml:space="preserve">není v rámci plnění této smlouvy zpracovatelem osobních údajů, jejichž správcem je </w:t>
      </w:r>
      <w:r>
        <w:t>objednatel</w:t>
      </w:r>
      <w:r w:rsidRPr="00F66E3B">
        <w:t xml:space="preserve">, ani by neměl při plnění této smlouvy přijít do styku s takovými osobními údaji. </w:t>
      </w:r>
      <w:r w:rsidR="00C23A73">
        <w:br/>
      </w:r>
      <w:r w:rsidRPr="00F66E3B">
        <w:t xml:space="preserve">V případě, že by se </w:t>
      </w:r>
      <w:r>
        <w:t>zhotovitel</w:t>
      </w:r>
      <w:r w:rsidRPr="00F66E3B">
        <w:t xml:space="preserve"> při plnění této </w:t>
      </w:r>
      <w:r>
        <w:t>s</w:t>
      </w:r>
      <w:r w:rsidRPr="00F66E3B">
        <w:t xml:space="preserve">mlouvy náhodně seznámil s osobními údaji, jejichž správcem je </w:t>
      </w:r>
      <w:r>
        <w:t>objednatel</w:t>
      </w:r>
      <w:r w:rsidRPr="00F66E3B">
        <w:t xml:space="preserve">, je povinen tyto údaje považovat za důvěrné informace a jako s důvěrnými </w:t>
      </w:r>
      <w:r w:rsidR="00C23A73">
        <w:br/>
      </w:r>
      <w:r w:rsidRPr="00F66E3B">
        <w:t>s nimi zacházet, jakož i zachovat mlčenlivost ve vztahu k takovým osobním údajům, a dále je povinen učinit taková opatření, aby nemohlo dojít k dalšímu neoprávněnému nebo nahodilému přístupu k</w:t>
      </w:r>
      <w:r>
        <w:t> </w:t>
      </w:r>
      <w:r w:rsidRPr="00F66E3B">
        <w:t xml:space="preserve">těmto osobním údajům, k jejich změně, zničení či ztrátě, neoprávněným přenosům, neoprávněnému zpracování, jakož i k jejich jinému zneužití přiměřeně tak, jak je uvedeno </w:t>
      </w:r>
      <w:r w:rsidR="00C23A73">
        <w:br/>
      </w:r>
      <w:r w:rsidRPr="00F66E3B">
        <w:t>v Nařízení Evropského parlamentu a Rady (EU) 2016/679 ze dne 27. dubna 2016 o ochraně fyzických osob v</w:t>
      </w:r>
      <w:r>
        <w:t> </w:t>
      </w:r>
      <w:r w:rsidRPr="00F66E3B">
        <w:t xml:space="preserve">souvislosti se zpracováním osobních údajů a o volném pohybu těchto údajů </w:t>
      </w:r>
      <w:r w:rsidR="00C23A73">
        <w:br/>
      </w:r>
      <w:r w:rsidRPr="00F66E3B">
        <w:t>a o zrušení směrnice 95/46/ES (Obecné nařízení o ochraně osobních údajů), které</w:t>
      </w:r>
      <w:r>
        <w:t xml:space="preserve"> </w:t>
      </w:r>
      <w:r w:rsidRPr="00F66E3B">
        <w:t xml:space="preserve">stanovuje práva </w:t>
      </w:r>
      <w:r w:rsidR="00C23A73">
        <w:br/>
      </w:r>
      <w:r w:rsidRPr="00F66E3B">
        <w:t>a</w:t>
      </w:r>
      <w:r>
        <w:t xml:space="preserve"> </w:t>
      </w:r>
      <w:r w:rsidRPr="00F66E3B">
        <w:t xml:space="preserve">povinnosti při zpracování osobních údajů, v zákoně č. 101/2000 Sb., o ochraně osobních údajů, v platném znění, případně pak v  dalších zákonech, které budou mít přímou souvislost k ochraně osobních údajů. </w:t>
      </w:r>
    </w:p>
    <w:p w14:paraId="308D9608" w14:textId="68812318" w:rsidR="00C62C78" w:rsidRDefault="00C62C78" w:rsidP="008F211A">
      <w:pPr>
        <w:pStyle w:val="Odstavecseseznamem"/>
        <w:numPr>
          <w:ilvl w:val="0"/>
          <w:numId w:val="0"/>
        </w:numPr>
        <w:ind w:left="284"/>
      </w:pPr>
      <w:r w:rsidRPr="00F66E3B">
        <w:t xml:space="preserve">V případě, že nastane skutečnost uvedená v předchozí větě, je </w:t>
      </w:r>
      <w:r>
        <w:t>zhotovitel</w:t>
      </w:r>
      <w:r w:rsidRPr="00F66E3B">
        <w:t xml:space="preserve"> povinen zavázat k mlčenlivosti i veškeré své zaměstnance, jakož i veškeré třetí osoby, které by mohly přijít s</w:t>
      </w:r>
      <w:r>
        <w:t> </w:t>
      </w:r>
      <w:r w:rsidRPr="00F66E3B">
        <w:t>takovými informacemi (osobními údaji) v rámci své činnosti, byť nahodile, do styku</w:t>
      </w:r>
      <w:r>
        <w:t>.</w:t>
      </w:r>
    </w:p>
    <w:p w14:paraId="7B5684A4" w14:textId="4A17DD00" w:rsidR="008F211A" w:rsidRPr="008F211A" w:rsidRDefault="008F211A" w:rsidP="008F211A">
      <w:pPr>
        <w:pStyle w:val="pf0"/>
        <w:numPr>
          <w:ilvl w:val="0"/>
          <w:numId w:val="14"/>
        </w:numPr>
        <w:spacing w:before="120" w:beforeAutospacing="0" w:after="120" w:afterAutospacing="0"/>
        <w:ind w:left="284" w:hanging="284"/>
        <w:jc w:val="both"/>
        <w:rPr>
          <w:sz w:val="22"/>
          <w:szCs w:val="22"/>
        </w:rPr>
      </w:pPr>
      <w:r w:rsidRPr="008F211A">
        <w:rPr>
          <w:rStyle w:val="cf01"/>
          <w:rFonts w:ascii="Times New Roman" w:hAnsi="Times New Roman" w:cs="Times New Roman"/>
          <w:sz w:val="22"/>
          <w:szCs w:val="22"/>
        </w:rPr>
        <w:t>Zástupce objednatele ve věcech technických při realizaci díla není oprávněn zastupovat objednatele při sjednávání a uzavírání smluv nebo jejich změn. Zástupce objednatele ve věch technických při realizaci díla je oprávněn písemně pověřit jemu podřízeného zaměstnance města, aby plnil všechny nebo jen některé úkoly zástupce objednatele ve věcech technických při realizaci díla; vůči zhotoviteli je písemné pověření účinné okamžikem jeho předložení.</w:t>
      </w:r>
    </w:p>
    <w:p w14:paraId="59F849D7" w14:textId="0EE17BC9" w:rsidR="00C43B76" w:rsidRPr="00EA6B23" w:rsidRDefault="00C43B76" w:rsidP="00BD1E05">
      <w:pPr>
        <w:pStyle w:val="Odstavecseseznamem"/>
        <w:numPr>
          <w:ilvl w:val="0"/>
          <w:numId w:val="14"/>
        </w:numPr>
        <w:ind w:left="284" w:hanging="284"/>
      </w:pPr>
      <w:r w:rsidRPr="00EA6B23">
        <w:t xml:space="preserve">Tato </w:t>
      </w:r>
      <w:r w:rsidR="00ED36D3">
        <w:t>smlouva</w:t>
      </w:r>
      <w:r w:rsidR="00ED36D3" w:rsidRPr="00EA6B23">
        <w:t xml:space="preserve"> </w:t>
      </w:r>
      <w:r w:rsidRPr="00EA6B23">
        <w:t xml:space="preserve">se řídí právním řádem České republiky, zejména příslušnými ustanoveními </w:t>
      </w:r>
      <w:r w:rsidR="00072C9E">
        <w:t>zákona č.</w:t>
      </w:r>
      <w:r w:rsidR="00077B3C">
        <w:t> </w:t>
      </w:r>
      <w:r w:rsidR="00072C9E">
        <w:t xml:space="preserve">89/2012 Sb., </w:t>
      </w:r>
      <w:r w:rsidR="00ED36D3">
        <w:t>občanský</w:t>
      </w:r>
      <w:r w:rsidRPr="00EA6B23">
        <w:t xml:space="preserve"> zákoník</w:t>
      </w:r>
      <w:r w:rsidR="00072C9E">
        <w:t xml:space="preserve"> v platném znění,</w:t>
      </w:r>
      <w:r w:rsidRPr="00EA6B23">
        <w:t xml:space="preserve"> a zákon</w:t>
      </w:r>
      <w:r w:rsidR="00B65702">
        <w:t>em</w:t>
      </w:r>
      <w:r w:rsidR="00072C9E">
        <w:t>.</w:t>
      </w:r>
      <w:r w:rsidRPr="00EA6B23">
        <w:t xml:space="preserve"> </w:t>
      </w:r>
    </w:p>
    <w:p w14:paraId="2535A87B" w14:textId="77777777" w:rsidR="00C43B76" w:rsidRDefault="00C43B76" w:rsidP="00BD1E05">
      <w:pPr>
        <w:pStyle w:val="Odstavecseseznamem"/>
        <w:numPr>
          <w:ilvl w:val="0"/>
          <w:numId w:val="14"/>
        </w:numPr>
        <w:ind w:left="284" w:hanging="284"/>
      </w:pPr>
      <w:r w:rsidRPr="00EA6B23">
        <w:t xml:space="preserve">Smluvní strany tímto prohlašují, že neexistuje žádné ústní ujednání, </w:t>
      </w:r>
      <w:r w:rsidR="00ED36D3">
        <w:t>smlouva</w:t>
      </w:r>
      <w:r w:rsidR="00ED36D3" w:rsidRPr="00EA6B23">
        <w:t xml:space="preserve"> </w:t>
      </w:r>
      <w:r w:rsidRPr="00EA6B23">
        <w:t xml:space="preserve">či řízení některé </w:t>
      </w:r>
      <w:r w:rsidR="00B54853">
        <w:t>s</w:t>
      </w:r>
      <w:r w:rsidRPr="00EA6B23">
        <w:t xml:space="preserve">mluvní strany, které by nepříznivě ovlivnilo výkon jakýchkoliv práv a povinností dle této </w:t>
      </w:r>
      <w:r w:rsidR="00A56EB9">
        <w:t>Smlouvy</w:t>
      </w:r>
      <w:r w:rsidRPr="00EA6B23">
        <w:t xml:space="preserve">. Zároveň potvrzují svým podpisem, že veškerá ujištění a dokumenty dle této </w:t>
      </w:r>
      <w:r w:rsidR="00ED36D3">
        <w:t>smlouvy</w:t>
      </w:r>
      <w:r w:rsidR="00ED36D3" w:rsidRPr="00EA6B23">
        <w:t xml:space="preserve"> </w:t>
      </w:r>
      <w:r w:rsidRPr="00EA6B23">
        <w:t>jsou pravdivé, platné a právně vymahatelné.</w:t>
      </w:r>
    </w:p>
    <w:p w14:paraId="04B53B54" w14:textId="1A221C07" w:rsidR="00C62C78" w:rsidRPr="00EA6B23" w:rsidRDefault="00C62C78" w:rsidP="00BD1E05">
      <w:pPr>
        <w:pStyle w:val="Odstavecseseznamem"/>
        <w:numPr>
          <w:ilvl w:val="0"/>
          <w:numId w:val="14"/>
        </w:numPr>
        <w:ind w:left="284" w:hanging="284"/>
      </w:pPr>
      <w:r>
        <w:t xml:space="preserve">Tuto </w:t>
      </w:r>
      <w:r w:rsidRPr="00EA6B23">
        <w:t xml:space="preserve">smlouvu lze měnit, doplnit nebo zrušit pouze písemnými průběžně číslovanými smluvními dodatky, jež musí být jako takové označeny a potvrzeny oběma stranami </w:t>
      </w:r>
      <w:r>
        <w:t xml:space="preserve">této </w:t>
      </w:r>
      <w:r w:rsidRPr="00EA6B23">
        <w:t>smlouvy. Tyto dodatky podléhají témuž smluvnímu režimu jako tato smlouva</w:t>
      </w:r>
    </w:p>
    <w:p w14:paraId="24F47FA3" w14:textId="0C50E2B3" w:rsidR="00436E0E" w:rsidRDefault="006B1710" w:rsidP="00622F39">
      <w:pPr>
        <w:pStyle w:val="Odstavecseseznamem"/>
        <w:numPr>
          <w:ilvl w:val="0"/>
          <w:numId w:val="14"/>
        </w:numPr>
        <w:ind w:left="284" w:hanging="284"/>
      </w:pPr>
      <w:r>
        <w:t xml:space="preserve">Smluvní </w:t>
      </w:r>
      <w:r w:rsidRPr="006B1710">
        <w:t>strany na sebe přebírají nebezpečí změny okolností v sou</w:t>
      </w:r>
      <w:r w:rsidR="00BF424E">
        <w:t xml:space="preserve">vislosti s právy a povinnostmi </w:t>
      </w:r>
      <w:r w:rsidR="00B54853">
        <w:t>s</w:t>
      </w:r>
      <w:r w:rsidRPr="006B1710">
        <w:t>mluvních s</w:t>
      </w:r>
      <w:r w:rsidR="00404989">
        <w:t xml:space="preserve">tran vzniklými na základě této </w:t>
      </w:r>
      <w:r w:rsidR="00ED36D3">
        <w:t>smlouvy</w:t>
      </w:r>
      <w:r w:rsidRPr="006B1710">
        <w:t>. Smluvní strany vylučují uplatnění ustanovení §</w:t>
      </w:r>
      <w:r w:rsidR="00077B3C">
        <w:t> </w:t>
      </w:r>
      <w:r w:rsidRPr="006B1710">
        <w:t>1765 odst. 1 a § 1766 občanského zákoníku na svůj smluvní vztah založený touto</w:t>
      </w:r>
      <w:r w:rsidR="00072C9E">
        <w:t xml:space="preserve"> </w:t>
      </w:r>
      <w:r w:rsidR="00C461E0">
        <w:t>s</w:t>
      </w:r>
      <w:r>
        <w:t>mlouvou.</w:t>
      </w:r>
    </w:p>
    <w:p w14:paraId="4243854C" w14:textId="77777777" w:rsidR="00597FEF" w:rsidRDefault="00597FEF" w:rsidP="00BD1E05">
      <w:pPr>
        <w:pStyle w:val="Odstavecseseznamem"/>
        <w:numPr>
          <w:ilvl w:val="0"/>
          <w:numId w:val="14"/>
        </w:numPr>
        <w:ind w:left="284" w:hanging="284"/>
      </w:pPr>
      <w:r w:rsidRPr="00C62C78">
        <w:rPr>
          <w:szCs w:val="18"/>
        </w:rPr>
        <w:t>Nevymahatelnost</w:t>
      </w:r>
      <w:r>
        <w:t xml:space="preserve"> </w:t>
      </w:r>
      <w:r w:rsidRPr="00C62C78">
        <w:t>nebo neplatno</w:t>
      </w:r>
      <w:r w:rsidR="00E83FF3" w:rsidRPr="00C62C78">
        <w:t>st kteréhokoli ustanovení této</w:t>
      </w:r>
      <w:r w:rsidR="00C461E0" w:rsidRPr="00C62C78">
        <w:t xml:space="preserve"> s</w:t>
      </w:r>
      <w:r w:rsidRPr="00C62C78">
        <w:t>mlouvy neovlivní vy</w:t>
      </w:r>
      <w:r w:rsidR="00E83FF3" w:rsidRPr="00C62C78">
        <w:t xml:space="preserve">mahatelnost nebo platnost této </w:t>
      </w:r>
      <w:r w:rsidR="00C461E0" w:rsidRPr="00C62C78">
        <w:t>s</w:t>
      </w:r>
      <w:r w:rsidRPr="00C62C78">
        <w:t>mlouvy jako celku, vyjma těch případů, kdy takové nevymahatelné nebo neplatné us</w:t>
      </w:r>
      <w:r w:rsidR="00E83FF3" w:rsidRPr="00C62C78">
        <w:t xml:space="preserve">tanovení nelze vyčlenit z této </w:t>
      </w:r>
      <w:r w:rsidR="00C461E0" w:rsidRPr="00C62C78">
        <w:t>s</w:t>
      </w:r>
      <w:r w:rsidRPr="00C62C78">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00C461E0" w:rsidRPr="00C62C78">
        <w:t>s</w:t>
      </w:r>
      <w:r w:rsidRPr="00C62C78">
        <w:t>mlouvy.</w:t>
      </w:r>
    </w:p>
    <w:p w14:paraId="2CC79A7D" w14:textId="77777777" w:rsidR="008F211A" w:rsidRDefault="008F211A" w:rsidP="008F211A">
      <w:pPr>
        <w:pStyle w:val="Odstavecseseznamem"/>
        <w:numPr>
          <w:ilvl w:val="0"/>
          <w:numId w:val="0"/>
        </w:numPr>
        <w:ind w:left="284"/>
      </w:pPr>
    </w:p>
    <w:p w14:paraId="0F992520" w14:textId="77777777" w:rsidR="008F211A" w:rsidRDefault="008F211A" w:rsidP="008F211A">
      <w:pPr>
        <w:pStyle w:val="Odstavecseseznamem"/>
        <w:numPr>
          <w:ilvl w:val="0"/>
          <w:numId w:val="0"/>
        </w:numPr>
        <w:ind w:left="284"/>
      </w:pPr>
    </w:p>
    <w:p w14:paraId="335D8DC6" w14:textId="1ABA79C8" w:rsidR="00597FEF" w:rsidRDefault="00597FEF" w:rsidP="00BD1E05">
      <w:pPr>
        <w:pStyle w:val="Odstavecseseznamem"/>
        <w:numPr>
          <w:ilvl w:val="0"/>
          <w:numId w:val="14"/>
        </w:numPr>
        <w:ind w:left="284" w:hanging="284"/>
      </w:pPr>
      <w:r>
        <w:lastRenderedPageBreak/>
        <w:t>Smluvní strany si nepřejí, aby nad rámec v</w:t>
      </w:r>
      <w:r w:rsidR="00E83FF3">
        <w:t xml:space="preserve">ýslovných ustanovení této </w:t>
      </w:r>
      <w:r w:rsidR="00ED36D3">
        <w:t xml:space="preserve">smlouvy </w:t>
      </w:r>
      <w:r>
        <w:t xml:space="preserve">byla jakákoliv práva a povinnosti dovozovány z dosavadní či budoucí praxe zavedené mezi </w:t>
      </w:r>
      <w:r w:rsidR="00C461E0">
        <w:t>s</w:t>
      </w:r>
      <w:r>
        <w:t xml:space="preserve">mluvními stranami </w:t>
      </w:r>
      <w:r w:rsidR="00EE0831">
        <w:br/>
      </w:r>
      <w:r>
        <w:t>či zvyklostí zachovávaných obecně či v odvětví týk</w:t>
      </w:r>
      <w:r w:rsidR="00E83FF3">
        <w:t xml:space="preserve">ajícím se předmětu plnění této </w:t>
      </w:r>
      <w:r w:rsidR="00ED36D3">
        <w:t>smlouvy</w:t>
      </w:r>
      <w:r>
        <w:t xml:space="preserve">, ledaže je </w:t>
      </w:r>
      <w:r w:rsidRPr="007B19CC">
        <w:t xml:space="preserve">ve </w:t>
      </w:r>
      <w:r w:rsidR="00ED36D3" w:rsidRPr="007B19CC">
        <w:t xml:space="preserve">smlouvě </w:t>
      </w:r>
      <w:r w:rsidRPr="007B19CC">
        <w:t xml:space="preserve">výslovně sjednáno jinak. Vedle shora uvedeného si </w:t>
      </w:r>
      <w:r w:rsidR="00C461E0" w:rsidRPr="007B19CC">
        <w:t>s</w:t>
      </w:r>
      <w:r w:rsidRPr="007B19CC">
        <w:t xml:space="preserve">mluvní strany potvrzují, </w:t>
      </w:r>
      <w:r w:rsidR="008F211A">
        <w:br/>
      </w:r>
      <w:r w:rsidRPr="007B19CC">
        <w:t>že si nejsou vědomy žádných dosud mezi nimi zavedených obchodních zvyklostí či</w:t>
      </w:r>
      <w:r w:rsidR="00D14D45" w:rsidRPr="007B19CC">
        <w:t xml:space="preserve"> praxe.</w:t>
      </w:r>
    </w:p>
    <w:p w14:paraId="57E918F4" w14:textId="75058B1F" w:rsidR="00622F39" w:rsidRDefault="00322ED7" w:rsidP="008F211A">
      <w:pPr>
        <w:pStyle w:val="Odstavecseseznamem"/>
        <w:numPr>
          <w:ilvl w:val="0"/>
          <w:numId w:val="14"/>
        </w:numPr>
        <w:ind w:left="284" w:hanging="284"/>
      </w:pPr>
      <w:r w:rsidRPr="007B19CC">
        <w:t xml:space="preserve">Tato </w:t>
      </w:r>
      <w:r w:rsidR="00C461E0" w:rsidRPr="007B19CC">
        <w:t>s</w:t>
      </w:r>
      <w:r w:rsidR="00A56EB9" w:rsidRPr="007B19CC">
        <w:t>mlouva</w:t>
      </w:r>
      <w:r w:rsidRPr="007B19CC">
        <w:t xml:space="preserve"> </w:t>
      </w:r>
      <w:r w:rsidR="00597FEF" w:rsidRPr="007B19CC">
        <w:t xml:space="preserve">je </w:t>
      </w:r>
      <w:r w:rsidR="00C62C78">
        <w:t xml:space="preserve">platná </w:t>
      </w:r>
      <w:r w:rsidR="00597FEF" w:rsidRPr="007B19CC">
        <w:t xml:space="preserve">dnem podpisu </w:t>
      </w:r>
      <w:r w:rsidRPr="007B19CC">
        <w:t xml:space="preserve">oběma </w:t>
      </w:r>
      <w:r w:rsidR="00C461E0" w:rsidRPr="007B19CC">
        <w:t>s</w:t>
      </w:r>
      <w:r w:rsidRPr="007B19CC">
        <w:t>mluvními stranami</w:t>
      </w:r>
      <w:r w:rsidR="00436E0E">
        <w:t xml:space="preserve"> a účinná dnem uveřejnění smlouvy v Registru smluv</w:t>
      </w:r>
      <w:r w:rsidRPr="007B19CC">
        <w:t>.</w:t>
      </w:r>
    </w:p>
    <w:p w14:paraId="70854587" w14:textId="40E72566" w:rsidR="003E7F21" w:rsidRPr="008F211A" w:rsidRDefault="00343403" w:rsidP="008F211A">
      <w:pPr>
        <w:pStyle w:val="Odstavecseseznamem"/>
        <w:numPr>
          <w:ilvl w:val="0"/>
          <w:numId w:val="14"/>
        </w:numPr>
        <w:ind w:left="284" w:hanging="426"/>
      </w:pPr>
      <w:r w:rsidRPr="007B19CC">
        <w:t>Nedíln</w:t>
      </w:r>
      <w:r w:rsidR="00C23A73">
        <w:t>ou</w:t>
      </w:r>
      <w:r w:rsidR="00072C9E" w:rsidRPr="007B19CC">
        <w:t xml:space="preserve"> součást</w:t>
      </w:r>
      <w:r w:rsidR="00C23A73">
        <w:t>í</w:t>
      </w:r>
      <w:r w:rsidR="00072C9E" w:rsidRPr="007B19CC">
        <w:t xml:space="preserve"> této </w:t>
      </w:r>
      <w:r w:rsidR="00ED36D3" w:rsidRPr="007B19CC">
        <w:t xml:space="preserve">smlouvy </w:t>
      </w:r>
      <w:r w:rsidRPr="007B19CC">
        <w:t>j</w:t>
      </w:r>
      <w:r w:rsidR="00C23A73">
        <w:t xml:space="preserve">e </w:t>
      </w:r>
      <w:r w:rsidR="00052B97" w:rsidRPr="007B19CC">
        <w:t xml:space="preserve">Příloha č. 1 </w:t>
      </w:r>
      <w:r w:rsidR="00ED36D3" w:rsidRPr="007B19CC">
        <w:t xml:space="preserve">smlouvy </w:t>
      </w:r>
      <w:r w:rsidR="00052B97" w:rsidRPr="007B19CC">
        <w:t>–</w:t>
      </w:r>
      <w:r w:rsidR="005879DE" w:rsidRPr="007B19CC">
        <w:t xml:space="preserve"> </w:t>
      </w:r>
      <w:r w:rsidR="00072C9E" w:rsidRPr="007B19CC">
        <w:t>Položkový rozpočet</w:t>
      </w:r>
      <w:r w:rsidR="008F211A">
        <w:rPr>
          <w:i/>
          <w:iCs/>
        </w:rPr>
        <w:t>.</w:t>
      </w:r>
    </w:p>
    <w:p w14:paraId="43C94E91" w14:textId="77777777" w:rsidR="009E450D" w:rsidRDefault="00597FEF" w:rsidP="008F211A">
      <w:pPr>
        <w:pStyle w:val="Odstavecseseznamem"/>
        <w:numPr>
          <w:ilvl w:val="0"/>
          <w:numId w:val="14"/>
        </w:numPr>
        <w:ind w:left="284" w:hanging="426"/>
      </w:pPr>
      <w:r w:rsidRPr="008F211A">
        <w:t xml:space="preserve">Objednatel i </w:t>
      </w:r>
      <w:r w:rsidR="00B9150F" w:rsidRPr="008F211A">
        <w:t>z</w:t>
      </w:r>
      <w:r w:rsidRPr="008F211A">
        <w:t xml:space="preserve">hotovitel potvrzují správnost svých údajů, které jsou uvedeny v úvodu této </w:t>
      </w:r>
      <w:r w:rsidR="00C461E0" w:rsidRPr="008F211A">
        <w:t>s</w:t>
      </w:r>
      <w:r w:rsidRPr="008F211A">
        <w:t xml:space="preserve">mlouvy. V případě, že dojde v průběhu smluvního vztahu ke změnám uvedených údajů, zavazují se </w:t>
      </w:r>
      <w:r w:rsidR="00B54853" w:rsidRPr="008F211A">
        <w:t>s</w:t>
      </w:r>
      <w:r w:rsidRPr="008F211A">
        <w:t xml:space="preserve">mluvní strany bez zbytečného odkladu provést jejich aktualizaci dodatkem k této </w:t>
      </w:r>
      <w:r w:rsidR="00C461E0" w:rsidRPr="008F211A">
        <w:t>s</w:t>
      </w:r>
      <w:r w:rsidRPr="008F211A">
        <w:t>mlouvě.</w:t>
      </w:r>
    </w:p>
    <w:p w14:paraId="1CD7FAB4" w14:textId="728DCD16" w:rsidR="00C43B76" w:rsidRPr="008F211A" w:rsidRDefault="00597FEF" w:rsidP="008F211A">
      <w:pPr>
        <w:pStyle w:val="Odstavecseseznamem"/>
        <w:numPr>
          <w:ilvl w:val="0"/>
          <w:numId w:val="14"/>
        </w:numPr>
        <w:ind w:left="284" w:hanging="426"/>
      </w:pPr>
      <w:r w:rsidRPr="008F211A">
        <w:t>Smlouva</w:t>
      </w:r>
      <w:r w:rsidR="00C62C78" w:rsidRPr="008F211A">
        <w:t xml:space="preserve"> </w:t>
      </w:r>
      <w:bookmarkStart w:id="19" w:name="_Hlk163733330"/>
      <w:r w:rsidR="00C62C78" w:rsidRPr="008F211A">
        <w:t xml:space="preserve">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w:t>
      </w:r>
      <w:r w:rsidR="00EE0831" w:rsidRPr="008F211A">
        <w:br/>
      </w:r>
      <w:r w:rsidR="00C62C78" w:rsidRPr="008F211A">
        <w:t xml:space="preserve">ve čtyřech provedeních, z nichž každém má platnost originálu, přičemž objednatel obdrží </w:t>
      </w:r>
      <w:r w:rsidR="00EE0831" w:rsidRPr="008F211A">
        <w:br/>
      </w:r>
      <w:r w:rsidR="00C62C78" w:rsidRPr="008F211A">
        <w:t>tři vyhotovení a zhotovitel jedno vyhotovení</w:t>
      </w:r>
      <w:bookmarkEnd w:id="19"/>
      <w:r w:rsidR="000F4950">
        <w:t>.</w:t>
      </w:r>
    </w:p>
    <w:p w14:paraId="24B97FB1" w14:textId="77777777" w:rsidR="007B19CC" w:rsidRPr="000F4950" w:rsidRDefault="007B19CC" w:rsidP="007B19CC">
      <w:pPr>
        <w:pStyle w:val="Textvbloku"/>
        <w:rPr>
          <w:sz w:val="22"/>
        </w:rPr>
      </w:pPr>
    </w:p>
    <w:p w14:paraId="7B647AE5" w14:textId="77777777" w:rsidR="000F4950" w:rsidRDefault="000F4950" w:rsidP="00644B82">
      <w:pPr>
        <w:pStyle w:val="Textvbloku"/>
        <w:ind w:left="284"/>
      </w:pPr>
    </w:p>
    <w:tbl>
      <w:tblPr>
        <w:tblW w:w="9225" w:type="dxa"/>
        <w:tblInd w:w="-5" w:type="dxa"/>
        <w:tblLayout w:type="fixed"/>
        <w:tblCellMar>
          <w:left w:w="70" w:type="dxa"/>
          <w:right w:w="70" w:type="dxa"/>
        </w:tblCellMar>
        <w:tblLook w:val="04A0" w:firstRow="1" w:lastRow="0" w:firstColumn="1" w:lastColumn="0" w:noHBand="0" w:noVBand="1"/>
      </w:tblPr>
      <w:tblGrid>
        <w:gridCol w:w="9225"/>
      </w:tblGrid>
      <w:tr w:rsidR="000F4950" w14:paraId="162B982B" w14:textId="77777777" w:rsidTr="00D553BE">
        <w:trPr>
          <w:trHeight w:val="405"/>
        </w:trPr>
        <w:tc>
          <w:tcPr>
            <w:tcW w:w="9221" w:type="dxa"/>
            <w:tcBorders>
              <w:top w:val="single" w:sz="4" w:space="0" w:color="000000"/>
              <w:left w:val="single" w:sz="4" w:space="0" w:color="000000"/>
              <w:bottom w:val="nil"/>
              <w:right w:val="single" w:sz="4" w:space="0" w:color="000000"/>
            </w:tcBorders>
            <w:hideMark/>
          </w:tcPr>
          <w:p w14:paraId="58CB9BFA" w14:textId="2843E813" w:rsidR="000F4950" w:rsidRPr="00F75FE7" w:rsidRDefault="000F4950" w:rsidP="00644B82">
            <w:pPr>
              <w:snapToGrid w:val="0"/>
              <w:spacing w:line="240" w:lineRule="auto"/>
              <w:jc w:val="center"/>
              <w:rPr>
                <w:b/>
                <w:szCs w:val="22"/>
                <w:lang w:eastAsia="en-US"/>
              </w:rPr>
            </w:pPr>
            <w:r w:rsidRPr="00F75FE7">
              <w:rPr>
                <w:szCs w:val="22"/>
                <w:lang w:eastAsia="en-US"/>
              </w:rPr>
              <w:t>Doložka dle § 41 z</w:t>
            </w:r>
            <w:r w:rsidR="009E2894">
              <w:rPr>
                <w:szCs w:val="22"/>
                <w:lang w:eastAsia="en-US"/>
              </w:rPr>
              <w:t xml:space="preserve">ákona </w:t>
            </w:r>
            <w:r w:rsidRPr="00F75FE7">
              <w:rPr>
                <w:szCs w:val="22"/>
                <w:lang w:eastAsia="en-US"/>
              </w:rPr>
              <w:t>č. 128/2000 Sb., o obcích (obecní zřízení)</w:t>
            </w:r>
          </w:p>
        </w:tc>
      </w:tr>
      <w:tr w:rsidR="000F4950" w14:paraId="4B8A5080" w14:textId="77777777" w:rsidTr="00D553BE">
        <w:tc>
          <w:tcPr>
            <w:tcW w:w="9221" w:type="dxa"/>
            <w:tcBorders>
              <w:top w:val="nil"/>
              <w:left w:val="single" w:sz="4" w:space="0" w:color="000000"/>
              <w:bottom w:val="nil"/>
              <w:right w:val="single" w:sz="4" w:space="0" w:color="000000"/>
            </w:tcBorders>
            <w:hideMark/>
          </w:tcPr>
          <w:p w14:paraId="21797500" w14:textId="705C7800" w:rsidR="000F4950" w:rsidRPr="00F75FE7" w:rsidRDefault="000F4950" w:rsidP="00644B82">
            <w:pPr>
              <w:pStyle w:val="Nadpis3"/>
              <w:numPr>
                <w:ilvl w:val="0"/>
                <w:numId w:val="0"/>
              </w:numPr>
              <w:snapToGrid w:val="0"/>
              <w:ind w:left="344"/>
              <w:jc w:val="center"/>
              <w:rPr>
                <w:b w:val="0"/>
                <w:sz w:val="22"/>
                <w:szCs w:val="22"/>
                <w:lang w:eastAsia="en-US"/>
              </w:rPr>
            </w:pPr>
            <w:r w:rsidRPr="00F75FE7">
              <w:rPr>
                <w:sz w:val="22"/>
                <w:szCs w:val="22"/>
                <w:lang w:eastAsia="en-US"/>
              </w:rPr>
              <w:t>Schváleno orgánem</w:t>
            </w:r>
            <w:r w:rsidR="004034A1">
              <w:rPr>
                <w:sz w:val="22"/>
                <w:szCs w:val="22"/>
                <w:lang w:eastAsia="en-US"/>
              </w:rPr>
              <w:t>:</w:t>
            </w:r>
            <w:r w:rsidRPr="00F75FE7">
              <w:rPr>
                <w:sz w:val="22"/>
                <w:szCs w:val="22"/>
                <w:lang w:eastAsia="en-US"/>
              </w:rPr>
              <w:t xml:space="preserve"> </w:t>
            </w:r>
            <w:r w:rsidR="009142D1">
              <w:rPr>
                <w:sz w:val="22"/>
                <w:szCs w:val="22"/>
                <w:lang w:eastAsia="en-US"/>
              </w:rPr>
              <w:t>Radou města Otrokovice</w:t>
            </w:r>
          </w:p>
        </w:tc>
      </w:tr>
      <w:tr w:rsidR="000F4950" w14:paraId="12EABDD2" w14:textId="77777777" w:rsidTr="00D553BE">
        <w:trPr>
          <w:trHeight w:val="590"/>
        </w:trPr>
        <w:tc>
          <w:tcPr>
            <w:tcW w:w="9221" w:type="dxa"/>
            <w:tcBorders>
              <w:top w:val="nil"/>
              <w:left w:val="single" w:sz="4" w:space="0" w:color="000000"/>
              <w:bottom w:val="single" w:sz="4" w:space="0" w:color="000000"/>
              <w:right w:val="single" w:sz="4" w:space="0" w:color="000000"/>
            </w:tcBorders>
            <w:hideMark/>
          </w:tcPr>
          <w:p w14:paraId="143F0DA1" w14:textId="24ACDA02" w:rsidR="000F4950" w:rsidRPr="00F75FE7" w:rsidRDefault="000F4950" w:rsidP="00644B82">
            <w:pPr>
              <w:spacing w:line="240" w:lineRule="auto"/>
              <w:jc w:val="center"/>
              <w:rPr>
                <w:szCs w:val="22"/>
                <w:lang w:eastAsia="en-US"/>
              </w:rPr>
            </w:pPr>
            <w:r w:rsidRPr="00F75FE7">
              <w:rPr>
                <w:szCs w:val="22"/>
                <w:lang w:eastAsia="en-US"/>
              </w:rPr>
              <w:t>schůze konaná dne</w:t>
            </w:r>
            <w:r w:rsidR="001D6470">
              <w:rPr>
                <w:szCs w:val="22"/>
                <w:lang w:eastAsia="en-US"/>
              </w:rPr>
              <w:t>:</w:t>
            </w:r>
            <w:r w:rsidR="0054308F">
              <w:rPr>
                <w:szCs w:val="22"/>
                <w:lang w:eastAsia="en-US"/>
              </w:rPr>
              <w:t xml:space="preserve"> 25.06.2025</w:t>
            </w:r>
          </w:p>
          <w:p w14:paraId="51FA85C5" w14:textId="37E0F711" w:rsidR="000F4950" w:rsidRPr="00F75FE7" w:rsidRDefault="000F4950" w:rsidP="00644B82">
            <w:pPr>
              <w:spacing w:line="240" w:lineRule="auto"/>
              <w:jc w:val="center"/>
              <w:rPr>
                <w:szCs w:val="22"/>
                <w:lang w:eastAsia="en-US"/>
              </w:rPr>
            </w:pPr>
            <w:r w:rsidRPr="00F75FE7">
              <w:rPr>
                <w:szCs w:val="22"/>
                <w:lang w:eastAsia="en-US"/>
              </w:rPr>
              <w:t>č. usnesení</w:t>
            </w:r>
            <w:r w:rsidR="004034A1">
              <w:rPr>
                <w:szCs w:val="22"/>
                <w:lang w:eastAsia="en-US"/>
              </w:rPr>
              <w:t>:</w:t>
            </w:r>
            <w:r w:rsidRPr="00F75FE7">
              <w:rPr>
                <w:szCs w:val="22"/>
                <w:lang w:eastAsia="en-US"/>
              </w:rPr>
              <w:t xml:space="preserve"> R</w:t>
            </w:r>
            <w:r w:rsidR="009142D1">
              <w:rPr>
                <w:szCs w:val="22"/>
                <w:lang w:eastAsia="en-US"/>
              </w:rPr>
              <w:t>MO</w:t>
            </w:r>
            <w:r w:rsidRPr="00F75FE7">
              <w:rPr>
                <w:szCs w:val="22"/>
                <w:lang w:eastAsia="en-US"/>
              </w:rPr>
              <w:t>/</w:t>
            </w:r>
            <w:r w:rsidR="0054308F">
              <w:rPr>
                <w:szCs w:val="22"/>
                <w:lang w:eastAsia="en-US"/>
              </w:rPr>
              <w:t>24/12/25</w:t>
            </w:r>
          </w:p>
        </w:tc>
      </w:tr>
    </w:tbl>
    <w:p w14:paraId="3529E0F6" w14:textId="77777777" w:rsidR="007B19CC" w:rsidRDefault="007B19CC" w:rsidP="00EE0831">
      <w:pPr>
        <w:pStyle w:val="Textvbloku"/>
        <w:rPr>
          <w:sz w:val="22"/>
        </w:rPr>
      </w:pPr>
    </w:p>
    <w:p w14:paraId="22A801EE" w14:textId="77777777" w:rsidR="00442C30" w:rsidRDefault="00442C30" w:rsidP="00644B82">
      <w:pPr>
        <w:pStyle w:val="Textvbloku"/>
        <w:ind w:left="284"/>
        <w:rPr>
          <w:sz w:val="22"/>
        </w:rPr>
      </w:pPr>
    </w:p>
    <w:p w14:paraId="225EC2A8" w14:textId="32D9A5F0" w:rsidR="00442C30" w:rsidRPr="00BF0104" w:rsidRDefault="00442C30" w:rsidP="00644B82">
      <w:pPr>
        <w:pStyle w:val="Textvbloku"/>
        <w:tabs>
          <w:tab w:val="left" w:pos="4536"/>
        </w:tabs>
        <w:rPr>
          <w:sz w:val="22"/>
          <w:szCs w:val="22"/>
        </w:rPr>
      </w:pPr>
      <w:r w:rsidRPr="00BF0104">
        <w:rPr>
          <w:sz w:val="22"/>
          <w:szCs w:val="22"/>
        </w:rPr>
        <w:t>V</w:t>
      </w:r>
      <w:r w:rsidR="00436E0E">
        <w:rPr>
          <w:sz w:val="22"/>
          <w:szCs w:val="22"/>
        </w:rPr>
        <w:t xml:space="preserve"> Otrokovicích</w:t>
      </w:r>
      <w:r w:rsidR="007B19CC">
        <w:rPr>
          <w:sz w:val="22"/>
          <w:szCs w:val="22"/>
        </w:rPr>
        <w:t xml:space="preserve"> </w:t>
      </w:r>
      <w:r w:rsidRPr="00BF0104">
        <w:rPr>
          <w:sz w:val="22"/>
          <w:szCs w:val="22"/>
        </w:rPr>
        <w:t>dne</w:t>
      </w:r>
      <w:r w:rsidRPr="00BF0104">
        <w:rPr>
          <w:sz w:val="22"/>
          <w:szCs w:val="22"/>
        </w:rPr>
        <w:tab/>
      </w:r>
      <w:r w:rsidR="002D03C7" w:rsidRPr="00BF0104">
        <w:rPr>
          <w:sz w:val="22"/>
          <w:szCs w:val="22"/>
        </w:rPr>
        <w:t>V</w:t>
      </w:r>
      <w:r w:rsidR="00687B80">
        <w:rPr>
          <w:sz w:val="22"/>
          <w:szCs w:val="22"/>
        </w:rPr>
        <w:t>e Vizovicích</w:t>
      </w:r>
      <w:r w:rsidR="00EE0831">
        <w:rPr>
          <w:sz w:val="22"/>
          <w:szCs w:val="22"/>
        </w:rPr>
        <w:t xml:space="preserve"> </w:t>
      </w:r>
      <w:r w:rsidR="002D03C7" w:rsidRPr="00BF0104">
        <w:rPr>
          <w:sz w:val="22"/>
          <w:szCs w:val="22"/>
        </w:rPr>
        <w:t xml:space="preserve">dne </w:t>
      </w:r>
    </w:p>
    <w:p w14:paraId="285E6D8A" w14:textId="77777777" w:rsidR="002D03C7" w:rsidRPr="00BF0104" w:rsidRDefault="002D03C7" w:rsidP="00644B82">
      <w:pPr>
        <w:pStyle w:val="Textvbloku"/>
        <w:tabs>
          <w:tab w:val="left" w:pos="4536"/>
        </w:tabs>
        <w:rPr>
          <w:sz w:val="22"/>
          <w:szCs w:val="22"/>
        </w:rPr>
      </w:pPr>
    </w:p>
    <w:p w14:paraId="499D1E0D" w14:textId="77777777" w:rsidR="004F2600" w:rsidRDefault="00755091" w:rsidP="00644B82">
      <w:pPr>
        <w:pStyle w:val="Textvbloku"/>
        <w:tabs>
          <w:tab w:val="left" w:pos="4536"/>
        </w:tabs>
        <w:rPr>
          <w:sz w:val="22"/>
          <w:szCs w:val="22"/>
        </w:rPr>
      </w:pPr>
      <w:r>
        <w:rPr>
          <w:sz w:val="22"/>
          <w:szCs w:val="22"/>
        </w:rPr>
        <w:t>o</w:t>
      </w:r>
      <w:r w:rsidR="002D03C7" w:rsidRPr="00BF0104">
        <w:rPr>
          <w:sz w:val="22"/>
          <w:szCs w:val="22"/>
        </w:rPr>
        <w:t>bjednatel</w:t>
      </w:r>
      <w:r w:rsidR="002D03C7" w:rsidRPr="00BF0104">
        <w:rPr>
          <w:sz w:val="22"/>
          <w:szCs w:val="22"/>
        </w:rPr>
        <w:tab/>
      </w:r>
      <w:r>
        <w:rPr>
          <w:sz w:val="22"/>
          <w:szCs w:val="22"/>
        </w:rPr>
        <w:t>z</w:t>
      </w:r>
      <w:r w:rsidR="002D03C7" w:rsidRPr="00BF0104">
        <w:rPr>
          <w:sz w:val="22"/>
          <w:szCs w:val="22"/>
        </w:rPr>
        <w:t>hotovitel</w:t>
      </w:r>
    </w:p>
    <w:p w14:paraId="2B96A72D" w14:textId="54789665" w:rsidR="002D03C7" w:rsidRPr="00687B80" w:rsidRDefault="00436E0E" w:rsidP="00644B82">
      <w:pPr>
        <w:pStyle w:val="Textvbloku"/>
        <w:tabs>
          <w:tab w:val="left" w:pos="4536"/>
        </w:tabs>
        <w:rPr>
          <w:sz w:val="22"/>
          <w:szCs w:val="22"/>
        </w:rPr>
      </w:pPr>
      <w:r>
        <w:rPr>
          <w:b/>
          <w:sz w:val="22"/>
          <w:szCs w:val="22"/>
        </w:rPr>
        <w:t>město</w:t>
      </w:r>
      <w:r w:rsidR="00C23A73">
        <w:rPr>
          <w:b/>
          <w:sz w:val="22"/>
          <w:szCs w:val="22"/>
        </w:rPr>
        <w:t xml:space="preserve"> </w:t>
      </w:r>
      <w:r>
        <w:rPr>
          <w:b/>
          <w:sz w:val="22"/>
          <w:szCs w:val="22"/>
        </w:rPr>
        <w:t>Otrokovice</w:t>
      </w:r>
      <w:r w:rsidR="002D03C7" w:rsidRPr="00BF0104">
        <w:rPr>
          <w:b/>
          <w:sz w:val="22"/>
          <w:szCs w:val="22"/>
        </w:rPr>
        <w:tab/>
      </w:r>
      <w:r w:rsidR="00687B80">
        <w:rPr>
          <w:b/>
          <w:sz w:val="22"/>
          <w:szCs w:val="22"/>
        </w:rPr>
        <w:t>KDZ, spol. s r.o.</w:t>
      </w:r>
      <w:r w:rsidR="00687B80" w:rsidRPr="00687B80">
        <w:rPr>
          <w:sz w:val="22"/>
          <w:szCs w:val="22"/>
        </w:rPr>
        <w:t xml:space="preserve"> </w:t>
      </w:r>
    </w:p>
    <w:p w14:paraId="4D9823A4" w14:textId="77777777" w:rsidR="002D03C7" w:rsidRPr="00BF0104" w:rsidRDefault="002D03C7" w:rsidP="00644B82">
      <w:pPr>
        <w:pStyle w:val="Textvbloku"/>
        <w:tabs>
          <w:tab w:val="left" w:pos="4536"/>
        </w:tabs>
        <w:rPr>
          <w:b/>
          <w:sz w:val="22"/>
          <w:szCs w:val="22"/>
        </w:rPr>
      </w:pPr>
    </w:p>
    <w:p w14:paraId="62FF9997" w14:textId="77777777" w:rsidR="004F2600" w:rsidRDefault="004F2600" w:rsidP="00644B82">
      <w:pPr>
        <w:pStyle w:val="Textvbloku"/>
        <w:tabs>
          <w:tab w:val="left" w:pos="4536"/>
        </w:tabs>
        <w:rPr>
          <w:sz w:val="22"/>
          <w:szCs w:val="22"/>
        </w:rPr>
      </w:pPr>
    </w:p>
    <w:p w14:paraId="794BF541" w14:textId="77777777" w:rsidR="009142D1" w:rsidRDefault="009142D1" w:rsidP="00644B82">
      <w:pPr>
        <w:pStyle w:val="Textvbloku"/>
        <w:tabs>
          <w:tab w:val="left" w:pos="4536"/>
        </w:tabs>
        <w:rPr>
          <w:sz w:val="22"/>
          <w:szCs w:val="22"/>
        </w:rPr>
      </w:pPr>
    </w:p>
    <w:p w14:paraId="6B0D2B9C" w14:textId="77777777" w:rsidR="009142D1" w:rsidRDefault="009142D1" w:rsidP="00644B82">
      <w:pPr>
        <w:pStyle w:val="Textvbloku"/>
        <w:tabs>
          <w:tab w:val="left" w:pos="4536"/>
        </w:tabs>
        <w:rPr>
          <w:sz w:val="22"/>
          <w:szCs w:val="22"/>
        </w:rPr>
      </w:pPr>
    </w:p>
    <w:p w14:paraId="345FB84D" w14:textId="77777777" w:rsidR="009142D1" w:rsidRDefault="009142D1" w:rsidP="00644B82">
      <w:pPr>
        <w:pStyle w:val="Textvbloku"/>
        <w:tabs>
          <w:tab w:val="left" w:pos="4536"/>
        </w:tabs>
        <w:rPr>
          <w:sz w:val="22"/>
          <w:szCs w:val="22"/>
        </w:rPr>
      </w:pPr>
    </w:p>
    <w:p w14:paraId="02B4262D" w14:textId="77777777" w:rsidR="004F2600" w:rsidRDefault="004F2600" w:rsidP="00644B82">
      <w:pPr>
        <w:pStyle w:val="Textvbloku"/>
        <w:tabs>
          <w:tab w:val="left" w:pos="4536"/>
        </w:tabs>
        <w:rPr>
          <w:sz w:val="22"/>
          <w:szCs w:val="22"/>
        </w:rPr>
      </w:pPr>
    </w:p>
    <w:p w14:paraId="54294A8A" w14:textId="381205EA" w:rsidR="002D03C7" w:rsidRPr="00BF0104" w:rsidRDefault="00436E0E" w:rsidP="00644B82">
      <w:pPr>
        <w:pStyle w:val="Textvbloku"/>
        <w:tabs>
          <w:tab w:val="left" w:pos="4536"/>
        </w:tabs>
        <w:rPr>
          <w:sz w:val="22"/>
          <w:szCs w:val="22"/>
        </w:rPr>
      </w:pPr>
      <w:r>
        <w:rPr>
          <w:sz w:val="22"/>
          <w:szCs w:val="22"/>
        </w:rPr>
        <w:t>Bc. Hana Večerková</w:t>
      </w:r>
      <w:r w:rsidR="002D03C7" w:rsidRPr="00BF0104">
        <w:rPr>
          <w:sz w:val="22"/>
          <w:szCs w:val="22"/>
        </w:rPr>
        <w:tab/>
      </w:r>
      <w:r w:rsidR="00687B80">
        <w:rPr>
          <w:sz w:val="22"/>
          <w:szCs w:val="22"/>
        </w:rPr>
        <w:t>Ing. Zbyněk Kudera</w:t>
      </w:r>
      <w:r w:rsidR="00687B80" w:rsidRPr="00BF0104">
        <w:rPr>
          <w:sz w:val="22"/>
          <w:szCs w:val="22"/>
        </w:rPr>
        <w:t xml:space="preserve"> </w:t>
      </w:r>
    </w:p>
    <w:p w14:paraId="3518ADE9" w14:textId="1E840454" w:rsidR="00C43B76" w:rsidRPr="00880DCC" w:rsidRDefault="00436E0E" w:rsidP="00644B82">
      <w:pPr>
        <w:spacing w:line="240" w:lineRule="auto"/>
        <w:rPr>
          <w:szCs w:val="22"/>
        </w:rPr>
      </w:pPr>
      <w:r>
        <w:rPr>
          <w:szCs w:val="22"/>
        </w:rPr>
        <w:t xml:space="preserve">       </w:t>
      </w:r>
      <w:r w:rsidR="00687B80">
        <w:rPr>
          <w:szCs w:val="22"/>
        </w:rPr>
        <w:t>s</w:t>
      </w:r>
      <w:r>
        <w:rPr>
          <w:szCs w:val="22"/>
        </w:rPr>
        <w:t>tarostka</w:t>
      </w:r>
      <w:r w:rsidR="00687B80">
        <w:rPr>
          <w:szCs w:val="22"/>
        </w:rPr>
        <w:tab/>
      </w:r>
      <w:r w:rsidR="00687B80">
        <w:rPr>
          <w:szCs w:val="22"/>
        </w:rPr>
        <w:tab/>
      </w:r>
      <w:r w:rsidR="00687B80">
        <w:rPr>
          <w:szCs w:val="22"/>
        </w:rPr>
        <w:tab/>
      </w:r>
      <w:r w:rsidR="00687B80">
        <w:rPr>
          <w:szCs w:val="22"/>
        </w:rPr>
        <w:tab/>
      </w:r>
      <w:r w:rsidR="00687B80">
        <w:rPr>
          <w:szCs w:val="22"/>
        </w:rPr>
        <w:tab/>
      </w:r>
      <w:r w:rsidR="00687B80">
        <w:rPr>
          <w:szCs w:val="22"/>
        </w:rPr>
        <w:tab/>
        <w:t>jednatel</w:t>
      </w:r>
    </w:p>
    <w:sectPr w:rsidR="00C43B76" w:rsidRPr="00880DCC" w:rsidSect="001B1DA9">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D6717" w14:textId="77777777" w:rsidR="009B08C4" w:rsidRDefault="009B08C4">
      <w:r>
        <w:separator/>
      </w:r>
    </w:p>
  </w:endnote>
  <w:endnote w:type="continuationSeparator" w:id="0">
    <w:p w14:paraId="0A386F91" w14:textId="77777777" w:rsidR="009B08C4" w:rsidRDefault="009B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7D85" w14:textId="77777777" w:rsidR="00D50EB1" w:rsidRDefault="00F5567E">
    <w:pPr>
      <w:pStyle w:val="Zpat"/>
      <w:framePr w:wrap="around" w:vAnchor="text" w:hAnchor="margin" w:xAlign="center" w:y="1"/>
      <w:rPr>
        <w:rStyle w:val="slostrnky"/>
      </w:rPr>
    </w:pPr>
    <w:r>
      <w:rPr>
        <w:rStyle w:val="slostrnky"/>
      </w:rPr>
      <w:fldChar w:fldCharType="begin"/>
    </w:r>
    <w:r w:rsidR="00D50EB1">
      <w:rPr>
        <w:rStyle w:val="slostrnky"/>
      </w:rPr>
      <w:instrText xml:space="preserve">PAGE  </w:instrText>
    </w:r>
    <w:r>
      <w:rPr>
        <w:rStyle w:val="slostrnky"/>
      </w:rPr>
      <w:fldChar w:fldCharType="end"/>
    </w:r>
  </w:p>
  <w:p w14:paraId="620A2551" w14:textId="77777777" w:rsidR="00D50EB1" w:rsidRDefault="00D50E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528E" w14:textId="77777777" w:rsidR="00D50EB1" w:rsidRDefault="00F5567E">
    <w:pPr>
      <w:pStyle w:val="Zpat"/>
      <w:framePr w:wrap="around" w:vAnchor="text" w:hAnchor="margin" w:xAlign="center" w:y="1"/>
      <w:rPr>
        <w:rStyle w:val="slostrnky"/>
      </w:rPr>
    </w:pPr>
    <w:r>
      <w:rPr>
        <w:rStyle w:val="slostrnky"/>
      </w:rPr>
      <w:fldChar w:fldCharType="begin"/>
    </w:r>
    <w:r w:rsidR="00D50EB1">
      <w:rPr>
        <w:rStyle w:val="slostrnky"/>
      </w:rPr>
      <w:instrText xml:space="preserve">PAGE  </w:instrText>
    </w:r>
    <w:r>
      <w:rPr>
        <w:rStyle w:val="slostrnky"/>
      </w:rPr>
      <w:fldChar w:fldCharType="separate"/>
    </w:r>
    <w:r w:rsidR="00F3175A">
      <w:rPr>
        <w:rStyle w:val="slostrnky"/>
        <w:noProof/>
      </w:rPr>
      <w:t>17</w:t>
    </w:r>
    <w:r>
      <w:rPr>
        <w:rStyle w:val="slostrnky"/>
      </w:rPr>
      <w:fldChar w:fldCharType="end"/>
    </w:r>
    <w:r w:rsidR="00D50EB1">
      <w:rPr>
        <w:rStyle w:val="slostrnky"/>
      </w:rPr>
      <w:t>/</w:t>
    </w:r>
    <w:r>
      <w:rPr>
        <w:rStyle w:val="slostrnky"/>
      </w:rPr>
      <w:fldChar w:fldCharType="begin"/>
    </w:r>
    <w:r w:rsidR="00D50EB1">
      <w:rPr>
        <w:rStyle w:val="slostrnky"/>
      </w:rPr>
      <w:instrText xml:space="preserve"> NUMPAGES </w:instrText>
    </w:r>
    <w:r>
      <w:rPr>
        <w:rStyle w:val="slostrnky"/>
      </w:rPr>
      <w:fldChar w:fldCharType="separate"/>
    </w:r>
    <w:r w:rsidR="00F3175A">
      <w:rPr>
        <w:rStyle w:val="slostrnky"/>
        <w:noProof/>
      </w:rPr>
      <w:t>22</w:t>
    </w:r>
    <w:r>
      <w:rPr>
        <w:rStyle w:val="slostrnky"/>
      </w:rPr>
      <w:fldChar w:fldCharType="end"/>
    </w:r>
  </w:p>
  <w:p w14:paraId="11A5F159" w14:textId="77777777" w:rsidR="00D50EB1" w:rsidRDefault="00D50E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C8627" w14:textId="77777777" w:rsidR="009B08C4" w:rsidRDefault="009B08C4">
      <w:r>
        <w:separator/>
      </w:r>
    </w:p>
  </w:footnote>
  <w:footnote w:type="continuationSeparator" w:id="0">
    <w:p w14:paraId="43058F6A" w14:textId="77777777" w:rsidR="009B08C4" w:rsidRDefault="009B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9351" w14:textId="77777777" w:rsidR="00D50EB1" w:rsidRDefault="00D50EB1" w:rsidP="00644B82">
    <w:pPr>
      <w:pStyle w:val="Zhlav"/>
      <w:jc w:val="center"/>
    </w:pPr>
  </w:p>
  <w:p w14:paraId="3C166ED5" w14:textId="5A24A62C" w:rsidR="00D50EB1" w:rsidRDefault="0058512A" w:rsidP="00644B82">
    <w:pPr>
      <w:pStyle w:val="Zhlav"/>
      <w:jc w:val="center"/>
    </w:pPr>
    <w:r>
      <w:rPr>
        <w:noProof/>
      </w:rPr>
      <w:drawing>
        <wp:inline distT="0" distB="0" distL="0" distR="0" wp14:anchorId="4B07C97D" wp14:editId="04C9A2A5">
          <wp:extent cx="5759450" cy="694537"/>
          <wp:effectExtent l="0" t="0" r="0" b="0"/>
          <wp:docPr id="21474352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35245" name="Obrázek 2147435245"/>
                  <pic:cNvPicPr/>
                </pic:nvPicPr>
                <pic:blipFill>
                  <a:blip r:embed="rId1">
                    <a:extLst>
                      <a:ext uri="{28A0092B-C50C-407E-A947-70E740481C1C}">
                        <a14:useLocalDpi xmlns:a14="http://schemas.microsoft.com/office/drawing/2010/main" val="0"/>
                      </a:ext>
                    </a:extLst>
                  </a:blip>
                  <a:stretch>
                    <a:fillRect/>
                  </a:stretch>
                </pic:blipFill>
                <pic:spPr>
                  <a:xfrm>
                    <a:off x="0" y="0"/>
                    <a:ext cx="5759450" cy="694537"/>
                  </a:xfrm>
                  <a:prstGeom prst="rect">
                    <a:avLst/>
                  </a:prstGeom>
                </pic:spPr>
              </pic:pic>
            </a:graphicData>
          </a:graphic>
        </wp:inline>
      </w:drawing>
    </w:r>
  </w:p>
  <w:p w14:paraId="43A6A424" w14:textId="77777777" w:rsidR="00D50EB1" w:rsidRPr="009A10C3" w:rsidRDefault="00D50EB1" w:rsidP="00644B8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 w15:restartNumberingAfterBreak="0">
    <w:nsid w:val="02EB271D"/>
    <w:multiLevelType w:val="multilevel"/>
    <w:tmpl w:val="7FF45BD4"/>
    <w:lvl w:ilvl="0">
      <w:start w:val="14"/>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15:restartNumberingAfterBreak="0">
    <w:nsid w:val="0B144128"/>
    <w:multiLevelType w:val="hybridMultilevel"/>
    <w:tmpl w:val="2CA8B2F8"/>
    <w:lvl w:ilvl="0" w:tplc="F0E87FC6">
      <w:start w:val="1"/>
      <w:numFmt w:val="decimal"/>
      <w:lvlText w:val="%1."/>
      <w:lvlJc w:val="left"/>
      <w:pPr>
        <w:ind w:left="360" w:hanging="360"/>
      </w:pPr>
      <w:rPr>
        <w:rFonts w:hint="default"/>
        <w:b w:val="0"/>
      </w:rPr>
    </w:lvl>
    <w:lvl w:ilvl="1" w:tplc="04050017">
      <w:start w:val="1"/>
      <w:numFmt w:val="lowerLetter"/>
      <w:lvlText w:val="%2)"/>
      <w:lvlJc w:val="left"/>
      <w:pPr>
        <w:ind w:left="1425" w:hanging="705"/>
      </w:pPr>
      <w:rPr>
        <w:rFonts w:hint="default"/>
      </w:rPr>
    </w:lvl>
    <w:lvl w:ilvl="2" w:tplc="04050019">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E8455B"/>
    <w:multiLevelType w:val="singleLevel"/>
    <w:tmpl w:val="DE3C5440"/>
    <w:lvl w:ilvl="0">
      <w:start w:val="4"/>
      <w:numFmt w:val="decimal"/>
      <w:lvlText w:val="%1."/>
      <w:lvlJc w:val="left"/>
      <w:pPr>
        <w:tabs>
          <w:tab w:val="num" w:pos="360"/>
        </w:tabs>
        <w:ind w:left="360" w:hanging="360"/>
      </w:pPr>
      <w:rPr>
        <w:rFonts w:hint="default"/>
      </w:rPr>
    </w:lvl>
  </w:abstractNum>
  <w:abstractNum w:abstractNumId="5" w15:restartNumberingAfterBreak="0">
    <w:nsid w:val="0D96724E"/>
    <w:multiLevelType w:val="hybridMultilevel"/>
    <w:tmpl w:val="7BDE8CC4"/>
    <w:lvl w:ilvl="0" w:tplc="D646ED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E978D2"/>
    <w:multiLevelType w:val="hybridMultilevel"/>
    <w:tmpl w:val="D53280D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FF4FCD"/>
    <w:multiLevelType w:val="hybridMultilevel"/>
    <w:tmpl w:val="0A90B554"/>
    <w:lvl w:ilvl="0" w:tplc="F1888FFA">
      <w:start w:val="1"/>
      <w:numFmt w:val="lowerLetter"/>
      <w:lvlText w:val="%1)"/>
      <w:lvlJc w:val="left"/>
      <w:pPr>
        <w:ind w:left="1080" w:hanging="360"/>
      </w:pPr>
      <w:rPr>
        <w:rFonts w:ascii="Times New Roman" w:eastAsia="Calibri"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4C44681"/>
    <w:multiLevelType w:val="hybridMultilevel"/>
    <w:tmpl w:val="E960B3D0"/>
    <w:lvl w:ilvl="0" w:tplc="83B8A21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74B4B7B"/>
    <w:multiLevelType w:val="hybridMultilevel"/>
    <w:tmpl w:val="D2AC8B86"/>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2E303DE0">
      <w:start w:val="1"/>
      <w:numFmt w:val="lowerLetter"/>
      <w:lvlText w:val="%3)"/>
      <w:lvlJc w:val="left"/>
      <w:pPr>
        <w:ind w:left="2415" w:hanging="43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C025E2"/>
    <w:multiLevelType w:val="hybridMultilevel"/>
    <w:tmpl w:val="BAC21E5C"/>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C23FDF"/>
    <w:multiLevelType w:val="hybridMultilevel"/>
    <w:tmpl w:val="D4100E74"/>
    <w:lvl w:ilvl="0" w:tplc="E342128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912D14"/>
    <w:multiLevelType w:val="hybridMultilevel"/>
    <w:tmpl w:val="817C0314"/>
    <w:lvl w:ilvl="0" w:tplc="0FC8DD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1EEA31EC"/>
    <w:multiLevelType w:val="hybridMultilevel"/>
    <w:tmpl w:val="07B4C4B2"/>
    <w:lvl w:ilvl="0" w:tplc="947030A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23D97AEB"/>
    <w:multiLevelType w:val="hybridMultilevel"/>
    <w:tmpl w:val="95D8E9C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BD3FBB"/>
    <w:multiLevelType w:val="hybridMultilevel"/>
    <w:tmpl w:val="5742D82E"/>
    <w:lvl w:ilvl="0" w:tplc="18EEB166">
      <w:start w:val="1"/>
      <w:numFmt w:val="decimal"/>
      <w:pStyle w:val="Odstavecseseznamem"/>
      <w:lvlText w:val="%1."/>
      <w:lvlJc w:val="left"/>
      <w:pPr>
        <w:ind w:left="360" w:hanging="360"/>
      </w:pPr>
      <w:rPr>
        <w:rFonts w:hint="default"/>
        <w:b w:val="0"/>
        <w:bCs w:val="0"/>
        <w:i w:val="0"/>
        <w:i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3C661C4"/>
    <w:multiLevelType w:val="hybridMultilevel"/>
    <w:tmpl w:val="CE88B1BA"/>
    <w:lvl w:ilvl="0" w:tplc="C1C64896">
      <w:start w:val="1"/>
      <w:numFmt w:val="decimal"/>
      <w:lvlText w:val="%1."/>
      <w:lvlJc w:val="left"/>
      <w:pPr>
        <w:ind w:left="360" w:hanging="360"/>
      </w:pPr>
      <w:rPr>
        <w:rFonts w:hint="default"/>
        <w:sz w:val="22"/>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3ED4FD7"/>
    <w:multiLevelType w:val="hybridMultilevel"/>
    <w:tmpl w:val="6A3A957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4"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154206"/>
    <w:multiLevelType w:val="hybridMultilevel"/>
    <w:tmpl w:val="BB32DF8C"/>
    <w:lvl w:ilvl="0" w:tplc="0405000F">
      <w:start w:val="1"/>
      <w:numFmt w:val="decimal"/>
      <w:lvlText w:val="%1."/>
      <w:lvlJc w:val="left"/>
      <w:pPr>
        <w:ind w:left="720" w:hanging="360"/>
      </w:pPr>
    </w:lvl>
    <w:lvl w:ilvl="1" w:tplc="F976B9C0">
      <w:start w:val="1"/>
      <w:numFmt w:val="bullet"/>
      <w:lvlText w:val="-"/>
      <w:lvlJc w:val="left"/>
      <w:pPr>
        <w:ind w:left="1440" w:hanging="360"/>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2E2087"/>
    <w:multiLevelType w:val="hybridMultilevel"/>
    <w:tmpl w:val="E8F0C646"/>
    <w:lvl w:ilvl="0" w:tplc="01B857F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A54DA6"/>
    <w:multiLevelType w:val="hybridMultilevel"/>
    <w:tmpl w:val="DEB0C370"/>
    <w:lvl w:ilvl="0" w:tplc="D4D6C7F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30" w15:restartNumberingAfterBreak="0">
    <w:nsid w:val="440238DB"/>
    <w:multiLevelType w:val="hybridMultilevel"/>
    <w:tmpl w:val="9A0E9C0E"/>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59402E1"/>
    <w:multiLevelType w:val="hybridMultilevel"/>
    <w:tmpl w:val="EE805A5A"/>
    <w:lvl w:ilvl="0" w:tplc="64EC1D94">
      <w:start w:val="1"/>
      <w:numFmt w:val="lowerLetter"/>
      <w:lvlText w:val="%1)"/>
      <w:lvlJc w:val="left"/>
      <w:pPr>
        <w:tabs>
          <w:tab w:val="num" w:pos="644"/>
        </w:tabs>
        <w:ind w:left="644" w:hanging="360"/>
      </w:pPr>
      <w:rPr>
        <w:rFonts w:hint="default"/>
      </w:rPr>
    </w:lvl>
    <w:lvl w:ilvl="1" w:tplc="A1EC7CE6">
      <w:start w:val="3"/>
      <w:numFmt w:val="decimal"/>
      <w:lvlText w:val="%2."/>
      <w:lvlJc w:val="left"/>
      <w:pPr>
        <w:tabs>
          <w:tab w:val="num" w:pos="1364"/>
        </w:tabs>
        <w:ind w:left="1364" w:hanging="360"/>
      </w:pPr>
      <w:rPr>
        <w:rFonts w:hint="default"/>
        <w:b w:val="0"/>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2" w15:restartNumberingAfterBreak="0">
    <w:nsid w:val="4CDA1F55"/>
    <w:multiLevelType w:val="multilevel"/>
    <w:tmpl w:val="6C28C664"/>
    <w:lvl w:ilvl="0">
      <w:start w:val="1"/>
      <w:numFmt w:val="decimal"/>
      <w:lvlText w:val="%1."/>
      <w:lvlJc w:val="left"/>
      <w:pPr>
        <w:ind w:left="360" w:hanging="360"/>
      </w:pPr>
      <w:rPr>
        <w:rFonts w:hint="default"/>
      </w:rPr>
    </w:lvl>
    <w:lvl w:ilvl="1">
      <w:start w:val="8"/>
      <w:numFmt w:val="decimal"/>
      <w:isLgl/>
      <w:lvlText w:val="%1.%2"/>
      <w:lvlJc w:val="left"/>
      <w:pPr>
        <w:ind w:left="861" w:hanging="43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33" w15:restartNumberingAfterBreak="0">
    <w:nsid w:val="4D962789"/>
    <w:multiLevelType w:val="hybridMultilevel"/>
    <w:tmpl w:val="56C4F336"/>
    <w:lvl w:ilvl="0" w:tplc="F976B9C0">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6" w15:restartNumberingAfterBreak="0">
    <w:nsid w:val="53273BC4"/>
    <w:multiLevelType w:val="multilevel"/>
    <w:tmpl w:val="1944981E"/>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675886"/>
    <w:multiLevelType w:val="multilevel"/>
    <w:tmpl w:val="79B0BB52"/>
    <w:lvl w:ilvl="0">
      <w:start w:val="2"/>
      <w:numFmt w:val="decimal"/>
      <w:lvlText w:val="%1."/>
      <w:lvlJc w:val="left"/>
      <w:pPr>
        <w:tabs>
          <w:tab w:val="num" w:pos="360"/>
        </w:tabs>
        <w:ind w:left="360" w:hanging="360"/>
      </w:pPr>
      <w:rPr>
        <w:rFonts w:hint="default"/>
        <w:b w:val="0"/>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8"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3A62580"/>
    <w:multiLevelType w:val="hybridMultilevel"/>
    <w:tmpl w:val="633EA1A4"/>
    <w:lvl w:ilvl="0" w:tplc="BB58C89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5362438"/>
    <w:multiLevelType w:val="hybridMultilevel"/>
    <w:tmpl w:val="5096FCFE"/>
    <w:lvl w:ilvl="0" w:tplc="C39A87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5955335"/>
    <w:multiLevelType w:val="hybridMultilevel"/>
    <w:tmpl w:val="C4BA9212"/>
    <w:lvl w:ilvl="0" w:tplc="F976B9C0">
      <w:start w:val="1"/>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4" w15:restartNumberingAfterBreak="0">
    <w:nsid w:val="668C678E"/>
    <w:multiLevelType w:val="multilevel"/>
    <w:tmpl w:val="1B26EAB6"/>
    <w:lvl w:ilvl="0">
      <w:start w:val="1"/>
      <w:numFmt w:val="decimal"/>
      <w:lvlText w:val="%1."/>
      <w:lvlJc w:val="left"/>
      <w:pPr>
        <w:tabs>
          <w:tab w:val="num" w:pos="360"/>
        </w:tabs>
        <w:ind w:left="360" w:hanging="360"/>
      </w:pPr>
    </w:lvl>
    <w:lvl w:ilvl="1">
      <w:start w:val="2"/>
      <w:numFmt w:val="decimal"/>
      <w:isLgl/>
      <w:lvlText w:val="%1.%2"/>
      <w:lvlJc w:val="left"/>
      <w:pPr>
        <w:tabs>
          <w:tab w:val="num" w:pos="660"/>
        </w:tabs>
        <w:ind w:left="6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45" w15:restartNumberingAfterBreak="0">
    <w:nsid w:val="6BFC6B15"/>
    <w:multiLevelType w:val="hybridMultilevel"/>
    <w:tmpl w:val="25742202"/>
    <w:lvl w:ilvl="0" w:tplc="77486D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0820363"/>
    <w:multiLevelType w:val="hybridMultilevel"/>
    <w:tmpl w:val="2154017C"/>
    <w:lvl w:ilvl="0" w:tplc="E30E4F56">
      <w:start w:val="1"/>
      <w:numFmt w:val="bullet"/>
      <w:lvlText w:val="-"/>
      <w:lvlJc w:val="left"/>
      <w:pPr>
        <w:tabs>
          <w:tab w:val="num" w:pos="1211"/>
        </w:tabs>
        <w:ind w:left="1211" w:hanging="360"/>
      </w:pPr>
      <w:rPr>
        <w:rFonts w:ascii="Arial" w:eastAsia="Times New Roman" w:hAnsi="Arial" w:cs="Aria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47" w15:restartNumberingAfterBreak="0">
    <w:nsid w:val="7C2B4BA7"/>
    <w:multiLevelType w:val="hybridMultilevel"/>
    <w:tmpl w:val="D1B0E21E"/>
    <w:lvl w:ilvl="0" w:tplc="D8166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B462D9"/>
    <w:multiLevelType w:val="hybridMultilevel"/>
    <w:tmpl w:val="73BA024A"/>
    <w:lvl w:ilvl="0" w:tplc="4216AB56">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5698941">
    <w:abstractNumId w:val="23"/>
  </w:num>
  <w:num w:numId="2" w16cid:durableId="1537888242">
    <w:abstractNumId w:val="29"/>
  </w:num>
  <w:num w:numId="3" w16cid:durableId="1223979996">
    <w:abstractNumId w:val="41"/>
  </w:num>
  <w:num w:numId="4" w16cid:durableId="1600287008">
    <w:abstractNumId w:val="21"/>
  </w:num>
  <w:num w:numId="5" w16cid:durableId="221601127">
    <w:abstractNumId w:val="20"/>
  </w:num>
  <w:num w:numId="6" w16cid:durableId="1774859004">
    <w:abstractNumId w:val="3"/>
  </w:num>
  <w:num w:numId="7" w16cid:durableId="2098548860">
    <w:abstractNumId w:val="10"/>
  </w:num>
  <w:num w:numId="8" w16cid:durableId="1116488901">
    <w:abstractNumId w:val="34"/>
  </w:num>
  <w:num w:numId="9" w16cid:durableId="1812865156">
    <w:abstractNumId w:val="40"/>
  </w:num>
  <w:num w:numId="10" w16cid:durableId="449981683">
    <w:abstractNumId w:val="11"/>
  </w:num>
  <w:num w:numId="11" w16cid:durableId="1538809928">
    <w:abstractNumId w:val="6"/>
  </w:num>
  <w:num w:numId="12" w16cid:durableId="1299069797">
    <w:abstractNumId w:val="19"/>
  </w:num>
  <w:num w:numId="13" w16cid:durableId="1456682428">
    <w:abstractNumId w:val="39"/>
  </w:num>
  <w:num w:numId="14" w16cid:durableId="1892570146">
    <w:abstractNumId w:val="42"/>
  </w:num>
  <w:num w:numId="15" w16cid:durableId="2040472687">
    <w:abstractNumId w:val="30"/>
  </w:num>
  <w:num w:numId="16" w16cid:durableId="401682116">
    <w:abstractNumId w:val="35"/>
  </w:num>
  <w:num w:numId="17" w16cid:durableId="379593643">
    <w:abstractNumId w:val="13"/>
  </w:num>
  <w:num w:numId="18" w16cid:durableId="1508907155">
    <w:abstractNumId w:val="18"/>
  </w:num>
  <w:num w:numId="19" w16cid:durableId="732583603">
    <w:abstractNumId w:val="46"/>
  </w:num>
  <w:num w:numId="20" w16cid:durableId="1807039835">
    <w:abstractNumId w:val="24"/>
  </w:num>
  <w:num w:numId="21" w16cid:durableId="1403060851">
    <w:abstractNumId w:val="38"/>
  </w:num>
  <w:num w:numId="22" w16cid:durableId="609434511">
    <w:abstractNumId w:val="32"/>
  </w:num>
  <w:num w:numId="23" w16cid:durableId="871914597">
    <w:abstractNumId w:val="22"/>
  </w:num>
  <w:num w:numId="24" w16cid:durableId="1479767012">
    <w:abstractNumId w:val="17"/>
  </w:num>
  <w:num w:numId="25" w16cid:durableId="1719821098">
    <w:abstractNumId w:val="9"/>
  </w:num>
  <w:num w:numId="26" w16cid:durableId="218058276">
    <w:abstractNumId w:val="5"/>
  </w:num>
  <w:num w:numId="27" w16cid:durableId="6867175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014523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8732087">
    <w:abstractNumId w:val="37"/>
  </w:num>
  <w:num w:numId="30" w16cid:durableId="558788345">
    <w:abstractNumId w:val="4"/>
  </w:num>
  <w:num w:numId="31" w16cid:durableId="1802764951">
    <w:abstractNumId w:val="1"/>
  </w:num>
  <w:num w:numId="32" w16cid:durableId="1081366847">
    <w:abstractNumId w:val="31"/>
  </w:num>
  <w:num w:numId="33" w16cid:durableId="1603685947">
    <w:abstractNumId w:val="8"/>
  </w:num>
  <w:num w:numId="34" w16cid:durableId="136849578">
    <w:abstractNumId w:val="2"/>
  </w:num>
  <w:num w:numId="35" w16cid:durableId="1356342140">
    <w:abstractNumId w:val="48"/>
  </w:num>
  <w:num w:numId="36" w16cid:durableId="1678967986">
    <w:abstractNumId w:val="26"/>
  </w:num>
  <w:num w:numId="37" w16cid:durableId="1027098438">
    <w:abstractNumId w:val="14"/>
  </w:num>
  <w:num w:numId="38" w16cid:durableId="303198835">
    <w:abstractNumId w:val="28"/>
  </w:num>
  <w:num w:numId="39" w16cid:durableId="316150397">
    <w:abstractNumId w:val="15"/>
  </w:num>
  <w:num w:numId="40" w16cid:durableId="1559970959">
    <w:abstractNumId w:val="27"/>
  </w:num>
  <w:num w:numId="41" w16cid:durableId="1523543825">
    <w:abstractNumId w:val="12"/>
  </w:num>
  <w:num w:numId="42" w16cid:durableId="632247756">
    <w:abstractNumId w:val="25"/>
  </w:num>
  <w:num w:numId="43" w16cid:durableId="1599756142">
    <w:abstractNumId w:val="43"/>
  </w:num>
  <w:num w:numId="44" w16cid:durableId="204290617">
    <w:abstractNumId w:val="33"/>
  </w:num>
  <w:num w:numId="45" w16cid:durableId="1633825779">
    <w:abstractNumId w:val="7"/>
  </w:num>
  <w:num w:numId="46" w16cid:durableId="917012472">
    <w:abstractNumId w:val="47"/>
  </w:num>
  <w:num w:numId="47" w16cid:durableId="474838035">
    <w:abstractNumId w:val="16"/>
  </w:num>
  <w:num w:numId="48" w16cid:durableId="888108354">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oNotTrackFormatting/>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2AC"/>
    <w:rsid w:val="00001BCE"/>
    <w:rsid w:val="00002F4B"/>
    <w:rsid w:val="00005BDB"/>
    <w:rsid w:val="000060CA"/>
    <w:rsid w:val="00011323"/>
    <w:rsid w:val="00012C37"/>
    <w:rsid w:val="00015CDD"/>
    <w:rsid w:val="00017E4A"/>
    <w:rsid w:val="00022969"/>
    <w:rsid w:val="0002319C"/>
    <w:rsid w:val="000242D0"/>
    <w:rsid w:val="000262F6"/>
    <w:rsid w:val="00026B10"/>
    <w:rsid w:val="00034AB4"/>
    <w:rsid w:val="000408FB"/>
    <w:rsid w:val="00041D00"/>
    <w:rsid w:val="00045B16"/>
    <w:rsid w:val="00046D67"/>
    <w:rsid w:val="000470B1"/>
    <w:rsid w:val="00047FA7"/>
    <w:rsid w:val="00052B97"/>
    <w:rsid w:val="000536B4"/>
    <w:rsid w:val="00055538"/>
    <w:rsid w:val="00057F81"/>
    <w:rsid w:val="000610FB"/>
    <w:rsid w:val="00065C64"/>
    <w:rsid w:val="00067066"/>
    <w:rsid w:val="000679C0"/>
    <w:rsid w:val="00067AE8"/>
    <w:rsid w:val="00072C9E"/>
    <w:rsid w:val="00072C9F"/>
    <w:rsid w:val="00073181"/>
    <w:rsid w:val="000742D1"/>
    <w:rsid w:val="000758A6"/>
    <w:rsid w:val="00076653"/>
    <w:rsid w:val="00076B51"/>
    <w:rsid w:val="00077233"/>
    <w:rsid w:val="00077B3C"/>
    <w:rsid w:val="00084228"/>
    <w:rsid w:val="000862B5"/>
    <w:rsid w:val="00086631"/>
    <w:rsid w:val="00087014"/>
    <w:rsid w:val="00087D7C"/>
    <w:rsid w:val="00092471"/>
    <w:rsid w:val="00092816"/>
    <w:rsid w:val="00093996"/>
    <w:rsid w:val="0009539D"/>
    <w:rsid w:val="00096EC5"/>
    <w:rsid w:val="00097765"/>
    <w:rsid w:val="000A0653"/>
    <w:rsid w:val="000A1B54"/>
    <w:rsid w:val="000A285E"/>
    <w:rsid w:val="000A45B0"/>
    <w:rsid w:val="000A4756"/>
    <w:rsid w:val="000A4915"/>
    <w:rsid w:val="000A6066"/>
    <w:rsid w:val="000A7225"/>
    <w:rsid w:val="000B18F0"/>
    <w:rsid w:val="000B508C"/>
    <w:rsid w:val="000B72AE"/>
    <w:rsid w:val="000B75D8"/>
    <w:rsid w:val="000C2202"/>
    <w:rsid w:val="000C4A39"/>
    <w:rsid w:val="000C5BA8"/>
    <w:rsid w:val="000D5043"/>
    <w:rsid w:val="000E038B"/>
    <w:rsid w:val="000E55A2"/>
    <w:rsid w:val="000E75B9"/>
    <w:rsid w:val="000E76F9"/>
    <w:rsid w:val="000E7E34"/>
    <w:rsid w:val="000F2AE7"/>
    <w:rsid w:val="000F4950"/>
    <w:rsid w:val="001015FC"/>
    <w:rsid w:val="001019BB"/>
    <w:rsid w:val="001062B1"/>
    <w:rsid w:val="001145ED"/>
    <w:rsid w:val="00116E49"/>
    <w:rsid w:val="001253AC"/>
    <w:rsid w:val="00126003"/>
    <w:rsid w:val="00127042"/>
    <w:rsid w:val="00135636"/>
    <w:rsid w:val="001404D8"/>
    <w:rsid w:val="00141B58"/>
    <w:rsid w:val="001422FC"/>
    <w:rsid w:val="00142B13"/>
    <w:rsid w:val="001440C1"/>
    <w:rsid w:val="0015046E"/>
    <w:rsid w:val="00151410"/>
    <w:rsid w:val="00151C4C"/>
    <w:rsid w:val="0015287C"/>
    <w:rsid w:val="001534DD"/>
    <w:rsid w:val="00153A8E"/>
    <w:rsid w:val="00160B8A"/>
    <w:rsid w:val="001631D1"/>
    <w:rsid w:val="00164D21"/>
    <w:rsid w:val="00165E2D"/>
    <w:rsid w:val="00173892"/>
    <w:rsid w:val="00174CF8"/>
    <w:rsid w:val="001754D7"/>
    <w:rsid w:val="00177F06"/>
    <w:rsid w:val="00193E50"/>
    <w:rsid w:val="001966C9"/>
    <w:rsid w:val="00196A40"/>
    <w:rsid w:val="00197B9D"/>
    <w:rsid w:val="001A0D9B"/>
    <w:rsid w:val="001A2998"/>
    <w:rsid w:val="001A72B5"/>
    <w:rsid w:val="001B04B5"/>
    <w:rsid w:val="001B1DA9"/>
    <w:rsid w:val="001B2581"/>
    <w:rsid w:val="001B3103"/>
    <w:rsid w:val="001C4088"/>
    <w:rsid w:val="001C6C06"/>
    <w:rsid w:val="001C6FCE"/>
    <w:rsid w:val="001D18CE"/>
    <w:rsid w:val="001D31BD"/>
    <w:rsid w:val="001D5E2D"/>
    <w:rsid w:val="001D6470"/>
    <w:rsid w:val="001D68A7"/>
    <w:rsid w:val="001D6C56"/>
    <w:rsid w:val="001E0350"/>
    <w:rsid w:val="001E3747"/>
    <w:rsid w:val="001E5719"/>
    <w:rsid w:val="001E6461"/>
    <w:rsid w:val="001E6B34"/>
    <w:rsid w:val="001F03EC"/>
    <w:rsid w:val="001F446D"/>
    <w:rsid w:val="00200D18"/>
    <w:rsid w:val="002044C0"/>
    <w:rsid w:val="0020546C"/>
    <w:rsid w:val="00207032"/>
    <w:rsid w:val="002071BA"/>
    <w:rsid w:val="002110E7"/>
    <w:rsid w:val="002111A2"/>
    <w:rsid w:val="00214D62"/>
    <w:rsid w:val="00221E11"/>
    <w:rsid w:val="00225B0F"/>
    <w:rsid w:val="002263F0"/>
    <w:rsid w:val="0022696C"/>
    <w:rsid w:val="002270DC"/>
    <w:rsid w:val="0023231C"/>
    <w:rsid w:val="0023285F"/>
    <w:rsid w:val="00232D03"/>
    <w:rsid w:val="00233747"/>
    <w:rsid w:val="00234D6D"/>
    <w:rsid w:val="0023545C"/>
    <w:rsid w:val="002433FB"/>
    <w:rsid w:val="00243EC1"/>
    <w:rsid w:val="00261E20"/>
    <w:rsid w:val="002623EB"/>
    <w:rsid w:val="00265DAD"/>
    <w:rsid w:val="00267159"/>
    <w:rsid w:val="00272318"/>
    <w:rsid w:val="0027398B"/>
    <w:rsid w:val="00273CA6"/>
    <w:rsid w:val="002741D1"/>
    <w:rsid w:val="00276CF8"/>
    <w:rsid w:val="00280BF8"/>
    <w:rsid w:val="00280C88"/>
    <w:rsid w:val="00285943"/>
    <w:rsid w:val="00285C9D"/>
    <w:rsid w:val="00291AEA"/>
    <w:rsid w:val="002938BC"/>
    <w:rsid w:val="00293B78"/>
    <w:rsid w:val="002B19DC"/>
    <w:rsid w:val="002B49F8"/>
    <w:rsid w:val="002C024D"/>
    <w:rsid w:val="002D03C7"/>
    <w:rsid w:val="002D358D"/>
    <w:rsid w:val="002D52BB"/>
    <w:rsid w:val="002D67E0"/>
    <w:rsid w:val="002D6D52"/>
    <w:rsid w:val="002E1790"/>
    <w:rsid w:val="002F0D17"/>
    <w:rsid w:val="002F4A77"/>
    <w:rsid w:val="002F7B8C"/>
    <w:rsid w:val="00300140"/>
    <w:rsid w:val="00302B3C"/>
    <w:rsid w:val="00303630"/>
    <w:rsid w:val="0030441E"/>
    <w:rsid w:val="00304825"/>
    <w:rsid w:val="003071C9"/>
    <w:rsid w:val="00313572"/>
    <w:rsid w:val="003154EE"/>
    <w:rsid w:val="00315D88"/>
    <w:rsid w:val="00322E7C"/>
    <w:rsid w:val="00322ED7"/>
    <w:rsid w:val="003238D1"/>
    <w:rsid w:val="00326879"/>
    <w:rsid w:val="0032729B"/>
    <w:rsid w:val="00330778"/>
    <w:rsid w:val="003325CB"/>
    <w:rsid w:val="00333073"/>
    <w:rsid w:val="00334A5F"/>
    <w:rsid w:val="00334D78"/>
    <w:rsid w:val="00335DF3"/>
    <w:rsid w:val="00337864"/>
    <w:rsid w:val="00340648"/>
    <w:rsid w:val="00340BFA"/>
    <w:rsid w:val="00343403"/>
    <w:rsid w:val="00350120"/>
    <w:rsid w:val="003515E2"/>
    <w:rsid w:val="003545A8"/>
    <w:rsid w:val="00354A0A"/>
    <w:rsid w:val="00354AEB"/>
    <w:rsid w:val="00355754"/>
    <w:rsid w:val="00356218"/>
    <w:rsid w:val="00356A8B"/>
    <w:rsid w:val="003617F8"/>
    <w:rsid w:val="00361F6D"/>
    <w:rsid w:val="0036351F"/>
    <w:rsid w:val="003667FD"/>
    <w:rsid w:val="00367257"/>
    <w:rsid w:val="00367B30"/>
    <w:rsid w:val="0037127A"/>
    <w:rsid w:val="00375D03"/>
    <w:rsid w:val="00377B60"/>
    <w:rsid w:val="00383A8E"/>
    <w:rsid w:val="0038555A"/>
    <w:rsid w:val="00385E1E"/>
    <w:rsid w:val="00387197"/>
    <w:rsid w:val="003A0940"/>
    <w:rsid w:val="003A569E"/>
    <w:rsid w:val="003B06E5"/>
    <w:rsid w:val="003B084B"/>
    <w:rsid w:val="003B1C53"/>
    <w:rsid w:val="003B52E0"/>
    <w:rsid w:val="003B7464"/>
    <w:rsid w:val="003C016E"/>
    <w:rsid w:val="003C183A"/>
    <w:rsid w:val="003C3229"/>
    <w:rsid w:val="003C6DF5"/>
    <w:rsid w:val="003C6FA3"/>
    <w:rsid w:val="003D23C4"/>
    <w:rsid w:val="003D44B1"/>
    <w:rsid w:val="003E0118"/>
    <w:rsid w:val="003E2BF2"/>
    <w:rsid w:val="003E3225"/>
    <w:rsid w:val="003E572E"/>
    <w:rsid w:val="003E67FA"/>
    <w:rsid w:val="003E7F21"/>
    <w:rsid w:val="003F0EDC"/>
    <w:rsid w:val="003F4E53"/>
    <w:rsid w:val="003F6E0D"/>
    <w:rsid w:val="004007CA"/>
    <w:rsid w:val="00402880"/>
    <w:rsid w:val="004034A1"/>
    <w:rsid w:val="004047ED"/>
    <w:rsid w:val="00404989"/>
    <w:rsid w:val="00414894"/>
    <w:rsid w:val="00414C44"/>
    <w:rsid w:val="0041664C"/>
    <w:rsid w:val="00416F8D"/>
    <w:rsid w:val="00420615"/>
    <w:rsid w:val="004236FD"/>
    <w:rsid w:val="00424194"/>
    <w:rsid w:val="00427CA3"/>
    <w:rsid w:val="00430DD9"/>
    <w:rsid w:val="00432559"/>
    <w:rsid w:val="00436A62"/>
    <w:rsid w:val="00436BC8"/>
    <w:rsid w:val="00436E0E"/>
    <w:rsid w:val="004375DB"/>
    <w:rsid w:val="0044217B"/>
    <w:rsid w:val="00442C30"/>
    <w:rsid w:val="00443D58"/>
    <w:rsid w:val="004466FE"/>
    <w:rsid w:val="00450354"/>
    <w:rsid w:val="004509A9"/>
    <w:rsid w:val="00450DBB"/>
    <w:rsid w:val="00451FD8"/>
    <w:rsid w:val="00457282"/>
    <w:rsid w:val="004620F8"/>
    <w:rsid w:val="00464CD2"/>
    <w:rsid w:val="00466E2A"/>
    <w:rsid w:val="00471542"/>
    <w:rsid w:val="00472B23"/>
    <w:rsid w:val="004730A3"/>
    <w:rsid w:val="0047433F"/>
    <w:rsid w:val="0047661E"/>
    <w:rsid w:val="00486C68"/>
    <w:rsid w:val="00487209"/>
    <w:rsid w:val="004A20DF"/>
    <w:rsid w:val="004B3EEC"/>
    <w:rsid w:val="004B4396"/>
    <w:rsid w:val="004B5118"/>
    <w:rsid w:val="004B61A2"/>
    <w:rsid w:val="004B6335"/>
    <w:rsid w:val="004C1074"/>
    <w:rsid w:val="004C7EC1"/>
    <w:rsid w:val="004D0BE2"/>
    <w:rsid w:val="004D3794"/>
    <w:rsid w:val="004D5064"/>
    <w:rsid w:val="004D5BCD"/>
    <w:rsid w:val="004D7854"/>
    <w:rsid w:val="004E0DC3"/>
    <w:rsid w:val="004E576E"/>
    <w:rsid w:val="004F2600"/>
    <w:rsid w:val="004F6AD6"/>
    <w:rsid w:val="00502D98"/>
    <w:rsid w:val="0050315B"/>
    <w:rsid w:val="0050372F"/>
    <w:rsid w:val="00504AB5"/>
    <w:rsid w:val="00511797"/>
    <w:rsid w:val="00511F02"/>
    <w:rsid w:val="005129CD"/>
    <w:rsid w:val="00513B47"/>
    <w:rsid w:val="00517B68"/>
    <w:rsid w:val="0052012A"/>
    <w:rsid w:val="0052719E"/>
    <w:rsid w:val="00531752"/>
    <w:rsid w:val="005322FE"/>
    <w:rsid w:val="00532F5D"/>
    <w:rsid w:val="00534A78"/>
    <w:rsid w:val="00535371"/>
    <w:rsid w:val="00535C10"/>
    <w:rsid w:val="0053773E"/>
    <w:rsid w:val="00540DB3"/>
    <w:rsid w:val="0054308F"/>
    <w:rsid w:val="0054352F"/>
    <w:rsid w:val="00545AF4"/>
    <w:rsid w:val="0054672A"/>
    <w:rsid w:val="0055080B"/>
    <w:rsid w:val="005606EC"/>
    <w:rsid w:val="00567342"/>
    <w:rsid w:val="005823CE"/>
    <w:rsid w:val="00582A1D"/>
    <w:rsid w:val="00583F87"/>
    <w:rsid w:val="0058512A"/>
    <w:rsid w:val="005851CA"/>
    <w:rsid w:val="00586784"/>
    <w:rsid w:val="00586E2B"/>
    <w:rsid w:val="005879DE"/>
    <w:rsid w:val="005908B1"/>
    <w:rsid w:val="00591AA7"/>
    <w:rsid w:val="00591F49"/>
    <w:rsid w:val="0059776A"/>
    <w:rsid w:val="00597FEF"/>
    <w:rsid w:val="005A0655"/>
    <w:rsid w:val="005A43CE"/>
    <w:rsid w:val="005A5B5F"/>
    <w:rsid w:val="005A5D52"/>
    <w:rsid w:val="005A698B"/>
    <w:rsid w:val="005B294E"/>
    <w:rsid w:val="005B60FB"/>
    <w:rsid w:val="005C087B"/>
    <w:rsid w:val="005C3FA7"/>
    <w:rsid w:val="005C4655"/>
    <w:rsid w:val="005C65D7"/>
    <w:rsid w:val="005D17CC"/>
    <w:rsid w:val="005D67E1"/>
    <w:rsid w:val="005E1911"/>
    <w:rsid w:val="005E5950"/>
    <w:rsid w:val="005F0B81"/>
    <w:rsid w:val="005F134D"/>
    <w:rsid w:val="005F430F"/>
    <w:rsid w:val="005F509B"/>
    <w:rsid w:val="005F63AA"/>
    <w:rsid w:val="005F69D6"/>
    <w:rsid w:val="0060198A"/>
    <w:rsid w:val="006049C0"/>
    <w:rsid w:val="006060E5"/>
    <w:rsid w:val="00606126"/>
    <w:rsid w:val="0060680C"/>
    <w:rsid w:val="00606E4A"/>
    <w:rsid w:val="00611066"/>
    <w:rsid w:val="00611281"/>
    <w:rsid w:val="00611F60"/>
    <w:rsid w:val="0061464A"/>
    <w:rsid w:val="00616682"/>
    <w:rsid w:val="006169CC"/>
    <w:rsid w:val="00616BB6"/>
    <w:rsid w:val="00617519"/>
    <w:rsid w:val="00621820"/>
    <w:rsid w:val="00622F39"/>
    <w:rsid w:val="0062314B"/>
    <w:rsid w:val="00623D2A"/>
    <w:rsid w:val="00626410"/>
    <w:rsid w:val="006275E4"/>
    <w:rsid w:val="00634485"/>
    <w:rsid w:val="006424EF"/>
    <w:rsid w:val="00643586"/>
    <w:rsid w:val="00644B82"/>
    <w:rsid w:val="006472B8"/>
    <w:rsid w:val="00653C21"/>
    <w:rsid w:val="00656381"/>
    <w:rsid w:val="00657581"/>
    <w:rsid w:val="006616E4"/>
    <w:rsid w:val="006629BF"/>
    <w:rsid w:val="00662EB1"/>
    <w:rsid w:val="00665549"/>
    <w:rsid w:val="0066720A"/>
    <w:rsid w:val="00672375"/>
    <w:rsid w:val="0068385B"/>
    <w:rsid w:val="006848BC"/>
    <w:rsid w:val="00686A1A"/>
    <w:rsid w:val="0068708C"/>
    <w:rsid w:val="0068795B"/>
    <w:rsid w:val="00687B80"/>
    <w:rsid w:val="00687F4F"/>
    <w:rsid w:val="006916CA"/>
    <w:rsid w:val="00693168"/>
    <w:rsid w:val="006937D2"/>
    <w:rsid w:val="006947A8"/>
    <w:rsid w:val="00695980"/>
    <w:rsid w:val="006A0D37"/>
    <w:rsid w:val="006A3AAE"/>
    <w:rsid w:val="006A44BD"/>
    <w:rsid w:val="006A498D"/>
    <w:rsid w:val="006B1710"/>
    <w:rsid w:val="006B17A8"/>
    <w:rsid w:val="006B2FAD"/>
    <w:rsid w:val="006B3B2F"/>
    <w:rsid w:val="006B56EB"/>
    <w:rsid w:val="006B7FF5"/>
    <w:rsid w:val="006C1264"/>
    <w:rsid w:val="006C4B4F"/>
    <w:rsid w:val="006C6600"/>
    <w:rsid w:val="006C6AAA"/>
    <w:rsid w:val="006D1420"/>
    <w:rsid w:val="006D4434"/>
    <w:rsid w:val="006E25E7"/>
    <w:rsid w:val="006E3634"/>
    <w:rsid w:val="006E4295"/>
    <w:rsid w:val="006E7A2B"/>
    <w:rsid w:val="006F372B"/>
    <w:rsid w:val="006F65F2"/>
    <w:rsid w:val="006F6DAC"/>
    <w:rsid w:val="007015FA"/>
    <w:rsid w:val="00702B1B"/>
    <w:rsid w:val="007030BA"/>
    <w:rsid w:val="00704094"/>
    <w:rsid w:val="00705E89"/>
    <w:rsid w:val="00707F00"/>
    <w:rsid w:val="00710839"/>
    <w:rsid w:val="0071170A"/>
    <w:rsid w:val="00715F3E"/>
    <w:rsid w:val="00716CD5"/>
    <w:rsid w:val="007223F4"/>
    <w:rsid w:val="00723041"/>
    <w:rsid w:val="00724133"/>
    <w:rsid w:val="007243BE"/>
    <w:rsid w:val="00724558"/>
    <w:rsid w:val="00725636"/>
    <w:rsid w:val="0073058A"/>
    <w:rsid w:val="00732314"/>
    <w:rsid w:val="00734A52"/>
    <w:rsid w:val="00736B16"/>
    <w:rsid w:val="00745815"/>
    <w:rsid w:val="007458BF"/>
    <w:rsid w:val="00747E0E"/>
    <w:rsid w:val="00750E7C"/>
    <w:rsid w:val="007510EC"/>
    <w:rsid w:val="00751CCE"/>
    <w:rsid w:val="0075205D"/>
    <w:rsid w:val="00753683"/>
    <w:rsid w:val="00755091"/>
    <w:rsid w:val="007659B7"/>
    <w:rsid w:val="0076706B"/>
    <w:rsid w:val="00772FDE"/>
    <w:rsid w:val="0078437B"/>
    <w:rsid w:val="00784B1E"/>
    <w:rsid w:val="007858F0"/>
    <w:rsid w:val="007876F3"/>
    <w:rsid w:val="00795768"/>
    <w:rsid w:val="0079754B"/>
    <w:rsid w:val="007A56AC"/>
    <w:rsid w:val="007A6AD3"/>
    <w:rsid w:val="007A7EDA"/>
    <w:rsid w:val="007B19CC"/>
    <w:rsid w:val="007B3570"/>
    <w:rsid w:val="007B5778"/>
    <w:rsid w:val="007B6965"/>
    <w:rsid w:val="007C0590"/>
    <w:rsid w:val="007C0D0C"/>
    <w:rsid w:val="007C190C"/>
    <w:rsid w:val="007C22AC"/>
    <w:rsid w:val="007C3D77"/>
    <w:rsid w:val="007C561F"/>
    <w:rsid w:val="007C5CE8"/>
    <w:rsid w:val="007C7294"/>
    <w:rsid w:val="007C7D49"/>
    <w:rsid w:val="007D671D"/>
    <w:rsid w:val="007D72F3"/>
    <w:rsid w:val="007E2E40"/>
    <w:rsid w:val="007E547F"/>
    <w:rsid w:val="007F07F9"/>
    <w:rsid w:val="007F1B0B"/>
    <w:rsid w:val="007F2324"/>
    <w:rsid w:val="007F2CA6"/>
    <w:rsid w:val="007F5082"/>
    <w:rsid w:val="007F527B"/>
    <w:rsid w:val="00803A51"/>
    <w:rsid w:val="00803EA0"/>
    <w:rsid w:val="008044AA"/>
    <w:rsid w:val="008044EB"/>
    <w:rsid w:val="00813B2F"/>
    <w:rsid w:val="00814511"/>
    <w:rsid w:val="008206DA"/>
    <w:rsid w:val="00820BC5"/>
    <w:rsid w:val="00821C36"/>
    <w:rsid w:val="00823414"/>
    <w:rsid w:val="008236A7"/>
    <w:rsid w:val="00823B8C"/>
    <w:rsid w:val="00830525"/>
    <w:rsid w:val="00832E01"/>
    <w:rsid w:val="00835354"/>
    <w:rsid w:val="008402A9"/>
    <w:rsid w:val="008424AB"/>
    <w:rsid w:val="00842C7A"/>
    <w:rsid w:val="0084348B"/>
    <w:rsid w:val="00845BCB"/>
    <w:rsid w:val="00845E02"/>
    <w:rsid w:val="00846437"/>
    <w:rsid w:val="008469F9"/>
    <w:rsid w:val="0084727E"/>
    <w:rsid w:val="00850DA6"/>
    <w:rsid w:val="008520FF"/>
    <w:rsid w:val="00855AB6"/>
    <w:rsid w:val="008613DE"/>
    <w:rsid w:val="00862721"/>
    <w:rsid w:val="00863530"/>
    <w:rsid w:val="00863C56"/>
    <w:rsid w:val="00863D2C"/>
    <w:rsid w:val="00867A36"/>
    <w:rsid w:val="00875B8C"/>
    <w:rsid w:val="00880D07"/>
    <w:rsid w:val="00880DCC"/>
    <w:rsid w:val="00881F27"/>
    <w:rsid w:val="008835E9"/>
    <w:rsid w:val="00887F39"/>
    <w:rsid w:val="008917D8"/>
    <w:rsid w:val="00893458"/>
    <w:rsid w:val="00894F53"/>
    <w:rsid w:val="0089545E"/>
    <w:rsid w:val="008A1D04"/>
    <w:rsid w:val="008A1D72"/>
    <w:rsid w:val="008B23C4"/>
    <w:rsid w:val="008B2D47"/>
    <w:rsid w:val="008B5B8D"/>
    <w:rsid w:val="008C00E3"/>
    <w:rsid w:val="008C2F4F"/>
    <w:rsid w:val="008C3149"/>
    <w:rsid w:val="008D15F0"/>
    <w:rsid w:val="008D1F0B"/>
    <w:rsid w:val="008D337C"/>
    <w:rsid w:val="008D3D8A"/>
    <w:rsid w:val="008D3DD3"/>
    <w:rsid w:val="008E039C"/>
    <w:rsid w:val="008E4E8D"/>
    <w:rsid w:val="008F00C4"/>
    <w:rsid w:val="008F0787"/>
    <w:rsid w:val="008F12D0"/>
    <w:rsid w:val="008F211A"/>
    <w:rsid w:val="008F3E6B"/>
    <w:rsid w:val="008F456A"/>
    <w:rsid w:val="008F5E7D"/>
    <w:rsid w:val="00904793"/>
    <w:rsid w:val="00910EA5"/>
    <w:rsid w:val="009142D1"/>
    <w:rsid w:val="00917808"/>
    <w:rsid w:val="00923C9C"/>
    <w:rsid w:val="0092583B"/>
    <w:rsid w:val="009307CA"/>
    <w:rsid w:val="009309FC"/>
    <w:rsid w:val="009335F2"/>
    <w:rsid w:val="00933EF2"/>
    <w:rsid w:val="0094148E"/>
    <w:rsid w:val="009418C0"/>
    <w:rsid w:val="00953D49"/>
    <w:rsid w:val="009547F2"/>
    <w:rsid w:val="009616FC"/>
    <w:rsid w:val="009618F1"/>
    <w:rsid w:val="00962495"/>
    <w:rsid w:val="0096565A"/>
    <w:rsid w:val="00966A93"/>
    <w:rsid w:val="00966C9B"/>
    <w:rsid w:val="009711C4"/>
    <w:rsid w:val="00974769"/>
    <w:rsid w:val="0097512E"/>
    <w:rsid w:val="009759FE"/>
    <w:rsid w:val="009800FF"/>
    <w:rsid w:val="009813C9"/>
    <w:rsid w:val="009859D1"/>
    <w:rsid w:val="00985DE1"/>
    <w:rsid w:val="00987F6D"/>
    <w:rsid w:val="00990752"/>
    <w:rsid w:val="00993D91"/>
    <w:rsid w:val="00995393"/>
    <w:rsid w:val="009955AE"/>
    <w:rsid w:val="00996161"/>
    <w:rsid w:val="00997528"/>
    <w:rsid w:val="009A10C3"/>
    <w:rsid w:val="009B08C4"/>
    <w:rsid w:val="009B22BA"/>
    <w:rsid w:val="009B4CEC"/>
    <w:rsid w:val="009B4DB4"/>
    <w:rsid w:val="009B4FB4"/>
    <w:rsid w:val="009C0C8A"/>
    <w:rsid w:val="009C1771"/>
    <w:rsid w:val="009C7F6C"/>
    <w:rsid w:val="009D0BD0"/>
    <w:rsid w:val="009D3C9F"/>
    <w:rsid w:val="009D4C45"/>
    <w:rsid w:val="009D60D7"/>
    <w:rsid w:val="009D7809"/>
    <w:rsid w:val="009E0BCC"/>
    <w:rsid w:val="009E2206"/>
    <w:rsid w:val="009E2894"/>
    <w:rsid w:val="009E450D"/>
    <w:rsid w:val="009E47AB"/>
    <w:rsid w:val="009F3765"/>
    <w:rsid w:val="009F68D6"/>
    <w:rsid w:val="009F7F0F"/>
    <w:rsid w:val="00A0052A"/>
    <w:rsid w:val="00A03907"/>
    <w:rsid w:val="00A0607C"/>
    <w:rsid w:val="00A12F63"/>
    <w:rsid w:val="00A20886"/>
    <w:rsid w:val="00A228ED"/>
    <w:rsid w:val="00A25BD8"/>
    <w:rsid w:val="00A327D5"/>
    <w:rsid w:val="00A34FC9"/>
    <w:rsid w:val="00A412B6"/>
    <w:rsid w:val="00A41431"/>
    <w:rsid w:val="00A4621A"/>
    <w:rsid w:val="00A46625"/>
    <w:rsid w:val="00A520FA"/>
    <w:rsid w:val="00A53E4E"/>
    <w:rsid w:val="00A54822"/>
    <w:rsid w:val="00A54F36"/>
    <w:rsid w:val="00A56918"/>
    <w:rsid w:val="00A56EB9"/>
    <w:rsid w:val="00A602AF"/>
    <w:rsid w:val="00A62540"/>
    <w:rsid w:val="00A63320"/>
    <w:rsid w:val="00A65E09"/>
    <w:rsid w:val="00A71754"/>
    <w:rsid w:val="00A80CD8"/>
    <w:rsid w:val="00A847CB"/>
    <w:rsid w:val="00A85CE1"/>
    <w:rsid w:val="00A86168"/>
    <w:rsid w:val="00A90055"/>
    <w:rsid w:val="00A90FB8"/>
    <w:rsid w:val="00A95C0F"/>
    <w:rsid w:val="00A9790A"/>
    <w:rsid w:val="00AA0A08"/>
    <w:rsid w:val="00AB267E"/>
    <w:rsid w:val="00AB38AF"/>
    <w:rsid w:val="00AB4923"/>
    <w:rsid w:val="00AC157A"/>
    <w:rsid w:val="00AC3259"/>
    <w:rsid w:val="00AC4EE5"/>
    <w:rsid w:val="00AC689B"/>
    <w:rsid w:val="00AC74F7"/>
    <w:rsid w:val="00AC7C9B"/>
    <w:rsid w:val="00AD2CD1"/>
    <w:rsid w:val="00AD2F27"/>
    <w:rsid w:val="00AD396B"/>
    <w:rsid w:val="00AD4195"/>
    <w:rsid w:val="00AD468E"/>
    <w:rsid w:val="00AD7289"/>
    <w:rsid w:val="00AD7EC1"/>
    <w:rsid w:val="00AE05F9"/>
    <w:rsid w:val="00AE067D"/>
    <w:rsid w:val="00AE1BDE"/>
    <w:rsid w:val="00AE299C"/>
    <w:rsid w:val="00AE6063"/>
    <w:rsid w:val="00AF5DB3"/>
    <w:rsid w:val="00AF7F32"/>
    <w:rsid w:val="00B00362"/>
    <w:rsid w:val="00B03B35"/>
    <w:rsid w:val="00B160F3"/>
    <w:rsid w:val="00B16460"/>
    <w:rsid w:val="00B2063E"/>
    <w:rsid w:val="00B24AEB"/>
    <w:rsid w:val="00B24F6F"/>
    <w:rsid w:val="00B261A3"/>
    <w:rsid w:val="00B27848"/>
    <w:rsid w:val="00B370DC"/>
    <w:rsid w:val="00B373AF"/>
    <w:rsid w:val="00B40399"/>
    <w:rsid w:val="00B4157D"/>
    <w:rsid w:val="00B4479D"/>
    <w:rsid w:val="00B44BFB"/>
    <w:rsid w:val="00B46085"/>
    <w:rsid w:val="00B46612"/>
    <w:rsid w:val="00B4799F"/>
    <w:rsid w:val="00B47D2F"/>
    <w:rsid w:val="00B5174D"/>
    <w:rsid w:val="00B528E2"/>
    <w:rsid w:val="00B54853"/>
    <w:rsid w:val="00B54BF6"/>
    <w:rsid w:val="00B60F44"/>
    <w:rsid w:val="00B6552D"/>
    <w:rsid w:val="00B65702"/>
    <w:rsid w:val="00B657D7"/>
    <w:rsid w:val="00B65A27"/>
    <w:rsid w:val="00B66BDB"/>
    <w:rsid w:val="00B66BF3"/>
    <w:rsid w:val="00B66F26"/>
    <w:rsid w:val="00B6738A"/>
    <w:rsid w:val="00B71B5B"/>
    <w:rsid w:val="00B8081C"/>
    <w:rsid w:val="00B80949"/>
    <w:rsid w:val="00B83BD7"/>
    <w:rsid w:val="00B865D5"/>
    <w:rsid w:val="00B9150F"/>
    <w:rsid w:val="00B91730"/>
    <w:rsid w:val="00B91CBE"/>
    <w:rsid w:val="00B961C2"/>
    <w:rsid w:val="00BB31F7"/>
    <w:rsid w:val="00BB34A1"/>
    <w:rsid w:val="00BB5DA9"/>
    <w:rsid w:val="00BC1C2A"/>
    <w:rsid w:val="00BC2543"/>
    <w:rsid w:val="00BC318D"/>
    <w:rsid w:val="00BC31F3"/>
    <w:rsid w:val="00BC3589"/>
    <w:rsid w:val="00BC430D"/>
    <w:rsid w:val="00BC45E2"/>
    <w:rsid w:val="00BC6DC3"/>
    <w:rsid w:val="00BC7950"/>
    <w:rsid w:val="00BD1E05"/>
    <w:rsid w:val="00BD1FEF"/>
    <w:rsid w:val="00BD381D"/>
    <w:rsid w:val="00BE0558"/>
    <w:rsid w:val="00BE096A"/>
    <w:rsid w:val="00BE2CB3"/>
    <w:rsid w:val="00BE34CE"/>
    <w:rsid w:val="00BE5AA6"/>
    <w:rsid w:val="00BF0104"/>
    <w:rsid w:val="00BF2233"/>
    <w:rsid w:val="00BF424E"/>
    <w:rsid w:val="00BF66DB"/>
    <w:rsid w:val="00C02853"/>
    <w:rsid w:val="00C03816"/>
    <w:rsid w:val="00C047A2"/>
    <w:rsid w:val="00C065BF"/>
    <w:rsid w:val="00C13945"/>
    <w:rsid w:val="00C14FEE"/>
    <w:rsid w:val="00C15206"/>
    <w:rsid w:val="00C16F9F"/>
    <w:rsid w:val="00C17C85"/>
    <w:rsid w:val="00C2086A"/>
    <w:rsid w:val="00C21F44"/>
    <w:rsid w:val="00C23A73"/>
    <w:rsid w:val="00C24A67"/>
    <w:rsid w:val="00C25121"/>
    <w:rsid w:val="00C3292A"/>
    <w:rsid w:val="00C3320C"/>
    <w:rsid w:val="00C35FB6"/>
    <w:rsid w:val="00C43B76"/>
    <w:rsid w:val="00C43BF4"/>
    <w:rsid w:val="00C43C01"/>
    <w:rsid w:val="00C461E0"/>
    <w:rsid w:val="00C473DB"/>
    <w:rsid w:val="00C504F6"/>
    <w:rsid w:val="00C509FD"/>
    <w:rsid w:val="00C5513C"/>
    <w:rsid w:val="00C62C78"/>
    <w:rsid w:val="00C62F33"/>
    <w:rsid w:val="00C6780E"/>
    <w:rsid w:val="00C73964"/>
    <w:rsid w:val="00C73DDC"/>
    <w:rsid w:val="00C75227"/>
    <w:rsid w:val="00C76257"/>
    <w:rsid w:val="00C81A32"/>
    <w:rsid w:val="00C83C27"/>
    <w:rsid w:val="00C85FC6"/>
    <w:rsid w:val="00C90871"/>
    <w:rsid w:val="00C912BD"/>
    <w:rsid w:val="00C929A6"/>
    <w:rsid w:val="00C92EF4"/>
    <w:rsid w:val="00C93429"/>
    <w:rsid w:val="00C94AE0"/>
    <w:rsid w:val="00C966EA"/>
    <w:rsid w:val="00CA3002"/>
    <w:rsid w:val="00CA3582"/>
    <w:rsid w:val="00CA38E0"/>
    <w:rsid w:val="00CB5E2A"/>
    <w:rsid w:val="00CB5FCB"/>
    <w:rsid w:val="00CB79AD"/>
    <w:rsid w:val="00CB7C5A"/>
    <w:rsid w:val="00CC3788"/>
    <w:rsid w:val="00CC5E8A"/>
    <w:rsid w:val="00CD467B"/>
    <w:rsid w:val="00CE030B"/>
    <w:rsid w:val="00CE6088"/>
    <w:rsid w:val="00CF10E0"/>
    <w:rsid w:val="00CF3920"/>
    <w:rsid w:val="00CF40AC"/>
    <w:rsid w:val="00CF6DFC"/>
    <w:rsid w:val="00CF7B45"/>
    <w:rsid w:val="00D007F4"/>
    <w:rsid w:val="00D032FD"/>
    <w:rsid w:val="00D03AB7"/>
    <w:rsid w:val="00D116DA"/>
    <w:rsid w:val="00D11C04"/>
    <w:rsid w:val="00D1207C"/>
    <w:rsid w:val="00D12C69"/>
    <w:rsid w:val="00D13BDB"/>
    <w:rsid w:val="00D14D45"/>
    <w:rsid w:val="00D20015"/>
    <w:rsid w:val="00D24B22"/>
    <w:rsid w:val="00D251F3"/>
    <w:rsid w:val="00D3320A"/>
    <w:rsid w:val="00D336F7"/>
    <w:rsid w:val="00D34640"/>
    <w:rsid w:val="00D35334"/>
    <w:rsid w:val="00D46C7F"/>
    <w:rsid w:val="00D50EB1"/>
    <w:rsid w:val="00D538E3"/>
    <w:rsid w:val="00D553BE"/>
    <w:rsid w:val="00D55EBD"/>
    <w:rsid w:val="00D56293"/>
    <w:rsid w:val="00D600BF"/>
    <w:rsid w:val="00D601ED"/>
    <w:rsid w:val="00D653B5"/>
    <w:rsid w:val="00D65C8D"/>
    <w:rsid w:val="00D66AA4"/>
    <w:rsid w:val="00D71526"/>
    <w:rsid w:val="00D73481"/>
    <w:rsid w:val="00D7430A"/>
    <w:rsid w:val="00D75528"/>
    <w:rsid w:val="00D755DE"/>
    <w:rsid w:val="00D80841"/>
    <w:rsid w:val="00D80A17"/>
    <w:rsid w:val="00D81225"/>
    <w:rsid w:val="00D82C1E"/>
    <w:rsid w:val="00D86E03"/>
    <w:rsid w:val="00D879D4"/>
    <w:rsid w:val="00D9106A"/>
    <w:rsid w:val="00D91792"/>
    <w:rsid w:val="00D93C6B"/>
    <w:rsid w:val="00D94A6F"/>
    <w:rsid w:val="00D963F1"/>
    <w:rsid w:val="00D9663F"/>
    <w:rsid w:val="00D973CD"/>
    <w:rsid w:val="00DA2075"/>
    <w:rsid w:val="00DA3850"/>
    <w:rsid w:val="00DB0794"/>
    <w:rsid w:val="00DB3624"/>
    <w:rsid w:val="00DC0B35"/>
    <w:rsid w:val="00DC13DE"/>
    <w:rsid w:val="00DC395A"/>
    <w:rsid w:val="00DC7264"/>
    <w:rsid w:val="00DD0E85"/>
    <w:rsid w:val="00DD34AB"/>
    <w:rsid w:val="00DD504D"/>
    <w:rsid w:val="00DD7A73"/>
    <w:rsid w:val="00DE649A"/>
    <w:rsid w:val="00DF02BD"/>
    <w:rsid w:val="00DF10E0"/>
    <w:rsid w:val="00DF235A"/>
    <w:rsid w:val="00DF5260"/>
    <w:rsid w:val="00DF637F"/>
    <w:rsid w:val="00E007C6"/>
    <w:rsid w:val="00E02153"/>
    <w:rsid w:val="00E03A68"/>
    <w:rsid w:val="00E06202"/>
    <w:rsid w:val="00E07467"/>
    <w:rsid w:val="00E11F4C"/>
    <w:rsid w:val="00E15616"/>
    <w:rsid w:val="00E15DF8"/>
    <w:rsid w:val="00E16098"/>
    <w:rsid w:val="00E172E9"/>
    <w:rsid w:val="00E222AC"/>
    <w:rsid w:val="00E22632"/>
    <w:rsid w:val="00E24018"/>
    <w:rsid w:val="00E247AE"/>
    <w:rsid w:val="00E25D69"/>
    <w:rsid w:val="00E32484"/>
    <w:rsid w:val="00E33AC0"/>
    <w:rsid w:val="00E422B4"/>
    <w:rsid w:val="00E455FD"/>
    <w:rsid w:val="00E46D26"/>
    <w:rsid w:val="00E51D3A"/>
    <w:rsid w:val="00E5424B"/>
    <w:rsid w:val="00E60433"/>
    <w:rsid w:val="00E65CD0"/>
    <w:rsid w:val="00E6647D"/>
    <w:rsid w:val="00E668BA"/>
    <w:rsid w:val="00E70E12"/>
    <w:rsid w:val="00E7133A"/>
    <w:rsid w:val="00E73FCC"/>
    <w:rsid w:val="00E81E1C"/>
    <w:rsid w:val="00E82A3F"/>
    <w:rsid w:val="00E83FF3"/>
    <w:rsid w:val="00E844CB"/>
    <w:rsid w:val="00E847A1"/>
    <w:rsid w:val="00E90224"/>
    <w:rsid w:val="00E91515"/>
    <w:rsid w:val="00E96850"/>
    <w:rsid w:val="00EA218F"/>
    <w:rsid w:val="00EA2314"/>
    <w:rsid w:val="00EA3E70"/>
    <w:rsid w:val="00EA421F"/>
    <w:rsid w:val="00EA6B23"/>
    <w:rsid w:val="00EA6FF7"/>
    <w:rsid w:val="00EA7202"/>
    <w:rsid w:val="00EA7455"/>
    <w:rsid w:val="00EC2B41"/>
    <w:rsid w:val="00EC583F"/>
    <w:rsid w:val="00EC5975"/>
    <w:rsid w:val="00ED1891"/>
    <w:rsid w:val="00ED24E5"/>
    <w:rsid w:val="00ED36D3"/>
    <w:rsid w:val="00ED477A"/>
    <w:rsid w:val="00ED5177"/>
    <w:rsid w:val="00EE0831"/>
    <w:rsid w:val="00EE28F0"/>
    <w:rsid w:val="00EE5905"/>
    <w:rsid w:val="00EF0EDE"/>
    <w:rsid w:val="00EF242A"/>
    <w:rsid w:val="00F04AD2"/>
    <w:rsid w:val="00F2262D"/>
    <w:rsid w:val="00F23A99"/>
    <w:rsid w:val="00F2592A"/>
    <w:rsid w:val="00F3175A"/>
    <w:rsid w:val="00F36A94"/>
    <w:rsid w:val="00F41949"/>
    <w:rsid w:val="00F41CEA"/>
    <w:rsid w:val="00F440F2"/>
    <w:rsid w:val="00F46A55"/>
    <w:rsid w:val="00F5020C"/>
    <w:rsid w:val="00F52A7D"/>
    <w:rsid w:val="00F5312F"/>
    <w:rsid w:val="00F5567E"/>
    <w:rsid w:val="00F634A0"/>
    <w:rsid w:val="00F71848"/>
    <w:rsid w:val="00F811EB"/>
    <w:rsid w:val="00F8389A"/>
    <w:rsid w:val="00F838CB"/>
    <w:rsid w:val="00F853B6"/>
    <w:rsid w:val="00F9166A"/>
    <w:rsid w:val="00F92BE7"/>
    <w:rsid w:val="00F93AC5"/>
    <w:rsid w:val="00F94D9E"/>
    <w:rsid w:val="00FA04BE"/>
    <w:rsid w:val="00FA1327"/>
    <w:rsid w:val="00FA2879"/>
    <w:rsid w:val="00FA3FF5"/>
    <w:rsid w:val="00FA6BDC"/>
    <w:rsid w:val="00FB31AE"/>
    <w:rsid w:val="00FB568B"/>
    <w:rsid w:val="00FB6DB4"/>
    <w:rsid w:val="00FC1737"/>
    <w:rsid w:val="00FD0866"/>
    <w:rsid w:val="00FD129E"/>
    <w:rsid w:val="00FD2ED8"/>
    <w:rsid w:val="00FD59FF"/>
    <w:rsid w:val="00FE38F1"/>
    <w:rsid w:val="00FE3F03"/>
    <w:rsid w:val="00FE65BC"/>
    <w:rsid w:val="00FE72D5"/>
    <w:rsid w:val="00FE7BB2"/>
    <w:rsid w:val="00FF3108"/>
    <w:rsid w:val="00FF6474"/>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9A12BDA"/>
  <w15:docId w15:val="{28BDDDA8-421B-4DC6-B52F-FC56F44A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16"/>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rPr>
  </w:style>
  <w:style w:type="paragraph" w:styleId="Nadpis5">
    <w:name w:val="heading 5"/>
    <w:basedOn w:val="Normln"/>
    <w:next w:val="Normln"/>
    <w:link w:val="Nadpis5Char"/>
    <w:qFormat/>
    <w:rsid w:val="005A0655"/>
    <w:pPr>
      <w:keepNext/>
      <w:spacing w:line="240" w:lineRule="auto"/>
      <w:ind w:left="851" w:hanging="851"/>
      <w:outlineLvl w:val="4"/>
    </w:pPr>
    <w:rPr>
      <w:rFonts w:eastAsia="Times New Roman"/>
      <w:b/>
      <w:sz w:val="28"/>
      <w:szCs w:val="20"/>
    </w:rPr>
  </w:style>
  <w:style w:type="paragraph" w:styleId="Nadpis6">
    <w:name w:val="heading 6"/>
    <w:basedOn w:val="Normln"/>
    <w:next w:val="Normln"/>
    <w:link w:val="Nadpis6Char"/>
    <w:qFormat/>
    <w:rsid w:val="00017E4A"/>
    <w:pPr>
      <w:keepNext/>
      <w:numPr>
        <w:numId w:val="18"/>
      </w:numPr>
      <w:spacing w:before="360" w:line="240" w:lineRule="auto"/>
      <w:outlineLvl w:val="5"/>
    </w:pPr>
    <w:rPr>
      <w:rFonts w:eastAsia="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uiPriority w:val="99"/>
    <w:semiHidden/>
    <w:rsid w:val="001B1DA9"/>
    <w:rPr>
      <w:szCs w:val="20"/>
    </w:rPr>
  </w:style>
  <w:style w:type="character" w:customStyle="1" w:styleId="TextkomenteChar">
    <w:name w:val="Text komentáře Char"/>
    <w:uiPriority w:val="99"/>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821C36"/>
    <w:pPr>
      <w:numPr>
        <w:numId w:val="24"/>
      </w:numPr>
      <w:spacing w:before="120" w:after="120" w:line="240" w:lineRule="auto"/>
    </w:pPr>
    <w:rPr>
      <w:rFonts w:eastAsia="Times New Roman"/>
      <w:szCs w:val="22"/>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qFormat/>
    <w:locked/>
    <w:rsid w:val="00821C36"/>
    <w:rPr>
      <w:sz w:val="22"/>
      <w:szCs w:val="22"/>
    </w:rPr>
  </w:style>
  <w:style w:type="paragraph" w:styleId="Textvbloku">
    <w:name w:val="Block Text"/>
    <w:basedOn w:val="Norml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5"/>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Nadpis6Char">
    <w:name w:val="Nadpis 6 Char"/>
    <w:basedOn w:val="Standardnpsmoodstavce"/>
    <w:link w:val="Nadpis6"/>
    <w:rsid w:val="00017E4A"/>
    <w:rPr>
      <w:b/>
      <w:sz w:val="24"/>
    </w:rPr>
  </w:style>
  <w:style w:type="character" w:customStyle="1" w:styleId="TextbublinyChar">
    <w:name w:val="Text bubliny Char"/>
    <w:basedOn w:val="Standardnpsmoodstavce"/>
    <w:link w:val="Textbubliny"/>
    <w:semiHidden/>
    <w:rsid w:val="00017E4A"/>
    <w:rPr>
      <w:rFonts w:ascii="Tahoma" w:eastAsia="Calibri" w:hAnsi="Tahoma" w:cs="Tahoma"/>
      <w:sz w:val="16"/>
      <w:szCs w:val="16"/>
    </w:rPr>
  </w:style>
  <w:style w:type="paragraph" w:styleId="Normlnweb">
    <w:name w:val="Normal (Web)"/>
    <w:basedOn w:val="Normln"/>
    <w:uiPriority w:val="99"/>
    <w:unhideWhenUsed/>
    <w:rsid w:val="003154EE"/>
    <w:pPr>
      <w:spacing w:before="100" w:beforeAutospacing="1" w:after="100" w:afterAutospacing="1" w:line="240" w:lineRule="auto"/>
      <w:jc w:val="left"/>
    </w:pPr>
    <w:rPr>
      <w:rFonts w:eastAsia="Times New Roman"/>
      <w:sz w:val="24"/>
    </w:rPr>
  </w:style>
  <w:style w:type="character" w:customStyle="1" w:styleId="h1a1">
    <w:name w:val="h1a1"/>
    <w:basedOn w:val="Standardnpsmoodstavce"/>
    <w:rsid w:val="00AE05F9"/>
    <w:rPr>
      <w:vanish w:val="0"/>
      <w:webHidden w:val="0"/>
      <w:sz w:val="24"/>
      <w:szCs w:val="24"/>
      <w:specVanish w:val="0"/>
    </w:rPr>
  </w:style>
  <w:style w:type="paragraph" w:styleId="Obsah2">
    <w:name w:val="toc 2"/>
    <w:basedOn w:val="Normln"/>
    <w:next w:val="Normln"/>
    <w:autoRedefine/>
    <w:uiPriority w:val="39"/>
    <w:unhideWhenUsed/>
    <w:rsid w:val="001019BB"/>
    <w:pPr>
      <w:spacing w:after="100"/>
      <w:ind w:left="220"/>
    </w:pPr>
  </w:style>
  <w:style w:type="paragraph" w:customStyle="1" w:styleId="Odstavecseseznamem1">
    <w:name w:val="Odstavec se seznamem1"/>
    <w:basedOn w:val="Normln"/>
    <w:uiPriority w:val="99"/>
    <w:rsid w:val="00135636"/>
    <w:pPr>
      <w:widowControl w:val="0"/>
      <w:suppressAutoHyphens/>
      <w:spacing w:line="240" w:lineRule="auto"/>
      <w:ind w:left="720"/>
      <w:jc w:val="left"/>
    </w:pPr>
    <w:rPr>
      <w:rFonts w:ascii="Liberation Serif" w:eastAsia="SimSun" w:hAnsi="Liberation Serif" w:cs="Mangal"/>
      <w:kern w:val="2"/>
      <w:sz w:val="24"/>
      <w:szCs w:val="20"/>
      <w:lang w:eastAsia="zh-CN" w:bidi="hi-IN"/>
    </w:rPr>
  </w:style>
  <w:style w:type="paragraph" w:customStyle="1" w:styleId="Default">
    <w:name w:val="Default"/>
    <w:uiPriority w:val="99"/>
    <w:rsid w:val="00135636"/>
    <w:pPr>
      <w:suppressAutoHyphens/>
    </w:pPr>
    <w:rPr>
      <w:rFonts w:ascii="Arial" w:eastAsia="SimSun" w:hAnsi="Arial" w:cs="Arial"/>
      <w:color w:val="000000"/>
      <w:kern w:val="2"/>
      <w:sz w:val="24"/>
      <w:szCs w:val="24"/>
      <w:lang w:eastAsia="zh-CN" w:bidi="hi-IN"/>
    </w:rPr>
  </w:style>
  <w:style w:type="paragraph" w:customStyle="1" w:styleId="Odsazen">
    <w:name w:val="Odsazený"/>
    <w:basedOn w:val="Normln"/>
    <w:rsid w:val="00326879"/>
    <w:pPr>
      <w:widowControl w:val="0"/>
      <w:spacing w:after="60" w:line="240" w:lineRule="auto"/>
      <w:ind w:left="851"/>
    </w:pPr>
    <w:rPr>
      <w:rFonts w:eastAsia="Times New Roman"/>
      <w:snapToGrid w:val="0"/>
      <w:szCs w:val="20"/>
    </w:rPr>
  </w:style>
  <w:style w:type="paragraph" w:styleId="Revize">
    <w:name w:val="Revision"/>
    <w:hidden/>
    <w:uiPriority w:val="99"/>
    <w:semiHidden/>
    <w:rsid w:val="00D116DA"/>
    <w:rPr>
      <w:rFonts w:eastAsia="Calibri"/>
      <w:sz w:val="22"/>
      <w:szCs w:val="24"/>
    </w:rPr>
  </w:style>
  <w:style w:type="paragraph" w:customStyle="1" w:styleId="pf0">
    <w:name w:val="pf0"/>
    <w:basedOn w:val="Normln"/>
    <w:rsid w:val="008F211A"/>
    <w:pPr>
      <w:spacing w:before="100" w:beforeAutospacing="1" w:after="100" w:afterAutospacing="1" w:line="240" w:lineRule="auto"/>
      <w:jc w:val="left"/>
    </w:pPr>
    <w:rPr>
      <w:rFonts w:eastAsia="Times New Roman"/>
      <w:sz w:val="24"/>
    </w:rPr>
  </w:style>
  <w:style w:type="character" w:customStyle="1" w:styleId="cf01">
    <w:name w:val="cf01"/>
    <w:basedOn w:val="Standardnpsmoodstavce"/>
    <w:rsid w:val="008F21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119495703">
      <w:bodyDiv w:val="1"/>
      <w:marLeft w:val="0"/>
      <w:marRight w:val="0"/>
      <w:marTop w:val="0"/>
      <w:marBottom w:val="0"/>
      <w:divBdr>
        <w:top w:val="none" w:sz="0" w:space="0" w:color="auto"/>
        <w:left w:val="none" w:sz="0" w:space="0" w:color="auto"/>
        <w:bottom w:val="none" w:sz="0" w:space="0" w:color="auto"/>
        <w:right w:val="none" w:sz="0" w:space="0" w:color="auto"/>
      </w:divBdr>
    </w:div>
    <w:div w:id="143393983">
      <w:bodyDiv w:val="1"/>
      <w:marLeft w:val="0"/>
      <w:marRight w:val="0"/>
      <w:marTop w:val="0"/>
      <w:marBottom w:val="0"/>
      <w:divBdr>
        <w:top w:val="none" w:sz="0" w:space="0" w:color="auto"/>
        <w:left w:val="none" w:sz="0" w:space="0" w:color="auto"/>
        <w:bottom w:val="none" w:sz="0" w:space="0" w:color="auto"/>
        <w:right w:val="none" w:sz="0" w:space="0" w:color="auto"/>
      </w:divBdr>
    </w:div>
    <w:div w:id="160001574">
      <w:bodyDiv w:val="1"/>
      <w:marLeft w:val="0"/>
      <w:marRight w:val="0"/>
      <w:marTop w:val="0"/>
      <w:marBottom w:val="0"/>
      <w:divBdr>
        <w:top w:val="none" w:sz="0" w:space="0" w:color="auto"/>
        <w:left w:val="none" w:sz="0" w:space="0" w:color="auto"/>
        <w:bottom w:val="none" w:sz="0" w:space="0" w:color="auto"/>
        <w:right w:val="none" w:sz="0" w:space="0" w:color="auto"/>
      </w:divBdr>
    </w:div>
    <w:div w:id="193932941">
      <w:bodyDiv w:val="1"/>
      <w:marLeft w:val="0"/>
      <w:marRight w:val="0"/>
      <w:marTop w:val="0"/>
      <w:marBottom w:val="0"/>
      <w:divBdr>
        <w:top w:val="none" w:sz="0" w:space="0" w:color="auto"/>
        <w:left w:val="none" w:sz="0" w:space="0" w:color="auto"/>
        <w:bottom w:val="none" w:sz="0" w:space="0" w:color="auto"/>
        <w:right w:val="none" w:sz="0" w:space="0" w:color="auto"/>
      </w:divBdr>
    </w:div>
    <w:div w:id="301930228">
      <w:bodyDiv w:val="1"/>
      <w:marLeft w:val="0"/>
      <w:marRight w:val="0"/>
      <w:marTop w:val="0"/>
      <w:marBottom w:val="0"/>
      <w:divBdr>
        <w:top w:val="none" w:sz="0" w:space="0" w:color="auto"/>
        <w:left w:val="none" w:sz="0" w:space="0" w:color="auto"/>
        <w:bottom w:val="none" w:sz="0" w:space="0" w:color="auto"/>
        <w:right w:val="none" w:sz="0" w:space="0" w:color="auto"/>
      </w:divBdr>
    </w:div>
    <w:div w:id="351803918">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87131652">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51304564">
      <w:bodyDiv w:val="1"/>
      <w:marLeft w:val="0"/>
      <w:marRight w:val="0"/>
      <w:marTop w:val="0"/>
      <w:marBottom w:val="0"/>
      <w:divBdr>
        <w:top w:val="none" w:sz="0" w:space="0" w:color="auto"/>
        <w:left w:val="none" w:sz="0" w:space="0" w:color="auto"/>
        <w:bottom w:val="none" w:sz="0" w:space="0" w:color="auto"/>
        <w:right w:val="none" w:sz="0" w:space="0" w:color="auto"/>
      </w:divBdr>
    </w:div>
    <w:div w:id="605429196">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895706599">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33440736">
      <w:bodyDiv w:val="1"/>
      <w:marLeft w:val="0"/>
      <w:marRight w:val="0"/>
      <w:marTop w:val="0"/>
      <w:marBottom w:val="0"/>
      <w:divBdr>
        <w:top w:val="none" w:sz="0" w:space="0" w:color="auto"/>
        <w:left w:val="none" w:sz="0" w:space="0" w:color="auto"/>
        <w:bottom w:val="none" w:sz="0" w:space="0" w:color="auto"/>
        <w:right w:val="none" w:sz="0" w:space="0" w:color="auto"/>
      </w:divBdr>
    </w:div>
    <w:div w:id="933901325">
      <w:bodyDiv w:val="1"/>
      <w:marLeft w:val="0"/>
      <w:marRight w:val="0"/>
      <w:marTop w:val="0"/>
      <w:marBottom w:val="0"/>
      <w:divBdr>
        <w:top w:val="none" w:sz="0" w:space="0" w:color="auto"/>
        <w:left w:val="none" w:sz="0" w:space="0" w:color="auto"/>
        <w:bottom w:val="none" w:sz="0" w:space="0" w:color="auto"/>
        <w:right w:val="none" w:sz="0" w:space="0" w:color="auto"/>
      </w:divBdr>
      <w:divsChild>
        <w:div w:id="925387132">
          <w:marLeft w:val="0"/>
          <w:marRight w:val="0"/>
          <w:marTop w:val="0"/>
          <w:marBottom w:val="0"/>
          <w:divBdr>
            <w:top w:val="none" w:sz="0" w:space="0" w:color="auto"/>
            <w:left w:val="none" w:sz="0" w:space="0" w:color="auto"/>
            <w:bottom w:val="none" w:sz="0" w:space="0" w:color="auto"/>
            <w:right w:val="none" w:sz="0" w:space="0" w:color="auto"/>
          </w:divBdr>
        </w:div>
      </w:divsChild>
    </w:div>
    <w:div w:id="944966274">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058092818">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1685667089">
      <w:bodyDiv w:val="1"/>
      <w:marLeft w:val="0"/>
      <w:marRight w:val="0"/>
      <w:marTop w:val="0"/>
      <w:marBottom w:val="0"/>
      <w:divBdr>
        <w:top w:val="none" w:sz="0" w:space="0" w:color="auto"/>
        <w:left w:val="none" w:sz="0" w:space="0" w:color="auto"/>
        <w:bottom w:val="none" w:sz="0" w:space="0" w:color="auto"/>
        <w:right w:val="none" w:sz="0" w:space="0" w:color="auto"/>
      </w:divBdr>
    </w:div>
    <w:div w:id="1703167862">
      <w:bodyDiv w:val="1"/>
      <w:marLeft w:val="0"/>
      <w:marRight w:val="0"/>
      <w:marTop w:val="0"/>
      <w:marBottom w:val="0"/>
      <w:divBdr>
        <w:top w:val="none" w:sz="0" w:space="0" w:color="auto"/>
        <w:left w:val="none" w:sz="0" w:space="0" w:color="auto"/>
        <w:bottom w:val="none" w:sz="0" w:space="0" w:color="auto"/>
        <w:right w:val="none" w:sz="0" w:space="0" w:color="auto"/>
      </w:divBdr>
    </w:div>
    <w:div w:id="1727949758">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180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00A09D1B2EB6649A1FC3B48C6365DB9" ma:contentTypeVersion="0" ma:contentTypeDescription="Vytvoří nový dokument" ma:contentTypeScope="" ma:versionID="7b2f09968a715a073705276b5528fa4e">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FE69-5151-40E0-9911-B32A95E25120}">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C5BD037-06DE-4FE8-B9EA-B4378E5C47D9}">
  <ds:schemaRefs>
    <ds:schemaRef ds:uri="http://schemas.microsoft.com/sharepoint/v3/contenttype/forms"/>
  </ds:schemaRefs>
</ds:datastoreItem>
</file>

<file path=customXml/itemProps3.xml><?xml version="1.0" encoding="utf-8"?>
<ds:datastoreItem xmlns:ds="http://schemas.openxmlformats.org/officeDocument/2006/customXml" ds:itemID="{229CDA8F-27E2-4B54-AEFB-1FC1993D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BA7839-96E8-42B2-8C0C-E9947485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22</Pages>
  <Words>9260</Words>
  <Characters>54640</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Salaquardová Petra</cp:lastModifiedBy>
  <cp:revision>14</cp:revision>
  <cp:lastPrinted>2025-07-10T08:24:00Z</cp:lastPrinted>
  <dcterms:created xsi:type="dcterms:W3CDTF">2021-10-02T19:37:00Z</dcterms:created>
  <dcterms:modified xsi:type="dcterms:W3CDTF">2025-07-16T15:05:00Z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0x010100B00A09D1B2EB6649A1FC3B48C6365DB9</vt:lpwstr>
  </property>
</Properties>
</file>