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802" w:rsidRPr="00415479" w:rsidRDefault="002F7802" w:rsidP="00956D63">
      <w:pPr>
        <w:spacing w:after="120"/>
        <w:jc w:val="center"/>
        <w:rPr>
          <w:rFonts w:ascii="Calibri" w:hAnsi="Calibri" w:cs="Calibri"/>
          <w:sz w:val="22"/>
          <w:szCs w:val="22"/>
        </w:rPr>
      </w:pPr>
      <w:r w:rsidRPr="00415479">
        <w:rPr>
          <w:rFonts w:ascii="Calibri" w:hAnsi="Calibri" w:cs="Calibri"/>
          <w:sz w:val="22"/>
          <w:szCs w:val="22"/>
        </w:rPr>
        <w:t>Dnešního dne</w:t>
      </w:r>
      <w:r w:rsidR="005C42D8" w:rsidRPr="00415479">
        <w:rPr>
          <w:rFonts w:ascii="Calibri" w:hAnsi="Calibri" w:cs="Calibri"/>
          <w:sz w:val="22"/>
          <w:szCs w:val="22"/>
        </w:rPr>
        <w:t>, měsíce a roku</w:t>
      </w:r>
      <w:r w:rsidRPr="00415479">
        <w:rPr>
          <w:rFonts w:ascii="Calibri" w:hAnsi="Calibri" w:cs="Calibri"/>
          <w:sz w:val="22"/>
          <w:szCs w:val="22"/>
        </w:rPr>
        <w:t xml:space="preserve"> uzavřeli:</w:t>
      </w:r>
    </w:p>
    <w:p w:rsidR="005C42D8" w:rsidRPr="00415479" w:rsidRDefault="005C42D8" w:rsidP="00583262">
      <w:pPr>
        <w:spacing w:after="120"/>
        <w:jc w:val="center"/>
        <w:rPr>
          <w:rFonts w:ascii="Calibri" w:hAnsi="Calibri" w:cs="Calibri"/>
          <w:b/>
          <w:bCs/>
          <w:sz w:val="22"/>
          <w:szCs w:val="22"/>
        </w:rPr>
      </w:pPr>
      <w:r w:rsidRPr="00415479">
        <w:rPr>
          <w:rFonts w:ascii="Calibri" w:hAnsi="Calibri" w:cs="Calibri"/>
          <w:b/>
          <w:bCs/>
          <w:sz w:val="22"/>
          <w:szCs w:val="22"/>
        </w:rPr>
        <w:t>I.</w:t>
      </w:r>
      <w:r w:rsidR="00583262">
        <w:rPr>
          <w:rFonts w:ascii="Calibri" w:hAnsi="Calibri" w:cs="Calibri"/>
          <w:b/>
          <w:bCs/>
          <w:sz w:val="22"/>
          <w:szCs w:val="22"/>
        </w:rPr>
        <w:t xml:space="preserve"> </w:t>
      </w:r>
      <w:r w:rsidRPr="00583262">
        <w:rPr>
          <w:rFonts w:ascii="Calibri" w:hAnsi="Calibri" w:cs="Calibri"/>
          <w:b/>
          <w:bCs/>
          <w:sz w:val="22"/>
          <w:szCs w:val="22"/>
          <w:u w:val="single"/>
        </w:rPr>
        <w:t>Smluvní strany</w:t>
      </w:r>
    </w:p>
    <w:p w:rsidR="002F7802" w:rsidRPr="00415479" w:rsidRDefault="0089689E" w:rsidP="00230D25">
      <w:pPr>
        <w:ind w:left="709"/>
        <w:rPr>
          <w:rFonts w:ascii="Calibri" w:hAnsi="Calibri" w:cs="Calibri"/>
          <w:b/>
          <w:bCs/>
          <w:sz w:val="22"/>
          <w:szCs w:val="22"/>
        </w:rPr>
      </w:pPr>
      <w:r w:rsidRPr="00415479">
        <w:rPr>
          <w:rFonts w:ascii="Calibri" w:hAnsi="Calibri" w:cs="Calibri"/>
          <w:b/>
          <w:bCs/>
          <w:sz w:val="22"/>
          <w:szCs w:val="22"/>
        </w:rPr>
        <w:t>MĚŠŤANSKÁ BESEDA PLZEŇ s.r.o.</w:t>
      </w:r>
    </w:p>
    <w:p w:rsidR="002F7802" w:rsidRPr="00415479" w:rsidRDefault="00230D25" w:rsidP="00230D25">
      <w:pPr>
        <w:widowControl w:val="0"/>
        <w:autoSpaceDE w:val="0"/>
        <w:ind w:right="1238"/>
        <w:rPr>
          <w:rFonts w:ascii="Calibri" w:hAnsi="Calibri" w:cs="Calibri"/>
          <w:sz w:val="22"/>
          <w:szCs w:val="22"/>
        </w:rPr>
      </w:pPr>
      <w:r w:rsidRPr="00415479">
        <w:rPr>
          <w:rFonts w:ascii="Calibri" w:hAnsi="Calibri" w:cs="Calibri"/>
          <w:sz w:val="22"/>
          <w:szCs w:val="22"/>
        </w:rPr>
        <w:t xml:space="preserve">    </w:t>
      </w:r>
      <w:r w:rsidRPr="00415479">
        <w:rPr>
          <w:rFonts w:ascii="Calibri" w:hAnsi="Calibri" w:cs="Calibri"/>
          <w:sz w:val="22"/>
          <w:szCs w:val="22"/>
        </w:rPr>
        <w:tab/>
      </w:r>
      <w:r w:rsidR="002F7802" w:rsidRPr="00415479">
        <w:rPr>
          <w:rFonts w:ascii="Calibri" w:hAnsi="Calibri" w:cs="Calibri"/>
          <w:sz w:val="22"/>
          <w:szCs w:val="22"/>
        </w:rPr>
        <w:t>zapsaná v OR KS v Plzni, oddíl C, vložka 5685</w:t>
      </w:r>
    </w:p>
    <w:p w:rsidR="002F7802" w:rsidRPr="00415479" w:rsidRDefault="00FB314A" w:rsidP="00230D25">
      <w:pPr>
        <w:widowControl w:val="0"/>
        <w:autoSpaceDE w:val="0"/>
        <w:ind w:right="1238"/>
        <w:rPr>
          <w:rFonts w:ascii="Calibri" w:hAnsi="Calibri" w:cs="Calibri"/>
          <w:sz w:val="22"/>
          <w:szCs w:val="22"/>
        </w:rPr>
      </w:pPr>
      <w:r w:rsidRPr="00415479">
        <w:rPr>
          <w:rFonts w:ascii="Calibri" w:hAnsi="Calibri" w:cs="Calibri"/>
          <w:sz w:val="22"/>
          <w:szCs w:val="22"/>
        </w:rPr>
        <w:t xml:space="preserve">      </w:t>
      </w:r>
      <w:r w:rsidR="00230D25" w:rsidRPr="00415479">
        <w:rPr>
          <w:rFonts w:ascii="Calibri" w:hAnsi="Calibri" w:cs="Calibri"/>
          <w:sz w:val="22"/>
          <w:szCs w:val="22"/>
        </w:rPr>
        <w:tab/>
      </w:r>
      <w:r w:rsidR="002F7802" w:rsidRPr="00415479">
        <w:rPr>
          <w:rFonts w:ascii="Calibri" w:hAnsi="Calibri" w:cs="Calibri"/>
          <w:sz w:val="22"/>
          <w:szCs w:val="22"/>
        </w:rPr>
        <w:t>se sídlem Plzeň, Dominikánská 281/3, PSČ 301 00</w:t>
      </w:r>
    </w:p>
    <w:p w:rsidR="002F7802" w:rsidRPr="00415479" w:rsidRDefault="00FB314A" w:rsidP="00230D25">
      <w:pPr>
        <w:widowControl w:val="0"/>
        <w:autoSpaceDE w:val="0"/>
        <w:ind w:right="1238"/>
        <w:rPr>
          <w:rFonts w:ascii="Calibri" w:hAnsi="Calibri" w:cs="Calibri"/>
          <w:sz w:val="22"/>
          <w:szCs w:val="22"/>
        </w:rPr>
      </w:pPr>
      <w:r w:rsidRPr="00415479">
        <w:rPr>
          <w:rFonts w:ascii="Calibri" w:hAnsi="Calibri" w:cs="Calibri"/>
          <w:sz w:val="22"/>
          <w:szCs w:val="22"/>
        </w:rPr>
        <w:t xml:space="preserve">        </w:t>
      </w:r>
      <w:r w:rsidR="00230D25" w:rsidRPr="00415479">
        <w:rPr>
          <w:rFonts w:ascii="Calibri" w:hAnsi="Calibri" w:cs="Calibri"/>
          <w:sz w:val="22"/>
          <w:szCs w:val="22"/>
        </w:rPr>
        <w:tab/>
      </w:r>
      <w:r w:rsidR="00DF5AD3" w:rsidRPr="00415479">
        <w:rPr>
          <w:rFonts w:ascii="Calibri" w:hAnsi="Calibri" w:cs="Calibri"/>
          <w:sz w:val="22"/>
          <w:szCs w:val="22"/>
        </w:rPr>
        <w:t xml:space="preserve">IČ: 61775134, </w:t>
      </w:r>
      <w:r w:rsidR="002F7802" w:rsidRPr="00415479">
        <w:rPr>
          <w:rFonts w:ascii="Calibri" w:hAnsi="Calibri" w:cs="Calibri"/>
          <w:sz w:val="22"/>
          <w:szCs w:val="22"/>
        </w:rPr>
        <w:t>DIČ: CZ61775134</w:t>
      </w:r>
    </w:p>
    <w:p w:rsidR="00FB314A" w:rsidRPr="00415479" w:rsidRDefault="002F7802" w:rsidP="00230D25">
      <w:pPr>
        <w:ind w:firstLine="709"/>
        <w:rPr>
          <w:rStyle w:val="platne1"/>
          <w:rFonts w:ascii="Calibri" w:hAnsi="Calibri" w:cs="Calibri"/>
          <w:sz w:val="22"/>
          <w:szCs w:val="22"/>
        </w:rPr>
      </w:pPr>
      <w:r w:rsidRPr="00415479">
        <w:rPr>
          <w:rStyle w:val="platne1"/>
          <w:rFonts w:ascii="Calibri" w:hAnsi="Calibri" w:cs="Calibri"/>
          <w:sz w:val="22"/>
          <w:szCs w:val="22"/>
        </w:rPr>
        <w:t xml:space="preserve">bankovní spojení: UniCredit Bank </w:t>
      </w:r>
      <w:r w:rsidR="00DF5AD3" w:rsidRPr="00415479">
        <w:rPr>
          <w:rStyle w:val="platne1"/>
          <w:rFonts w:ascii="Calibri" w:hAnsi="Calibri" w:cs="Calibri"/>
          <w:sz w:val="22"/>
          <w:szCs w:val="22"/>
        </w:rPr>
        <w:t xml:space="preserve">Czech Republic, </w:t>
      </w:r>
      <w:r w:rsidRPr="00415479">
        <w:rPr>
          <w:rStyle w:val="platne1"/>
          <w:rFonts w:ascii="Calibri" w:hAnsi="Calibri" w:cs="Calibri"/>
          <w:sz w:val="22"/>
          <w:szCs w:val="22"/>
        </w:rPr>
        <w:t>a.s.</w:t>
      </w:r>
      <w:r w:rsidR="00E81FBD" w:rsidRPr="00415479">
        <w:rPr>
          <w:rStyle w:val="platne1"/>
          <w:rFonts w:ascii="Calibri" w:hAnsi="Calibri" w:cs="Calibri"/>
          <w:sz w:val="22"/>
          <w:szCs w:val="22"/>
        </w:rPr>
        <w:t xml:space="preserve"> </w:t>
      </w:r>
    </w:p>
    <w:p w:rsidR="002F7802" w:rsidRDefault="002F7802" w:rsidP="00230D25">
      <w:pPr>
        <w:ind w:firstLine="709"/>
        <w:rPr>
          <w:rStyle w:val="platne1"/>
          <w:rFonts w:ascii="Calibri" w:hAnsi="Calibri" w:cs="Calibri"/>
          <w:sz w:val="22"/>
          <w:szCs w:val="22"/>
        </w:rPr>
      </w:pPr>
      <w:r w:rsidRPr="00415479">
        <w:rPr>
          <w:rStyle w:val="platne1"/>
          <w:rFonts w:ascii="Calibri" w:hAnsi="Calibri" w:cs="Calibri"/>
          <w:sz w:val="22"/>
          <w:szCs w:val="22"/>
        </w:rPr>
        <w:t xml:space="preserve">číslo účtu: </w:t>
      </w:r>
      <w:r w:rsidR="000D092C" w:rsidRPr="00415479">
        <w:rPr>
          <w:rStyle w:val="platne1"/>
          <w:rFonts w:ascii="Calibri" w:hAnsi="Calibri" w:cs="Calibri"/>
          <w:sz w:val="22"/>
          <w:szCs w:val="22"/>
        </w:rPr>
        <w:t>2110556308/2700</w:t>
      </w:r>
    </w:p>
    <w:p w:rsidR="002B02C6" w:rsidRPr="00415479" w:rsidRDefault="002B02C6" w:rsidP="00230D25">
      <w:pPr>
        <w:ind w:firstLine="709"/>
        <w:rPr>
          <w:rStyle w:val="platne1"/>
          <w:rFonts w:ascii="Calibri" w:hAnsi="Calibri" w:cs="Calibri"/>
          <w:sz w:val="22"/>
          <w:szCs w:val="22"/>
        </w:rPr>
      </w:pPr>
      <w:r>
        <w:rPr>
          <w:rStyle w:val="platne1"/>
          <w:rFonts w:ascii="Calibri" w:hAnsi="Calibri" w:cs="Calibri"/>
          <w:sz w:val="22"/>
          <w:szCs w:val="22"/>
        </w:rPr>
        <w:t>datová schránka:</w:t>
      </w:r>
    </w:p>
    <w:p w:rsidR="00FF5142" w:rsidRPr="00415479" w:rsidRDefault="00230D25" w:rsidP="00230D25">
      <w:pPr>
        <w:widowControl w:val="0"/>
        <w:autoSpaceDE w:val="0"/>
        <w:ind w:right="72" w:firstLine="709"/>
        <w:rPr>
          <w:rFonts w:ascii="Calibri" w:hAnsi="Calibri" w:cs="Calibri"/>
          <w:i/>
          <w:sz w:val="22"/>
          <w:szCs w:val="22"/>
        </w:rPr>
      </w:pPr>
      <w:r w:rsidRPr="00415479">
        <w:rPr>
          <w:rFonts w:ascii="Calibri" w:hAnsi="Calibri" w:cs="Calibri"/>
          <w:sz w:val="22"/>
          <w:szCs w:val="22"/>
        </w:rPr>
        <w:t>z</w:t>
      </w:r>
      <w:r w:rsidR="002F7802" w:rsidRPr="00415479">
        <w:rPr>
          <w:rFonts w:ascii="Calibri" w:hAnsi="Calibri" w:cs="Calibri"/>
          <w:sz w:val="22"/>
          <w:szCs w:val="22"/>
        </w:rPr>
        <w:t xml:space="preserve">astoupená: </w:t>
      </w:r>
      <w:r w:rsidR="00DE4752" w:rsidRPr="00415479">
        <w:rPr>
          <w:rFonts w:ascii="Calibri" w:hAnsi="Calibri" w:cs="Calibri"/>
          <w:bCs/>
          <w:iCs/>
          <w:sz w:val="22"/>
          <w:szCs w:val="22"/>
        </w:rPr>
        <w:t>I</w:t>
      </w:r>
      <w:r w:rsidR="00280716" w:rsidRPr="00415479">
        <w:rPr>
          <w:rFonts w:ascii="Calibri" w:hAnsi="Calibri" w:cs="Calibri"/>
          <w:bCs/>
          <w:iCs/>
          <w:sz w:val="22"/>
          <w:szCs w:val="22"/>
        </w:rPr>
        <w:t>ng. Ivanem Jáchimem – jednatelem společnosti</w:t>
      </w:r>
    </w:p>
    <w:p w:rsidR="002F7802" w:rsidRPr="00415479" w:rsidRDefault="002F7802" w:rsidP="00AD71C7">
      <w:pPr>
        <w:spacing w:after="240"/>
        <w:ind w:firstLine="709"/>
        <w:rPr>
          <w:rFonts w:ascii="Calibri" w:hAnsi="Calibri" w:cs="Calibri"/>
          <w:i/>
          <w:sz w:val="22"/>
          <w:szCs w:val="22"/>
        </w:rPr>
      </w:pPr>
      <w:r w:rsidRPr="00415479">
        <w:rPr>
          <w:rFonts w:ascii="Calibri" w:hAnsi="Calibri" w:cs="Calibri"/>
          <w:i/>
          <w:sz w:val="22"/>
          <w:szCs w:val="22"/>
        </w:rPr>
        <w:t xml:space="preserve">jako </w:t>
      </w:r>
      <w:r w:rsidR="005C3149">
        <w:rPr>
          <w:rFonts w:ascii="Calibri" w:hAnsi="Calibri" w:cs="Calibri"/>
          <w:i/>
          <w:sz w:val="22"/>
          <w:szCs w:val="22"/>
        </w:rPr>
        <w:t>nájemce a poskytovatel služeb (</w:t>
      </w:r>
      <w:r w:rsidR="001A1CAC" w:rsidRPr="00415479">
        <w:rPr>
          <w:rFonts w:ascii="Calibri" w:hAnsi="Calibri" w:cs="Calibri"/>
          <w:i/>
          <w:sz w:val="22"/>
          <w:szCs w:val="22"/>
        </w:rPr>
        <w:t>dále jen „MBP“)</w:t>
      </w:r>
      <w:r w:rsidR="00230D25" w:rsidRPr="00415479">
        <w:rPr>
          <w:rFonts w:ascii="Calibri" w:hAnsi="Calibri" w:cs="Calibri"/>
          <w:i/>
          <w:sz w:val="22"/>
          <w:szCs w:val="22"/>
        </w:rPr>
        <w:t xml:space="preserve"> </w:t>
      </w:r>
      <w:r w:rsidRPr="00415479">
        <w:rPr>
          <w:rFonts w:ascii="Calibri" w:hAnsi="Calibri" w:cs="Calibri"/>
          <w:i/>
          <w:sz w:val="22"/>
          <w:szCs w:val="22"/>
        </w:rPr>
        <w:t>na straně jedné</w:t>
      </w:r>
    </w:p>
    <w:p w:rsidR="002F7802" w:rsidRPr="00415479" w:rsidRDefault="002F7802" w:rsidP="00AD71C7">
      <w:pPr>
        <w:spacing w:after="240"/>
        <w:ind w:firstLine="709"/>
        <w:rPr>
          <w:rFonts w:ascii="Calibri" w:hAnsi="Calibri" w:cs="Calibri"/>
          <w:sz w:val="22"/>
          <w:szCs w:val="22"/>
        </w:rPr>
      </w:pPr>
      <w:r w:rsidRPr="00415479">
        <w:rPr>
          <w:rFonts w:ascii="Calibri" w:hAnsi="Calibri" w:cs="Calibri"/>
          <w:sz w:val="22"/>
          <w:szCs w:val="22"/>
        </w:rPr>
        <w:t>a</w:t>
      </w:r>
    </w:p>
    <w:p w:rsidR="00513AB0" w:rsidRPr="00DD3C9F" w:rsidRDefault="00513AB0" w:rsidP="00513AB0">
      <w:pPr>
        <w:ind w:firstLine="709"/>
        <w:rPr>
          <w:rFonts w:ascii="Calibri" w:hAnsi="Calibri" w:cs="Calibri"/>
          <w:b/>
          <w:bCs/>
          <w:sz w:val="22"/>
          <w:szCs w:val="22"/>
        </w:rPr>
      </w:pPr>
      <w:r w:rsidRPr="00DD3C9F">
        <w:rPr>
          <w:rFonts w:ascii="Calibri" w:hAnsi="Calibri" w:cs="Calibri"/>
          <w:b/>
          <w:bCs/>
          <w:sz w:val="22"/>
          <w:szCs w:val="22"/>
        </w:rPr>
        <w:t xml:space="preserve">AZ </w:t>
      </w:r>
      <w:proofErr w:type="spellStart"/>
      <w:r w:rsidRPr="00DD3C9F">
        <w:rPr>
          <w:rFonts w:ascii="Calibri" w:hAnsi="Calibri" w:cs="Calibri"/>
          <w:b/>
          <w:bCs/>
          <w:sz w:val="22"/>
          <w:szCs w:val="22"/>
        </w:rPr>
        <w:t>Event</w:t>
      </w:r>
      <w:proofErr w:type="spellEnd"/>
      <w:r w:rsidRPr="00DD3C9F">
        <w:rPr>
          <w:rFonts w:ascii="Calibri" w:hAnsi="Calibri" w:cs="Calibri"/>
          <w:b/>
          <w:bCs/>
          <w:sz w:val="22"/>
          <w:szCs w:val="22"/>
        </w:rPr>
        <w:t xml:space="preserve"> production s.r.o.</w:t>
      </w:r>
    </w:p>
    <w:p w:rsidR="00513AB0" w:rsidRPr="00DD3C9F" w:rsidRDefault="00513AB0" w:rsidP="00513AB0">
      <w:pPr>
        <w:ind w:firstLine="709"/>
        <w:rPr>
          <w:rFonts w:ascii="Calibri" w:hAnsi="Calibri" w:cs="Calibri"/>
          <w:bCs/>
          <w:sz w:val="22"/>
          <w:szCs w:val="22"/>
        </w:rPr>
      </w:pPr>
      <w:r w:rsidRPr="00DD3C9F">
        <w:rPr>
          <w:rFonts w:ascii="Calibri" w:hAnsi="Calibri" w:cs="Calibri"/>
          <w:bCs/>
          <w:sz w:val="22"/>
          <w:szCs w:val="22"/>
        </w:rPr>
        <w:t>zapsaná v obchodním rejstříku</w:t>
      </w:r>
    </w:p>
    <w:p w:rsidR="00513AB0" w:rsidRPr="00DD3C9F" w:rsidRDefault="00513AB0" w:rsidP="00513AB0">
      <w:pPr>
        <w:ind w:firstLine="709"/>
        <w:rPr>
          <w:rFonts w:ascii="Calibri" w:hAnsi="Calibri" w:cs="Calibri"/>
          <w:bCs/>
          <w:sz w:val="22"/>
          <w:szCs w:val="22"/>
        </w:rPr>
      </w:pPr>
      <w:r w:rsidRPr="00DD3C9F">
        <w:rPr>
          <w:rFonts w:ascii="Calibri" w:hAnsi="Calibri" w:cs="Calibri"/>
          <w:bCs/>
          <w:sz w:val="22"/>
          <w:szCs w:val="22"/>
        </w:rPr>
        <w:t>se sídlem: Malešická 132/44, Praha 10, 108 00</w:t>
      </w:r>
    </w:p>
    <w:p w:rsidR="00513AB0" w:rsidRPr="00DD3C9F" w:rsidRDefault="00513AB0" w:rsidP="00513AB0">
      <w:pPr>
        <w:ind w:firstLine="709"/>
        <w:rPr>
          <w:rFonts w:ascii="Calibri" w:hAnsi="Calibri" w:cs="Calibri"/>
          <w:bCs/>
          <w:sz w:val="22"/>
          <w:szCs w:val="22"/>
        </w:rPr>
      </w:pPr>
      <w:r w:rsidRPr="00DD3C9F">
        <w:rPr>
          <w:rFonts w:ascii="Calibri" w:hAnsi="Calibri" w:cs="Calibri"/>
          <w:bCs/>
          <w:sz w:val="22"/>
          <w:szCs w:val="22"/>
        </w:rPr>
        <w:t>IČO: 09172572</w:t>
      </w:r>
    </w:p>
    <w:p w:rsidR="00513AB0" w:rsidRPr="00DD3C9F" w:rsidRDefault="00513AB0" w:rsidP="00513AB0">
      <w:pPr>
        <w:ind w:firstLine="709"/>
        <w:rPr>
          <w:rFonts w:ascii="Calibri" w:hAnsi="Calibri" w:cs="Calibri"/>
          <w:bCs/>
          <w:sz w:val="22"/>
          <w:szCs w:val="22"/>
        </w:rPr>
      </w:pPr>
      <w:r w:rsidRPr="00DD3C9F">
        <w:rPr>
          <w:rFonts w:ascii="Calibri" w:hAnsi="Calibri" w:cs="Calibri"/>
          <w:bCs/>
          <w:sz w:val="22"/>
          <w:szCs w:val="22"/>
        </w:rPr>
        <w:t>DIČ: CZ09172572</w:t>
      </w:r>
    </w:p>
    <w:p w:rsidR="00513AB0" w:rsidRPr="00DD3C9F" w:rsidRDefault="00513AB0" w:rsidP="00513AB0">
      <w:pPr>
        <w:ind w:firstLine="709"/>
        <w:rPr>
          <w:rFonts w:ascii="Calibri" w:hAnsi="Calibri" w:cs="Calibri"/>
          <w:bCs/>
          <w:sz w:val="22"/>
          <w:szCs w:val="22"/>
        </w:rPr>
      </w:pPr>
      <w:r w:rsidRPr="00DD3C9F">
        <w:rPr>
          <w:rFonts w:ascii="Calibri" w:hAnsi="Calibri" w:cs="Calibri"/>
          <w:bCs/>
          <w:sz w:val="22"/>
          <w:szCs w:val="22"/>
        </w:rPr>
        <w:t xml:space="preserve">Bankovní spojení: 2801812606/2010 </w:t>
      </w:r>
    </w:p>
    <w:p w:rsidR="00513AB0" w:rsidRPr="00DD3C9F" w:rsidRDefault="00513AB0" w:rsidP="00513AB0">
      <w:pPr>
        <w:ind w:firstLine="709"/>
        <w:rPr>
          <w:rFonts w:ascii="Calibri" w:hAnsi="Calibri" w:cs="Calibri"/>
          <w:sz w:val="22"/>
          <w:szCs w:val="22"/>
        </w:rPr>
      </w:pPr>
      <w:r w:rsidRPr="00DD3C9F">
        <w:rPr>
          <w:rFonts w:ascii="Calibri" w:hAnsi="Calibri" w:cs="Calibri"/>
          <w:bCs/>
          <w:sz w:val="22"/>
          <w:szCs w:val="22"/>
        </w:rPr>
        <w:t>zmocněný zástupce: Michal Brabec, jednatel</w:t>
      </w:r>
    </w:p>
    <w:p w:rsidR="00513AB0" w:rsidRPr="00415479" w:rsidRDefault="00513AB0" w:rsidP="00513AB0">
      <w:pPr>
        <w:spacing w:after="240"/>
        <w:ind w:firstLine="709"/>
        <w:rPr>
          <w:rFonts w:ascii="Calibri" w:hAnsi="Calibri" w:cs="Calibri"/>
          <w:i/>
          <w:sz w:val="22"/>
          <w:szCs w:val="22"/>
        </w:rPr>
      </w:pPr>
      <w:r w:rsidRPr="00415479">
        <w:rPr>
          <w:rFonts w:ascii="Calibri" w:hAnsi="Calibri" w:cs="Calibri"/>
          <w:i/>
          <w:sz w:val="22"/>
          <w:szCs w:val="22"/>
        </w:rPr>
        <w:t>jako podnájemce a pořadatel akce</w:t>
      </w:r>
      <w:r>
        <w:rPr>
          <w:rFonts w:ascii="Calibri" w:hAnsi="Calibri" w:cs="Calibri"/>
          <w:i/>
          <w:sz w:val="22"/>
          <w:szCs w:val="22"/>
        </w:rPr>
        <w:t xml:space="preserve"> (</w:t>
      </w:r>
      <w:r w:rsidRPr="00415479">
        <w:rPr>
          <w:rFonts w:ascii="Calibri" w:hAnsi="Calibri" w:cs="Calibri"/>
          <w:i/>
          <w:sz w:val="22"/>
          <w:szCs w:val="22"/>
        </w:rPr>
        <w:t>dále jen „pořadatel akce“) na straně druhé</w:t>
      </w:r>
    </w:p>
    <w:p w:rsidR="002F7802" w:rsidRPr="00415479" w:rsidRDefault="002F7802" w:rsidP="00AD71C7">
      <w:pPr>
        <w:spacing w:after="240"/>
        <w:jc w:val="center"/>
        <w:rPr>
          <w:rFonts w:ascii="Calibri" w:hAnsi="Calibri" w:cs="Calibri"/>
          <w:sz w:val="22"/>
          <w:szCs w:val="22"/>
        </w:rPr>
      </w:pPr>
      <w:r w:rsidRPr="00415479">
        <w:rPr>
          <w:rFonts w:ascii="Calibri" w:hAnsi="Calibri" w:cs="Calibri"/>
          <w:sz w:val="22"/>
          <w:szCs w:val="22"/>
        </w:rPr>
        <w:t>tuto</w:t>
      </w:r>
    </w:p>
    <w:p w:rsidR="00136B47" w:rsidRPr="00415479" w:rsidRDefault="002F7802" w:rsidP="00CD3448">
      <w:pPr>
        <w:jc w:val="center"/>
        <w:rPr>
          <w:rFonts w:ascii="Calibri" w:hAnsi="Calibri" w:cs="Calibri"/>
          <w:b/>
          <w:bCs/>
          <w:sz w:val="22"/>
          <w:szCs w:val="22"/>
        </w:rPr>
      </w:pPr>
      <w:r w:rsidRPr="00415479">
        <w:rPr>
          <w:rFonts w:ascii="Calibri" w:hAnsi="Calibri" w:cs="Calibri"/>
          <w:b/>
          <w:bCs/>
          <w:sz w:val="22"/>
          <w:szCs w:val="22"/>
        </w:rPr>
        <w:t>smlouvu o krátkodobém podnájmu nebytových prostor</w:t>
      </w:r>
      <w:r w:rsidR="00B77C42" w:rsidRPr="00415479">
        <w:rPr>
          <w:rFonts w:ascii="Calibri" w:hAnsi="Calibri" w:cs="Calibri"/>
          <w:b/>
          <w:bCs/>
          <w:sz w:val="22"/>
          <w:szCs w:val="22"/>
        </w:rPr>
        <w:t xml:space="preserve"> a o vzájemné spolupráci při zajištění služeb</w:t>
      </w:r>
    </w:p>
    <w:p w:rsidR="002F7802" w:rsidRPr="00415479" w:rsidRDefault="002F7802" w:rsidP="009446E6">
      <w:pPr>
        <w:spacing w:after="120"/>
        <w:jc w:val="center"/>
        <w:rPr>
          <w:rFonts w:ascii="Calibri" w:hAnsi="Calibri" w:cs="Calibri"/>
          <w:b/>
          <w:bCs/>
          <w:sz w:val="22"/>
          <w:szCs w:val="22"/>
        </w:rPr>
      </w:pPr>
      <w:r w:rsidRPr="00415479">
        <w:rPr>
          <w:rFonts w:ascii="Calibri" w:hAnsi="Calibri" w:cs="Calibri"/>
          <w:b/>
          <w:bCs/>
          <w:sz w:val="22"/>
          <w:szCs w:val="22"/>
        </w:rPr>
        <w:t>za účelem re</w:t>
      </w:r>
      <w:r w:rsidR="00AE4956" w:rsidRPr="00415479">
        <w:rPr>
          <w:rFonts w:ascii="Calibri" w:hAnsi="Calibri" w:cs="Calibri"/>
          <w:b/>
          <w:bCs/>
          <w:sz w:val="22"/>
          <w:szCs w:val="22"/>
        </w:rPr>
        <w:t xml:space="preserve">alizace </w:t>
      </w:r>
      <w:r w:rsidR="00AE4956" w:rsidRPr="00C04544">
        <w:rPr>
          <w:rFonts w:ascii="Calibri" w:hAnsi="Calibri" w:cs="Calibri"/>
          <w:b/>
          <w:bCs/>
          <w:sz w:val="22"/>
          <w:szCs w:val="22"/>
        </w:rPr>
        <w:t xml:space="preserve">kulturní akce </w:t>
      </w:r>
    </w:p>
    <w:p w:rsidR="005C42D8" w:rsidRPr="00415479" w:rsidRDefault="005C42D8" w:rsidP="00583262">
      <w:pPr>
        <w:spacing w:after="120"/>
        <w:jc w:val="center"/>
        <w:rPr>
          <w:rFonts w:ascii="Calibri" w:hAnsi="Calibri" w:cs="Calibri"/>
          <w:b/>
          <w:bCs/>
          <w:sz w:val="22"/>
          <w:szCs w:val="22"/>
          <w:u w:val="single"/>
        </w:rPr>
      </w:pPr>
      <w:r w:rsidRPr="00415479">
        <w:rPr>
          <w:rFonts w:ascii="Calibri" w:hAnsi="Calibri" w:cs="Calibri"/>
          <w:b/>
          <w:bCs/>
          <w:sz w:val="22"/>
          <w:szCs w:val="22"/>
        </w:rPr>
        <w:t>II.</w:t>
      </w:r>
      <w:r w:rsidR="00583262">
        <w:rPr>
          <w:rFonts w:ascii="Calibri" w:hAnsi="Calibri" w:cs="Calibri"/>
          <w:b/>
          <w:bCs/>
          <w:sz w:val="22"/>
          <w:szCs w:val="22"/>
        </w:rPr>
        <w:t xml:space="preserve"> </w:t>
      </w:r>
      <w:r w:rsidRPr="00415479">
        <w:rPr>
          <w:rFonts w:ascii="Calibri" w:hAnsi="Calibri" w:cs="Calibri"/>
          <w:b/>
          <w:bCs/>
          <w:sz w:val="22"/>
          <w:szCs w:val="22"/>
          <w:u w:val="single"/>
        </w:rPr>
        <w:t>Předmět smlouvy</w:t>
      </w:r>
    </w:p>
    <w:p w:rsidR="001C708D" w:rsidRDefault="001C708D" w:rsidP="00AD71C7">
      <w:pPr>
        <w:spacing w:after="240"/>
        <w:jc w:val="both"/>
        <w:rPr>
          <w:rFonts w:ascii="Calibri" w:hAnsi="Calibri" w:cs="Calibri"/>
          <w:sz w:val="22"/>
          <w:szCs w:val="22"/>
        </w:rPr>
      </w:pPr>
      <w:r w:rsidRPr="00C30D7E">
        <w:rPr>
          <w:rFonts w:ascii="Calibri" w:hAnsi="Calibri" w:cs="Calibri"/>
          <w:sz w:val="22"/>
          <w:szCs w:val="22"/>
        </w:rPr>
        <w:t>MBP se zavazuje přenechat pořadateli akce za podmínek sjednaných v této smlouvě předmět podnájmu k užívání a zajistit servisní služby spojené s realizací akce. Pořadatel akce se zavazuje předmět podnájmu převzít k užívání a užívat jej řádně v souladu s podmínkami sjednanými v této smlouvy, včetně poskytovaných servisních služeb a</w:t>
      </w:r>
      <w:r w:rsidR="0092014A">
        <w:rPr>
          <w:rFonts w:ascii="Calibri" w:hAnsi="Calibri" w:cs="Calibri"/>
          <w:sz w:val="22"/>
          <w:szCs w:val="22"/>
        </w:rPr>
        <w:t xml:space="preserve"> MBP uhradit sjednanou cenu za </w:t>
      </w:r>
      <w:r w:rsidRPr="00415479">
        <w:rPr>
          <w:rFonts w:ascii="Calibri" w:hAnsi="Calibri" w:cs="Calibri"/>
          <w:sz w:val="22"/>
          <w:szCs w:val="22"/>
        </w:rPr>
        <w:t xml:space="preserve">užívání předmětu podnájmu a cenu povinných servisních služeb </w:t>
      </w:r>
      <w:r>
        <w:rPr>
          <w:rFonts w:ascii="Calibri" w:hAnsi="Calibri" w:cs="Calibri"/>
          <w:sz w:val="22"/>
          <w:szCs w:val="22"/>
        </w:rPr>
        <w:t>spoj</w:t>
      </w:r>
      <w:r w:rsidR="0092014A">
        <w:rPr>
          <w:rFonts w:ascii="Calibri" w:hAnsi="Calibri" w:cs="Calibri"/>
          <w:sz w:val="22"/>
          <w:szCs w:val="22"/>
        </w:rPr>
        <w:t>ených s realizací akce.</w:t>
      </w:r>
    </w:p>
    <w:p w:rsidR="002F7802" w:rsidRPr="00415479" w:rsidRDefault="00FB314A" w:rsidP="00583262">
      <w:pPr>
        <w:spacing w:after="120"/>
        <w:jc w:val="center"/>
        <w:rPr>
          <w:rFonts w:ascii="Calibri" w:hAnsi="Calibri" w:cs="Calibri"/>
          <w:b/>
          <w:sz w:val="22"/>
          <w:szCs w:val="22"/>
          <w:u w:val="single"/>
        </w:rPr>
      </w:pPr>
      <w:r w:rsidRPr="00415479">
        <w:rPr>
          <w:rFonts w:ascii="Calibri" w:hAnsi="Calibri" w:cs="Calibri"/>
          <w:b/>
          <w:sz w:val="22"/>
          <w:szCs w:val="22"/>
        </w:rPr>
        <w:t>I</w:t>
      </w:r>
      <w:r w:rsidR="00E15164" w:rsidRPr="00415479">
        <w:rPr>
          <w:rFonts w:ascii="Calibri" w:hAnsi="Calibri" w:cs="Calibri"/>
          <w:b/>
          <w:sz w:val="22"/>
          <w:szCs w:val="22"/>
        </w:rPr>
        <w:t>II</w:t>
      </w:r>
      <w:r w:rsidRPr="00415479">
        <w:rPr>
          <w:rFonts w:ascii="Calibri" w:hAnsi="Calibri" w:cs="Calibri"/>
          <w:b/>
          <w:sz w:val="22"/>
          <w:szCs w:val="22"/>
        </w:rPr>
        <w:t>.</w:t>
      </w:r>
      <w:r w:rsidR="00583262">
        <w:rPr>
          <w:rFonts w:ascii="Calibri" w:hAnsi="Calibri" w:cs="Calibri"/>
          <w:b/>
          <w:sz w:val="22"/>
          <w:szCs w:val="22"/>
        </w:rPr>
        <w:t xml:space="preserve"> </w:t>
      </w:r>
      <w:r w:rsidR="00E15164" w:rsidRPr="00415479">
        <w:rPr>
          <w:rFonts w:ascii="Calibri" w:hAnsi="Calibri" w:cs="Calibri"/>
          <w:b/>
          <w:sz w:val="22"/>
          <w:szCs w:val="22"/>
          <w:u w:val="single"/>
        </w:rPr>
        <w:t>P</w:t>
      </w:r>
      <w:r w:rsidR="002F7802" w:rsidRPr="00415479">
        <w:rPr>
          <w:rFonts w:ascii="Calibri" w:hAnsi="Calibri" w:cs="Calibri"/>
          <w:b/>
          <w:sz w:val="22"/>
          <w:szCs w:val="22"/>
          <w:u w:val="single"/>
        </w:rPr>
        <w:t>ředmět podnájmu</w:t>
      </w:r>
    </w:p>
    <w:p w:rsidR="00E9436E" w:rsidRPr="00415479" w:rsidRDefault="002F7802" w:rsidP="00E646D1">
      <w:pPr>
        <w:pStyle w:val="Zkladntext"/>
        <w:numPr>
          <w:ilvl w:val="0"/>
          <w:numId w:val="3"/>
        </w:numPr>
        <w:tabs>
          <w:tab w:val="num" w:pos="284"/>
        </w:tabs>
        <w:spacing w:after="120"/>
        <w:ind w:left="284" w:hanging="284"/>
        <w:rPr>
          <w:rFonts w:ascii="Calibri" w:hAnsi="Calibri" w:cs="Calibri"/>
          <w:szCs w:val="22"/>
        </w:rPr>
      </w:pPr>
      <w:r w:rsidRPr="00415479">
        <w:rPr>
          <w:rFonts w:ascii="Calibri" w:hAnsi="Calibri" w:cs="Calibri"/>
          <w:szCs w:val="22"/>
        </w:rPr>
        <w:t xml:space="preserve">Předmětem podnájmu jsou nebytové prostory včetně vybavení a movitých věcí </w:t>
      </w:r>
      <w:r w:rsidR="005E0C42" w:rsidRPr="00706B3C">
        <w:rPr>
          <w:rFonts w:ascii="Calibri" w:hAnsi="Calibri" w:cs="Calibri"/>
          <w:szCs w:val="22"/>
        </w:rPr>
        <w:t>uvedených v příloze č. 1 této</w:t>
      </w:r>
      <w:r w:rsidR="005E0C42" w:rsidRPr="00415479">
        <w:rPr>
          <w:rFonts w:ascii="Calibri" w:hAnsi="Calibri" w:cs="Calibri"/>
          <w:szCs w:val="22"/>
        </w:rPr>
        <w:t xml:space="preserve"> smlouvy</w:t>
      </w:r>
      <w:r w:rsidR="00E9436E" w:rsidRPr="00415479">
        <w:rPr>
          <w:rFonts w:ascii="Calibri" w:hAnsi="Calibri" w:cs="Calibri"/>
          <w:szCs w:val="22"/>
        </w:rPr>
        <w:t xml:space="preserve">, které se nacházejí v objektu Měšťanské besedy v Plzni, Kopeckého sady 13 (dále jen „předmět podnájmu“ </w:t>
      </w:r>
      <w:r w:rsidR="00E9436E" w:rsidRPr="00415479">
        <w:rPr>
          <w:rFonts w:ascii="Calibri" w:hAnsi="Calibri" w:cs="Calibri"/>
          <w:szCs w:val="22"/>
        </w:rPr>
        <w:lastRenderedPageBreak/>
        <w:t>nebo také „Měšťanská beseda“). Předmět podnájmu je poskytován jako nekuřácký.</w:t>
      </w:r>
    </w:p>
    <w:p w:rsidR="00E9436E" w:rsidRPr="00706B3C" w:rsidRDefault="00E9436E" w:rsidP="00E646D1">
      <w:pPr>
        <w:pStyle w:val="Zkladntext"/>
        <w:numPr>
          <w:ilvl w:val="0"/>
          <w:numId w:val="3"/>
        </w:numPr>
        <w:tabs>
          <w:tab w:val="num" w:pos="284"/>
        </w:tabs>
        <w:spacing w:after="120"/>
        <w:ind w:left="284" w:hanging="284"/>
        <w:rPr>
          <w:rFonts w:ascii="Calibri" w:hAnsi="Calibri" w:cs="Calibri"/>
          <w:szCs w:val="22"/>
        </w:rPr>
      </w:pPr>
      <w:r w:rsidRPr="00706B3C">
        <w:rPr>
          <w:rFonts w:ascii="Calibri" w:hAnsi="Calibri" w:cs="Calibri"/>
          <w:szCs w:val="22"/>
        </w:rPr>
        <w:t xml:space="preserve">Předmět podnájmu – jak jej MBP přenechává pořadateli akce a pořadatel akce jej přebírá – má </w:t>
      </w:r>
      <w:r w:rsidR="007C3591" w:rsidRPr="00706B3C">
        <w:rPr>
          <w:rFonts w:ascii="Calibri" w:hAnsi="Calibri" w:cs="Calibri"/>
          <w:szCs w:val="22"/>
        </w:rPr>
        <w:t xml:space="preserve">požární </w:t>
      </w:r>
      <w:r w:rsidRPr="00706B3C">
        <w:rPr>
          <w:rFonts w:ascii="Calibri" w:hAnsi="Calibri" w:cs="Calibri"/>
          <w:szCs w:val="22"/>
        </w:rPr>
        <w:t xml:space="preserve">kapacitu </w:t>
      </w:r>
      <w:r w:rsidR="00552ED2" w:rsidRPr="00706B3C">
        <w:rPr>
          <w:rFonts w:ascii="Calibri" w:hAnsi="Calibri" w:cs="Calibri"/>
          <w:szCs w:val="22"/>
        </w:rPr>
        <w:t>návštěvníků akce definovanou v p</w:t>
      </w:r>
      <w:r w:rsidRPr="00706B3C">
        <w:rPr>
          <w:rFonts w:ascii="Calibri" w:hAnsi="Calibri" w:cs="Calibri"/>
          <w:szCs w:val="22"/>
        </w:rPr>
        <w:t xml:space="preserve">říloze č. 2 této smlouvy. </w:t>
      </w:r>
    </w:p>
    <w:p w:rsidR="00956D63" w:rsidRPr="00706B3C" w:rsidRDefault="00E15164" w:rsidP="00E646D1">
      <w:pPr>
        <w:pStyle w:val="Zkladntext"/>
        <w:numPr>
          <w:ilvl w:val="0"/>
          <w:numId w:val="3"/>
        </w:numPr>
        <w:tabs>
          <w:tab w:val="num" w:pos="284"/>
        </w:tabs>
        <w:spacing w:after="240"/>
        <w:ind w:left="284" w:hanging="284"/>
        <w:rPr>
          <w:rFonts w:ascii="Calibri" w:hAnsi="Calibri" w:cs="Calibri"/>
          <w:szCs w:val="22"/>
        </w:rPr>
      </w:pPr>
      <w:r w:rsidRPr="00706B3C">
        <w:rPr>
          <w:rFonts w:ascii="Calibri" w:hAnsi="Calibri" w:cs="Calibri"/>
          <w:szCs w:val="22"/>
        </w:rPr>
        <w:t>V souvislosti s</w:t>
      </w:r>
      <w:r w:rsidR="00254496" w:rsidRPr="00706B3C">
        <w:rPr>
          <w:rFonts w:ascii="Calibri" w:hAnsi="Calibri" w:cs="Calibri"/>
          <w:szCs w:val="22"/>
        </w:rPr>
        <w:t> realizací akce</w:t>
      </w:r>
      <w:r w:rsidRPr="00706B3C">
        <w:rPr>
          <w:rFonts w:ascii="Calibri" w:hAnsi="Calibri" w:cs="Calibri"/>
          <w:szCs w:val="22"/>
        </w:rPr>
        <w:t xml:space="preserve"> </w:t>
      </w:r>
      <w:r w:rsidR="001A1CAC" w:rsidRPr="00706B3C">
        <w:rPr>
          <w:rFonts w:ascii="Calibri" w:hAnsi="Calibri" w:cs="Calibri"/>
          <w:szCs w:val="22"/>
        </w:rPr>
        <w:t xml:space="preserve">je </w:t>
      </w:r>
      <w:r w:rsidRPr="00706B3C">
        <w:rPr>
          <w:rFonts w:ascii="Calibri" w:hAnsi="Calibri" w:cs="Calibri"/>
          <w:szCs w:val="22"/>
        </w:rPr>
        <w:t xml:space="preserve">pořadatel akce </w:t>
      </w:r>
      <w:r w:rsidR="001A1CAC" w:rsidRPr="00706B3C">
        <w:rPr>
          <w:rFonts w:ascii="Calibri" w:hAnsi="Calibri" w:cs="Calibri"/>
          <w:szCs w:val="22"/>
        </w:rPr>
        <w:t xml:space="preserve">povinen odebrat </w:t>
      </w:r>
      <w:r w:rsidRPr="00706B3C">
        <w:rPr>
          <w:rFonts w:ascii="Calibri" w:hAnsi="Calibri" w:cs="Calibri"/>
          <w:szCs w:val="22"/>
        </w:rPr>
        <w:t>od MBP povinné servisní služby (plnění) uvedené v</w:t>
      </w:r>
      <w:r w:rsidR="00C01E3C" w:rsidRPr="00706B3C">
        <w:rPr>
          <w:rFonts w:ascii="Calibri" w:hAnsi="Calibri" w:cs="Calibri"/>
          <w:szCs w:val="22"/>
        </w:rPr>
        <w:t> čl.</w:t>
      </w:r>
      <w:r w:rsidRPr="00706B3C">
        <w:rPr>
          <w:rFonts w:ascii="Calibri" w:hAnsi="Calibri" w:cs="Calibri"/>
          <w:szCs w:val="22"/>
        </w:rPr>
        <w:t xml:space="preserve"> VII</w:t>
      </w:r>
      <w:r w:rsidR="00C01E3C" w:rsidRPr="00706B3C">
        <w:rPr>
          <w:rFonts w:ascii="Calibri" w:hAnsi="Calibri" w:cs="Calibri"/>
          <w:szCs w:val="22"/>
        </w:rPr>
        <w:t>I</w:t>
      </w:r>
      <w:r w:rsidRPr="00706B3C">
        <w:rPr>
          <w:rFonts w:ascii="Calibri" w:hAnsi="Calibri" w:cs="Calibri"/>
          <w:szCs w:val="22"/>
        </w:rPr>
        <w:t xml:space="preserve">. této smlouvy. </w:t>
      </w:r>
      <w:r w:rsidR="005E0C42" w:rsidRPr="00706B3C">
        <w:rPr>
          <w:rFonts w:ascii="Calibri" w:hAnsi="Calibri" w:cs="Calibri"/>
          <w:szCs w:val="22"/>
        </w:rPr>
        <w:t xml:space="preserve">  </w:t>
      </w:r>
    </w:p>
    <w:p w:rsidR="00E15164" w:rsidRPr="00415479" w:rsidRDefault="00FB314A" w:rsidP="00583262">
      <w:pPr>
        <w:pStyle w:val="Zkladntext"/>
        <w:spacing w:after="120"/>
        <w:jc w:val="center"/>
        <w:rPr>
          <w:rFonts w:ascii="Calibri" w:hAnsi="Calibri" w:cs="Calibri"/>
          <w:b/>
          <w:szCs w:val="22"/>
          <w:u w:val="single"/>
        </w:rPr>
      </w:pPr>
      <w:r w:rsidRPr="00415479">
        <w:rPr>
          <w:rFonts w:ascii="Calibri" w:hAnsi="Calibri" w:cs="Calibri"/>
          <w:b/>
          <w:szCs w:val="22"/>
        </w:rPr>
        <w:t>I</w:t>
      </w:r>
      <w:r w:rsidR="00E15164" w:rsidRPr="00415479">
        <w:rPr>
          <w:rFonts w:ascii="Calibri" w:hAnsi="Calibri" w:cs="Calibri"/>
          <w:b/>
          <w:szCs w:val="22"/>
        </w:rPr>
        <w:t>V</w:t>
      </w:r>
      <w:r w:rsidRPr="00415479">
        <w:rPr>
          <w:rFonts w:ascii="Calibri" w:hAnsi="Calibri" w:cs="Calibri"/>
          <w:b/>
          <w:szCs w:val="22"/>
        </w:rPr>
        <w:t>.</w:t>
      </w:r>
      <w:r w:rsidR="00583262">
        <w:rPr>
          <w:rFonts w:ascii="Calibri" w:hAnsi="Calibri" w:cs="Calibri"/>
          <w:b/>
          <w:szCs w:val="22"/>
        </w:rPr>
        <w:t xml:space="preserve"> </w:t>
      </w:r>
      <w:r w:rsidR="00E15164" w:rsidRPr="00415479">
        <w:rPr>
          <w:rFonts w:ascii="Calibri" w:hAnsi="Calibri" w:cs="Calibri"/>
          <w:b/>
          <w:szCs w:val="22"/>
          <w:u w:val="single"/>
        </w:rPr>
        <w:t>Účel a doba podnájmu</w:t>
      </w:r>
    </w:p>
    <w:p w:rsidR="00513AB0" w:rsidRPr="00C04544" w:rsidRDefault="00513AB0" w:rsidP="00C04544">
      <w:pPr>
        <w:pStyle w:val="Zkladntext"/>
        <w:numPr>
          <w:ilvl w:val="0"/>
          <w:numId w:val="19"/>
        </w:numPr>
        <w:spacing w:after="120"/>
        <w:rPr>
          <w:rFonts w:ascii="Calibri" w:hAnsi="Calibri" w:cs="Calibri"/>
          <w:szCs w:val="22"/>
        </w:rPr>
      </w:pPr>
      <w:r w:rsidRPr="00C04544">
        <w:rPr>
          <w:rFonts w:ascii="Calibri" w:hAnsi="Calibri" w:cs="Calibri"/>
          <w:szCs w:val="22"/>
        </w:rPr>
        <w:t>Pořadatel akce užije předmět podnájmu k pořádání kulturní akce „</w:t>
      </w:r>
      <w:r w:rsidR="00C04544" w:rsidRPr="00C04544">
        <w:rPr>
          <w:rFonts w:ascii="Calibri" w:hAnsi="Calibri" w:cs="Calibri"/>
          <w:b/>
          <w:szCs w:val="22"/>
        </w:rPr>
        <w:t xml:space="preserve">Václav </w:t>
      </w:r>
      <w:proofErr w:type="spellStart"/>
      <w:r w:rsidR="00C04544" w:rsidRPr="00C04544">
        <w:rPr>
          <w:rFonts w:ascii="Calibri" w:hAnsi="Calibri" w:cs="Calibri"/>
          <w:b/>
          <w:szCs w:val="22"/>
        </w:rPr>
        <w:t>Noid</w:t>
      </w:r>
      <w:proofErr w:type="spellEnd"/>
      <w:r w:rsidR="00C04544" w:rsidRPr="00C04544">
        <w:rPr>
          <w:rFonts w:ascii="Calibri" w:hAnsi="Calibri" w:cs="Calibri"/>
          <w:b/>
          <w:szCs w:val="22"/>
        </w:rPr>
        <w:t xml:space="preserve"> Bárta</w:t>
      </w:r>
      <w:r w:rsidRPr="00C04544">
        <w:rPr>
          <w:rFonts w:ascii="Calibri" w:hAnsi="Calibri" w:cs="Calibri"/>
          <w:b/>
          <w:szCs w:val="22"/>
        </w:rPr>
        <w:t>“</w:t>
      </w:r>
      <w:r w:rsidRPr="00C04544">
        <w:rPr>
          <w:rFonts w:ascii="Calibri" w:hAnsi="Calibri" w:cs="Calibri"/>
          <w:szCs w:val="22"/>
        </w:rPr>
        <w:t xml:space="preserve"> (dále jen „akce“), která se uskuteční </w:t>
      </w:r>
      <w:r w:rsidRPr="00C04544">
        <w:rPr>
          <w:rFonts w:ascii="Calibri" w:hAnsi="Calibri" w:cs="Calibri"/>
          <w:b/>
          <w:szCs w:val="22"/>
        </w:rPr>
        <w:t xml:space="preserve">dne </w:t>
      </w:r>
      <w:r w:rsidR="00C04544" w:rsidRPr="00C04544">
        <w:rPr>
          <w:rFonts w:ascii="Calibri" w:hAnsi="Calibri" w:cs="Calibri"/>
          <w:b/>
          <w:szCs w:val="22"/>
        </w:rPr>
        <w:t>19</w:t>
      </w:r>
      <w:r w:rsidR="00AF011B" w:rsidRPr="00C04544">
        <w:rPr>
          <w:rFonts w:ascii="Calibri" w:hAnsi="Calibri" w:cs="Calibri"/>
          <w:b/>
          <w:szCs w:val="22"/>
        </w:rPr>
        <w:t>. 10. 202</w:t>
      </w:r>
      <w:r w:rsidR="00C04544" w:rsidRPr="00C04544">
        <w:rPr>
          <w:rFonts w:ascii="Calibri" w:hAnsi="Calibri" w:cs="Calibri"/>
          <w:b/>
          <w:szCs w:val="22"/>
        </w:rPr>
        <w:t>6</w:t>
      </w:r>
      <w:r w:rsidRPr="00C04544">
        <w:rPr>
          <w:rFonts w:ascii="Calibri" w:hAnsi="Calibri" w:cs="Calibri"/>
          <w:b/>
          <w:szCs w:val="22"/>
        </w:rPr>
        <w:t xml:space="preserve"> od 19:00 hod</w:t>
      </w:r>
      <w:r w:rsidRPr="00C04544">
        <w:rPr>
          <w:rFonts w:ascii="Calibri" w:hAnsi="Calibri" w:cs="Calibri"/>
          <w:szCs w:val="22"/>
        </w:rPr>
        <w:t>.</w:t>
      </w:r>
    </w:p>
    <w:p w:rsidR="00E15164" w:rsidRPr="00415479" w:rsidRDefault="00E15164" w:rsidP="00E646D1">
      <w:pPr>
        <w:pStyle w:val="Zkladntext"/>
        <w:numPr>
          <w:ilvl w:val="0"/>
          <w:numId w:val="19"/>
        </w:numPr>
        <w:tabs>
          <w:tab w:val="num" w:pos="284"/>
        </w:tabs>
        <w:spacing w:after="120"/>
        <w:ind w:left="284" w:hanging="284"/>
        <w:jc w:val="left"/>
        <w:rPr>
          <w:rFonts w:ascii="Calibri" w:hAnsi="Calibri" w:cs="Calibri"/>
          <w:szCs w:val="22"/>
        </w:rPr>
      </w:pPr>
      <w:r w:rsidRPr="00415479">
        <w:rPr>
          <w:rFonts w:ascii="Calibri" w:hAnsi="Calibri" w:cs="Calibri"/>
          <w:szCs w:val="22"/>
        </w:rPr>
        <w:t xml:space="preserve">Pořadatel akce prohlašuje, že má všechna </w:t>
      </w:r>
      <w:r w:rsidR="002140EA" w:rsidRPr="00415479">
        <w:rPr>
          <w:rFonts w:ascii="Calibri" w:hAnsi="Calibri" w:cs="Calibri"/>
          <w:szCs w:val="22"/>
        </w:rPr>
        <w:t xml:space="preserve">potřebná </w:t>
      </w:r>
      <w:r w:rsidRPr="00415479">
        <w:rPr>
          <w:rFonts w:ascii="Calibri" w:hAnsi="Calibri" w:cs="Calibri"/>
          <w:szCs w:val="22"/>
        </w:rPr>
        <w:t>oprávnění, aby mohl akci pořádat.</w:t>
      </w:r>
    </w:p>
    <w:p w:rsidR="00E15164" w:rsidRPr="00415479" w:rsidRDefault="00E15164" w:rsidP="00E646D1">
      <w:pPr>
        <w:numPr>
          <w:ilvl w:val="0"/>
          <w:numId w:val="19"/>
        </w:numPr>
        <w:tabs>
          <w:tab w:val="num" w:pos="284"/>
        </w:tabs>
        <w:spacing w:after="120"/>
        <w:ind w:left="284" w:hanging="284"/>
        <w:jc w:val="both"/>
        <w:rPr>
          <w:rFonts w:ascii="Calibri" w:hAnsi="Calibri" w:cs="Calibri"/>
          <w:sz w:val="22"/>
          <w:szCs w:val="22"/>
        </w:rPr>
      </w:pPr>
      <w:r w:rsidRPr="00415479">
        <w:rPr>
          <w:rFonts w:ascii="Calibri" w:hAnsi="Calibri" w:cs="Calibri"/>
          <w:sz w:val="22"/>
          <w:szCs w:val="22"/>
        </w:rPr>
        <w:t xml:space="preserve">Pořadatel akce je oprávněn užívat </w:t>
      </w:r>
      <w:r w:rsidR="001A1CAC" w:rsidRPr="00415479">
        <w:rPr>
          <w:rFonts w:ascii="Calibri" w:hAnsi="Calibri" w:cs="Calibri"/>
          <w:sz w:val="22"/>
          <w:szCs w:val="22"/>
        </w:rPr>
        <w:t xml:space="preserve">předmět podnájmu </w:t>
      </w:r>
      <w:r w:rsidRPr="00415479">
        <w:rPr>
          <w:rFonts w:ascii="Calibri" w:hAnsi="Calibri" w:cs="Calibri"/>
          <w:sz w:val="22"/>
          <w:szCs w:val="22"/>
        </w:rPr>
        <w:t xml:space="preserve">pouze k účelům souvisejícím s realizací vlastní kulturní akce (jen uskutečnění samotného představení). Pořadatel akce se zavazuje zajistit konání akce - při její realizaci je vázán touto smlouvou, Provozním řádem dostupným na </w:t>
      </w:r>
      <w:hyperlink r:id="rId8" w:history="1">
        <w:r w:rsidRPr="00415479">
          <w:rPr>
            <w:rStyle w:val="Hypertextovodkaz"/>
            <w:rFonts w:ascii="Calibri" w:hAnsi="Calibri" w:cs="Calibri"/>
            <w:sz w:val="22"/>
            <w:szCs w:val="22"/>
          </w:rPr>
          <w:t>www.mestanskabeseda.cz/provozni-rad</w:t>
        </w:r>
      </w:hyperlink>
      <w:r w:rsidRPr="00415479">
        <w:rPr>
          <w:rFonts w:ascii="Calibri" w:hAnsi="Calibri" w:cs="Calibri"/>
          <w:sz w:val="22"/>
          <w:szCs w:val="22"/>
        </w:rPr>
        <w:t xml:space="preserve"> </w:t>
      </w:r>
      <w:r w:rsidR="00DF5AD3" w:rsidRPr="00415479">
        <w:rPr>
          <w:rFonts w:ascii="Calibri" w:hAnsi="Calibri" w:cs="Calibri"/>
          <w:sz w:val="22"/>
          <w:szCs w:val="22"/>
        </w:rPr>
        <w:br/>
      </w:r>
      <w:r w:rsidRPr="00415479">
        <w:rPr>
          <w:rFonts w:ascii="Calibri" w:hAnsi="Calibri" w:cs="Calibri"/>
          <w:sz w:val="22"/>
          <w:szCs w:val="22"/>
        </w:rPr>
        <w:t xml:space="preserve">a Všeobecnými obchodními podmínkami dostupnými na </w:t>
      </w:r>
      <w:hyperlink r:id="rId9" w:history="1">
        <w:r w:rsidRPr="00415479">
          <w:rPr>
            <w:rStyle w:val="Hypertextovodkaz"/>
            <w:rFonts w:ascii="Calibri" w:hAnsi="Calibri" w:cs="Calibri"/>
            <w:sz w:val="22"/>
            <w:szCs w:val="22"/>
          </w:rPr>
          <w:t>www.mestanskabeseda.cz/obchodni-podminky</w:t>
        </w:r>
      </w:hyperlink>
      <w:r w:rsidRPr="00415479">
        <w:rPr>
          <w:rFonts w:ascii="Calibri" w:hAnsi="Calibri" w:cs="Calibri"/>
          <w:sz w:val="22"/>
          <w:szCs w:val="22"/>
        </w:rPr>
        <w:t xml:space="preserve"> s nimiž se seznámil před podpisem této smlouvy. Pořadatel akce je povinen dodržet sjednanou dobu trvání podnájmu dle této smlouvy.   </w:t>
      </w:r>
    </w:p>
    <w:p w:rsidR="00E15164" w:rsidRPr="001C708D" w:rsidRDefault="00E15164" w:rsidP="00583262">
      <w:pPr>
        <w:pStyle w:val="Zkladntext3"/>
        <w:numPr>
          <w:ilvl w:val="0"/>
          <w:numId w:val="19"/>
        </w:numPr>
        <w:tabs>
          <w:tab w:val="left" w:pos="-2268"/>
          <w:tab w:val="num" w:pos="284"/>
        </w:tabs>
        <w:suppressAutoHyphens w:val="0"/>
        <w:spacing w:after="240"/>
        <w:ind w:left="284" w:hanging="284"/>
        <w:jc w:val="both"/>
        <w:rPr>
          <w:rFonts w:ascii="Calibri" w:hAnsi="Calibri" w:cs="Calibri"/>
          <w:bCs/>
          <w:sz w:val="22"/>
          <w:szCs w:val="22"/>
        </w:rPr>
      </w:pPr>
      <w:r w:rsidRPr="00706B3C">
        <w:rPr>
          <w:rFonts w:ascii="Calibri" w:hAnsi="Calibri" w:cs="Calibri"/>
          <w:sz w:val="22"/>
          <w:szCs w:val="22"/>
        </w:rPr>
        <w:t>Podnájem se sjednává na dobu určitou</w:t>
      </w:r>
      <w:r w:rsidR="001A1CAC" w:rsidRPr="00706B3C">
        <w:rPr>
          <w:rFonts w:ascii="Calibri" w:hAnsi="Calibri" w:cs="Calibri"/>
          <w:sz w:val="22"/>
          <w:szCs w:val="22"/>
        </w:rPr>
        <w:t>, přičemž p</w:t>
      </w:r>
      <w:r w:rsidRPr="00706B3C">
        <w:rPr>
          <w:rFonts w:ascii="Calibri" w:hAnsi="Calibri" w:cs="Calibri"/>
          <w:sz w:val="22"/>
          <w:szCs w:val="22"/>
        </w:rPr>
        <w:t xml:space="preserve">řesné časy </w:t>
      </w:r>
      <w:r w:rsidR="002140EA" w:rsidRPr="00706B3C">
        <w:rPr>
          <w:rFonts w:ascii="Calibri" w:hAnsi="Calibri" w:cs="Calibri"/>
          <w:sz w:val="22"/>
          <w:szCs w:val="22"/>
        </w:rPr>
        <w:t xml:space="preserve">doby podnájmu </w:t>
      </w:r>
      <w:r w:rsidRPr="00706B3C">
        <w:rPr>
          <w:rFonts w:ascii="Calibri" w:hAnsi="Calibri" w:cs="Calibri"/>
          <w:sz w:val="22"/>
          <w:szCs w:val="22"/>
        </w:rPr>
        <w:t>jsou uvedeny v příloze č. 1</w:t>
      </w:r>
      <w:r w:rsidR="001A1CAC" w:rsidRPr="00706B3C">
        <w:rPr>
          <w:rFonts w:ascii="Calibri" w:hAnsi="Calibri" w:cs="Calibri"/>
          <w:sz w:val="22"/>
          <w:szCs w:val="22"/>
        </w:rPr>
        <w:t xml:space="preserve"> této</w:t>
      </w:r>
      <w:r w:rsidR="001A1CAC" w:rsidRPr="00415479">
        <w:rPr>
          <w:rFonts w:ascii="Calibri" w:hAnsi="Calibri" w:cs="Calibri"/>
          <w:sz w:val="22"/>
          <w:szCs w:val="22"/>
        </w:rPr>
        <w:t xml:space="preserve"> smlouvy, jež je nedílnou součástí této smlouvy</w:t>
      </w:r>
      <w:r w:rsidRPr="00415479">
        <w:rPr>
          <w:rFonts w:ascii="Calibri" w:hAnsi="Calibri" w:cs="Calibri"/>
          <w:sz w:val="22"/>
          <w:szCs w:val="22"/>
        </w:rPr>
        <w:t xml:space="preserve">. </w:t>
      </w:r>
    </w:p>
    <w:p w:rsidR="001C708D" w:rsidRPr="00415479" w:rsidRDefault="001C708D" w:rsidP="00583262">
      <w:pPr>
        <w:tabs>
          <w:tab w:val="left" w:pos="360"/>
        </w:tabs>
        <w:overflowPunct w:val="0"/>
        <w:autoSpaceDE w:val="0"/>
        <w:spacing w:after="120"/>
        <w:ind w:left="360"/>
        <w:jc w:val="center"/>
        <w:textAlignment w:val="baseline"/>
        <w:rPr>
          <w:rFonts w:ascii="Calibri" w:hAnsi="Calibri" w:cs="Calibri"/>
          <w:b/>
          <w:sz w:val="22"/>
          <w:u w:val="single"/>
        </w:rPr>
      </w:pPr>
      <w:r w:rsidRPr="00415479">
        <w:rPr>
          <w:rFonts w:ascii="Calibri" w:hAnsi="Calibri" w:cs="Calibri"/>
          <w:b/>
          <w:sz w:val="22"/>
          <w:szCs w:val="22"/>
        </w:rPr>
        <w:t>V.</w:t>
      </w:r>
      <w:r w:rsidR="00583262">
        <w:rPr>
          <w:rFonts w:ascii="Calibri" w:hAnsi="Calibri" w:cs="Calibri"/>
          <w:b/>
          <w:sz w:val="22"/>
          <w:szCs w:val="22"/>
        </w:rPr>
        <w:t xml:space="preserve"> </w:t>
      </w:r>
      <w:r w:rsidRPr="00415479">
        <w:rPr>
          <w:rFonts w:ascii="Calibri" w:hAnsi="Calibri" w:cs="Calibri"/>
          <w:b/>
          <w:sz w:val="22"/>
          <w:u w:val="single"/>
        </w:rPr>
        <w:t>Pověřené osoby a zadání přípravy akce</w:t>
      </w:r>
    </w:p>
    <w:p w:rsidR="00C56488" w:rsidRPr="00415479" w:rsidRDefault="00C56488" w:rsidP="00E646D1">
      <w:pPr>
        <w:numPr>
          <w:ilvl w:val="0"/>
          <w:numId w:val="25"/>
        </w:numPr>
        <w:tabs>
          <w:tab w:val="clear" w:pos="720"/>
          <w:tab w:val="num" w:pos="284"/>
        </w:tabs>
        <w:ind w:left="284" w:hanging="284"/>
        <w:jc w:val="both"/>
        <w:rPr>
          <w:rFonts w:ascii="Calibri" w:hAnsi="Calibri" w:cs="Calibri"/>
          <w:sz w:val="22"/>
          <w:szCs w:val="22"/>
        </w:rPr>
      </w:pPr>
      <w:r w:rsidRPr="00415479">
        <w:rPr>
          <w:rFonts w:ascii="Calibri" w:hAnsi="Calibri" w:cs="Calibri"/>
          <w:sz w:val="22"/>
        </w:rPr>
        <w:t xml:space="preserve">Pořadatel akce výslovně souhlasí s tím, že </w:t>
      </w:r>
      <w:r w:rsidRPr="00415479">
        <w:rPr>
          <w:rFonts w:ascii="Calibri" w:hAnsi="Calibri" w:cs="Calibri"/>
          <w:b/>
          <w:sz w:val="22"/>
        </w:rPr>
        <w:t>nebude-li pověřená osoba pořadatele akce přítomna na akci</w:t>
      </w:r>
      <w:r w:rsidRPr="00415479">
        <w:rPr>
          <w:rFonts w:ascii="Calibri" w:hAnsi="Calibri" w:cs="Calibri"/>
          <w:sz w:val="22"/>
        </w:rPr>
        <w:t xml:space="preserve"> </w:t>
      </w:r>
      <w:r w:rsidRPr="00415479">
        <w:rPr>
          <w:rFonts w:ascii="Calibri" w:hAnsi="Calibri" w:cs="Calibri"/>
          <w:sz w:val="22"/>
        </w:rPr>
        <w:br/>
        <w:t xml:space="preserve">po dobu delší než 15 minut, </w:t>
      </w:r>
      <w:r w:rsidRPr="00415479">
        <w:rPr>
          <w:rFonts w:ascii="Calibri" w:hAnsi="Calibri" w:cs="Calibri"/>
          <w:b/>
          <w:sz w:val="22"/>
        </w:rPr>
        <w:t>přejímá její povinnosti vůči účinkujícím a návštěvníkům akce zástupce MBP</w:t>
      </w:r>
      <w:r w:rsidRPr="00415479">
        <w:rPr>
          <w:rFonts w:ascii="Calibri" w:hAnsi="Calibri" w:cs="Calibri"/>
          <w:sz w:val="22"/>
        </w:rPr>
        <w:t>. Tato skutečnost bude zástupcem MBP zaznamenána do písemného předávacího protokolu. Smluvní strany se dohodly, že pokud je na v předávacím protokolu zaznamenáno, že:</w:t>
      </w:r>
    </w:p>
    <w:p w:rsidR="00C56488" w:rsidRPr="00415479" w:rsidRDefault="00C56488" w:rsidP="00E646D1">
      <w:pPr>
        <w:numPr>
          <w:ilvl w:val="1"/>
          <w:numId w:val="11"/>
        </w:numPr>
        <w:tabs>
          <w:tab w:val="clear" w:pos="1440"/>
          <w:tab w:val="num" w:pos="709"/>
        </w:tabs>
        <w:ind w:left="709" w:hanging="425"/>
        <w:jc w:val="both"/>
        <w:rPr>
          <w:rFonts w:ascii="Calibri" w:hAnsi="Calibri" w:cs="Calibri"/>
          <w:sz w:val="22"/>
          <w:szCs w:val="22"/>
        </w:rPr>
      </w:pPr>
      <w:r w:rsidRPr="00415479">
        <w:rPr>
          <w:rFonts w:ascii="Calibri" w:hAnsi="Calibri" w:cs="Calibri"/>
          <w:sz w:val="22"/>
        </w:rPr>
        <w:t xml:space="preserve">pověřená osoba pořadatele akce nebyla po celou dobu přítomna na akci, </w:t>
      </w:r>
    </w:p>
    <w:p w:rsidR="00C56488" w:rsidRPr="00415479" w:rsidRDefault="00C56488" w:rsidP="00E646D1">
      <w:pPr>
        <w:numPr>
          <w:ilvl w:val="1"/>
          <w:numId w:val="11"/>
        </w:numPr>
        <w:tabs>
          <w:tab w:val="clear" w:pos="1440"/>
          <w:tab w:val="num" w:pos="709"/>
        </w:tabs>
        <w:ind w:left="709" w:hanging="425"/>
        <w:jc w:val="both"/>
        <w:rPr>
          <w:rFonts w:ascii="Calibri" w:hAnsi="Calibri" w:cs="Calibri"/>
          <w:sz w:val="22"/>
          <w:szCs w:val="22"/>
        </w:rPr>
      </w:pPr>
      <w:r w:rsidRPr="00415479">
        <w:rPr>
          <w:rFonts w:ascii="Calibri" w:hAnsi="Calibri" w:cs="Calibri"/>
          <w:sz w:val="22"/>
        </w:rPr>
        <w:t xml:space="preserve">pověřená osoba pořadatele akce byla na akci pod vlivem alkoholu nebo jiných návykových látek, </w:t>
      </w:r>
    </w:p>
    <w:p w:rsidR="00C56488" w:rsidRPr="00396280" w:rsidRDefault="00C56488" w:rsidP="009446E6">
      <w:pPr>
        <w:spacing w:after="120"/>
        <w:ind w:left="284"/>
        <w:jc w:val="both"/>
        <w:rPr>
          <w:rFonts w:ascii="Calibri" w:hAnsi="Calibri" w:cs="Calibri"/>
          <w:sz w:val="22"/>
          <w:szCs w:val="22"/>
          <w:highlight w:val="yellow"/>
        </w:rPr>
      </w:pPr>
      <w:r w:rsidRPr="00415479">
        <w:rPr>
          <w:rFonts w:ascii="Calibri" w:hAnsi="Calibri" w:cs="Calibri"/>
          <w:sz w:val="22"/>
        </w:rPr>
        <w:t xml:space="preserve">je toto jednání pořadatele akce považováno za hrubé porušení smlouvy. Pořadatel akce se v tomto případě zavazuje MBP uhradit za toto porušení smlouvy </w:t>
      </w:r>
      <w:r w:rsidRPr="00415479">
        <w:rPr>
          <w:rFonts w:ascii="Calibri" w:hAnsi="Calibri" w:cs="Calibri"/>
          <w:b/>
          <w:sz w:val="22"/>
        </w:rPr>
        <w:t xml:space="preserve">smluvní pokutu ve výši 10.000,- Kč </w:t>
      </w:r>
      <w:r w:rsidRPr="00415479">
        <w:rPr>
          <w:rFonts w:ascii="Calibri" w:hAnsi="Calibri" w:cs="Calibri"/>
          <w:sz w:val="22"/>
          <w:szCs w:val="22"/>
        </w:rPr>
        <w:t xml:space="preserve">(slovy: </w:t>
      </w:r>
      <w:proofErr w:type="spellStart"/>
      <w:r w:rsidRPr="00415479">
        <w:rPr>
          <w:rFonts w:ascii="Calibri" w:hAnsi="Calibri" w:cs="Calibri"/>
          <w:sz w:val="22"/>
          <w:szCs w:val="22"/>
        </w:rPr>
        <w:t>desettisíc</w:t>
      </w:r>
      <w:proofErr w:type="spellEnd"/>
      <w:r w:rsidRPr="00415479">
        <w:rPr>
          <w:rFonts w:ascii="Calibri" w:hAnsi="Calibri" w:cs="Calibri"/>
          <w:sz w:val="22"/>
          <w:szCs w:val="22"/>
        </w:rPr>
        <w:t xml:space="preserve"> korun </w:t>
      </w:r>
      <w:r>
        <w:rPr>
          <w:rFonts w:ascii="Calibri" w:hAnsi="Calibri" w:cs="Calibri"/>
          <w:sz w:val="22"/>
          <w:szCs w:val="22"/>
        </w:rPr>
        <w:t>českých).</w:t>
      </w:r>
    </w:p>
    <w:p w:rsidR="001C708D" w:rsidRDefault="001C708D" w:rsidP="00583262">
      <w:pPr>
        <w:pStyle w:val="Zkladntext"/>
        <w:spacing w:after="120"/>
        <w:jc w:val="center"/>
        <w:rPr>
          <w:rFonts w:ascii="Calibri" w:hAnsi="Calibri" w:cs="Calibri"/>
          <w:b/>
          <w:u w:val="single"/>
        </w:rPr>
      </w:pPr>
      <w:r w:rsidRPr="00415479">
        <w:rPr>
          <w:rFonts w:ascii="Calibri" w:hAnsi="Calibri" w:cs="Calibri"/>
          <w:b/>
          <w:szCs w:val="22"/>
        </w:rPr>
        <w:t>VI.</w:t>
      </w:r>
      <w:r w:rsidR="00583262">
        <w:rPr>
          <w:rFonts w:ascii="Calibri" w:hAnsi="Calibri" w:cs="Calibri"/>
          <w:b/>
          <w:szCs w:val="22"/>
        </w:rPr>
        <w:t xml:space="preserve"> </w:t>
      </w:r>
      <w:r w:rsidRPr="00415479">
        <w:rPr>
          <w:rFonts w:ascii="Calibri" w:hAnsi="Calibri" w:cs="Calibri"/>
          <w:b/>
          <w:u w:val="single"/>
        </w:rPr>
        <w:t>Výroba, distribuce</w:t>
      </w:r>
      <w:r>
        <w:rPr>
          <w:rFonts w:ascii="Calibri" w:hAnsi="Calibri" w:cs="Calibri"/>
          <w:b/>
          <w:u w:val="single"/>
        </w:rPr>
        <w:t xml:space="preserve">, </w:t>
      </w:r>
      <w:r w:rsidRPr="00415479">
        <w:rPr>
          <w:rFonts w:ascii="Calibri" w:hAnsi="Calibri" w:cs="Calibri"/>
          <w:b/>
          <w:u w:val="single"/>
        </w:rPr>
        <w:t>prodej</w:t>
      </w:r>
      <w:r>
        <w:rPr>
          <w:rFonts w:ascii="Calibri" w:hAnsi="Calibri" w:cs="Calibri"/>
          <w:b/>
          <w:u w:val="single"/>
        </w:rPr>
        <w:t xml:space="preserve"> a reklamace vstupenek na akci</w:t>
      </w:r>
      <w:r w:rsidRPr="00415479">
        <w:rPr>
          <w:rFonts w:ascii="Calibri" w:hAnsi="Calibri" w:cs="Calibri"/>
          <w:b/>
          <w:u w:val="single"/>
        </w:rPr>
        <w:t xml:space="preserve"> </w:t>
      </w:r>
    </w:p>
    <w:p w:rsidR="0092014A" w:rsidRDefault="0092014A" w:rsidP="00E646D1">
      <w:pPr>
        <w:numPr>
          <w:ilvl w:val="6"/>
          <w:numId w:val="11"/>
        </w:numPr>
        <w:tabs>
          <w:tab w:val="clear" w:pos="5040"/>
          <w:tab w:val="num" w:pos="284"/>
        </w:tabs>
        <w:spacing w:after="120"/>
        <w:ind w:left="284" w:hanging="284"/>
        <w:rPr>
          <w:rFonts w:ascii="Calibri" w:hAnsi="Calibri" w:cs="Calibri"/>
          <w:sz w:val="22"/>
        </w:rPr>
      </w:pPr>
      <w:r w:rsidRPr="00706B3C">
        <w:rPr>
          <w:rFonts w:ascii="Calibri" w:hAnsi="Calibri" w:cs="Calibri"/>
          <w:sz w:val="22"/>
        </w:rPr>
        <w:t xml:space="preserve">Smluvní strany se dohodly, že celá kapacita hlediště bude pořadatelem akce prodávaná v prodejním systému, který si zvolí, dle mapy sálu, který je uvedený v příloze č. 2 této smlouvy. Reklamace </w:t>
      </w:r>
      <w:r w:rsidR="007C3591" w:rsidRPr="00706B3C">
        <w:rPr>
          <w:rFonts w:ascii="Calibri" w:hAnsi="Calibri" w:cs="Calibri"/>
          <w:sz w:val="22"/>
        </w:rPr>
        <w:t>návštěvníků a problémy</w:t>
      </w:r>
      <w:r w:rsidR="007C3591">
        <w:rPr>
          <w:rFonts w:ascii="Calibri" w:hAnsi="Calibri" w:cs="Calibri"/>
          <w:sz w:val="22"/>
        </w:rPr>
        <w:t xml:space="preserve"> na místě akce u vstupu (např. zapomenutá vstupenka, apod.) řeší výhradně pořadatel akce.</w:t>
      </w:r>
    </w:p>
    <w:p w:rsidR="00A06907" w:rsidRPr="009446E6" w:rsidRDefault="001963D1" w:rsidP="00E646D1">
      <w:pPr>
        <w:numPr>
          <w:ilvl w:val="6"/>
          <w:numId w:val="11"/>
        </w:numPr>
        <w:tabs>
          <w:tab w:val="clear" w:pos="5040"/>
          <w:tab w:val="num" w:pos="284"/>
          <w:tab w:val="left" w:pos="357"/>
        </w:tabs>
        <w:overflowPunct w:val="0"/>
        <w:autoSpaceDE w:val="0"/>
        <w:spacing w:after="120"/>
        <w:ind w:left="284" w:hanging="284"/>
        <w:jc w:val="both"/>
        <w:textAlignment w:val="baseline"/>
        <w:rPr>
          <w:rFonts w:ascii="Calibri" w:hAnsi="Calibri" w:cs="Calibri"/>
          <w:sz w:val="22"/>
          <w:szCs w:val="22"/>
        </w:rPr>
      </w:pPr>
      <w:r w:rsidRPr="009446E6">
        <w:rPr>
          <w:rFonts w:ascii="Calibri" w:hAnsi="Calibri" w:cs="Calibri"/>
          <w:sz w:val="22"/>
        </w:rPr>
        <w:t xml:space="preserve">Pořadatel akce se zavazuje, že do prodejního systému zadá pouze ta místa pro ZTP/P uvedená v příloze č. 2 této smlouvy.  Za nedodržení tohoto zadání se zavazuje </w:t>
      </w:r>
      <w:r w:rsidRPr="009446E6">
        <w:rPr>
          <w:rFonts w:ascii="Calibri" w:hAnsi="Calibri" w:cs="Calibri"/>
          <w:sz w:val="22"/>
          <w:szCs w:val="22"/>
        </w:rPr>
        <w:t xml:space="preserve">uhradit nájemci </w:t>
      </w:r>
      <w:r w:rsidRPr="009446E6">
        <w:rPr>
          <w:rFonts w:ascii="Calibri" w:hAnsi="Calibri" w:cs="Calibri"/>
          <w:b/>
          <w:sz w:val="22"/>
          <w:szCs w:val="22"/>
        </w:rPr>
        <w:t>smluvní pokutu 10.000,- Kč</w:t>
      </w:r>
      <w:r w:rsidRPr="009446E6">
        <w:rPr>
          <w:rFonts w:ascii="Calibri" w:hAnsi="Calibri" w:cs="Calibri"/>
          <w:sz w:val="22"/>
          <w:szCs w:val="22"/>
        </w:rPr>
        <w:t xml:space="preserve"> (slovy: </w:t>
      </w:r>
      <w:proofErr w:type="spellStart"/>
      <w:r w:rsidRPr="009446E6">
        <w:rPr>
          <w:rFonts w:ascii="Calibri" w:hAnsi="Calibri" w:cs="Calibri"/>
          <w:sz w:val="22"/>
          <w:szCs w:val="22"/>
        </w:rPr>
        <w:t>desettisíc</w:t>
      </w:r>
      <w:proofErr w:type="spellEnd"/>
      <w:r w:rsidRPr="009446E6">
        <w:rPr>
          <w:rFonts w:ascii="Calibri" w:hAnsi="Calibri" w:cs="Calibri"/>
          <w:sz w:val="22"/>
          <w:szCs w:val="22"/>
        </w:rPr>
        <w:t xml:space="preserve"> korun českých). </w:t>
      </w:r>
    </w:p>
    <w:p w:rsidR="00706B3C" w:rsidRDefault="00A06907" w:rsidP="00E646D1">
      <w:pPr>
        <w:numPr>
          <w:ilvl w:val="6"/>
          <w:numId w:val="11"/>
        </w:numPr>
        <w:tabs>
          <w:tab w:val="clear" w:pos="5040"/>
          <w:tab w:val="num" w:pos="284"/>
          <w:tab w:val="left" w:pos="357"/>
        </w:tabs>
        <w:overflowPunct w:val="0"/>
        <w:autoSpaceDE w:val="0"/>
        <w:ind w:left="284" w:hanging="284"/>
        <w:jc w:val="both"/>
        <w:textAlignment w:val="baseline"/>
        <w:rPr>
          <w:rFonts w:ascii="Calibri" w:hAnsi="Calibri" w:cs="Calibri"/>
          <w:sz w:val="22"/>
          <w:szCs w:val="22"/>
        </w:rPr>
      </w:pPr>
      <w:r w:rsidRPr="00706B3C">
        <w:rPr>
          <w:rFonts w:ascii="Calibri" w:hAnsi="Calibri" w:cs="Calibri"/>
          <w:sz w:val="22"/>
          <w:szCs w:val="22"/>
        </w:rPr>
        <w:t xml:space="preserve">V případě, že akce nebude dopředu vyprodána, se pořadatel zavazuje, že prodej vstupenek na místě zajistí </w:t>
      </w:r>
      <w:r w:rsidR="006079EA" w:rsidRPr="00706B3C">
        <w:rPr>
          <w:rFonts w:ascii="Calibri" w:hAnsi="Calibri" w:cs="Calibri"/>
          <w:sz w:val="22"/>
          <w:szCs w:val="22"/>
        </w:rPr>
        <w:t xml:space="preserve">buď </w:t>
      </w:r>
      <w:r w:rsidRPr="00706B3C">
        <w:rPr>
          <w:rFonts w:ascii="Calibri" w:hAnsi="Calibri" w:cs="Calibri"/>
          <w:sz w:val="22"/>
          <w:szCs w:val="22"/>
        </w:rPr>
        <w:t xml:space="preserve">svými silami a na své náklady, nebo využije pokladníka nájemce za cenu uvedenou v příloze č. 3, kterému </w:t>
      </w:r>
      <w:r w:rsidR="00706B3C">
        <w:rPr>
          <w:rFonts w:ascii="Calibri" w:hAnsi="Calibri" w:cs="Calibri"/>
          <w:sz w:val="22"/>
          <w:szCs w:val="22"/>
        </w:rPr>
        <w:t xml:space="preserve">na oboustranně podepsaném předávacím protokolu </w:t>
      </w:r>
      <w:r w:rsidRPr="00706B3C">
        <w:rPr>
          <w:rFonts w:ascii="Calibri" w:hAnsi="Calibri" w:cs="Calibri"/>
          <w:sz w:val="22"/>
          <w:szCs w:val="22"/>
        </w:rPr>
        <w:t xml:space="preserve">předá vytištěné vstupenky. Vyúčtování proběhne půl hodiny po </w:t>
      </w:r>
      <w:r w:rsidR="006079EA" w:rsidRPr="00706B3C">
        <w:rPr>
          <w:rFonts w:ascii="Calibri" w:hAnsi="Calibri" w:cs="Calibri"/>
          <w:sz w:val="22"/>
          <w:szCs w:val="22"/>
        </w:rPr>
        <w:t>zahájení akce</w:t>
      </w:r>
      <w:r w:rsidRPr="00706B3C">
        <w:rPr>
          <w:rFonts w:ascii="Calibri" w:hAnsi="Calibri" w:cs="Calibri"/>
          <w:sz w:val="22"/>
          <w:szCs w:val="22"/>
        </w:rPr>
        <w:t>, s tím, že</w:t>
      </w:r>
      <w:r w:rsidR="00706B3C">
        <w:rPr>
          <w:rFonts w:ascii="Calibri" w:hAnsi="Calibri" w:cs="Calibri"/>
          <w:sz w:val="22"/>
          <w:szCs w:val="22"/>
        </w:rPr>
        <w:t>:</w:t>
      </w:r>
    </w:p>
    <w:p w:rsidR="00706B3C" w:rsidRDefault="00706B3C" w:rsidP="00E646D1">
      <w:pPr>
        <w:numPr>
          <w:ilvl w:val="0"/>
          <w:numId w:val="27"/>
        </w:numPr>
        <w:tabs>
          <w:tab w:val="left" w:pos="357"/>
        </w:tabs>
        <w:overflowPunct w:val="0"/>
        <w:autoSpaceDE w:val="0"/>
        <w:jc w:val="both"/>
        <w:textAlignment w:val="baseline"/>
        <w:rPr>
          <w:rFonts w:ascii="Calibri" w:hAnsi="Calibri" w:cs="Calibri"/>
          <w:sz w:val="22"/>
          <w:szCs w:val="22"/>
        </w:rPr>
      </w:pPr>
      <w:r>
        <w:rPr>
          <w:rFonts w:ascii="Calibri" w:hAnsi="Calibri" w:cs="Calibri"/>
          <w:sz w:val="22"/>
          <w:szCs w:val="22"/>
        </w:rPr>
        <w:t xml:space="preserve"> na oběma stranami podepsaném předávacím protokolu bude uvedený počet prodaných vstupenek a jejich cena;</w:t>
      </w:r>
    </w:p>
    <w:p w:rsidR="00A06907" w:rsidRPr="00706B3C" w:rsidRDefault="00706B3C" w:rsidP="00E646D1">
      <w:pPr>
        <w:numPr>
          <w:ilvl w:val="0"/>
          <w:numId w:val="27"/>
        </w:numPr>
        <w:tabs>
          <w:tab w:val="left" w:pos="357"/>
        </w:tabs>
        <w:overflowPunct w:val="0"/>
        <w:autoSpaceDE w:val="0"/>
        <w:spacing w:after="240"/>
        <w:jc w:val="both"/>
        <w:textAlignment w:val="baseline"/>
        <w:rPr>
          <w:rFonts w:ascii="Calibri" w:hAnsi="Calibri" w:cs="Calibri"/>
          <w:sz w:val="22"/>
          <w:szCs w:val="22"/>
        </w:rPr>
      </w:pPr>
      <w:r>
        <w:rPr>
          <w:rFonts w:ascii="Calibri" w:hAnsi="Calibri" w:cs="Calibri"/>
          <w:sz w:val="22"/>
          <w:szCs w:val="22"/>
        </w:rPr>
        <w:t xml:space="preserve"> </w:t>
      </w:r>
      <w:r w:rsidR="00A06907" w:rsidRPr="00706B3C">
        <w:rPr>
          <w:rFonts w:ascii="Calibri" w:hAnsi="Calibri" w:cs="Calibri"/>
          <w:sz w:val="22"/>
          <w:szCs w:val="22"/>
        </w:rPr>
        <w:t>platbu za prodané vstupenky provede nájemce následující pracovní den.</w:t>
      </w:r>
    </w:p>
    <w:p w:rsidR="001C708D" w:rsidRPr="002C6F28" w:rsidRDefault="001C708D" w:rsidP="00583262">
      <w:pPr>
        <w:spacing w:after="120"/>
        <w:jc w:val="center"/>
        <w:rPr>
          <w:rFonts w:ascii="Calibri" w:hAnsi="Calibri" w:cs="Calibri"/>
          <w:b/>
          <w:sz w:val="22"/>
          <w:u w:val="single"/>
        </w:rPr>
      </w:pPr>
      <w:r w:rsidRPr="00415479">
        <w:rPr>
          <w:rFonts w:ascii="Calibri" w:hAnsi="Calibri" w:cs="Calibri"/>
          <w:b/>
          <w:sz w:val="22"/>
        </w:rPr>
        <w:lastRenderedPageBreak/>
        <w:t>VII.</w:t>
      </w:r>
      <w:r w:rsidR="00583262">
        <w:rPr>
          <w:rFonts w:ascii="Calibri" w:hAnsi="Calibri" w:cs="Calibri"/>
          <w:b/>
          <w:sz w:val="22"/>
        </w:rPr>
        <w:t xml:space="preserve"> </w:t>
      </w:r>
      <w:r w:rsidRPr="002C6F28">
        <w:rPr>
          <w:rFonts w:ascii="Calibri" w:hAnsi="Calibri" w:cs="Calibri"/>
          <w:b/>
          <w:sz w:val="22"/>
          <w:u w:val="single"/>
        </w:rPr>
        <w:t>Podmínky vstupu a pohybu osob v Měšťanské besedě a kontrola vstupenek na akci</w:t>
      </w:r>
    </w:p>
    <w:p w:rsidR="001C708D" w:rsidRPr="00706B3C" w:rsidRDefault="001C708D" w:rsidP="00E646D1">
      <w:pPr>
        <w:numPr>
          <w:ilvl w:val="0"/>
          <w:numId w:val="12"/>
        </w:numPr>
        <w:tabs>
          <w:tab w:val="clear" w:pos="720"/>
          <w:tab w:val="num" w:pos="284"/>
        </w:tabs>
        <w:suppressAutoHyphens w:val="0"/>
        <w:spacing w:after="120"/>
        <w:ind w:left="284" w:hanging="284"/>
        <w:jc w:val="both"/>
        <w:rPr>
          <w:rFonts w:ascii="Calibri" w:hAnsi="Calibri" w:cs="Calibri"/>
          <w:sz w:val="22"/>
          <w:szCs w:val="22"/>
        </w:rPr>
      </w:pPr>
      <w:r w:rsidRPr="00706B3C">
        <w:rPr>
          <w:rFonts w:ascii="Calibri" w:hAnsi="Calibri" w:cs="Calibri"/>
          <w:sz w:val="22"/>
          <w:szCs w:val="22"/>
        </w:rPr>
        <w:t xml:space="preserve">Vstup na akci do Měšťanské besedy je účastníkům akce (též dále i návštěvníkům akce) umožněn pouze v době stanovené v příloze č. 1 této smlouvy na základě předložení platné vstupenky a v souladu s aktuálně platnými právními předpisy. Změna tohoto režimu je možná pouze na základě předchozího písemného souhlasu MBP. </w:t>
      </w:r>
    </w:p>
    <w:p w:rsidR="001C708D" w:rsidRPr="002C6F28" w:rsidRDefault="001C708D" w:rsidP="00E646D1">
      <w:pPr>
        <w:numPr>
          <w:ilvl w:val="0"/>
          <w:numId w:val="12"/>
        </w:numPr>
        <w:tabs>
          <w:tab w:val="clear" w:pos="720"/>
          <w:tab w:val="num" w:pos="284"/>
        </w:tabs>
        <w:suppressAutoHyphens w:val="0"/>
        <w:spacing w:after="120"/>
        <w:ind w:left="284" w:hanging="284"/>
        <w:jc w:val="both"/>
        <w:rPr>
          <w:rFonts w:ascii="Calibri" w:hAnsi="Calibri" w:cs="Calibri"/>
          <w:sz w:val="22"/>
          <w:szCs w:val="22"/>
        </w:rPr>
      </w:pPr>
      <w:r w:rsidRPr="002C6F28">
        <w:rPr>
          <w:rFonts w:ascii="Calibri" w:hAnsi="Calibri" w:cs="Calibri"/>
          <w:sz w:val="22"/>
          <w:szCs w:val="22"/>
        </w:rPr>
        <w:t xml:space="preserve">Podmínky pohybu všech osob včetně účastníků akce v Měšťanské besedě se za podmínek této smlouvy řídí </w:t>
      </w:r>
      <w:r w:rsidR="007C3591">
        <w:rPr>
          <w:rFonts w:ascii="Calibri" w:hAnsi="Calibri" w:cs="Calibri"/>
          <w:sz w:val="22"/>
          <w:szCs w:val="22"/>
        </w:rPr>
        <w:t xml:space="preserve">Návštěvním </w:t>
      </w:r>
      <w:r w:rsidRPr="002C6F28">
        <w:rPr>
          <w:rFonts w:ascii="Calibri" w:hAnsi="Calibri" w:cs="Calibri"/>
          <w:sz w:val="22"/>
          <w:szCs w:val="22"/>
        </w:rPr>
        <w:t>řádem a dalšími provozními předpisy Měšťanské besedy.</w:t>
      </w:r>
    </w:p>
    <w:p w:rsidR="00922140" w:rsidRDefault="001C708D" w:rsidP="00E646D1">
      <w:pPr>
        <w:numPr>
          <w:ilvl w:val="0"/>
          <w:numId w:val="12"/>
        </w:numPr>
        <w:tabs>
          <w:tab w:val="clear" w:pos="720"/>
          <w:tab w:val="num" w:pos="284"/>
        </w:tabs>
        <w:suppressAutoHyphens w:val="0"/>
        <w:spacing w:after="120"/>
        <w:ind w:left="284" w:hanging="284"/>
        <w:jc w:val="both"/>
        <w:rPr>
          <w:rFonts w:ascii="Calibri" w:hAnsi="Calibri" w:cs="Calibri"/>
          <w:sz w:val="22"/>
          <w:szCs w:val="22"/>
        </w:rPr>
      </w:pPr>
      <w:r w:rsidRPr="002C6F28">
        <w:rPr>
          <w:rFonts w:ascii="Calibri" w:hAnsi="Calibri" w:cs="Calibri"/>
          <w:sz w:val="22"/>
          <w:szCs w:val="22"/>
        </w:rPr>
        <w:t xml:space="preserve">Kontrolu platných vstupenek při vstupu návštěvníků na akci </w:t>
      </w:r>
      <w:r>
        <w:rPr>
          <w:rFonts w:ascii="Calibri" w:hAnsi="Calibri" w:cs="Calibri"/>
          <w:sz w:val="22"/>
          <w:szCs w:val="22"/>
        </w:rPr>
        <w:t xml:space="preserve">provádí pověření pracovníci </w:t>
      </w:r>
      <w:r w:rsidR="00A06907">
        <w:rPr>
          <w:rFonts w:ascii="Calibri" w:hAnsi="Calibri" w:cs="Calibri"/>
          <w:sz w:val="22"/>
          <w:szCs w:val="22"/>
        </w:rPr>
        <w:t>MBP</w:t>
      </w:r>
      <w:r w:rsidR="001322E3">
        <w:rPr>
          <w:rFonts w:ascii="Calibri" w:hAnsi="Calibri" w:cs="Calibri"/>
          <w:sz w:val="22"/>
          <w:szCs w:val="22"/>
        </w:rPr>
        <w:t xml:space="preserve"> pomocí dodaných telefonů / čteček s nainstalovanou aplikací </w:t>
      </w:r>
      <w:proofErr w:type="spellStart"/>
      <w:r w:rsidR="001322E3">
        <w:rPr>
          <w:rFonts w:ascii="Calibri" w:hAnsi="Calibri" w:cs="Calibri"/>
          <w:sz w:val="22"/>
          <w:szCs w:val="22"/>
        </w:rPr>
        <w:t>smsticket</w:t>
      </w:r>
      <w:proofErr w:type="spellEnd"/>
      <w:r w:rsidR="001322E3">
        <w:rPr>
          <w:rFonts w:ascii="Calibri" w:hAnsi="Calibri" w:cs="Calibri"/>
          <w:sz w:val="22"/>
          <w:szCs w:val="22"/>
        </w:rPr>
        <w:t xml:space="preserve"> Brána pro online kontrolu vstupenek</w:t>
      </w:r>
      <w:r w:rsidR="00A06907">
        <w:rPr>
          <w:rFonts w:ascii="Calibri" w:hAnsi="Calibri" w:cs="Calibri"/>
          <w:sz w:val="22"/>
          <w:szCs w:val="22"/>
        </w:rPr>
        <w:t>.</w:t>
      </w:r>
    </w:p>
    <w:p w:rsidR="00226282" w:rsidRPr="00922140" w:rsidRDefault="00226282" w:rsidP="00226282">
      <w:pPr>
        <w:numPr>
          <w:ilvl w:val="0"/>
          <w:numId w:val="12"/>
        </w:numPr>
        <w:tabs>
          <w:tab w:val="clear" w:pos="720"/>
          <w:tab w:val="num" w:pos="284"/>
        </w:tabs>
        <w:suppressAutoHyphens w:val="0"/>
        <w:ind w:left="284" w:hanging="284"/>
        <w:jc w:val="both"/>
        <w:rPr>
          <w:rFonts w:ascii="Calibri" w:hAnsi="Calibri" w:cs="Calibri"/>
          <w:sz w:val="22"/>
          <w:szCs w:val="22"/>
        </w:rPr>
      </w:pPr>
      <w:r w:rsidRPr="00922140">
        <w:rPr>
          <w:rFonts w:ascii="Calibri" w:hAnsi="Calibri" w:cs="Calibri"/>
          <w:sz w:val="22"/>
          <w:szCs w:val="22"/>
        </w:rPr>
        <w:t xml:space="preserve">Pořadatel akce se zavazuje, že: </w:t>
      </w:r>
    </w:p>
    <w:p w:rsidR="00226282" w:rsidRPr="00922140" w:rsidRDefault="00226282" w:rsidP="00226282">
      <w:pPr>
        <w:tabs>
          <w:tab w:val="left" w:pos="426"/>
        </w:tabs>
        <w:overflowPunct w:val="0"/>
        <w:autoSpaceDE w:val="0"/>
        <w:ind w:left="709" w:hanging="349"/>
        <w:jc w:val="both"/>
        <w:textAlignment w:val="baseline"/>
        <w:rPr>
          <w:rFonts w:ascii="Calibri" w:hAnsi="Calibri" w:cs="Calibri"/>
          <w:sz w:val="22"/>
          <w:szCs w:val="22"/>
        </w:rPr>
      </w:pPr>
      <w:r w:rsidRPr="00922140">
        <w:rPr>
          <w:rFonts w:ascii="Calibri" w:hAnsi="Calibri" w:cs="Calibri"/>
          <w:sz w:val="22"/>
          <w:szCs w:val="22"/>
        </w:rPr>
        <w:t>a)</w:t>
      </w:r>
      <w:r>
        <w:rPr>
          <w:rFonts w:ascii="Calibri" w:hAnsi="Calibri" w:cs="Calibri"/>
          <w:sz w:val="22"/>
          <w:szCs w:val="22"/>
        </w:rPr>
        <w:tab/>
      </w:r>
      <w:r w:rsidRPr="00922140">
        <w:rPr>
          <w:rFonts w:ascii="Calibri" w:hAnsi="Calibri" w:cs="Calibri"/>
          <w:sz w:val="22"/>
          <w:szCs w:val="22"/>
        </w:rPr>
        <w:t xml:space="preserve">všechny jím prodané, nebo vydané vstupenky budou opatřeny </w:t>
      </w:r>
      <w:r w:rsidRPr="00922140">
        <w:rPr>
          <w:rFonts w:ascii="Calibri" w:hAnsi="Calibri" w:cs="Calibri"/>
          <w:b/>
          <w:sz w:val="22"/>
          <w:szCs w:val="22"/>
        </w:rPr>
        <w:t>čárovým kódem nebo QR kódem</w:t>
      </w:r>
      <w:r w:rsidRPr="00922140">
        <w:rPr>
          <w:rFonts w:ascii="Calibri" w:hAnsi="Calibri" w:cs="Calibri"/>
          <w:sz w:val="22"/>
          <w:szCs w:val="22"/>
        </w:rPr>
        <w:t xml:space="preserve">. V případě, že pořadatel akce bude prodávat vstupenky bez čárových kódů, zavazuje se uhradit nájemci </w:t>
      </w:r>
      <w:r w:rsidRPr="00BD1EEB">
        <w:rPr>
          <w:rFonts w:ascii="Calibri" w:hAnsi="Calibri" w:cs="Calibri"/>
          <w:b/>
          <w:sz w:val="22"/>
          <w:szCs w:val="22"/>
        </w:rPr>
        <w:t>smluvní pokutu ve výši 10.000,- Kč</w:t>
      </w:r>
      <w:r w:rsidRPr="00922140">
        <w:rPr>
          <w:rFonts w:ascii="Calibri" w:hAnsi="Calibri" w:cs="Calibri"/>
          <w:sz w:val="22"/>
          <w:szCs w:val="22"/>
        </w:rPr>
        <w:t xml:space="preserve"> (slovy: </w:t>
      </w:r>
      <w:proofErr w:type="spellStart"/>
      <w:r w:rsidRPr="00922140">
        <w:rPr>
          <w:rFonts w:ascii="Calibri" w:hAnsi="Calibri" w:cs="Calibri"/>
          <w:sz w:val="22"/>
          <w:szCs w:val="22"/>
        </w:rPr>
        <w:t>desettisíc</w:t>
      </w:r>
      <w:proofErr w:type="spellEnd"/>
      <w:r w:rsidRPr="00922140">
        <w:rPr>
          <w:rFonts w:ascii="Calibri" w:hAnsi="Calibri" w:cs="Calibri"/>
          <w:sz w:val="22"/>
          <w:szCs w:val="22"/>
        </w:rPr>
        <w:t xml:space="preserve"> korun českých); </w:t>
      </w:r>
    </w:p>
    <w:p w:rsidR="00226282" w:rsidRDefault="00226282" w:rsidP="00226282">
      <w:pPr>
        <w:tabs>
          <w:tab w:val="left" w:pos="709"/>
        </w:tabs>
        <w:spacing w:after="120"/>
        <w:ind w:left="709" w:hanging="349"/>
        <w:jc w:val="both"/>
        <w:rPr>
          <w:rFonts w:ascii="Calibri" w:hAnsi="Calibri" w:cs="Calibri"/>
          <w:sz w:val="22"/>
          <w:szCs w:val="22"/>
        </w:rPr>
      </w:pPr>
      <w:r w:rsidRPr="00A74261">
        <w:rPr>
          <w:rFonts w:ascii="Calibri" w:hAnsi="Calibri" w:cs="Calibri"/>
          <w:sz w:val="22"/>
          <w:szCs w:val="22"/>
        </w:rPr>
        <w:t xml:space="preserve">b) </w:t>
      </w:r>
      <w:r w:rsidRPr="00A74261">
        <w:rPr>
          <w:rFonts w:ascii="Calibri" w:hAnsi="Calibri" w:cs="Calibri"/>
          <w:sz w:val="22"/>
          <w:szCs w:val="22"/>
        </w:rPr>
        <w:tab/>
        <w:t xml:space="preserve">dodá </w:t>
      </w:r>
      <w:r>
        <w:rPr>
          <w:rFonts w:ascii="Calibri" w:hAnsi="Calibri" w:cs="Calibri"/>
          <w:sz w:val="22"/>
          <w:szCs w:val="22"/>
        </w:rPr>
        <w:t xml:space="preserve">vlastní </w:t>
      </w:r>
      <w:r w:rsidRPr="00A74261">
        <w:rPr>
          <w:rFonts w:ascii="Calibri" w:hAnsi="Calibri" w:cs="Calibri"/>
          <w:sz w:val="22"/>
          <w:szCs w:val="22"/>
        </w:rPr>
        <w:t xml:space="preserve">čtecí zařízení pro kontrolu vstupenek </w:t>
      </w:r>
      <w:r w:rsidRPr="00A74261">
        <w:rPr>
          <w:rFonts w:ascii="Calibri" w:hAnsi="Calibri" w:cs="Calibri"/>
          <w:b/>
          <w:sz w:val="22"/>
          <w:szCs w:val="22"/>
        </w:rPr>
        <w:t>nebo</w:t>
      </w:r>
      <w:r w:rsidRPr="00A74261">
        <w:rPr>
          <w:rFonts w:ascii="Calibri" w:hAnsi="Calibri" w:cs="Calibri"/>
          <w:sz w:val="22"/>
          <w:szCs w:val="22"/>
        </w:rPr>
        <w:t xml:space="preserve"> nejpozději do 24 hodin před konáním akce (pokud je akce o víkendu, tak do 14 hodin posledního pracovního dne před víkendem) zašle osobě pověřené MBP e-mailem</w:t>
      </w:r>
      <w:r w:rsidRPr="00A74261">
        <w:rPr>
          <w:rFonts w:ascii="Calibri" w:hAnsi="Calibri" w:cs="Calibri"/>
          <w:b/>
          <w:sz w:val="22"/>
          <w:szCs w:val="22"/>
        </w:rPr>
        <w:t xml:space="preserve"> ID čísla všech</w:t>
      </w:r>
      <w:r w:rsidRPr="00A74261">
        <w:rPr>
          <w:rFonts w:ascii="Calibri" w:hAnsi="Calibri" w:cs="Calibri"/>
          <w:sz w:val="22"/>
          <w:szCs w:val="22"/>
        </w:rPr>
        <w:t xml:space="preserve"> </w:t>
      </w:r>
      <w:r w:rsidRPr="00A74261">
        <w:rPr>
          <w:rFonts w:ascii="Calibri" w:hAnsi="Calibri" w:cs="Calibri"/>
          <w:b/>
          <w:sz w:val="22"/>
          <w:szCs w:val="22"/>
        </w:rPr>
        <w:t>prodaných i neprodaných vstupenek</w:t>
      </w:r>
      <w:r w:rsidRPr="00A74261">
        <w:rPr>
          <w:rFonts w:ascii="Calibri" w:hAnsi="Calibri" w:cs="Calibri"/>
          <w:sz w:val="22"/>
          <w:szCs w:val="22"/>
        </w:rPr>
        <w:t xml:space="preserve"> pro nastavení čteček zajišťujících kontrolu platnosti vstupenek. </w:t>
      </w:r>
    </w:p>
    <w:p w:rsidR="00226282" w:rsidRPr="00A74261" w:rsidRDefault="00226282" w:rsidP="00226282">
      <w:pPr>
        <w:tabs>
          <w:tab w:val="left" w:pos="709"/>
        </w:tabs>
        <w:spacing w:after="120"/>
        <w:ind w:left="709" w:hanging="349"/>
        <w:jc w:val="both"/>
        <w:rPr>
          <w:rFonts w:ascii="Calibri" w:hAnsi="Calibri" w:cs="Calibri"/>
          <w:sz w:val="22"/>
          <w:szCs w:val="22"/>
        </w:rPr>
      </w:pPr>
      <w:r>
        <w:rPr>
          <w:rFonts w:ascii="Calibri" w:hAnsi="Calibri" w:cs="Calibri"/>
          <w:sz w:val="22"/>
          <w:szCs w:val="22"/>
        </w:rPr>
        <w:tab/>
        <w:t xml:space="preserve">V případě prodejního sytému </w:t>
      </w:r>
      <w:proofErr w:type="spellStart"/>
      <w:r w:rsidRPr="00226282">
        <w:rPr>
          <w:rFonts w:ascii="Calibri" w:hAnsi="Calibri" w:cs="Calibri"/>
          <w:b/>
          <w:sz w:val="22"/>
          <w:szCs w:val="22"/>
        </w:rPr>
        <w:t>Goout</w:t>
      </w:r>
      <w:proofErr w:type="spellEnd"/>
      <w:r w:rsidRPr="00226282">
        <w:rPr>
          <w:rFonts w:ascii="Calibri" w:hAnsi="Calibri" w:cs="Calibri"/>
          <w:b/>
          <w:sz w:val="22"/>
          <w:szCs w:val="22"/>
        </w:rPr>
        <w:t xml:space="preserve"> a </w:t>
      </w:r>
      <w:proofErr w:type="spellStart"/>
      <w:r w:rsidRPr="00226282">
        <w:rPr>
          <w:rFonts w:ascii="Calibri" w:hAnsi="Calibri" w:cs="Calibri"/>
          <w:b/>
          <w:sz w:val="22"/>
          <w:szCs w:val="22"/>
        </w:rPr>
        <w:t>smsticket</w:t>
      </w:r>
      <w:proofErr w:type="spellEnd"/>
      <w:r w:rsidRPr="00226282">
        <w:rPr>
          <w:rFonts w:ascii="Calibri" w:hAnsi="Calibri" w:cs="Calibri"/>
          <w:b/>
          <w:sz w:val="22"/>
          <w:szCs w:val="22"/>
        </w:rPr>
        <w:t xml:space="preserve"> </w:t>
      </w:r>
      <w:r>
        <w:rPr>
          <w:rFonts w:ascii="Calibri" w:hAnsi="Calibri" w:cs="Calibri"/>
          <w:sz w:val="22"/>
          <w:szCs w:val="22"/>
        </w:rPr>
        <w:t>je možné dodat zástupci MBP QR kód k odbavení vstupenek na akci na místě před zahájením vpouštění diváků do prostor akce a využít čtecí zařízení MBP.</w:t>
      </w:r>
    </w:p>
    <w:p w:rsidR="00226282" w:rsidRPr="00A74261" w:rsidRDefault="00226282" w:rsidP="00226282">
      <w:pPr>
        <w:tabs>
          <w:tab w:val="left" w:pos="709"/>
        </w:tabs>
        <w:spacing w:after="120"/>
        <w:ind w:left="709" w:hanging="349"/>
        <w:jc w:val="both"/>
        <w:rPr>
          <w:rFonts w:ascii="Calibri" w:hAnsi="Calibri" w:cs="Calibri"/>
          <w:sz w:val="22"/>
          <w:szCs w:val="22"/>
        </w:rPr>
      </w:pPr>
      <w:r>
        <w:rPr>
          <w:rFonts w:ascii="Calibri" w:hAnsi="Calibri" w:cs="Calibri"/>
          <w:sz w:val="22"/>
          <w:szCs w:val="22"/>
        </w:rPr>
        <w:tab/>
      </w:r>
      <w:r w:rsidRPr="00A74261">
        <w:rPr>
          <w:rFonts w:ascii="Calibri" w:hAnsi="Calibri" w:cs="Calibri"/>
          <w:sz w:val="22"/>
          <w:szCs w:val="22"/>
        </w:rPr>
        <w:t xml:space="preserve">V případě, že pořadatel akce MBP </w:t>
      </w:r>
      <w:r>
        <w:rPr>
          <w:rFonts w:ascii="Calibri" w:hAnsi="Calibri" w:cs="Calibri"/>
          <w:sz w:val="22"/>
          <w:szCs w:val="22"/>
        </w:rPr>
        <w:t>ID čísla</w:t>
      </w:r>
      <w:r w:rsidRPr="00A74261">
        <w:rPr>
          <w:rFonts w:ascii="Calibri" w:hAnsi="Calibri" w:cs="Calibri"/>
          <w:sz w:val="22"/>
          <w:szCs w:val="22"/>
        </w:rPr>
        <w:t xml:space="preserve"> </w:t>
      </w:r>
      <w:r>
        <w:rPr>
          <w:rFonts w:ascii="Calibri" w:hAnsi="Calibri" w:cs="Calibri"/>
          <w:sz w:val="22"/>
          <w:szCs w:val="22"/>
        </w:rPr>
        <w:t xml:space="preserve">vstupenek nebo kódy k odbavení </w:t>
      </w:r>
      <w:r w:rsidRPr="00A74261">
        <w:rPr>
          <w:rFonts w:ascii="Calibri" w:hAnsi="Calibri" w:cs="Calibri"/>
          <w:sz w:val="22"/>
          <w:szCs w:val="22"/>
        </w:rPr>
        <w:t xml:space="preserve">ve stanovené lhůtě nedodá, zavazuje se uhradit MBP </w:t>
      </w:r>
      <w:r w:rsidRPr="00A74261">
        <w:rPr>
          <w:rFonts w:ascii="Calibri" w:hAnsi="Calibri" w:cs="Calibri"/>
          <w:b/>
          <w:sz w:val="22"/>
          <w:szCs w:val="22"/>
        </w:rPr>
        <w:t>smluvní pokutu ve výši 10.000,- Kč</w:t>
      </w:r>
      <w:r w:rsidRPr="00A74261">
        <w:rPr>
          <w:rFonts w:ascii="Calibri" w:hAnsi="Calibri" w:cs="Calibri"/>
          <w:sz w:val="22"/>
          <w:szCs w:val="22"/>
        </w:rPr>
        <w:t xml:space="preserve"> (slovy: </w:t>
      </w:r>
      <w:proofErr w:type="spellStart"/>
      <w:r w:rsidRPr="00A74261">
        <w:rPr>
          <w:rFonts w:ascii="Calibri" w:hAnsi="Calibri" w:cs="Calibri"/>
          <w:sz w:val="22"/>
          <w:szCs w:val="22"/>
        </w:rPr>
        <w:t>desettisíc</w:t>
      </w:r>
      <w:proofErr w:type="spellEnd"/>
      <w:r w:rsidRPr="00A74261">
        <w:rPr>
          <w:rFonts w:ascii="Calibri" w:hAnsi="Calibri" w:cs="Calibri"/>
          <w:sz w:val="22"/>
          <w:szCs w:val="22"/>
        </w:rPr>
        <w:t xml:space="preserve"> korun českých);</w:t>
      </w:r>
    </w:p>
    <w:p w:rsidR="00226282" w:rsidRDefault="00226282" w:rsidP="00226282">
      <w:pPr>
        <w:tabs>
          <w:tab w:val="left" w:pos="709"/>
        </w:tabs>
        <w:spacing w:after="120"/>
        <w:ind w:left="709" w:hanging="349"/>
        <w:jc w:val="both"/>
        <w:rPr>
          <w:rFonts w:ascii="Calibri" w:hAnsi="Calibri" w:cs="Calibri"/>
          <w:sz w:val="22"/>
          <w:szCs w:val="22"/>
        </w:rPr>
      </w:pPr>
      <w:r w:rsidRPr="00922140">
        <w:rPr>
          <w:rFonts w:ascii="Calibri" w:hAnsi="Calibri" w:cs="Calibri"/>
          <w:sz w:val="22"/>
          <w:szCs w:val="22"/>
        </w:rPr>
        <w:t xml:space="preserve">c)  </w:t>
      </w:r>
      <w:r>
        <w:rPr>
          <w:rFonts w:ascii="Calibri" w:hAnsi="Calibri" w:cs="Calibri"/>
          <w:sz w:val="22"/>
          <w:szCs w:val="22"/>
        </w:rPr>
        <w:tab/>
      </w:r>
      <w:r w:rsidRPr="00922140">
        <w:rPr>
          <w:rFonts w:ascii="Calibri" w:hAnsi="Calibri" w:cs="Calibri"/>
          <w:sz w:val="22"/>
          <w:szCs w:val="22"/>
        </w:rPr>
        <w:t xml:space="preserve">dodrží požární kapacitu pronajatých prostor - do této kapacity se počítá i případný </w:t>
      </w:r>
      <w:proofErr w:type="spellStart"/>
      <w:r w:rsidRPr="00922140">
        <w:rPr>
          <w:rFonts w:ascii="Calibri" w:hAnsi="Calibri" w:cs="Calibri"/>
          <w:sz w:val="22"/>
          <w:szCs w:val="22"/>
        </w:rPr>
        <w:t>guest</w:t>
      </w:r>
      <w:proofErr w:type="spellEnd"/>
      <w:r w:rsidRPr="00922140">
        <w:rPr>
          <w:rFonts w:ascii="Calibri" w:hAnsi="Calibri" w:cs="Calibri"/>
          <w:sz w:val="22"/>
          <w:szCs w:val="22"/>
        </w:rPr>
        <w:t xml:space="preserve"> list pořadatele.</w:t>
      </w:r>
      <w:r w:rsidRPr="005C1F74">
        <w:rPr>
          <w:rFonts w:ascii="Calibri" w:hAnsi="Calibri" w:cs="Calibri"/>
          <w:sz w:val="22"/>
          <w:szCs w:val="22"/>
        </w:rPr>
        <w:t xml:space="preserve"> V případě, že pořadatel akce překročí požární kapacitu sálu, zavazuje se uhradit MBP </w:t>
      </w:r>
      <w:r w:rsidRPr="000D0C95">
        <w:rPr>
          <w:rFonts w:ascii="Calibri" w:hAnsi="Calibri" w:cs="Calibri"/>
          <w:b/>
          <w:sz w:val="22"/>
          <w:szCs w:val="22"/>
        </w:rPr>
        <w:t xml:space="preserve">smluvní pokutu </w:t>
      </w:r>
      <w:r>
        <w:rPr>
          <w:rFonts w:ascii="Calibri" w:hAnsi="Calibri" w:cs="Calibri"/>
          <w:b/>
          <w:sz w:val="22"/>
          <w:szCs w:val="22"/>
        </w:rPr>
        <w:t xml:space="preserve">ve výši </w:t>
      </w:r>
      <w:r w:rsidRPr="000D0C95">
        <w:rPr>
          <w:rFonts w:ascii="Calibri" w:hAnsi="Calibri" w:cs="Calibri"/>
          <w:b/>
          <w:sz w:val="22"/>
          <w:szCs w:val="22"/>
        </w:rPr>
        <w:t>10.000,- Kč</w:t>
      </w:r>
      <w:r w:rsidRPr="005C1F74">
        <w:rPr>
          <w:rFonts w:ascii="Calibri" w:hAnsi="Calibri" w:cs="Calibri"/>
          <w:sz w:val="22"/>
          <w:szCs w:val="22"/>
        </w:rPr>
        <w:t xml:space="preserve"> (s</w:t>
      </w:r>
      <w:r>
        <w:rPr>
          <w:rFonts w:ascii="Calibri" w:hAnsi="Calibri" w:cs="Calibri"/>
          <w:sz w:val="22"/>
          <w:szCs w:val="22"/>
        </w:rPr>
        <w:t xml:space="preserve">lovy: </w:t>
      </w:r>
      <w:proofErr w:type="spellStart"/>
      <w:r>
        <w:rPr>
          <w:rFonts w:ascii="Calibri" w:hAnsi="Calibri" w:cs="Calibri"/>
          <w:sz w:val="22"/>
          <w:szCs w:val="22"/>
        </w:rPr>
        <w:t>desettisíc</w:t>
      </w:r>
      <w:proofErr w:type="spellEnd"/>
      <w:r>
        <w:rPr>
          <w:rFonts w:ascii="Calibri" w:hAnsi="Calibri" w:cs="Calibri"/>
          <w:sz w:val="22"/>
          <w:szCs w:val="22"/>
        </w:rPr>
        <w:t xml:space="preserve"> korun českých);</w:t>
      </w:r>
    </w:p>
    <w:p w:rsidR="00226282" w:rsidRDefault="00226282" w:rsidP="00226282">
      <w:pPr>
        <w:tabs>
          <w:tab w:val="left" w:pos="709"/>
        </w:tabs>
        <w:spacing w:after="120"/>
        <w:ind w:left="709" w:hanging="349"/>
        <w:jc w:val="both"/>
        <w:rPr>
          <w:rFonts w:ascii="Calibri" w:hAnsi="Calibri" w:cs="Calibri"/>
          <w:sz w:val="22"/>
          <w:szCs w:val="22"/>
        </w:rPr>
      </w:pPr>
      <w:r>
        <w:rPr>
          <w:rFonts w:ascii="Calibri" w:hAnsi="Calibri" w:cs="Calibri"/>
          <w:sz w:val="22"/>
          <w:szCs w:val="22"/>
        </w:rPr>
        <w:t xml:space="preserve">d) </w:t>
      </w:r>
      <w:r>
        <w:rPr>
          <w:rFonts w:ascii="Calibri" w:hAnsi="Calibri" w:cs="Calibri"/>
          <w:sz w:val="22"/>
          <w:szCs w:val="22"/>
        </w:rPr>
        <w:tab/>
      </w:r>
      <w:r w:rsidRPr="005C1F74">
        <w:rPr>
          <w:rFonts w:ascii="Calibri" w:hAnsi="Calibri" w:cs="Calibri"/>
          <w:sz w:val="22"/>
          <w:szCs w:val="22"/>
        </w:rPr>
        <w:t>v případě, že se rozhodne akci zrušit (z jakéhokoliv důvodu – např. nemoc interpreta, nezájem o vstupenky, …) a nedohodne si nový termín akce (na kterou budou platit již prodané vstupenky), bude o tom nep</w:t>
      </w:r>
      <w:r>
        <w:rPr>
          <w:rFonts w:ascii="Calibri" w:hAnsi="Calibri" w:cs="Calibri"/>
          <w:sz w:val="22"/>
          <w:szCs w:val="22"/>
        </w:rPr>
        <w:t xml:space="preserve">rodleně písemně informovat MBP; </w:t>
      </w:r>
    </w:p>
    <w:p w:rsidR="00226282" w:rsidRDefault="00226282" w:rsidP="00226282">
      <w:pPr>
        <w:tabs>
          <w:tab w:val="left" w:pos="709"/>
        </w:tabs>
        <w:spacing w:after="120"/>
        <w:ind w:left="709" w:hanging="349"/>
        <w:jc w:val="both"/>
        <w:rPr>
          <w:rFonts w:ascii="Calibri" w:hAnsi="Calibri" w:cs="Calibri"/>
          <w:sz w:val="22"/>
          <w:szCs w:val="22"/>
        </w:rPr>
      </w:pPr>
      <w:r>
        <w:rPr>
          <w:rFonts w:ascii="Calibri" w:hAnsi="Calibri" w:cs="Calibri"/>
          <w:sz w:val="22"/>
          <w:szCs w:val="22"/>
        </w:rPr>
        <w:lastRenderedPageBreak/>
        <w:t xml:space="preserve">e) </w:t>
      </w:r>
      <w:r>
        <w:rPr>
          <w:rFonts w:ascii="Calibri" w:hAnsi="Calibri" w:cs="Calibri"/>
          <w:sz w:val="22"/>
          <w:szCs w:val="22"/>
        </w:rPr>
        <w:tab/>
        <w:t xml:space="preserve">po dobu vstupu návštěvníků na akci zajistí ke vchodu v čase od zahájení vstupu návštěvníků po dobu zahájení akce přítomnost kompetentní osoby, která bude řešit </w:t>
      </w:r>
      <w:proofErr w:type="spellStart"/>
      <w:r>
        <w:rPr>
          <w:rFonts w:ascii="Calibri" w:hAnsi="Calibri" w:cs="Calibri"/>
          <w:sz w:val="22"/>
          <w:szCs w:val="22"/>
        </w:rPr>
        <w:t>ticketingové</w:t>
      </w:r>
      <w:proofErr w:type="spellEnd"/>
      <w:r>
        <w:rPr>
          <w:rFonts w:ascii="Calibri" w:hAnsi="Calibri" w:cs="Calibri"/>
          <w:sz w:val="22"/>
          <w:szCs w:val="22"/>
        </w:rPr>
        <w:t xml:space="preserve"> služby na akci, zejména vydávat vstupenky hostům uvedeným na </w:t>
      </w:r>
      <w:proofErr w:type="spellStart"/>
      <w:r>
        <w:rPr>
          <w:rFonts w:ascii="Calibri" w:hAnsi="Calibri" w:cs="Calibri"/>
          <w:sz w:val="22"/>
          <w:szCs w:val="22"/>
        </w:rPr>
        <w:t>guestlistu</w:t>
      </w:r>
      <w:proofErr w:type="spellEnd"/>
      <w:r>
        <w:rPr>
          <w:rFonts w:ascii="Calibri" w:hAnsi="Calibri" w:cs="Calibri"/>
          <w:sz w:val="22"/>
          <w:szCs w:val="22"/>
        </w:rPr>
        <w:t xml:space="preserve"> a zároveň bude řešit případné problémy se vstupenkami, jako je např. zapomenutá vstupenka, ZTP-P, eventuálně další reklamace návštěvníků akce. V případě, že tuto osobu nezajistí po celou dobu, zavazuje se uhradit MBP </w:t>
      </w:r>
      <w:r w:rsidRPr="000D0C95">
        <w:rPr>
          <w:rFonts w:ascii="Calibri" w:hAnsi="Calibri" w:cs="Calibri"/>
          <w:b/>
          <w:sz w:val="22"/>
          <w:szCs w:val="22"/>
        </w:rPr>
        <w:t xml:space="preserve">smluvní pokutu </w:t>
      </w:r>
      <w:r>
        <w:rPr>
          <w:rFonts w:ascii="Calibri" w:hAnsi="Calibri" w:cs="Calibri"/>
          <w:b/>
          <w:sz w:val="22"/>
          <w:szCs w:val="22"/>
        </w:rPr>
        <w:t xml:space="preserve">ve výši </w:t>
      </w:r>
      <w:r w:rsidRPr="000D0C95">
        <w:rPr>
          <w:rFonts w:ascii="Calibri" w:hAnsi="Calibri" w:cs="Calibri"/>
          <w:b/>
          <w:sz w:val="22"/>
          <w:szCs w:val="22"/>
        </w:rPr>
        <w:t>10.000,- Kč</w:t>
      </w:r>
      <w:r w:rsidRPr="005C1F74">
        <w:rPr>
          <w:rFonts w:ascii="Calibri" w:hAnsi="Calibri" w:cs="Calibri"/>
          <w:sz w:val="22"/>
          <w:szCs w:val="22"/>
        </w:rPr>
        <w:t xml:space="preserve"> (s</w:t>
      </w:r>
      <w:r>
        <w:rPr>
          <w:rFonts w:ascii="Calibri" w:hAnsi="Calibri" w:cs="Calibri"/>
          <w:sz w:val="22"/>
          <w:szCs w:val="22"/>
        </w:rPr>
        <w:t xml:space="preserve">lovy: </w:t>
      </w:r>
      <w:proofErr w:type="spellStart"/>
      <w:r>
        <w:rPr>
          <w:rFonts w:ascii="Calibri" w:hAnsi="Calibri" w:cs="Calibri"/>
          <w:sz w:val="22"/>
          <w:szCs w:val="22"/>
        </w:rPr>
        <w:t>desettisíc</w:t>
      </w:r>
      <w:proofErr w:type="spellEnd"/>
      <w:r>
        <w:rPr>
          <w:rFonts w:ascii="Calibri" w:hAnsi="Calibri" w:cs="Calibri"/>
          <w:sz w:val="22"/>
          <w:szCs w:val="22"/>
        </w:rPr>
        <w:t xml:space="preserve"> korun českých).</w:t>
      </w:r>
    </w:p>
    <w:p w:rsidR="007C3591" w:rsidRDefault="007C3591" w:rsidP="00E646D1">
      <w:pPr>
        <w:numPr>
          <w:ilvl w:val="0"/>
          <w:numId w:val="12"/>
        </w:numPr>
        <w:tabs>
          <w:tab w:val="clear" w:pos="720"/>
          <w:tab w:val="num" w:pos="284"/>
          <w:tab w:val="left" w:pos="360"/>
        </w:tabs>
        <w:overflowPunct w:val="0"/>
        <w:autoSpaceDE w:val="0"/>
        <w:spacing w:after="120"/>
        <w:ind w:left="284" w:hanging="284"/>
        <w:jc w:val="both"/>
        <w:textAlignment w:val="baseline"/>
        <w:rPr>
          <w:rFonts w:ascii="Calibri" w:hAnsi="Calibri" w:cs="Calibri"/>
          <w:sz w:val="22"/>
          <w:szCs w:val="22"/>
        </w:rPr>
      </w:pPr>
      <w:r w:rsidRPr="002C6F28">
        <w:rPr>
          <w:rFonts w:ascii="Calibri" w:hAnsi="Calibri" w:cs="Calibri"/>
          <w:sz w:val="22"/>
          <w:szCs w:val="22"/>
        </w:rPr>
        <w:t xml:space="preserve">Jsou-li orgány veřejné moci stanoveny speciální podmínky pro konání akcí, pohyb diváků apod., je pořadatel akce povinen tyto zcela a řádně podmínky dodržovat. Jsou-li orgány veřejné moci stanoveny podmínky </w:t>
      </w:r>
      <w:r w:rsidRPr="002C6F28">
        <w:rPr>
          <w:rFonts w:ascii="Calibri" w:hAnsi="Calibri" w:cs="Calibri"/>
          <w:sz w:val="22"/>
          <w:szCs w:val="22"/>
        </w:rPr>
        <w:br/>
        <w:t xml:space="preserve">pro kontrolu bezinfekčnosti návštěvníků akce, zajistí tuto kontrolu návštěvníků akce pro pořadatele akce MBP </w:t>
      </w:r>
      <w:r w:rsidR="00510517">
        <w:rPr>
          <w:rFonts w:ascii="Calibri" w:hAnsi="Calibri" w:cs="Calibri"/>
          <w:sz w:val="22"/>
          <w:szCs w:val="22"/>
        </w:rPr>
        <w:t xml:space="preserve">  za dohodnutou úplatu.</w:t>
      </w:r>
    </w:p>
    <w:p w:rsidR="00AF3586" w:rsidRPr="00061E2C" w:rsidRDefault="00AF3586" w:rsidP="00E646D1">
      <w:pPr>
        <w:numPr>
          <w:ilvl w:val="0"/>
          <w:numId w:val="12"/>
        </w:numPr>
        <w:shd w:val="clear" w:color="auto" w:fill="FFFFFF"/>
        <w:tabs>
          <w:tab w:val="clear" w:pos="720"/>
          <w:tab w:val="num" w:pos="284"/>
        </w:tabs>
        <w:suppressAutoHyphens w:val="0"/>
        <w:ind w:left="567" w:hanging="567"/>
        <w:jc w:val="both"/>
        <w:rPr>
          <w:rFonts w:ascii="Calibri" w:hAnsi="Calibri" w:cs="Calibri"/>
          <w:sz w:val="22"/>
          <w:szCs w:val="22"/>
        </w:rPr>
      </w:pPr>
      <w:r w:rsidRPr="00061E2C">
        <w:rPr>
          <w:rFonts w:ascii="Calibri" w:hAnsi="Calibri" w:cs="Calibri"/>
          <w:sz w:val="22"/>
          <w:szCs w:val="22"/>
        </w:rPr>
        <w:t>Pořadatel akce se zavazuje, že dodrží plánovaný z</w:t>
      </w:r>
      <w:r>
        <w:rPr>
          <w:rFonts w:ascii="Calibri" w:hAnsi="Calibri" w:cs="Calibri"/>
          <w:sz w:val="22"/>
          <w:szCs w:val="22"/>
        </w:rPr>
        <w:t>ačátek akce (viz. Čl. IX., bod 2</w:t>
      </w:r>
      <w:r w:rsidRPr="00061E2C">
        <w:rPr>
          <w:rFonts w:ascii="Calibri" w:hAnsi="Calibri" w:cs="Calibri"/>
          <w:sz w:val="22"/>
          <w:szCs w:val="22"/>
        </w:rPr>
        <w:t>) a umožní vstup veřejnosti:</w:t>
      </w:r>
    </w:p>
    <w:p w:rsidR="00AF3586" w:rsidRPr="00061E2C" w:rsidRDefault="00AF3586" w:rsidP="00E646D1">
      <w:pPr>
        <w:shd w:val="clear" w:color="auto" w:fill="FFFFFF"/>
        <w:suppressAutoHyphens w:val="0"/>
        <w:ind w:left="720"/>
        <w:jc w:val="both"/>
        <w:rPr>
          <w:rFonts w:ascii="Calibri" w:hAnsi="Calibri" w:cs="Calibri"/>
          <w:sz w:val="22"/>
          <w:szCs w:val="22"/>
        </w:rPr>
      </w:pPr>
      <w:r w:rsidRPr="00061E2C">
        <w:rPr>
          <w:rFonts w:ascii="Calibri" w:hAnsi="Calibri" w:cs="Calibri"/>
          <w:sz w:val="22"/>
          <w:szCs w:val="22"/>
        </w:rPr>
        <w:t>a)</w:t>
      </w:r>
      <w:r w:rsidRPr="00061E2C">
        <w:rPr>
          <w:rFonts w:ascii="Calibri" w:hAnsi="Calibri" w:cs="Calibri"/>
          <w:sz w:val="22"/>
          <w:szCs w:val="22"/>
        </w:rPr>
        <w:tab/>
        <w:t>do prostoru foyer a baru min. 45 minut</w:t>
      </w:r>
    </w:p>
    <w:p w:rsidR="00AF3586" w:rsidRDefault="00AF3586" w:rsidP="00E646D1">
      <w:pPr>
        <w:shd w:val="clear" w:color="auto" w:fill="FFFFFF"/>
        <w:suppressAutoHyphens w:val="0"/>
        <w:spacing w:after="120"/>
        <w:ind w:left="720"/>
        <w:jc w:val="both"/>
        <w:rPr>
          <w:rFonts w:ascii="Calibri" w:hAnsi="Calibri" w:cs="Calibri"/>
          <w:sz w:val="22"/>
          <w:szCs w:val="22"/>
        </w:rPr>
      </w:pPr>
      <w:r w:rsidRPr="00061E2C">
        <w:rPr>
          <w:rFonts w:ascii="Calibri" w:hAnsi="Calibri" w:cs="Calibri"/>
          <w:sz w:val="22"/>
          <w:szCs w:val="22"/>
        </w:rPr>
        <w:t>b)</w:t>
      </w:r>
      <w:r w:rsidRPr="00061E2C">
        <w:rPr>
          <w:rFonts w:ascii="Calibri" w:hAnsi="Calibri" w:cs="Calibri"/>
          <w:sz w:val="22"/>
          <w:szCs w:val="22"/>
        </w:rPr>
        <w:tab/>
        <w:t>do prostoru sálu, kde se představení koná 30 min,</w:t>
      </w:r>
      <w:r>
        <w:rPr>
          <w:rFonts w:ascii="Calibri" w:hAnsi="Calibri" w:cs="Calibri"/>
          <w:sz w:val="22"/>
          <w:szCs w:val="22"/>
        </w:rPr>
        <w:t xml:space="preserve"> </w:t>
      </w:r>
      <w:r w:rsidRPr="00061E2C">
        <w:rPr>
          <w:rFonts w:ascii="Calibri" w:hAnsi="Calibri" w:cs="Calibri"/>
          <w:sz w:val="22"/>
          <w:szCs w:val="22"/>
        </w:rPr>
        <w:t xml:space="preserve">před začátkem akce. </w:t>
      </w:r>
    </w:p>
    <w:p w:rsidR="00AF3586" w:rsidRDefault="00AF3586" w:rsidP="00E646D1">
      <w:pPr>
        <w:shd w:val="clear" w:color="auto" w:fill="FFFFFF"/>
        <w:suppressAutoHyphens w:val="0"/>
        <w:spacing w:after="240"/>
        <w:ind w:left="284"/>
        <w:jc w:val="both"/>
        <w:rPr>
          <w:rFonts w:ascii="Calibri" w:hAnsi="Calibri" w:cs="Calibri"/>
          <w:sz w:val="22"/>
          <w:szCs w:val="22"/>
        </w:rPr>
      </w:pPr>
      <w:r w:rsidRPr="00061E2C">
        <w:rPr>
          <w:rFonts w:ascii="Calibri" w:hAnsi="Calibri" w:cs="Calibri"/>
          <w:sz w:val="22"/>
          <w:szCs w:val="22"/>
        </w:rPr>
        <w:t xml:space="preserve">Pokud pořadatel toto ustanovení smlouvy nedodrží, je toto smluvními stranami považováno za hrubé porušení povinností pořadatele akce vyplývající z této smlouvy. Pořadatel akce se zavazuje MBP uhradit za toto porušení povinností smluvní pokutu ve výši </w:t>
      </w:r>
      <w:r w:rsidRPr="00061E2C">
        <w:rPr>
          <w:rFonts w:ascii="Calibri" w:hAnsi="Calibri" w:cs="Calibri"/>
          <w:b/>
          <w:sz w:val="22"/>
          <w:szCs w:val="22"/>
        </w:rPr>
        <w:t>20.000,- Kč</w:t>
      </w:r>
      <w:r w:rsidRPr="00061E2C">
        <w:rPr>
          <w:rFonts w:ascii="Calibri" w:hAnsi="Calibri" w:cs="Calibri"/>
          <w:sz w:val="22"/>
          <w:szCs w:val="22"/>
        </w:rPr>
        <w:t xml:space="preserve"> (slovy: </w:t>
      </w:r>
      <w:proofErr w:type="spellStart"/>
      <w:r w:rsidRPr="00061E2C">
        <w:rPr>
          <w:rFonts w:ascii="Calibri" w:hAnsi="Calibri" w:cs="Calibri"/>
          <w:sz w:val="22"/>
          <w:szCs w:val="22"/>
        </w:rPr>
        <w:t>dvacettisíc</w:t>
      </w:r>
      <w:proofErr w:type="spellEnd"/>
      <w:r w:rsidRPr="00061E2C">
        <w:rPr>
          <w:rFonts w:ascii="Calibri" w:hAnsi="Calibri" w:cs="Calibri"/>
          <w:sz w:val="22"/>
          <w:szCs w:val="22"/>
        </w:rPr>
        <w:t xml:space="preserve"> korun českých).</w:t>
      </w:r>
    </w:p>
    <w:p w:rsidR="001C708D" w:rsidRPr="002C6F28" w:rsidRDefault="001C708D" w:rsidP="00583262">
      <w:pPr>
        <w:tabs>
          <w:tab w:val="left" w:pos="360"/>
        </w:tabs>
        <w:overflowPunct w:val="0"/>
        <w:autoSpaceDE w:val="0"/>
        <w:spacing w:after="120"/>
        <w:ind w:left="360"/>
        <w:jc w:val="center"/>
        <w:textAlignment w:val="baseline"/>
        <w:rPr>
          <w:rFonts w:ascii="Calibri" w:hAnsi="Calibri" w:cs="Calibri"/>
          <w:b/>
          <w:szCs w:val="22"/>
          <w:u w:val="single"/>
        </w:rPr>
      </w:pPr>
      <w:r w:rsidRPr="00415479">
        <w:rPr>
          <w:rFonts w:ascii="Calibri" w:hAnsi="Calibri" w:cs="Calibri"/>
          <w:b/>
          <w:sz w:val="22"/>
          <w:szCs w:val="22"/>
        </w:rPr>
        <w:t>VIII.</w:t>
      </w:r>
      <w:r w:rsidR="00583262">
        <w:rPr>
          <w:rFonts w:ascii="Calibri" w:hAnsi="Calibri" w:cs="Calibri"/>
          <w:b/>
          <w:sz w:val="22"/>
          <w:szCs w:val="22"/>
        </w:rPr>
        <w:t xml:space="preserve"> </w:t>
      </w:r>
      <w:r w:rsidRPr="002C6F28">
        <w:rPr>
          <w:rFonts w:ascii="Calibri" w:hAnsi="Calibri" w:cs="Calibri"/>
          <w:b/>
          <w:szCs w:val="22"/>
          <w:u w:val="single"/>
        </w:rPr>
        <w:t>Služby poskytované MBP v souvislosti s realizací akce</w:t>
      </w:r>
      <w:r w:rsidR="0087234B">
        <w:rPr>
          <w:rFonts w:ascii="Calibri" w:hAnsi="Calibri" w:cs="Calibri"/>
          <w:b/>
          <w:szCs w:val="22"/>
          <w:u w:val="single"/>
        </w:rPr>
        <w:t>, gastronomický servis pro návštěvníky akce</w:t>
      </w:r>
    </w:p>
    <w:p w:rsidR="001C708D" w:rsidRPr="00706B3C" w:rsidRDefault="001C708D" w:rsidP="00E646D1">
      <w:pPr>
        <w:pStyle w:val="Odstavecseseznamem"/>
        <w:numPr>
          <w:ilvl w:val="0"/>
          <w:numId w:val="20"/>
        </w:numPr>
        <w:suppressAutoHyphens w:val="0"/>
        <w:spacing w:after="120"/>
        <w:ind w:left="284" w:hanging="284"/>
        <w:jc w:val="both"/>
        <w:rPr>
          <w:rFonts w:ascii="Calibri" w:hAnsi="Calibri" w:cs="Calibri"/>
          <w:color w:val="000000"/>
          <w:sz w:val="22"/>
          <w:szCs w:val="22"/>
        </w:rPr>
      </w:pPr>
      <w:r w:rsidRPr="00706B3C">
        <w:rPr>
          <w:rFonts w:ascii="Calibri" w:hAnsi="Calibri" w:cs="Calibri"/>
          <w:sz w:val="22"/>
          <w:szCs w:val="22"/>
        </w:rPr>
        <w:t>V souvislosti s užíváním předmětu podnájmu MBP poskytuje či zajišťuje pořadateli akce povinné servisní služby za účelem ochrany zdraví, života a majetku všech návštěvníků Měšťanské besedy za účelem řádné organizace konání akce. Přesnou specifikaci povinných servisních služeb obsahuje příloha č. 1. této smlouvy.</w:t>
      </w:r>
    </w:p>
    <w:p w:rsidR="001C708D" w:rsidRPr="002C6F28" w:rsidRDefault="001C708D" w:rsidP="00E646D1">
      <w:pPr>
        <w:pStyle w:val="Odstavecseseznamem"/>
        <w:numPr>
          <w:ilvl w:val="0"/>
          <w:numId w:val="20"/>
        </w:numPr>
        <w:suppressAutoHyphens w:val="0"/>
        <w:spacing w:after="120"/>
        <w:ind w:left="284" w:hanging="284"/>
        <w:jc w:val="both"/>
        <w:rPr>
          <w:rFonts w:ascii="Calibri" w:hAnsi="Calibri" w:cs="Calibri"/>
          <w:sz w:val="22"/>
          <w:szCs w:val="22"/>
        </w:rPr>
      </w:pPr>
      <w:r w:rsidRPr="002C6F28">
        <w:rPr>
          <w:rFonts w:ascii="Calibri" w:hAnsi="Calibri" w:cs="Calibri"/>
          <w:sz w:val="22"/>
          <w:szCs w:val="22"/>
        </w:rPr>
        <w:t xml:space="preserve">Součástí těchto povinných servisních služeb je odběr médií, a to el. </w:t>
      </w:r>
      <w:proofErr w:type="gramStart"/>
      <w:r w:rsidRPr="002C6F28">
        <w:rPr>
          <w:rFonts w:ascii="Calibri" w:hAnsi="Calibri" w:cs="Calibri"/>
          <w:sz w:val="22"/>
          <w:szCs w:val="22"/>
        </w:rPr>
        <w:t>energie</w:t>
      </w:r>
      <w:proofErr w:type="gramEnd"/>
      <w:r w:rsidRPr="002C6F28">
        <w:rPr>
          <w:rFonts w:ascii="Calibri" w:hAnsi="Calibri" w:cs="Calibri"/>
          <w:sz w:val="22"/>
          <w:szCs w:val="22"/>
        </w:rPr>
        <w:t xml:space="preserve">, vodné a stočné, teplo v průběhu akce. Pořadatel akce bere na vědomí, že se jedná o dodávku médií od třetích osob a že za výpadek dodávky těchto služeb nenese MBP odpovědnost.  </w:t>
      </w:r>
    </w:p>
    <w:p w:rsidR="00496426" w:rsidRDefault="001C708D" w:rsidP="00E646D1">
      <w:pPr>
        <w:pStyle w:val="Odstavecseseznamem"/>
        <w:numPr>
          <w:ilvl w:val="0"/>
          <w:numId w:val="20"/>
        </w:numPr>
        <w:suppressAutoHyphens w:val="0"/>
        <w:spacing w:after="120"/>
        <w:ind w:left="284" w:hanging="284"/>
        <w:jc w:val="both"/>
        <w:rPr>
          <w:rFonts w:ascii="Calibri" w:hAnsi="Calibri" w:cs="Calibri"/>
          <w:sz w:val="22"/>
          <w:szCs w:val="22"/>
        </w:rPr>
      </w:pPr>
      <w:r w:rsidRPr="002C6F28">
        <w:rPr>
          <w:rFonts w:ascii="Calibri" w:hAnsi="Calibri" w:cs="Calibri"/>
          <w:sz w:val="22"/>
          <w:szCs w:val="22"/>
        </w:rPr>
        <w:t xml:space="preserve">Za účelem řádné organizace akce může pořadatel akce požádat MBP o cenovou nabídku a zajištění nepovinných servisních služeb (např. zajištění pomocného personálu, marketingových služeb k podpoře lepšího prodeje vstupenek, apod.). </w:t>
      </w:r>
      <w:r w:rsidRPr="002C6F28">
        <w:rPr>
          <w:rFonts w:ascii="Calibri" w:hAnsi="Calibri" w:cs="Calibri"/>
          <w:sz w:val="22"/>
          <w:szCs w:val="22"/>
        </w:rPr>
        <w:lastRenderedPageBreak/>
        <w:t>O zajištění těchto služeb se smluvní strany písemně dohodnou, včetně specifikace služeb a sjednání odměny za jejich zajištění. Dohoda o zajištění takových služeb může být smluvními stranami sjednána prostřednictvím e-mailu.</w:t>
      </w:r>
    </w:p>
    <w:p w:rsidR="00AD71C7" w:rsidRPr="00706B3C" w:rsidRDefault="00AD71C7" w:rsidP="00E646D1">
      <w:pPr>
        <w:pStyle w:val="Odstavecseseznamem"/>
        <w:numPr>
          <w:ilvl w:val="0"/>
          <w:numId w:val="20"/>
        </w:numPr>
        <w:suppressAutoHyphens w:val="0"/>
        <w:spacing w:after="240"/>
        <w:ind w:left="284" w:hanging="284"/>
        <w:jc w:val="both"/>
        <w:rPr>
          <w:rFonts w:ascii="Calibri" w:hAnsi="Calibri" w:cs="Calibri"/>
          <w:sz w:val="22"/>
          <w:szCs w:val="22"/>
        </w:rPr>
      </w:pPr>
      <w:r w:rsidRPr="00706B3C">
        <w:rPr>
          <w:rFonts w:ascii="Calibri" w:hAnsi="Calibri" w:cs="Calibri"/>
          <w:sz w:val="22"/>
          <w:szCs w:val="22"/>
        </w:rPr>
        <w:t xml:space="preserve">Gastronomický servis </w:t>
      </w:r>
      <w:r w:rsidR="00706B3C" w:rsidRPr="00706B3C">
        <w:rPr>
          <w:rFonts w:ascii="Calibri" w:hAnsi="Calibri" w:cs="Calibri"/>
          <w:sz w:val="22"/>
          <w:szCs w:val="22"/>
        </w:rPr>
        <w:t xml:space="preserve">pro návštěvníky akcí </w:t>
      </w:r>
      <w:r w:rsidRPr="00706B3C">
        <w:rPr>
          <w:rFonts w:ascii="Calibri" w:hAnsi="Calibri" w:cs="Calibri"/>
          <w:sz w:val="22"/>
          <w:szCs w:val="22"/>
        </w:rPr>
        <w:t>v předmětu podnájmu exkluzivně zajišťuje dodavatel provozovatele objektu</w:t>
      </w:r>
      <w:r w:rsidR="00706B3C">
        <w:rPr>
          <w:rFonts w:ascii="Calibri" w:hAnsi="Calibri" w:cs="Calibri"/>
          <w:sz w:val="22"/>
          <w:szCs w:val="22"/>
        </w:rPr>
        <w:t>.</w:t>
      </w:r>
      <w:r w:rsidRPr="00706B3C">
        <w:rPr>
          <w:rFonts w:ascii="Calibri" w:hAnsi="Calibri" w:cs="Calibri"/>
          <w:sz w:val="22"/>
          <w:szCs w:val="22"/>
        </w:rPr>
        <w:t xml:space="preserve"> Podnájemce není oprávněn zajišťovat si na předmětu podnájmu, ani v objektu Měšťanská beseda gastronomický servis a je povinen zajistit splnění této povinnosti také osobami, které se budou pohybovat v prostorách budovy za účelem účasti na akci jím pořádané v předmětu podnájmu. Podnájemci je zakázáno vnášet do budovy vlastní gastronomické výrobky nebo nápoje, není-li dohodnuto předem písemně s provozovatelem objektu jinak.</w:t>
      </w:r>
      <w:r w:rsidR="00D23AE6" w:rsidRPr="00706B3C">
        <w:rPr>
          <w:rFonts w:ascii="Calibri" w:hAnsi="Calibri" w:cs="Calibri"/>
          <w:sz w:val="22"/>
          <w:szCs w:val="22"/>
        </w:rPr>
        <w:t xml:space="preserve"> </w:t>
      </w:r>
      <w:r w:rsidR="00D23AE6" w:rsidRPr="00706B3C">
        <w:rPr>
          <w:rFonts w:ascii="Calibri" w:hAnsi="Calibri" w:cs="Calibri"/>
          <w:sz w:val="22"/>
          <w:szCs w:val="22"/>
          <w:lang w:eastAsia="cs-CZ"/>
        </w:rPr>
        <w:t xml:space="preserve">V případě, že pořadatel akce tento závazek nedodrží, zavazuje se uhradit MBP </w:t>
      </w:r>
      <w:r w:rsidR="00D23AE6" w:rsidRPr="00706B3C">
        <w:rPr>
          <w:rFonts w:ascii="Calibri" w:hAnsi="Calibri" w:cs="Calibri"/>
          <w:b/>
          <w:sz w:val="22"/>
          <w:szCs w:val="22"/>
          <w:lang w:eastAsia="cs-CZ"/>
        </w:rPr>
        <w:t>smluvní pokutu ve výši 20.000,- Kč</w:t>
      </w:r>
      <w:r w:rsidR="00706B3C">
        <w:rPr>
          <w:rFonts w:ascii="Calibri" w:hAnsi="Calibri" w:cs="Calibri"/>
          <w:b/>
          <w:sz w:val="22"/>
          <w:szCs w:val="22"/>
          <w:lang w:eastAsia="cs-CZ"/>
        </w:rPr>
        <w:t xml:space="preserve"> za každé porušení t</w:t>
      </w:r>
      <w:r w:rsidR="0087234B">
        <w:rPr>
          <w:rFonts w:ascii="Calibri" w:hAnsi="Calibri" w:cs="Calibri"/>
          <w:b/>
          <w:sz w:val="22"/>
          <w:szCs w:val="22"/>
          <w:lang w:eastAsia="cs-CZ"/>
        </w:rPr>
        <w:t>ěchto povinností</w:t>
      </w:r>
      <w:r w:rsidR="00D23AE6" w:rsidRPr="00706B3C">
        <w:rPr>
          <w:rFonts w:ascii="Calibri" w:hAnsi="Calibri" w:cs="Calibri"/>
          <w:b/>
          <w:sz w:val="22"/>
          <w:szCs w:val="22"/>
          <w:lang w:eastAsia="cs-CZ"/>
        </w:rPr>
        <w:t>.</w:t>
      </w:r>
    </w:p>
    <w:p w:rsidR="001C708D" w:rsidRPr="00415479" w:rsidRDefault="001C708D" w:rsidP="00583262">
      <w:pPr>
        <w:spacing w:after="120"/>
        <w:jc w:val="center"/>
        <w:rPr>
          <w:rFonts w:ascii="Calibri" w:hAnsi="Calibri" w:cs="Calibri"/>
          <w:b/>
          <w:sz w:val="22"/>
          <w:u w:val="single"/>
        </w:rPr>
      </w:pPr>
      <w:r w:rsidRPr="00415479">
        <w:rPr>
          <w:rFonts w:ascii="Calibri" w:hAnsi="Calibri" w:cs="Calibri"/>
          <w:b/>
          <w:sz w:val="22"/>
        </w:rPr>
        <w:t>IX.</w:t>
      </w:r>
      <w:r w:rsidR="00583262">
        <w:rPr>
          <w:rFonts w:ascii="Calibri" w:hAnsi="Calibri" w:cs="Calibri"/>
          <w:b/>
          <w:sz w:val="22"/>
        </w:rPr>
        <w:t xml:space="preserve"> </w:t>
      </w:r>
      <w:r>
        <w:rPr>
          <w:rFonts w:ascii="Calibri" w:hAnsi="Calibri" w:cs="Calibri"/>
          <w:b/>
          <w:sz w:val="22"/>
          <w:u w:val="single"/>
        </w:rPr>
        <w:t>Z</w:t>
      </w:r>
      <w:r w:rsidRPr="00415479">
        <w:rPr>
          <w:rFonts w:ascii="Calibri" w:hAnsi="Calibri" w:cs="Calibri"/>
          <w:b/>
          <w:sz w:val="22"/>
          <w:u w:val="single"/>
        </w:rPr>
        <w:t>adání přípravy akce</w:t>
      </w:r>
    </w:p>
    <w:p w:rsidR="00AF3586" w:rsidRPr="00061E2C" w:rsidRDefault="00AF3586" w:rsidP="00E646D1">
      <w:pPr>
        <w:numPr>
          <w:ilvl w:val="1"/>
          <w:numId w:val="28"/>
        </w:numPr>
        <w:shd w:val="clear" w:color="auto" w:fill="FFFFFF"/>
        <w:tabs>
          <w:tab w:val="clear" w:pos="1440"/>
          <w:tab w:val="num" w:pos="284"/>
        </w:tabs>
        <w:suppressAutoHyphens w:val="0"/>
        <w:ind w:left="284" w:hanging="284"/>
        <w:jc w:val="both"/>
        <w:rPr>
          <w:rFonts w:ascii="Calibri" w:hAnsi="Calibri" w:cs="Calibri"/>
          <w:sz w:val="22"/>
        </w:rPr>
      </w:pPr>
      <w:r w:rsidRPr="00061E2C">
        <w:rPr>
          <w:rFonts w:ascii="Calibri" w:hAnsi="Calibri" w:cs="Calibri"/>
          <w:sz w:val="22"/>
        </w:rPr>
        <w:t xml:space="preserve">Pořadatel akce se zavazuje nejpozději deset (10) kalendářních dnů před začátkem akce zaslat MBP přesné </w:t>
      </w:r>
      <w:r w:rsidRPr="00061E2C">
        <w:rPr>
          <w:rFonts w:ascii="Calibri" w:hAnsi="Calibri" w:cs="Calibri"/>
          <w:b/>
          <w:bCs/>
          <w:sz w:val="22"/>
        </w:rPr>
        <w:t>zadání akce</w:t>
      </w:r>
      <w:r w:rsidRPr="00061E2C">
        <w:rPr>
          <w:rFonts w:ascii="Calibri" w:hAnsi="Calibri" w:cs="Calibri"/>
          <w:sz w:val="22"/>
        </w:rPr>
        <w:t>, tzn. specifikovat průběh akce v tomto minimálním rozsahu:</w:t>
      </w:r>
    </w:p>
    <w:p w:rsidR="00AF3586" w:rsidRPr="00061E2C" w:rsidRDefault="00AF3586" w:rsidP="00E646D1">
      <w:pPr>
        <w:numPr>
          <w:ilvl w:val="0"/>
          <w:numId w:val="29"/>
        </w:numPr>
        <w:shd w:val="clear" w:color="auto" w:fill="FFFFFF"/>
        <w:suppressAutoHyphens w:val="0"/>
        <w:ind w:left="284" w:firstLine="0"/>
        <w:jc w:val="both"/>
        <w:rPr>
          <w:rFonts w:ascii="Calibri" w:hAnsi="Calibri" w:cs="Calibri"/>
          <w:sz w:val="22"/>
        </w:rPr>
      </w:pPr>
      <w:r w:rsidRPr="00061E2C">
        <w:rPr>
          <w:rFonts w:ascii="Calibri" w:hAnsi="Calibri" w:cs="Calibri"/>
          <w:sz w:val="22"/>
        </w:rPr>
        <w:t>rozmístění mobiliáře a techniky na podiu („</w:t>
      </w:r>
      <w:proofErr w:type="spellStart"/>
      <w:r w:rsidRPr="00061E2C">
        <w:rPr>
          <w:rFonts w:ascii="Calibri" w:hAnsi="Calibri" w:cs="Calibri"/>
          <w:sz w:val="22"/>
        </w:rPr>
        <w:t>stage</w:t>
      </w:r>
      <w:proofErr w:type="spellEnd"/>
      <w:r w:rsidRPr="00061E2C">
        <w:rPr>
          <w:rFonts w:ascii="Calibri" w:hAnsi="Calibri" w:cs="Calibri"/>
          <w:sz w:val="22"/>
        </w:rPr>
        <w:t xml:space="preserve"> </w:t>
      </w:r>
      <w:proofErr w:type="spellStart"/>
      <w:r w:rsidRPr="00061E2C">
        <w:rPr>
          <w:rFonts w:ascii="Calibri" w:hAnsi="Calibri" w:cs="Calibri"/>
          <w:sz w:val="22"/>
        </w:rPr>
        <w:t>plan</w:t>
      </w:r>
      <w:proofErr w:type="spellEnd"/>
      <w:r w:rsidRPr="00061E2C">
        <w:rPr>
          <w:rFonts w:ascii="Calibri" w:hAnsi="Calibri" w:cs="Calibri"/>
          <w:sz w:val="22"/>
        </w:rPr>
        <w:t>“) a jeho nasvícení;</w:t>
      </w:r>
    </w:p>
    <w:p w:rsidR="00AF3586" w:rsidRPr="00061E2C" w:rsidRDefault="00AF3586" w:rsidP="00E646D1">
      <w:pPr>
        <w:numPr>
          <w:ilvl w:val="0"/>
          <w:numId w:val="29"/>
        </w:numPr>
        <w:shd w:val="clear" w:color="auto" w:fill="FFFFFF"/>
        <w:suppressAutoHyphens w:val="0"/>
        <w:ind w:left="284" w:firstLine="0"/>
        <w:jc w:val="both"/>
        <w:rPr>
          <w:rFonts w:ascii="Calibri" w:hAnsi="Calibri" w:cs="Calibri"/>
          <w:sz w:val="22"/>
        </w:rPr>
      </w:pPr>
      <w:r w:rsidRPr="00061E2C">
        <w:rPr>
          <w:rFonts w:ascii="Calibri" w:hAnsi="Calibri" w:cs="Calibri"/>
          <w:sz w:val="22"/>
        </w:rPr>
        <w:t>rozmístění a způsob upevnění sponzorských log;</w:t>
      </w:r>
    </w:p>
    <w:p w:rsidR="00AF3586" w:rsidRPr="00061E2C" w:rsidRDefault="00AF3586" w:rsidP="00E646D1">
      <w:pPr>
        <w:numPr>
          <w:ilvl w:val="0"/>
          <w:numId w:val="29"/>
        </w:numPr>
        <w:shd w:val="clear" w:color="auto" w:fill="FFFFFF"/>
        <w:suppressAutoHyphens w:val="0"/>
        <w:ind w:left="284" w:firstLine="0"/>
        <w:jc w:val="both"/>
        <w:rPr>
          <w:rFonts w:ascii="Calibri" w:hAnsi="Calibri" w:cs="Calibri"/>
          <w:sz w:val="22"/>
        </w:rPr>
      </w:pPr>
      <w:r w:rsidRPr="00061E2C">
        <w:rPr>
          <w:rFonts w:ascii="Calibri" w:hAnsi="Calibri" w:cs="Calibri"/>
          <w:sz w:val="22"/>
        </w:rPr>
        <w:t>parkování účinkujících a produkce;</w:t>
      </w:r>
    </w:p>
    <w:p w:rsidR="00AF3586" w:rsidRPr="00061E2C" w:rsidRDefault="00AF3586" w:rsidP="00E646D1">
      <w:pPr>
        <w:numPr>
          <w:ilvl w:val="0"/>
          <w:numId w:val="29"/>
        </w:numPr>
        <w:shd w:val="clear" w:color="auto" w:fill="FFFFFF"/>
        <w:suppressAutoHyphens w:val="0"/>
        <w:ind w:left="284" w:firstLine="0"/>
        <w:jc w:val="both"/>
        <w:rPr>
          <w:rFonts w:ascii="Calibri" w:hAnsi="Calibri" w:cs="Calibri"/>
          <w:sz w:val="22"/>
        </w:rPr>
      </w:pPr>
      <w:r w:rsidRPr="00061E2C">
        <w:rPr>
          <w:rFonts w:ascii="Calibri" w:hAnsi="Calibri" w:cs="Calibri"/>
          <w:sz w:val="22"/>
        </w:rPr>
        <w:t>občerstvení účinkujících a produkce;</w:t>
      </w:r>
    </w:p>
    <w:p w:rsidR="00AF3586" w:rsidRPr="00061E2C" w:rsidRDefault="00AF3586" w:rsidP="00E646D1">
      <w:pPr>
        <w:numPr>
          <w:ilvl w:val="0"/>
          <w:numId w:val="29"/>
        </w:numPr>
        <w:shd w:val="clear" w:color="auto" w:fill="FFFFFF"/>
        <w:suppressAutoHyphens w:val="0"/>
        <w:ind w:left="284" w:firstLine="0"/>
        <w:jc w:val="both"/>
        <w:rPr>
          <w:rFonts w:ascii="Calibri" w:hAnsi="Calibri" w:cs="Calibri"/>
          <w:sz w:val="22"/>
        </w:rPr>
      </w:pPr>
      <w:r w:rsidRPr="00061E2C">
        <w:rPr>
          <w:rFonts w:ascii="Calibri" w:hAnsi="Calibri" w:cs="Calibri"/>
          <w:sz w:val="22"/>
        </w:rPr>
        <w:t xml:space="preserve">služby od MBP nad rámec této smlouvy (např. </w:t>
      </w:r>
      <w:proofErr w:type="spellStart"/>
      <w:r w:rsidRPr="00061E2C">
        <w:rPr>
          <w:rFonts w:ascii="Calibri" w:hAnsi="Calibri" w:cs="Calibri"/>
          <w:sz w:val="22"/>
        </w:rPr>
        <w:t>bedňáci</w:t>
      </w:r>
      <w:proofErr w:type="spellEnd"/>
      <w:r w:rsidRPr="00061E2C">
        <w:rPr>
          <w:rFonts w:ascii="Calibri" w:hAnsi="Calibri" w:cs="Calibri"/>
          <w:sz w:val="22"/>
        </w:rPr>
        <w:t>, apod.);</w:t>
      </w:r>
    </w:p>
    <w:p w:rsidR="00AF3586" w:rsidRPr="00061E2C" w:rsidRDefault="00AF3586" w:rsidP="00E646D1">
      <w:pPr>
        <w:numPr>
          <w:ilvl w:val="0"/>
          <w:numId w:val="29"/>
        </w:numPr>
        <w:shd w:val="clear" w:color="auto" w:fill="FFFFFF"/>
        <w:suppressAutoHyphens w:val="0"/>
        <w:spacing w:after="120"/>
        <w:ind w:left="284" w:firstLine="0"/>
        <w:jc w:val="both"/>
        <w:rPr>
          <w:rFonts w:ascii="Calibri" w:hAnsi="Calibri" w:cs="Calibri"/>
          <w:sz w:val="22"/>
        </w:rPr>
      </w:pPr>
      <w:proofErr w:type="spellStart"/>
      <w:r w:rsidRPr="00061E2C">
        <w:rPr>
          <w:rFonts w:ascii="Calibri" w:hAnsi="Calibri" w:cs="Calibri"/>
          <w:sz w:val="22"/>
        </w:rPr>
        <w:t>guest</w:t>
      </w:r>
      <w:proofErr w:type="spellEnd"/>
      <w:r w:rsidRPr="00061E2C">
        <w:rPr>
          <w:rFonts w:ascii="Calibri" w:hAnsi="Calibri" w:cs="Calibri"/>
          <w:sz w:val="22"/>
        </w:rPr>
        <w:t xml:space="preserve"> list akce.</w:t>
      </w:r>
    </w:p>
    <w:p w:rsidR="00AF3586" w:rsidRPr="00061E2C" w:rsidRDefault="00AF3586" w:rsidP="00E646D1">
      <w:pPr>
        <w:numPr>
          <w:ilvl w:val="1"/>
          <w:numId w:val="28"/>
        </w:numPr>
        <w:shd w:val="clear" w:color="auto" w:fill="FFFFFF"/>
        <w:tabs>
          <w:tab w:val="clear" w:pos="1440"/>
          <w:tab w:val="num" w:pos="284"/>
        </w:tabs>
        <w:suppressAutoHyphens w:val="0"/>
        <w:ind w:left="284" w:hanging="284"/>
        <w:jc w:val="both"/>
        <w:rPr>
          <w:rFonts w:ascii="Calibri" w:hAnsi="Calibri" w:cs="Calibri"/>
          <w:sz w:val="22"/>
        </w:rPr>
      </w:pPr>
      <w:r w:rsidRPr="00061E2C">
        <w:rPr>
          <w:rFonts w:ascii="Calibri" w:hAnsi="Calibri" w:cs="Calibri"/>
          <w:sz w:val="22"/>
        </w:rPr>
        <w:t xml:space="preserve">Součástí zadání akce, které se pořadatel zavazuje zaslat MBP nejpozději deset (10) kalendářních dnů před začátkem akce je i </w:t>
      </w:r>
      <w:r w:rsidRPr="00061E2C">
        <w:rPr>
          <w:rFonts w:ascii="Calibri" w:hAnsi="Calibri" w:cs="Calibri"/>
          <w:b/>
          <w:bCs/>
          <w:sz w:val="22"/>
        </w:rPr>
        <w:t>časový harmonogram průběhu celé akce</w:t>
      </w:r>
      <w:r w:rsidRPr="00061E2C">
        <w:rPr>
          <w:rFonts w:ascii="Calibri" w:hAnsi="Calibri" w:cs="Calibri"/>
          <w:sz w:val="22"/>
        </w:rPr>
        <w:t>, který min. obsahuje:</w:t>
      </w:r>
    </w:p>
    <w:p w:rsidR="00AF3586" w:rsidRPr="00061E2C" w:rsidRDefault="00AF3586" w:rsidP="00E646D1">
      <w:pPr>
        <w:numPr>
          <w:ilvl w:val="0"/>
          <w:numId w:val="30"/>
        </w:numPr>
        <w:shd w:val="clear" w:color="auto" w:fill="FFFFFF"/>
        <w:suppressAutoHyphens w:val="0"/>
        <w:jc w:val="both"/>
        <w:rPr>
          <w:rFonts w:ascii="Calibri" w:hAnsi="Calibri" w:cs="Calibri"/>
          <w:sz w:val="22"/>
        </w:rPr>
      </w:pPr>
      <w:r w:rsidRPr="00061E2C">
        <w:rPr>
          <w:rFonts w:ascii="Calibri" w:hAnsi="Calibri" w:cs="Calibri"/>
          <w:sz w:val="22"/>
        </w:rPr>
        <w:t>převzetí prostor od MBP / hodina příjezdu techniky</w:t>
      </w:r>
    </w:p>
    <w:p w:rsidR="00AF3586" w:rsidRPr="00061E2C" w:rsidRDefault="00AF3586" w:rsidP="00E646D1">
      <w:pPr>
        <w:numPr>
          <w:ilvl w:val="0"/>
          <w:numId w:val="30"/>
        </w:numPr>
        <w:shd w:val="clear" w:color="auto" w:fill="FFFFFF"/>
        <w:suppressAutoHyphens w:val="0"/>
        <w:jc w:val="both"/>
        <w:rPr>
          <w:rFonts w:ascii="Calibri" w:hAnsi="Calibri" w:cs="Calibri"/>
          <w:sz w:val="22"/>
        </w:rPr>
      </w:pPr>
      <w:r w:rsidRPr="00061E2C">
        <w:rPr>
          <w:rFonts w:ascii="Calibri" w:hAnsi="Calibri" w:cs="Calibri"/>
          <w:sz w:val="22"/>
        </w:rPr>
        <w:t>začátek zvukové (technické) zkoušky (tato zkouška musí být hotova do začátku vstupu diváků do prostor akce min. 45 minut před začátkem akce)</w:t>
      </w:r>
    </w:p>
    <w:p w:rsidR="00AF3586" w:rsidRPr="00061E2C" w:rsidRDefault="00AF3586" w:rsidP="00E646D1">
      <w:pPr>
        <w:numPr>
          <w:ilvl w:val="0"/>
          <w:numId w:val="30"/>
        </w:numPr>
        <w:shd w:val="clear" w:color="auto" w:fill="FFFFFF"/>
        <w:suppressAutoHyphens w:val="0"/>
        <w:jc w:val="both"/>
        <w:rPr>
          <w:rFonts w:ascii="Calibri" w:hAnsi="Calibri" w:cs="Calibri"/>
          <w:sz w:val="22"/>
        </w:rPr>
      </w:pPr>
      <w:r w:rsidRPr="00061E2C">
        <w:rPr>
          <w:rFonts w:ascii="Calibri" w:hAnsi="Calibri" w:cs="Calibri"/>
          <w:sz w:val="22"/>
        </w:rPr>
        <w:t>začátek akce</w:t>
      </w:r>
    </w:p>
    <w:p w:rsidR="00AF3586" w:rsidRPr="00061E2C" w:rsidRDefault="00AF3586" w:rsidP="00E646D1">
      <w:pPr>
        <w:numPr>
          <w:ilvl w:val="0"/>
          <w:numId w:val="30"/>
        </w:numPr>
        <w:shd w:val="clear" w:color="auto" w:fill="FFFFFF"/>
        <w:suppressAutoHyphens w:val="0"/>
        <w:jc w:val="both"/>
        <w:rPr>
          <w:rFonts w:ascii="Calibri" w:hAnsi="Calibri" w:cs="Calibri"/>
          <w:sz w:val="22"/>
        </w:rPr>
      </w:pPr>
      <w:r w:rsidRPr="00061E2C">
        <w:rPr>
          <w:rFonts w:ascii="Calibri" w:hAnsi="Calibri" w:cs="Calibri"/>
          <w:sz w:val="22"/>
        </w:rPr>
        <w:t>přestávka v akci: od – do</w:t>
      </w:r>
    </w:p>
    <w:p w:rsidR="00AF3586" w:rsidRPr="00061E2C" w:rsidRDefault="00AF3586" w:rsidP="00E646D1">
      <w:pPr>
        <w:numPr>
          <w:ilvl w:val="0"/>
          <w:numId w:val="30"/>
        </w:numPr>
        <w:shd w:val="clear" w:color="auto" w:fill="FFFFFF"/>
        <w:suppressAutoHyphens w:val="0"/>
        <w:jc w:val="both"/>
        <w:rPr>
          <w:rFonts w:ascii="Calibri" w:hAnsi="Calibri" w:cs="Calibri"/>
          <w:sz w:val="22"/>
        </w:rPr>
      </w:pPr>
      <w:r w:rsidRPr="00061E2C">
        <w:rPr>
          <w:rFonts w:ascii="Calibri" w:hAnsi="Calibri" w:cs="Calibri"/>
          <w:sz w:val="22"/>
        </w:rPr>
        <w:t>konec akce</w:t>
      </w:r>
    </w:p>
    <w:p w:rsidR="00AF3586" w:rsidRPr="00061E2C" w:rsidRDefault="00AF3586" w:rsidP="00E646D1">
      <w:pPr>
        <w:numPr>
          <w:ilvl w:val="0"/>
          <w:numId w:val="30"/>
        </w:numPr>
        <w:shd w:val="clear" w:color="auto" w:fill="FFFFFF"/>
        <w:suppressAutoHyphens w:val="0"/>
        <w:spacing w:after="120"/>
        <w:jc w:val="both"/>
        <w:rPr>
          <w:rFonts w:ascii="Calibri" w:hAnsi="Calibri" w:cs="Calibri"/>
          <w:sz w:val="22"/>
        </w:rPr>
      </w:pPr>
      <w:r w:rsidRPr="00061E2C">
        <w:rPr>
          <w:rFonts w:ascii="Calibri" w:hAnsi="Calibri" w:cs="Calibri"/>
          <w:sz w:val="22"/>
        </w:rPr>
        <w:t>předání prostor zpět MBP/odjezd</w:t>
      </w:r>
    </w:p>
    <w:p w:rsidR="00AF3586" w:rsidRPr="00061E2C" w:rsidRDefault="00AF3586" w:rsidP="00E646D1">
      <w:pPr>
        <w:shd w:val="clear" w:color="auto" w:fill="FFFFFF"/>
        <w:suppressAutoHyphens w:val="0"/>
        <w:spacing w:after="240"/>
        <w:ind w:left="284"/>
        <w:jc w:val="both"/>
        <w:rPr>
          <w:rFonts w:ascii="Calibri" w:hAnsi="Calibri" w:cs="Calibri"/>
          <w:sz w:val="22"/>
        </w:rPr>
      </w:pPr>
      <w:r w:rsidRPr="00061E2C">
        <w:rPr>
          <w:rFonts w:ascii="Calibri" w:hAnsi="Calibri" w:cs="Calibri"/>
          <w:sz w:val="22"/>
        </w:rPr>
        <w:t xml:space="preserve">V případě, že pořadatel akce </w:t>
      </w:r>
      <w:r>
        <w:rPr>
          <w:rFonts w:ascii="Calibri" w:hAnsi="Calibri" w:cs="Calibri"/>
          <w:sz w:val="22"/>
        </w:rPr>
        <w:t xml:space="preserve">přesné zadání akce a </w:t>
      </w:r>
      <w:r w:rsidRPr="00061E2C">
        <w:rPr>
          <w:rFonts w:ascii="Calibri" w:hAnsi="Calibri" w:cs="Calibri"/>
          <w:sz w:val="22"/>
        </w:rPr>
        <w:t>časový harmonogram</w:t>
      </w:r>
      <w:r>
        <w:rPr>
          <w:rFonts w:ascii="Calibri" w:hAnsi="Calibri" w:cs="Calibri"/>
          <w:sz w:val="22"/>
        </w:rPr>
        <w:t xml:space="preserve"> průběhu akce</w:t>
      </w:r>
      <w:r w:rsidRPr="00061E2C">
        <w:rPr>
          <w:rFonts w:ascii="Calibri" w:hAnsi="Calibri" w:cs="Calibri"/>
          <w:sz w:val="22"/>
        </w:rPr>
        <w:t xml:space="preserve"> </w:t>
      </w:r>
      <w:r w:rsidRPr="00061E2C">
        <w:rPr>
          <w:rFonts w:ascii="Calibri" w:hAnsi="Calibri" w:cs="Calibri"/>
          <w:bCs/>
          <w:sz w:val="22"/>
        </w:rPr>
        <w:t>ve stanovené lhůtě nedodá</w:t>
      </w:r>
      <w:r w:rsidRPr="00061E2C">
        <w:rPr>
          <w:rFonts w:ascii="Calibri" w:hAnsi="Calibri" w:cs="Calibri"/>
          <w:b/>
          <w:bCs/>
          <w:sz w:val="22"/>
        </w:rPr>
        <w:t xml:space="preserve"> </w:t>
      </w:r>
      <w:r w:rsidRPr="00061E2C">
        <w:rPr>
          <w:rFonts w:ascii="Calibri" w:hAnsi="Calibri" w:cs="Calibri"/>
          <w:sz w:val="22"/>
        </w:rPr>
        <w:t xml:space="preserve">MBP, je toto smluvními stranami považováno za hrubé porušení povinností pořadatele akce vyplývající z této smlouvy. Pořadatel akce se zavazuje MBP uhradit za toto porušení povinností </w:t>
      </w:r>
      <w:r w:rsidRPr="00061E2C">
        <w:rPr>
          <w:rFonts w:ascii="Calibri" w:hAnsi="Calibri" w:cs="Calibri"/>
          <w:b/>
          <w:bCs/>
          <w:sz w:val="22"/>
        </w:rPr>
        <w:t xml:space="preserve">smluvní pokutu ve výši 10.000,- Kč </w:t>
      </w:r>
      <w:r w:rsidRPr="00061E2C">
        <w:rPr>
          <w:rFonts w:ascii="Calibri" w:hAnsi="Calibri" w:cs="Calibri"/>
          <w:sz w:val="22"/>
        </w:rPr>
        <w:t xml:space="preserve">(slovy: </w:t>
      </w:r>
      <w:proofErr w:type="spellStart"/>
      <w:r w:rsidRPr="00061E2C">
        <w:rPr>
          <w:rFonts w:ascii="Calibri" w:hAnsi="Calibri" w:cs="Calibri"/>
          <w:sz w:val="22"/>
        </w:rPr>
        <w:t>desettisíc</w:t>
      </w:r>
      <w:proofErr w:type="spellEnd"/>
      <w:r w:rsidRPr="00061E2C">
        <w:rPr>
          <w:rFonts w:ascii="Calibri" w:hAnsi="Calibri" w:cs="Calibri"/>
          <w:sz w:val="22"/>
        </w:rPr>
        <w:t xml:space="preserve"> korun českých). </w:t>
      </w:r>
    </w:p>
    <w:p w:rsidR="001C708D" w:rsidRPr="00415479" w:rsidRDefault="001C708D" w:rsidP="00583262">
      <w:pPr>
        <w:spacing w:after="120"/>
        <w:jc w:val="center"/>
        <w:rPr>
          <w:rFonts w:ascii="Calibri" w:hAnsi="Calibri" w:cs="Calibri"/>
          <w:b/>
          <w:sz w:val="22"/>
          <w:u w:val="single"/>
        </w:rPr>
      </w:pPr>
      <w:r w:rsidRPr="00415479">
        <w:rPr>
          <w:rFonts w:ascii="Calibri" w:hAnsi="Calibri" w:cs="Calibri"/>
          <w:b/>
          <w:sz w:val="22"/>
        </w:rPr>
        <w:lastRenderedPageBreak/>
        <w:t>X.</w:t>
      </w:r>
      <w:r w:rsidR="00583262">
        <w:rPr>
          <w:rFonts w:ascii="Calibri" w:hAnsi="Calibri" w:cs="Calibri"/>
          <w:b/>
          <w:sz w:val="22"/>
        </w:rPr>
        <w:t xml:space="preserve"> </w:t>
      </w:r>
      <w:r w:rsidRPr="00415479">
        <w:rPr>
          <w:rFonts w:ascii="Calibri" w:hAnsi="Calibri" w:cs="Calibri"/>
          <w:b/>
          <w:sz w:val="22"/>
          <w:u w:val="single"/>
        </w:rPr>
        <w:t>Památková ochrana Měšťanské besedy</w:t>
      </w:r>
    </w:p>
    <w:p w:rsidR="001C708D" w:rsidRPr="00415479" w:rsidRDefault="001C708D" w:rsidP="00E646D1">
      <w:pPr>
        <w:numPr>
          <w:ilvl w:val="0"/>
          <w:numId w:val="18"/>
        </w:numPr>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Pořadatel akce bere na vědomí památkovou ochranu objektu Měšťanská beseda a zavazuje se, že pořádáním akce neohrozí vysoký kulturní a společenský význam objektu. Dále se zavazuje, že v průběhu akce nebude propagovat zboží a aktivity s rasistickým podtextem nebo další činnost, které jsou v rozporu s dobrými mravy, zásadami veřejného pořádku a jsou neslučitelné s charakterem objektu a veřejnoprávním posláním města Plzně. </w:t>
      </w:r>
    </w:p>
    <w:p w:rsidR="001C708D" w:rsidRDefault="001C708D" w:rsidP="00E646D1">
      <w:pPr>
        <w:pStyle w:val="Seznam"/>
        <w:numPr>
          <w:ilvl w:val="0"/>
          <w:numId w:val="18"/>
        </w:numPr>
        <w:suppressAutoHyphens w:val="0"/>
        <w:ind w:left="284" w:hanging="284"/>
        <w:rPr>
          <w:rFonts w:ascii="Calibri" w:hAnsi="Calibri" w:cs="Calibri"/>
        </w:rPr>
      </w:pPr>
      <w:r>
        <w:rPr>
          <w:rFonts w:ascii="Calibri" w:hAnsi="Calibri" w:cs="Calibri"/>
        </w:rPr>
        <w:t xml:space="preserve">V případě kdy pořadatel akce v souvislosti s pořádáním akce v Měšťanské besedě způsobí </w:t>
      </w:r>
      <w:r w:rsidRPr="00415479">
        <w:rPr>
          <w:rFonts w:ascii="Calibri" w:hAnsi="Calibri" w:cs="Calibri"/>
        </w:rPr>
        <w:t xml:space="preserve">MBP </w:t>
      </w:r>
      <w:r>
        <w:rPr>
          <w:rFonts w:ascii="Calibri" w:hAnsi="Calibri" w:cs="Calibri"/>
        </w:rPr>
        <w:t>škodu (zaznamenanou v předávacím protokolu po skončení akce) se smluvní strany dohodly, že:</w:t>
      </w:r>
    </w:p>
    <w:p w:rsidR="001C708D" w:rsidRDefault="001C708D" w:rsidP="00E646D1">
      <w:pPr>
        <w:pStyle w:val="Seznam"/>
        <w:numPr>
          <w:ilvl w:val="0"/>
          <w:numId w:val="24"/>
        </w:numPr>
        <w:suppressAutoHyphens w:val="0"/>
        <w:rPr>
          <w:rFonts w:ascii="Calibri" w:hAnsi="Calibri" w:cs="Calibri"/>
        </w:rPr>
      </w:pPr>
      <w:r>
        <w:rPr>
          <w:rFonts w:ascii="Calibri" w:hAnsi="Calibri" w:cs="Calibri"/>
        </w:rPr>
        <w:t>opravu vzniklé škody zajistí MBP;</w:t>
      </w:r>
    </w:p>
    <w:p w:rsidR="001C708D" w:rsidRDefault="001C708D" w:rsidP="00E646D1">
      <w:pPr>
        <w:pStyle w:val="Seznam"/>
        <w:numPr>
          <w:ilvl w:val="0"/>
          <w:numId w:val="24"/>
        </w:numPr>
        <w:suppressAutoHyphens w:val="0"/>
        <w:rPr>
          <w:rFonts w:ascii="Calibri" w:hAnsi="Calibri" w:cs="Calibri"/>
        </w:rPr>
      </w:pPr>
      <w:r>
        <w:rPr>
          <w:rFonts w:ascii="Calibri" w:hAnsi="Calibri" w:cs="Calibri"/>
        </w:rPr>
        <w:t xml:space="preserve">pořadatel akce vzniklou škodu MBP uhradí v plné výši. </w:t>
      </w:r>
    </w:p>
    <w:p w:rsidR="001C708D" w:rsidRDefault="001C708D" w:rsidP="00D23AE6">
      <w:pPr>
        <w:pStyle w:val="Seznam"/>
        <w:suppressAutoHyphens w:val="0"/>
        <w:spacing w:after="120"/>
        <w:ind w:left="284"/>
        <w:rPr>
          <w:rFonts w:ascii="Calibri" w:hAnsi="Calibri" w:cs="Calibri"/>
        </w:rPr>
      </w:pPr>
      <w:r>
        <w:rPr>
          <w:rFonts w:ascii="Calibri" w:hAnsi="Calibri" w:cs="Calibri"/>
        </w:rPr>
        <w:t xml:space="preserve">MBP </w:t>
      </w:r>
      <w:r w:rsidRPr="00415479">
        <w:rPr>
          <w:rFonts w:ascii="Calibri" w:hAnsi="Calibri" w:cs="Calibri"/>
        </w:rPr>
        <w:t xml:space="preserve">doporučuje pořadateli akce, aby v souvislosti s touto smlouvou uzavřel pojistnou smlouvu na pojištění své odpovědnosti pro případ újmy vzniklé na zdraví či majetku třetích osob, a dále též pro případ újmy vzniklé </w:t>
      </w:r>
      <w:r w:rsidRPr="00415479">
        <w:rPr>
          <w:rFonts w:ascii="Calibri" w:hAnsi="Calibri" w:cs="Calibri"/>
        </w:rPr>
        <w:br/>
        <w:t xml:space="preserve">na movitých i nemovitých věcech, které jsou předmětem této smlouvy, jakož i veškerých finančních škod které mohou v souvislosti s realizací této smlouvy vzniknout v důsledku porušení právní povinnosti pořadatelem akce. </w:t>
      </w:r>
    </w:p>
    <w:p w:rsidR="00742B72" w:rsidRPr="00D23AE6" w:rsidRDefault="00BB7693" w:rsidP="00E646D1">
      <w:pPr>
        <w:numPr>
          <w:ilvl w:val="0"/>
          <w:numId w:val="18"/>
        </w:numPr>
        <w:tabs>
          <w:tab w:val="left" w:pos="284"/>
        </w:tabs>
        <w:spacing w:after="120"/>
        <w:ind w:left="284" w:hanging="284"/>
        <w:jc w:val="both"/>
        <w:rPr>
          <w:rFonts w:ascii="Calibri" w:hAnsi="Calibri" w:cs="Calibri"/>
          <w:sz w:val="22"/>
          <w:szCs w:val="22"/>
        </w:rPr>
      </w:pPr>
      <w:r w:rsidRPr="006079EA">
        <w:rPr>
          <w:rFonts w:ascii="Calibri" w:hAnsi="Calibri" w:cs="Calibri"/>
          <w:sz w:val="22"/>
          <w:szCs w:val="22"/>
        </w:rPr>
        <w:t xml:space="preserve">Smluvní strany se dohodly, že pořadatel akce uhradí do </w:t>
      </w:r>
      <w:r w:rsidR="009802A8">
        <w:rPr>
          <w:rFonts w:ascii="Calibri" w:hAnsi="Calibri" w:cs="Calibri"/>
          <w:sz w:val="22"/>
          <w:szCs w:val="22"/>
        </w:rPr>
        <w:t>deseti</w:t>
      </w:r>
      <w:r w:rsidRPr="006079EA">
        <w:rPr>
          <w:rFonts w:ascii="Calibri" w:hAnsi="Calibri" w:cs="Calibri"/>
          <w:sz w:val="22"/>
          <w:szCs w:val="22"/>
        </w:rPr>
        <w:t xml:space="preserve"> (1</w:t>
      </w:r>
      <w:r w:rsidR="009802A8">
        <w:rPr>
          <w:rFonts w:ascii="Calibri" w:hAnsi="Calibri" w:cs="Calibri"/>
          <w:sz w:val="22"/>
          <w:szCs w:val="22"/>
        </w:rPr>
        <w:t>0</w:t>
      </w:r>
      <w:r w:rsidRPr="006079EA">
        <w:rPr>
          <w:rFonts w:ascii="Calibri" w:hAnsi="Calibri" w:cs="Calibri"/>
          <w:sz w:val="22"/>
          <w:szCs w:val="22"/>
        </w:rPr>
        <w:t>) pracovních dnů p</w:t>
      </w:r>
      <w:r w:rsidR="0087234B">
        <w:rPr>
          <w:rFonts w:ascii="Calibri" w:hAnsi="Calibri" w:cs="Calibri"/>
          <w:sz w:val="22"/>
          <w:szCs w:val="22"/>
        </w:rPr>
        <w:t>o podpisu smlouvy</w:t>
      </w:r>
      <w:r w:rsidRPr="006079EA">
        <w:rPr>
          <w:rFonts w:ascii="Calibri" w:hAnsi="Calibri" w:cs="Calibri"/>
          <w:sz w:val="22"/>
          <w:szCs w:val="22"/>
        </w:rPr>
        <w:t xml:space="preserve"> </w:t>
      </w:r>
      <w:r w:rsidRPr="006079EA">
        <w:rPr>
          <w:rFonts w:ascii="Calibri" w:hAnsi="Calibri" w:cs="Calibri"/>
          <w:b/>
          <w:sz w:val="22"/>
          <w:szCs w:val="22"/>
          <w:u w:val="single"/>
        </w:rPr>
        <w:t xml:space="preserve">kauci/jistotu na </w:t>
      </w:r>
      <w:r w:rsidR="00C82161" w:rsidRPr="006079EA">
        <w:rPr>
          <w:rFonts w:ascii="Calibri" w:hAnsi="Calibri" w:cs="Calibri"/>
          <w:b/>
          <w:sz w:val="22"/>
          <w:szCs w:val="22"/>
          <w:u w:val="single"/>
        </w:rPr>
        <w:t xml:space="preserve">případné </w:t>
      </w:r>
      <w:r w:rsidRPr="006079EA">
        <w:rPr>
          <w:rFonts w:ascii="Calibri" w:hAnsi="Calibri" w:cs="Calibri"/>
          <w:b/>
          <w:sz w:val="22"/>
          <w:szCs w:val="22"/>
          <w:u w:val="single"/>
        </w:rPr>
        <w:t>poškození interiéru, nebo exteriéru objektu Měšťanské besedy</w:t>
      </w:r>
      <w:r w:rsidR="00C82161" w:rsidRPr="006079EA">
        <w:rPr>
          <w:rFonts w:ascii="Calibri" w:hAnsi="Calibri" w:cs="Calibri"/>
          <w:sz w:val="22"/>
          <w:szCs w:val="22"/>
        </w:rPr>
        <w:t xml:space="preserve">, nebo jejím vybavení </w:t>
      </w:r>
      <w:r w:rsidR="00C82161" w:rsidRPr="00513AB0">
        <w:rPr>
          <w:rFonts w:ascii="Calibri" w:hAnsi="Calibri" w:cs="Calibri"/>
          <w:sz w:val="22"/>
          <w:szCs w:val="22"/>
        </w:rPr>
        <w:t xml:space="preserve">pořadatelem akce </w:t>
      </w:r>
      <w:r w:rsidR="00D45273">
        <w:rPr>
          <w:rFonts w:ascii="Calibri" w:hAnsi="Calibri" w:cs="Calibri"/>
          <w:b/>
          <w:sz w:val="22"/>
          <w:szCs w:val="22"/>
          <w:u w:val="single"/>
        </w:rPr>
        <w:t xml:space="preserve">ve výši 20.000,- Kč </w:t>
      </w:r>
      <w:r w:rsidR="00C82161" w:rsidRPr="00513AB0">
        <w:rPr>
          <w:rFonts w:ascii="Calibri" w:hAnsi="Calibri" w:cs="Calibri"/>
          <w:i/>
          <w:sz w:val="22"/>
          <w:szCs w:val="22"/>
        </w:rPr>
        <w:t xml:space="preserve">(slovy: </w:t>
      </w:r>
      <w:proofErr w:type="spellStart"/>
      <w:r w:rsidR="006079EA" w:rsidRPr="00513AB0">
        <w:rPr>
          <w:rFonts w:ascii="Calibri" w:hAnsi="Calibri" w:cs="Calibri"/>
          <w:i/>
          <w:sz w:val="22"/>
          <w:szCs w:val="22"/>
        </w:rPr>
        <w:t>dvacet</w:t>
      </w:r>
      <w:r w:rsidR="00C82161" w:rsidRPr="00513AB0">
        <w:rPr>
          <w:rFonts w:ascii="Calibri" w:hAnsi="Calibri" w:cs="Calibri"/>
          <w:i/>
          <w:sz w:val="22"/>
          <w:szCs w:val="22"/>
        </w:rPr>
        <w:t>tisíc</w:t>
      </w:r>
      <w:proofErr w:type="spellEnd"/>
      <w:r w:rsidR="00C82161" w:rsidRPr="00513AB0">
        <w:rPr>
          <w:rFonts w:ascii="Calibri" w:hAnsi="Calibri" w:cs="Calibri"/>
          <w:i/>
          <w:sz w:val="22"/>
          <w:szCs w:val="22"/>
        </w:rPr>
        <w:t xml:space="preserve"> korun českých)</w:t>
      </w:r>
      <w:r w:rsidR="00C82161" w:rsidRPr="00513AB0">
        <w:rPr>
          <w:rFonts w:ascii="Calibri" w:hAnsi="Calibri" w:cs="Calibri"/>
          <w:sz w:val="22"/>
          <w:szCs w:val="22"/>
        </w:rPr>
        <w:t>, která</w:t>
      </w:r>
      <w:r w:rsidR="00C82161" w:rsidRPr="006079EA">
        <w:rPr>
          <w:rFonts w:ascii="Calibri" w:hAnsi="Calibri" w:cs="Calibri"/>
          <w:sz w:val="22"/>
          <w:szCs w:val="22"/>
        </w:rPr>
        <w:t xml:space="preserve"> bude do deseti (10) pracovních dnů po </w:t>
      </w:r>
      <w:r w:rsidR="0087234B">
        <w:rPr>
          <w:rFonts w:ascii="Calibri" w:hAnsi="Calibri" w:cs="Calibri"/>
          <w:sz w:val="22"/>
          <w:szCs w:val="22"/>
        </w:rPr>
        <w:t xml:space="preserve">skončení akce, nebo po </w:t>
      </w:r>
      <w:r w:rsidR="00C82161" w:rsidRPr="006079EA">
        <w:rPr>
          <w:rFonts w:ascii="Calibri" w:hAnsi="Calibri" w:cs="Calibri"/>
          <w:sz w:val="22"/>
          <w:szCs w:val="22"/>
        </w:rPr>
        <w:t xml:space="preserve">zjištění ceny za opravu vzniklé škody MBP pořadateli vyúčtována a zbývající </w:t>
      </w:r>
      <w:r w:rsidR="00C82161" w:rsidRPr="00D23AE6">
        <w:rPr>
          <w:rFonts w:ascii="Calibri" w:hAnsi="Calibri" w:cs="Calibri"/>
          <w:sz w:val="22"/>
          <w:szCs w:val="22"/>
        </w:rPr>
        <w:t>nebo celá část bude vrácena pořadateli akce na účet uvedený v záhlaví této smlouvy.</w:t>
      </w:r>
    </w:p>
    <w:p w:rsidR="00742B72" w:rsidRDefault="00C82161" w:rsidP="00E646D1">
      <w:pPr>
        <w:numPr>
          <w:ilvl w:val="0"/>
          <w:numId w:val="18"/>
        </w:numPr>
        <w:tabs>
          <w:tab w:val="left" w:pos="284"/>
        </w:tabs>
        <w:spacing w:after="240"/>
        <w:ind w:left="284" w:hanging="284"/>
        <w:jc w:val="both"/>
        <w:rPr>
          <w:rFonts w:ascii="Calibri" w:hAnsi="Calibri" w:cs="Calibri"/>
          <w:sz w:val="22"/>
          <w:szCs w:val="22"/>
        </w:rPr>
      </w:pPr>
      <w:r w:rsidRPr="00D23AE6">
        <w:rPr>
          <w:rFonts w:ascii="Calibri" w:hAnsi="Calibri" w:cs="Calibri"/>
          <w:sz w:val="22"/>
          <w:szCs w:val="22"/>
        </w:rPr>
        <w:t>Pořadatel akce vysloveně souhlasí s tím, že MBP je oprávněna použít uhrazenou jistotu i na úhradu uplatněných smluvních pokut</w:t>
      </w:r>
      <w:r w:rsidR="002D33CC" w:rsidRPr="00D23AE6">
        <w:rPr>
          <w:rFonts w:ascii="Calibri" w:hAnsi="Calibri" w:cs="Calibri"/>
          <w:sz w:val="22"/>
          <w:szCs w:val="22"/>
        </w:rPr>
        <w:t>, vyplývajících z této smlouvy</w:t>
      </w:r>
      <w:r w:rsidR="00742B72" w:rsidRPr="00D23AE6">
        <w:rPr>
          <w:rFonts w:ascii="Calibri" w:hAnsi="Calibri" w:cs="Calibri"/>
          <w:sz w:val="22"/>
          <w:szCs w:val="22"/>
        </w:rPr>
        <w:t xml:space="preserve"> za porušení </w:t>
      </w:r>
      <w:r w:rsidR="00BD1EEB" w:rsidRPr="00D23AE6">
        <w:rPr>
          <w:rFonts w:ascii="Calibri" w:hAnsi="Calibri" w:cs="Calibri"/>
          <w:sz w:val="22"/>
          <w:szCs w:val="22"/>
        </w:rPr>
        <w:t xml:space="preserve">jejich </w:t>
      </w:r>
      <w:r w:rsidR="00742B72" w:rsidRPr="00D23AE6">
        <w:rPr>
          <w:rFonts w:ascii="Calibri" w:hAnsi="Calibri" w:cs="Calibri"/>
          <w:sz w:val="22"/>
          <w:szCs w:val="22"/>
        </w:rPr>
        <w:t>dílčích ujednání pořadatelem akce.</w:t>
      </w:r>
    </w:p>
    <w:p w:rsidR="001C708D" w:rsidRPr="00415479" w:rsidRDefault="001C708D" w:rsidP="00583262">
      <w:pPr>
        <w:spacing w:after="120"/>
        <w:jc w:val="center"/>
        <w:rPr>
          <w:rFonts w:ascii="Calibri" w:hAnsi="Calibri" w:cs="Calibri"/>
          <w:b/>
          <w:sz w:val="22"/>
          <w:u w:val="single"/>
        </w:rPr>
      </w:pPr>
      <w:r w:rsidRPr="00415479">
        <w:rPr>
          <w:rFonts w:ascii="Calibri" w:hAnsi="Calibri" w:cs="Calibri"/>
          <w:b/>
          <w:sz w:val="22"/>
        </w:rPr>
        <w:t>X</w:t>
      </w:r>
      <w:r>
        <w:rPr>
          <w:rFonts w:ascii="Calibri" w:hAnsi="Calibri" w:cs="Calibri"/>
          <w:b/>
          <w:sz w:val="22"/>
        </w:rPr>
        <w:t>I</w:t>
      </w:r>
      <w:r w:rsidRPr="00415479">
        <w:rPr>
          <w:rFonts w:ascii="Calibri" w:hAnsi="Calibri" w:cs="Calibri"/>
          <w:b/>
          <w:sz w:val="22"/>
        </w:rPr>
        <w:t>.</w:t>
      </w:r>
      <w:r w:rsidR="00583262">
        <w:rPr>
          <w:rFonts w:ascii="Calibri" w:hAnsi="Calibri" w:cs="Calibri"/>
          <w:b/>
          <w:sz w:val="22"/>
        </w:rPr>
        <w:t xml:space="preserve"> </w:t>
      </w:r>
      <w:r w:rsidRPr="00415479">
        <w:rPr>
          <w:rFonts w:ascii="Calibri" w:hAnsi="Calibri" w:cs="Calibri"/>
          <w:b/>
          <w:sz w:val="22"/>
          <w:u w:val="single"/>
        </w:rPr>
        <w:t xml:space="preserve">Předání a převzetí předmětu podnájmu a vybavení předmětu podnájmu, </w:t>
      </w:r>
    </w:p>
    <w:p w:rsidR="001C708D" w:rsidRPr="00415479" w:rsidRDefault="001C708D" w:rsidP="00583262">
      <w:pPr>
        <w:numPr>
          <w:ilvl w:val="6"/>
          <w:numId w:val="31"/>
        </w:numPr>
        <w:tabs>
          <w:tab w:val="clear" w:pos="5040"/>
          <w:tab w:val="num" w:pos="284"/>
        </w:tabs>
        <w:ind w:left="284" w:hanging="284"/>
        <w:jc w:val="both"/>
        <w:rPr>
          <w:rFonts w:ascii="Calibri" w:hAnsi="Calibri" w:cs="Calibri"/>
          <w:sz w:val="22"/>
          <w:szCs w:val="22"/>
        </w:rPr>
      </w:pPr>
      <w:r w:rsidRPr="00415479">
        <w:rPr>
          <w:rFonts w:ascii="Calibri" w:hAnsi="Calibri" w:cs="Calibri"/>
          <w:sz w:val="22"/>
          <w:szCs w:val="22"/>
        </w:rPr>
        <w:t xml:space="preserve">Před zahájením přípravy akce v prostorách Měšťanské besedy bude sepsán mezi určenými zástupci smluvních stran </w:t>
      </w:r>
      <w:r w:rsidRPr="00415479">
        <w:rPr>
          <w:rFonts w:ascii="Calibri" w:hAnsi="Calibri" w:cs="Calibri"/>
          <w:b/>
          <w:sz w:val="22"/>
          <w:szCs w:val="22"/>
        </w:rPr>
        <w:t xml:space="preserve">Předávací protokol </w:t>
      </w:r>
      <w:r w:rsidRPr="00415479">
        <w:rPr>
          <w:rFonts w:ascii="Calibri" w:hAnsi="Calibri" w:cs="Calibri"/>
          <w:sz w:val="22"/>
          <w:szCs w:val="22"/>
        </w:rPr>
        <w:t xml:space="preserve">o předání a převzetí předmětu podnájmu a vybavení </w:t>
      </w:r>
      <w:r w:rsidR="00C01FA3">
        <w:rPr>
          <w:rFonts w:ascii="Calibri" w:hAnsi="Calibri" w:cs="Calibri"/>
          <w:sz w:val="22"/>
          <w:szCs w:val="22"/>
        </w:rPr>
        <w:t>předmětu podnájmu movitých věcí</w:t>
      </w:r>
      <w:r w:rsidRPr="00415479">
        <w:rPr>
          <w:rFonts w:ascii="Calibri" w:hAnsi="Calibri" w:cs="Calibri"/>
          <w:sz w:val="22"/>
          <w:szCs w:val="22"/>
        </w:rPr>
        <w:t xml:space="preserve">, v němž bude sepsán stav interiéru předávaných prostor, počet a technický stav technických zařízení instalovaných v prostorách, počet a stav inventáře, hudebních nástrojů a uměleckých děl před zahájením akce a rozpis (včetně časového harmonogramu) </w:t>
      </w:r>
      <w:r w:rsidRPr="00415479">
        <w:rPr>
          <w:rFonts w:ascii="Calibri" w:hAnsi="Calibri" w:cs="Calibri"/>
          <w:sz w:val="22"/>
          <w:szCs w:val="22"/>
        </w:rPr>
        <w:lastRenderedPageBreak/>
        <w:t>servisních služeb. Podpis předávacího protokolu je podmínkou pro:</w:t>
      </w:r>
    </w:p>
    <w:p w:rsidR="001C708D" w:rsidRPr="00415479" w:rsidRDefault="001C708D" w:rsidP="00E646D1">
      <w:pPr>
        <w:numPr>
          <w:ilvl w:val="0"/>
          <w:numId w:val="6"/>
        </w:numPr>
        <w:ind w:left="993" w:hanging="284"/>
        <w:jc w:val="both"/>
        <w:rPr>
          <w:rFonts w:ascii="Calibri" w:hAnsi="Calibri" w:cs="Calibri"/>
          <w:sz w:val="22"/>
          <w:szCs w:val="22"/>
        </w:rPr>
      </w:pPr>
      <w:r w:rsidRPr="00415479">
        <w:rPr>
          <w:rFonts w:ascii="Calibri" w:hAnsi="Calibri" w:cs="Calibri"/>
          <w:sz w:val="22"/>
          <w:szCs w:val="22"/>
        </w:rPr>
        <w:t>umožnění vstupu pořadatele akce a jím pověřeným osobám do prostor Měšťanské besedy;</w:t>
      </w:r>
    </w:p>
    <w:p w:rsidR="001C708D" w:rsidRPr="00415479" w:rsidRDefault="001C708D" w:rsidP="00E646D1">
      <w:pPr>
        <w:numPr>
          <w:ilvl w:val="0"/>
          <w:numId w:val="6"/>
        </w:numPr>
        <w:spacing w:after="120"/>
        <w:ind w:left="993" w:hanging="284"/>
        <w:jc w:val="both"/>
        <w:rPr>
          <w:rFonts w:ascii="Calibri" w:hAnsi="Calibri" w:cs="Calibri"/>
          <w:sz w:val="22"/>
          <w:szCs w:val="22"/>
        </w:rPr>
      </w:pPr>
      <w:r w:rsidRPr="00415479">
        <w:rPr>
          <w:rFonts w:ascii="Calibri" w:hAnsi="Calibri" w:cs="Calibri"/>
          <w:sz w:val="22"/>
          <w:szCs w:val="22"/>
        </w:rPr>
        <w:t>pro přípravu a realizaci akce pořadatelem akce v prostorách Měšťanské besedy.</w:t>
      </w:r>
    </w:p>
    <w:p w:rsidR="001C708D" w:rsidRPr="00415479" w:rsidRDefault="001C708D" w:rsidP="00583262">
      <w:pPr>
        <w:numPr>
          <w:ilvl w:val="6"/>
          <w:numId w:val="31"/>
        </w:numPr>
        <w:tabs>
          <w:tab w:val="clear" w:pos="5040"/>
          <w:tab w:val="num" w:pos="284"/>
        </w:tabs>
        <w:spacing w:after="120"/>
        <w:ind w:left="284" w:hanging="284"/>
        <w:jc w:val="both"/>
        <w:rPr>
          <w:rFonts w:ascii="Calibri" w:hAnsi="Calibri" w:cs="Calibri"/>
          <w:sz w:val="22"/>
          <w:szCs w:val="22"/>
        </w:rPr>
      </w:pPr>
      <w:r w:rsidRPr="00415479">
        <w:rPr>
          <w:rFonts w:ascii="Calibri" w:hAnsi="Calibri" w:cs="Calibri"/>
          <w:sz w:val="22"/>
          <w:szCs w:val="22"/>
        </w:rPr>
        <w:t xml:space="preserve">V případě, že se odpovědný zástupce pořadatele akce nedostaví k převzetí prostor, nebo neposkytne součinnost při předání prostor, bude tato skutečnost zástupcem MBP zaznamenána v předávacím protokolu. Smluvní strany se dohodly, že nedodržení tohoto ustanovení pořadatelem akce je považováno smluvními stranami za hrubé porušení této smlouvy. Pořadatel akce se zavazuje MBP uhradit za toto porušení smlouvy </w:t>
      </w:r>
      <w:r w:rsidRPr="00415479">
        <w:rPr>
          <w:rFonts w:ascii="Calibri" w:hAnsi="Calibri" w:cs="Calibri"/>
          <w:b/>
          <w:sz w:val="22"/>
          <w:szCs w:val="22"/>
        </w:rPr>
        <w:t xml:space="preserve">smluvní pokutu ve výši 10.000,- Kč </w:t>
      </w:r>
      <w:r w:rsidRPr="00415479">
        <w:rPr>
          <w:rFonts w:ascii="Calibri" w:hAnsi="Calibri" w:cs="Calibri"/>
          <w:i/>
          <w:sz w:val="22"/>
          <w:szCs w:val="22"/>
        </w:rPr>
        <w:t xml:space="preserve">(slovy: </w:t>
      </w:r>
      <w:proofErr w:type="spellStart"/>
      <w:r w:rsidRPr="00415479">
        <w:rPr>
          <w:rFonts w:ascii="Calibri" w:hAnsi="Calibri" w:cs="Calibri"/>
          <w:i/>
          <w:sz w:val="22"/>
          <w:szCs w:val="22"/>
        </w:rPr>
        <w:t>desettisíc</w:t>
      </w:r>
      <w:proofErr w:type="spellEnd"/>
      <w:r w:rsidRPr="00415479">
        <w:rPr>
          <w:rFonts w:ascii="Calibri" w:hAnsi="Calibri" w:cs="Calibri"/>
          <w:i/>
          <w:sz w:val="22"/>
          <w:szCs w:val="22"/>
        </w:rPr>
        <w:t xml:space="preserve"> korun českých).</w:t>
      </w:r>
    </w:p>
    <w:p w:rsidR="001C708D" w:rsidRPr="00415479" w:rsidRDefault="001C708D" w:rsidP="00583262">
      <w:pPr>
        <w:numPr>
          <w:ilvl w:val="6"/>
          <w:numId w:val="31"/>
        </w:numPr>
        <w:tabs>
          <w:tab w:val="clear" w:pos="5040"/>
          <w:tab w:val="num" w:pos="284"/>
        </w:tabs>
        <w:spacing w:after="120"/>
        <w:ind w:left="284" w:hanging="284"/>
        <w:jc w:val="both"/>
        <w:rPr>
          <w:rFonts w:ascii="Calibri" w:hAnsi="Calibri" w:cs="Calibri"/>
          <w:sz w:val="22"/>
          <w:szCs w:val="22"/>
        </w:rPr>
      </w:pPr>
      <w:r w:rsidRPr="00415479">
        <w:rPr>
          <w:rFonts w:ascii="Calibri" w:hAnsi="Calibri" w:cs="Calibri"/>
          <w:sz w:val="22"/>
          <w:szCs w:val="22"/>
        </w:rPr>
        <w:t xml:space="preserve">Po ukončení a likvidaci akce bude sepsán mezi oběma smluvními stranami </w:t>
      </w:r>
      <w:r w:rsidRPr="00415479">
        <w:rPr>
          <w:rFonts w:ascii="Calibri" w:hAnsi="Calibri" w:cs="Calibri"/>
          <w:b/>
          <w:sz w:val="22"/>
          <w:szCs w:val="22"/>
        </w:rPr>
        <w:t xml:space="preserve">Předávací protokol </w:t>
      </w:r>
      <w:r w:rsidRPr="00415479">
        <w:rPr>
          <w:rFonts w:ascii="Calibri" w:hAnsi="Calibri" w:cs="Calibri"/>
          <w:sz w:val="22"/>
          <w:szCs w:val="22"/>
        </w:rPr>
        <w:t xml:space="preserve">o převzetí </w:t>
      </w:r>
      <w:r w:rsidRPr="00415479">
        <w:rPr>
          <w:rFonts w:ascii="Calibri" w:hAnsi="Calibri" w:cs="Calibri"/>
          <w:sz w:val="22"/>
          <w:szCs w:val="22"/>
        </w:rPr>
        <w:br/>
        <w:t xml:space="preserve">a předání prostor a movitých věcí po akci, a to včetně uvedení stavu interiéru a movitých věcí, případných poškození, znečištění, ztráty či zničení, včetně zjištěných závad a nedostatků po akci. Obě smluvní strany se dohodly, že k prokázání vzniku škody postačí zápis v předávacím protokolu o předání a převzetí prostor Měšťanské besedy určených na akci, případně digitální fotografie dokládající vznik škody či porušení ustanovení této smlouvy. V případě, že se odpovědný zástupce pořadatele akce nedostaví k převzetí prostor MBP, nebo neposkytne součinnost při předání prostor, bude tato skutečnost zástupcem MBP zaznamenána v předávacím protokolu. Smluvní strany se dohodly, že nedodržení tohoto ustanovení pořadatelem akce je považováno smluvními stranami za hrubé porušení této smlouvy. Pořadatel akce se zavazuje MBP uhradit </w:t>
      </w:r>
      <w:r w:rsidRPr="00415479">
        <w:rPr>
          <w:rFonts w:ascii="Calibri" w:hAnsi="Calibri" w:cs="Calibri"/>
          <w:sz w:val="22"/>
          <w:szCs w:val="22"/>
        </w:rPr>
        <w:br/>
        <w:t xml:space="preserve">za toto porušení smlouvy </w:t>
      </w:r>
      <w:r w:rsidRPr="00415479">
        <w:rPr>
          <w:rFonts w:ascii="Calibri" w:hAnsi="Calibri" w:cs="Calibri"/>
          <w:b/>
          <w:sz w:val="22"/>
          <w:szCs w:val="22"/>
        </w:rPr>
        <w:t xml:space="preserve">smluvní pokutu ve výši 10.000,- Kč </w:t>
      </w:r>
      <w:r w:rsidRPr="00415479">
        <w:rPr>
          <w:rFonts w:ascii="Calibri" w:hAnsi="Calibri" w:cs="Calibri"/>
          <w:i/>
          <w:sz w:val="22"/>
          <w:szCs w:val="22"/>
        </w:rPr>
        <w:t xml:space="preserve">(slovy: </w:t>
      </w:r>
      <w:proofErr w:type="spellStart"/>
      <w:r w:rsidRPr="00415479">
        <w:rPr>
          <w:rFonts w:ascii="Calibri" w:hAnsi="Calibri" w:cs="Calibri"/>
          <w:i/>
          <w:sz w:val="22"/>
          <w:szCs w:val="22"/>
        </w:rPr>
        <w:t>desettisíc</w:t>
      </w:r>
      <w:proofErr w:type="spellEnd"/>
      <w:r w:rsidRPr="00415479">
        <w:rPr>
          <w:rFonts w:ascii="Calibri" w:hAnsi="Calibri" w:cs="Calibri"/>
          <w:i/>
          <w:sz w:val="22"/>
          <w:szCs w:val="22"/>
        </w:rPr>
        <w:t xml:space="preserve"> korun českých).</w:t>
      </w:r>
    </w:p>
    <w:p w:rsidR="001C708D" w:rsidRPr="00415479" w:rsidRDefault="001C708D" w:rsidP="00583262">
      <w:pPr>
        <w:numPr>
          <w:ilvl w:val="6"/>
          <w:numId w:val="31"/>
        </w:numPr>
        <w:tabs>
          <w:tab w:val="clear" w:pos="5040"/>
          <w:tab w:val="num" w:pos="284"/>
        </w:tabs>
        <w:spacing w:after="240"/>
        <w:ind w:left="284" w:hanging="284"/>
        <w:jc w:val="both"/>
        <w:rPr>
          <w:rFonts w:ascii="Calibri" w:hAnsi="Calibri" w:cs="Calibri"/>
          <w:sz w:val="22"/>
          <w:szCs w:val="22"/>
        </w:rPr>
      </w:pPr>
      <w:r w:rsidRPr="00415479">
        <w:rPr>
          <w:rFonts w:ascii="Calibri" w:hAnsi="Calibri" w:cs="Calibri"/>
          <w:sz w:val="22"/>
          <w:szCs w:val="22"/>
        </w:rPr>
        <w:t xml:space="preserve">Pořadatel akce je povinen zajistit, aby jím v této smlouvě pověřená osoba poskytla zástupci MBP součinnost </w:t>
      </w:r>
      <w:r w:rsidRPr="00415479">
        <w:rPr>
          <w:rFonts w:ascii="Calibri" w:hAnsi="Calibri" w:cs="Calibri"/>
          <w:sz w:val="22"/>
          <w:szCs w:val="22"/>
        </w:rPr>
        <w:br/>
        <w:t>při předání před začátkem podnájmu i po jeho skončení, včetně podpisu předávacích protokolů. V případě nepřevzetí prostor z důvodu porušení této povinnosti pořadatelem akce, či neposkytnutí součinnosti si smluvní strany ujednávají, že pro výkon a uplatnění práv a povinností vyplývajících z této smlouvy bude postupováno dle údajů a informací zaznamenaných v předávacím  protokolu podepsaném ze strany MBP, přičemž pořadatel akce prohlašuje, že se v tomto případě vzdává případných námitek proti tomuto protokolu.</w:t>
      </w:r>
    </w:p>
    <w:p w:rsidR="001C708D" w:rsidRPr="00415479" w:rsidRDefault="001C708D" w:rsidP="00583262">
      <w:pPr>
        <w:spacing w:after="120"/>
        <w:jc w:val="center"/>
        <w:rPr>
          <w:rFonts w:ascii="Calibri" w:hAnsi="Calibri" w:cs="Calibri"/>
          <w:b/>
          <w:sz w:val="22"/>
          <w:u w:val="single"/>
        </w:rPr>
      </w:pPr>
      <w:r w:rsidRPr="00415479">
        <w:rPr>
          <w:rFonts w:ascii="Calibri" w:hAnsi="Calibri" w:cs="Calibri"/>
          <w:b/>
          <w:sz w:val="22"/>
        </w:rPr>
        <w:t>XI</w:t>
      </w:r>
      <w:r>
        <w:rPr>
          <w:rFonts w:ascii="Calibri" w:hAnsi="Calibri" w:cs="Calibri"/>
          <w:b/>
          <w:sz w:val="22"/>
        </w:rPr>
        <w:t>I</w:t>
      </w:r>
      <w:r w:rsidRPr="00415479">
        <w:rPr>
          <w:rFonts w:ascii="Calibri" w:hAnsi="Calibri" w:cs="Calibri"/>
          <w:b/>
          <w:sz w:val="22"/>
        </w:rPr>
        <w:t>.</w:t>
      </w:r>
      <w:r w:rsidR="00583262">
        <w:rPr>
          <w:rFonts w:ascii="Calibri" w:hAnsi="Calibri" w:cs="Calibri"/>
          <w:b/>
          <w:sz w:val="22"/>
        </w:rPr>
        <w:t xml:space="preserve"> </w:t>
      </w:r>
      <w:r w:rsidRPr="00415479">
        <w:rPr>
          <w:rFonts w:ascii="Calibri" w:hAnsi="Calibri" w:cs="Calibri"/>
          <w:b/>
          <w:sz w:val="22"/>
          <w:u w:val="single"/>
        </w:rPr>
        <w:t>Závazky pořadatele akce a průběh akce</w:t>
      </w:r>
    </w:p>
    <w:p w:rsidR="001C708D" w:rsidRPr="00415479" w:rsidRDefault="001C708D" w:rsidP="00E646D1">
      <w:pPr>
        <w:numPr>
          <w:ilvl w:val="3"/>
          <w:numId w:val="7"/>
        </w:numPr>
        <w:tabs>
          <w:tab w:val="clear" w:pos="2880"/>
          <w:tab w:val="num" w:pos="426"/>
        </w:tabs>
        <w:spacing w:after="120"/>
        <w:ind w:left="426" w:hanging="426"/>
        <w:jc w:val="both"/>
        <w:rPr>
          <w:rFonts w:ascii="Calibri" w:hAnsi="Calibri" w:cs="Calibri"/>
          <w:sz w:val="22"/>
          <w:szCs w:val="22"/>
        </w:rPr>
      </w:pPr>
      <w:r w:rsidRPr="00415479">
        <w:rPr>
          <w:rFonts w:ascii="Calibri" w:hAnsi="Calibri" w:cs="Calibri"/>
          <w:sz w:val="22"/>
          <w:szCs w:val="22"/>
        </w:rPr>
        <w:lastRenderedPageBreak/>
        <w:t xml:space="preserve">Pořadatel akce se zavazuje, že v prostorách Měšťanské besedy nebude (bez předchozího souhlasu MBP) </w:t>
      </w:r>
      <w:r w:rsidRPr="00415479">
        <w:rPr>
          <w:rFonts w:ascii="Calibri" w:hAnsi="Calibri" w:cs="Calibri"/>
          <w:sz w:val="22"/>
          <w:szCs w:val="22"/>
        </w:rPr>
        <w:br/>
        <w:t xml:space="preserve">na svůj účet prodávat, ani neumožní jiné osobě, prodej (nebo rozdávání zdarma) jakéhokoliv zboží (hudební nosiče, trika, apod.), nebo nápojů či jiných výrobků. Toto se vztahuje i na případný prodej zboží nebo výrobků sponzorů a partnerů akce. Nedodržení tohoto ustanovení pořadatelem akce je považováno smluvními stranami za hrubé porušení této smlouvy. Pořadatel akce se zavazuje MBP uhradit za toto porušení smlouvy </w:t>
      </w:r>
      <w:r w:rsidRPr="00415479">
        <w:rPr>
          <w:rFonts w:ascii="Calibri" w:hAnsi="Calibri" w:cs="Calibri"/>
          <w:b/>
          <w:sz w:val="22"/>
          <w:szCs w:val="22"/>
        </w:rPr>
        <w:t xml:space="preserve">smluvní pokutu ve výši 10.000,- Kč </w:t>
      </w:r>
      <w:r w:rsidRPr="00415479">
        <w:rPr>
          <w:rFonts w:ascii="Calibri" w:hAnsi="Calibri" w:cs="Calibri"/>
          <w:i/>
          <w:sz w:val="22"/>
          <w:szCs w:val="22"/>
        </w:rPr>
        <w:t xml:space="preserve">(slovy: </w:t>
      </w:r>
      <w:proofErr w:type="spellStart"/>
      <w:r w:rsidRPr="00415479">
        <w:rPr>
          <w:rFonts w:ascii="Calibri" w:hAnsi="Calibri" w:cs="Calibri"/>
          <w:i/>
          <w:sz w:val="22"/>
          <w:szCs w:val="22"/>
        </w:rPr>
        <w:t>desettisíc</w:t>
      </w:r>
      <w:proofErr w:type="spellEnd"/>
      <w:r w:rsidRPr="00415479">
        <w:rPr>
          <w:rFonts w:ascii="Calibri" w:hAnsi="Calibri" w:cs="Calibri"/>
          <w:i/>
          <w:sz w:val="22"/>
          <w:szCs w:val="22"/>
        </w:rPr>
        <w:t xml:space="preserve"> korun českých).</w:t>
      </w:r>
    </w:p>
    <w:p w:rsidR="001C708D" w:rsidRPr="00415479" w:rsidRDefault="001C708D" w:rsidP="00E646D1">
      <w:pPr>
        <w:numPr>
          <w:ilvl w:val="3"/>
          <w:numId w:val="7"/>
        </w:numPr>
        <w:tabs>
          <w:tab w:val="clear" w:pos="2880"/>
          <w:tab w:val="num" w:pos="426"/>
        </w:tabs>
        <w:spacing w:after="120"/>
        <w:ind w:left="426" w:hanging="426"/>
        <w:jc w:val="both"/>
        <w:rPr>
          <w:rFonts w:ascii="Calibri" w:hAnsi="Calibri" w:cs="Calibri"/>
          <w:sz w:val="22"/>
          <w:szCs w:val="22"/>
        </w:rPr>
      </w:pPr>
      <w:r w:rsidRPr="00415479">
        <w:rPr>
          <w:rFonts w:ascii="Calibri" w:hAnsi="Calibri" w:cs="Calibri"/>
          <w:sz w:val="22"/>
          <w:szCs w:val="22"/>
        </w:rPr>
        <w:t xml:space="preserve">Pořadatel akce se zavazuje respektovat výhradní právo MBP a jeho smluvních partnerů nabízet </w:t>
      </w:r>
      <w:r w:rsidRPr="00415479">
        <w:rPr>
          <w:rFonts w:ascii="Calibri" w:hAnsi="Calibri" w:cs="Calibri"/>
          <w:sz w:val="22"/>
          <w:szCs w:val="22"/>
        </w:rPr>
        <w:br/>
        <w:t xml:space="preserve">nebo prodávat veškerý sortiment cateringu (nápoje a jídla) návštěvníkům akce na všech k tomu určených místech. Nedodržení tohoto ustanovení pořadatelem akce je považováno smluvními stranami za hrubé porušení této smlouvy. Pořadatel akce se zavazuje MBP uhradit za toto porušení smlouvy </w:t>
      </w:r>
      <w:r w:rsidRPr="00415479">
        <w:rPr>
          <w:rFonts w:ascii="Calibri" w:hAnsi="Calibri" w:cs="Calibri"/>
          <w:b/>
          <w:sz w:val="22"/>
          <w:szCs w:val="22"/>
        </w:rPr>
        <w:t xml:space="preserve">smluvní pokutu </w:t>
      </w:r>
      <w:r w:rsidRPr="00415479">
        <w:rPr>
          <w:rFonts w:ascii="Calibri" w:hAnsi="Calibri" w:cs="Calibri"/>
          <w:b/>
          <w:sz w:val="22"/>
          <w:szCs w:val="22"/>
        </w:rPr>
        <w:br/>
        <w:t xml:space="preserve">ve výši 10.000,- Kč </w:t>
      </w:r>
      <w:r w:rsidRPr="00415479">
        <w:rPr>
          <w:rFonts w:ascii="Calibri" w:hAnsi="Calibri" w:cs="Calibri"/>
          <w:i/>
          <w:sz w:val="22"/>
          <w:szCs w:val="22"/>
        </w:rPr>
        <w:t xml:space="preserve">(slovy: </w:t>
      </w:r>
      <w:proofErr w:type="spellStart"/>
      <w:r w:rsidRPr="00415479">
        <w:rPr>
          <w:rFonts w:ascii="Calibri" w:hAnsi="Calibri" w:cs="Calibri"/>
          <w:i/>
          <w:sz w:val="22"/>
          <w:szCs w:val="22"/>
        </w:rPr>
        <w:t>desettisíc</w:t>
      </w:r>
      <w:proofErr w:type="spellEnd"/>
      <w:r w:rsidRPr="00415479">
        <w:rPr>
          <w:rFonts w:ascii="Calibri" w:hAnsi="Calibri" w:cs="Calibri"/>
          <w:i/>
          <w:sz w:val="22"/>
          <w:szCs w:val="22"/>
        </w:rPr>
        <w:t xml:space="preserve"> korun českých).</w:t>
      </w:r>
    </w:p>
    <w:p w:rsidR="001C708D" w:rsidRPr="00415479" w:rsidRDefault="001C708D" w:rsidP="00E646D1">
      <w:pPr>
        <w:pStyle w:val="Seznam"/>
        <w:numPr>
          <w:ilvl w:val="3"/>
          <w:numId w:val="7"/>
        </w:numPr>
        <w:tabs>
          <w:tab w:val="clear" w:pos="2880"/>
        </w:tabs>
        <w:suppressAutoHyphens w:val="0"/>
        <w:spacing w:after="120"/>
        <w:ind w:left="426" w:hanging="426"/>
        <w:rPr>
          <w:rFonts w:ascii="Calibri" w:hAnsi="Calibri" w:cs="Calibri"/>
        </w:rPr>
      </w:pPr>
      <w:r w:rsidRPr="00415479">
        <w:rPr>
          <w:rFonts w:ascii="Calibri" w:hAnsi="Calibri" w:cs="Calibri"/>
          <w:szCs w:val="22"/>
        </w:rPr>
        <w:t xml:space="preserve">V případě, kdy bude pořadatel akce zajišťovat cateringové služby pro účinkující bez účasti MBP, je povinen </w:t>
      </w:r>
      <w:r w:rsidRPr="00415479">
        <w:rPr>
          <w:rFonts w:ascii="Calibri" w:hAnsi="Calibri" w:cs="Calibri"/>
          <w:szCs w:val="22"/>
        </w:rPr>
        <w:br/>
        <w:t xml:space="preserve">o této skutečnosti informovat MBP nejpozději (10) deset kalendářních dnů před začátkem akce. V tomto případě je pořadatel akce odpovědný za splnění všech zákonných povinností a </w:t>
      </w:r>
      <w:r w:rsidRPr="00415479">
        <w:rPr>
          <w:rFonts w:ascii="Calibri" w:hAnsi="Calibri" w:cs="Calibri"/>
        </w:rPr>
        <w:t>odpovídá za jakékoliv porušení relevantních obecně závazných platných předpisů, a to včetně porušení těchto povinností ze strany svých dodavatelů. V případě vzniku škody MBP v souvislosti s cateringem pořadatele akce, poskytovaným bez účasti MBP dle tohoto odstavce, odpovídá pořadatel akce za jakoukoliv majetkovou i nemajetkovou újmu vzniklou MBP, a to včetně škod finančních, na dobrém jménu, na poškození dobré pověsti, apod.</w:t>
      </w:r>
    </w:p>
    <w:p w:rsidR="001C708D" w:rsidRPr="00415479" w:rsidRDefault="001C708D" w:rsidP="00E646D1">
      <w:pPr>
        <w:pStyle w:val="Seznam"/>
        <w:numPr>
          <w:ilvl w:val="3"/>
          <w:numId w:val="7"/>
        </w:numPr>
        <w:tabs>
          <w:tab w:val="clear" w:pos="2880"/>
        </w:tabs>
        <w:suppressAutoHyphens w:val="0"/>
        <w:spacing w:after="120"/>
        <w:ind w:left="426" w:hanging="426"/>
        <w:rPr>
          <w:rFonts w:ascii="Calibri" w:hAnsi="Calibri" w:cs="Calibri"/>
        </w:rPr>
      </w:pPr>
      <w:r w:rsidRPr="00415479">
        <w:rPr>
          <w:rFonts w:ascii="Calibri" w:hAnsi="Calibri" w:cs="Calibri"/>
          <w:szCs w:val="22"/>
        </w:rPr>
        <w:t>Pořadatel akce bere na vědomí, že službu šatny a prostor pro odložení věcí návštěvníků akce provozuje výhradně MBP.</w:t>
      </w:r>
    </w:p>
    <w:p w:rsidR="001C708D" w:rsidRPr="00415479" w:rsidRDefault="001C708D" w:rsidP="00E646D1">
      <w:pPr>
        <w:pStyle w:val="Seznam"/>
        <w:numPr>
          <w:ilvl w:val="3"/>
          <w:numId w:val="7"/>
        </w:numPr>
        <w:tabs>
          <w:tab w:val="clear" w:pos="2880"/>
        </w:tabs>
        <w:suppressAutoHyphens w:val="0"/>
        <w:spacing w:after="120"/>
        <w:ind w:left="426" w:hanging="426"/>
        <w:rPr>
          <w:rFonts w:ascii="Calibri" w:hAnsi="Calibri" w:cs="Calibri"/>
        </w:rPr>
      </w:pPr>
      <w:r w:rsidRPr="00415479">
        <w:rPr>
          <w:rFonts w:ascii="Calibri" w:hAnsi="Calibri" w:cs="Calibri"/>
          <w:szCs w:val="22"/>
        </w:rPr>
        <w:t>Umístění a instalaci sponzorských log zajišťuje pro pořadatele akce MBP. Pořadatel akce se zavazuje respektovat při plánování umístění log charakter objektu Měšťanské besedy a jeho památkovou ochranu.</w:t>
      </w:r>
    </w:p>
    <w:p w:rsidR="001C708D" w:rsidRPr="00415479" w:rsidRDefault="001C708D" w:rsidP="00E646D1">
      <w:pPr>
        <w:pStyle w:val="Seznam"/>
        <w:numPr>
          <w:ilvl w:val="3"/>
          <w:numId w:val="7"/>
        </w:numPr>
        <w:tabs>
          <w:tab w:val="clear" w:pos="2880"/>
        </w:tabs>
        <w:suppressAutoHyphens w:val="0"/>
        <w:spacing w:after="120"/>
        <w:ind w:left="426" w:hanging="426"/>
        <w:rPr>
          <w:rFonts w:ascii="Calibri" w:hAnsi="Calibri" w:cs="Calibri"/>
        </w:rPr>
      </w:pPr>
      <w:r w:rsidRPr="00415479">
        <w:rPr>
          <w:rFonts w:ascii="Calibri" w:hAnsi="Calibri" w:cs="Calibri"/>
          <w:szCs w:val="22"/>
        </w:rPr>
        <w:t xml:space="preserve">Pořadatel akce prohlašuje, že souhlasí s tím, aby v průběhu akce byly v Měšťanské besedě (mimo podium </w:t>
      </w:r>
      <w:r w:rsidRPr="00415479">
        <w:rPr>
          <w:rFonts w:ascii="Calibri" w:hAnsi="Calibri" w:cs="Calibri"/>
          <w:szCs w:val="22"/>
        </w:rPr>
        <w:br/>
        <w:t xml:space="preserve">a v těsné blízkosti podia) umístěny reklamní letáčky a reklamní obrazovky MBP prezentující kulturní </w:t>
      </w:r>
      <w:r w:rsidRPr="00415479">
        <w:rPr>
          <w:rFonts w:ascii="Calibri" w:hAnsi="Calibri" w:cs="Calibri"/>
          <w:szCs w:val="22"/>
        </w:rPr>
        <w:br/>
        <w:t>a společenské aktivity MBP ve všech prostorách objektu Měšťanská Beseda v Plzni a partneři Měšťanské besedy.</w:t>
      </w:r>
    </w:p>
    <w:p w:rsidR="001C708D" w:rsidRPr="00415479" w:rsidRDefault="001C708D" w:rsidP="00E646D1">
      <w:pPr>
        <w:pStyle w:val="Odstavecseseznamem"/>
        <w:numPr>
          <w:ilvl w:val="3"/>
          <w:numId w:val="7"/>
        </w:numPr>
        <w:tabs>
          <w:tab w:val="clear" w:pos="2880"/>
        </w:tabs>
        <w:spacing w:after="120"/>
        <w:ind w:left="426" w:hanging="426"/>
        <w:jc w:val="both"/>
        <w:rPr>
          <w:rFonts w:ascii="Calibri" w:hAnsi="Calibri" w:cs="Calibri"/>
          <w:sz w:val="22"/>
          <w:szCs w:val="22"/>
        </w:rPr>
      </w:pPr>
      <w:r w:rsidRPr="00415479">
        <w:rPr>
          <w:rFonts w:ascii="Calibri" w:hAnsi="Calibri" w:cs="Calibri"/>
          <w:sz w:val="22"/>
          <w:szCs w:val="22"/>
        </w:rPr>
        <w:lastRenderedPageBreak/>
        <w:t xml:space="preserve">Smluvní strany výslovně prohlašují, že MBP žádným způsobem neodpovídá ani účinkujícím, ani návštěvníkům akce za průběh akce, za jakoukoliv změnu této akce, za jakékoliv události, k nimž by na této akci došlo, či za cokoliv, co by mělo v této akci svůj původ. </w:t>
      </w:r>
    </w:p>
    <w:p w:rsidR="001C708D" w:rsidRPr="00C04544" w:rsidRDefault="001C708D" w:rsidP="00583262">
      <w:pPr>
        <w:pStyle w:val="Zkladntext"/>
        <w:numPr>
          <w:ilvl w:val="3"/>
          <w:numId w:val="7"/>
        </w:numPr>
        <w:tabs>
          <w:tab w:val="clear" w:pos="2880"/>
          <w:tab w:val="num" w:pos="426"/>
        </w:tabs>
        <w:suppressAutoHyphens w:val="0"/>
        <w:spacing w:after="120"/>
        <w:ind w:left="426" w:hanging="426"/>
        <w:rPr>
          <w:rFonts w:ascii="Calibri" w:hAnsi="Calibri" w:cs="Calibri"/>
          <w:bCs/>
          <w:szCs w:val="22"/>
        </w:rPr>
      </w:pPr>
      <w:r w:rsidRPr="00415479">
        <w:rPr>
          <w:rFonts w:ascii="Calibri" w:hAnsi="Calibri" w:cs="Calibri"/>
          <w:szCs w:val="22"/>
        </w:rPr>
        <w:t xml:space="preserve">Pořadatel akce dále v souvislosti s touto smlouvou poskytuje MBP slib odškodnění, že jej na požádání odškodní za veškerou újmu, kterou by MBP utrpěl při své činnosti pro pořadatele akce podle této smlouvy tím, že budou vůči MBP uplatněny jakékoliv nároky třetích osob mající původ v akci nebo v tom, že se akce řádně anebo vůbec neuskutečnila anebo se budou tyto nároky opírat o jakoukoliv újmu utrpěnou třetí osobou v souvislosti s akcí. Újmou utrpěnou MBP se pro tyto účely mimo jiné rozumí veškeré plnění takto poskytnuté </w:t>
      </w:r>
      <w:r w:rsidRPr="00C04544">
        <w:rPr>
          <w:rFonts w:ascii="Calibri" w:hAnsi="Calibri" w:cs="Calibri"/>
          <w:szCs w:val="22"/>
        </w:rPr>
        <w:t>třetím osobám, náklady s tím spojené včetně případných nákladů soudních či správních řízení hrazených soudu, státu či protistraně, uložené sankce a náklady na právní poradce MBP.</w:t>
      </w:r>
    </w:p>
    <w:p w:rsidR="00583262" w:rsidRPr="00C04544" w:rsidRDefault="00583262" w:rsidP="00583262">
      <w:pPr>
        <w:pStyle w:val="Odstavecseseznamem"/>
        <w:numPr>
          <w:ilvl w:val="3"/>
          <w:numId w:val="7"/>
        </w:numPr>
        <w:tabs>
          <w:tab w:val="clear" w:pos="2880"/>
          <w:tab w:val="num" w:pos="426"/>
        </w:tabs>
        <w:suppressAutoHyphens w:val="0"/>
        <w:spacing w:after="240"/>
        <w:ind w:left="426" w:hanging="426"/>
        <w:contextualSpacing/>
        <w:jc w:val="both"/>
        <w:rPr>
          <w:rFonts w:ascii="Calibri" w:hAnsi="Calibri" w:cs="Calibri"/>
          <w:sz w:val="22"/>
          <w:szCs w:val="22"/>
        </w:rPr>
      </w:pPr>
      <w:r w:rsidRPr="00C04544">
        <w:rPr>
          <w:rFonts w:ascii="Calibri" w:hAnsi="Calibri" w:cs="Calibri"/>
          <w:sz w:val="22"/>
          <w:szCs w:val="22"/>
        </w:rPr>
        <w:t>Budova Měšťanské besedy je kulturní památkou a jako taková není vybavena klimatizací prostor ani mobilními klimatizačními jednotkami. Pokud v letních měsících teplota ve vnitřních prostorách přesahuje komfortní hodnoty, např. větší než 26</w:t>
      </w:r>
      <w:r w:rsidRPr="00C04544">
        <w:rPr>
          <w:rFonts w:ascii="Calibri" w:hAnsi="Calibri" w:cs="Calibri"/>
          <w:sz w:val="22"/>
          <w:szCs w:val="22"/>
          <w:vertAlign w:val="superscript"/>
        </w:rPr>
        <w:t>o</w:t>
      </w:r>
      <w:r w:rsidRPr="00C04544">
        <w:rPr>
          <w:rFonts w:ascii="Calibri" w:hAnsi="Calibri" w:cs="Calibri"/>
          <w:sz w:val="22"/>
          <w:szCs w:val="22"/>
        </w:rPr>
        <w:t xml:space="preserve"> celsia, zajišťuje MBP pomocí řízeného (vzduchotechnika) nebo běžného (okny) větrání a přísun čerstvého vzduchu. Vzhledem k těmto skutečnostem doporučuje MBP pořadateli akce, aby vzal tyto skutečnosti v úvahu a např. zajistil dostatečný pitný režim pro návštěvníky a dle vlastního uvážení umožnil v programu zdravotní přestávky nebo jeho zkrácení popř. zdravotní dozor na místě. Pořadatel akce bere toto upozornění na vědomí a prohlašuje, že byl dostatečně o této situaci informován a vhodným způsobem informuje návštěvníky akce. Případné přerušení nebo zrušení akce pořadatelem z důvodu nekomfortního prostředí nebo zdravotních komplikací návštěvníků, organizátorů nebo účinkujících způsobených zvýšenou teplotou ve vnitřních prostorách není důvodem vypovězení smluvních podmínek v této smlouvě pořadatelem akce.</w:t>
      </w:r>
    </w:p>
    <w:p w:rsidR="00552ED2" w:rsidRPr="00C04544" w:rsidRDefault="00552ED2" w:rsidP="00583262">
      <w:pPr>
        <w:spacing w:after="120"/>
        <w:jc w:val="center"/>
        <w:rPr>
          <w:rFonts w:ascii="Calibri" w:hAnsi="Calibri" w:cs="Calibri"/>
          <w:b/>
          <w:sz w:val="22"/>
          <w:u w:val="single"/>
        </w:rPr>
      </w:pPr>
      <w:r w:rsidRPr="00C04544">
        <w:rPr>
          <w:rFonts w:ascii="Calibri" w:hAnsi="Calibri" w:cs="Calibri"/>
          <w:b/>
          <w:sz w:val="22"/>
        </w:rPr>
        <w:t>XIII.</w:t>
      </w:r>
      <w:r w:rsidR="00583262" w:rsidRPr="00C04544">
        <w:rPr>
          <w:rFonts w:ascii="Calibri" w:hAnsi="Calibri" w:cs="Calibri"/>
          <w:b/>
          <w:sz w:val="22"/>
        </w:rPr>
        <w:t xml:space="preserve"> </w:t>
      </w:r>
      <w:r w:rsidRPr="00C04544">
        <w:rPr>
          <w:rFonts w:ascii="Calibri" w:hAnsi="Calibri" w:cs="Calibri"/>
          <w:b/>
          <w:sz w:val="22"/>
          <w:u w:val="single"/>
        </w:rPr>
        <w:t>Cena za podnájem a servisní služby, vyúčtování celé akce a splatnosti</w:t>
      </w:r>
    </w:p>
    <w:p w:rsidR="00513AB0" w:rsidRPr="00C04544" w:rsidRDefault="00513AB0" w:rsidP="00E646D1">
      <w:pPr>
        <w:numPr>
          <w:ilvl w:val="0"/>
          <w:numId w:val="5"/>
        </w:numPr>
        <w:tabs>
          <w:tab w:val="left" w:pos="0"/>
        </w:tabs>
        <w:ind w:left="426" w:hanging="426"/>
        <w:jc w:val="both"/>
        <w:rPr>
          <w:rFonts w:ascii="Calibri" w:hAnsi="Calibri" w:cs="Calibri"/>
          <w:i/>
          <w:sz w:val="22"/>
          <w:szCs w:val="22"/>
        </w:rPr>
      </w:pPr>
      <w:r w:rsidRPr="00C04544">
        <w:rPr>
          <w:rFonts w:ascii="Calibri" w:hAnsi="Calibri" w:cs="Calibri"/>
          <w:sz w:val="22"/>
          <w:szCs w:val="22"/>
        </w:rPr>
        <w:t>Smluvní strany se dohodly na smluvní ceně za:</w:t>
      </w:r>
    </w:p>
    <w:p w:rsidR="00513AB0" w:rsidRPr="00C04544" w:rsidRDefault="00513AB0" w:rsidP="00513AB0">
      <w:pPr>
        <w:tabs>
          <w:tab w:val="left" w:pos="0"/>
        </w:tabs>
        <w:ind w:left="426"/>
        <w:jc w:val="both"/>
        <w:rPr>
          <w:rFonts w:ascii="Calibri" w:hAnsi="Calibri" w:cs="Calibri"/>
          <w:i/>
          <w:sz w:val="22"/>
          <w:szCs w:val="22"/>
        </w:rPr>
      </w:pPr>
      <w:r w:rsidRPr="00C04544">
        <w:rPr>
          <w:rFonts w:ascii="Calibri" w:hAnsi="Calibri" w:cs="Calibri"/>
          <w:sz w:val="22"/>
          <w:szCs w:val="22"/>
        </w:rPr>
        <w:t xml:space="preserve">(a) podnájem předmětu podnájmu a vybavení ve sjednané délce doby podnájmu, </w:t>
      </w:r>
    </w:p>
    <w:p w:rsidR="00513AB0" w:rsidRPr="00C04544" w:rsidRDefault="00513AB0" w:rsidP="00513AB0">
      <w:pPr>
        <w:tabs>
          <w:tab w:val="left" w:pos="0"/>
        </w:tabs>
        <w:ind w:left="426"/>
        <w:jc w:val="both"/>
        <w:rPr>
          <w:rFonts w:ascii="Calibri" w:hAnsi="Calibri" w:cs="Calibri"/>
          <w:sz w:val="22"/>
          <w:szCs w:val="22"/>
        </w:rPr>
      </w:pPr>
      <w:r w:rsidRPr="00C04544">
        <w:rPr>
          <w:rFonts w:ascii="Calibri" w:hAnsi="Calibri" w:cs="Calibri"/>
          <w:sz w:val="22"/>
          <w:szCs w:val="22"/>
        </w:rPr>
        <w:t>(b) poskytnutí povinných servisních služeb na akci,</w:t>
      </w:r>
    </w:p>
    <w:p w:rsidR="00513AB0" w:rsidRPr="00415479" w:rsidRDefault="00513AB0" w:rsidP="00513AB0">
      <w:pPr>
        <w:tabs>
          <w:tab w:val="left" w:pos="0"/>
        </w:tabs>
        <w:spacing w:after="120"/>
        <w:ind w:left="426"/>
        <w:jc w:val="both"/>
        <w:rPr>
          <w:rFonts w:ascii="Calibri" w:hAnsi="Calibri" w:cs="Calibri"/>
          <w:sz w:val="22"/>
          <w:szCs w:val="22"/>
        </w:rPr>
      </w:pPr>
      <w:r w:rsidRPr="00C04544">
        <w:rPr>
          <w:rFonts w:ascii="Calibri" w:hAnsi="Calibri" w:cs="Calibri"/>
          <w:sz w:val="22"/>
          <w:szCs w:val="22"/>
        </w:rPr>
        <w:t xml:space="preserve">(c) poskytnutí dalších servisních služeb, jejichž plnění a cena byla smluvními stranami potvrzena </w:t>
      </w:r>
      <w:r w:rsidRPr="00C04544">
        <w:rPr>
          <w:rFonts w:ascii="Calibri" w:hAnsi="Calibri" w:cs="Calibri"/>
          <w:sz w:val="22"/>
          <w:szCs w:val="22"/>
        </w:rPr>
        <w:br/>
        <w:t xml:space="preserve">před podpisem této smlouvy, ve výši </w:t>
      </w:r>
      <w:r w:rsidR="00C04544">
        <w:rPr>
          <w:rFonts w:ascii="Calibri" w:hAnsi="Calibri" w:cs="Calibri"/>
          <w:b/>
          <w:sz w:val="22"/>
          <w:szCs w:val="22"/>
        </w:rPr>
        <w:t>102.600</w:t>
      </w:r>
      <w:r w:rsidRPr="00C04544">
        <w:rPr>
          <w:rFonts w:ascii="Calibri" w:hAnsi="Calibri" w:cs="Calibri"/>
          <w:b/>
          <w:sz w:val="22"/>
          <w:szCs w:val="22"/>
        </w:rPr>
        <w:t xml:space="preserve">,- Kč </w:t>
      </w:r>
      <w:r w:rsidR="00CF2026" w:rsidRPr="00C04544">
        <w:rPr>
          <w:rFonts w:ascii="Calibri" w:hAnsi="Calibri" w:cs="Calibri"/>
          <w:i/>
          <w:sz w:val="22"/>
          <w:szCs w:val="22"/>
        </w:rPr>
        <w:t xml:space="preserve">(slovy: </w:t>
      </w:r>
      <w:proofErr w:type="spellStart"/>
      <w:r w:rsidR="00C04544">
        <w:rPr>
          <w:rFonts w:ascii="Calibri" w:hAnsi="Calibri" w:cs="Calibri"/>
          <w:i/>
          <w:sz w:val="22"/>
          <w:szCs w:val="22"/>
        </w:rPr>
        <w:t>stodvatisícšestset</w:t>
      </w:r>
      <w:proofErr w:type="spellEnd"/>
      <w:r w:rsidR="00C04544">
        <w:rPr>
          <w:rFonts w:ascii="Calibri" w:hAnsi="Calibri" w:cs="Calibri"/>
          <w:i/>
          <w:sz w:val="22"/>
          <w:szCs w:val="22"/>
        </w:rPr>
        <w:t xml:space="preserve"> </w:t>
      </w:r>
      <w:r w:rsidRPr="00C04544">
        <w:rPr>
          <w:rFonts w:ascii="Calibri" w:hAnsi="Calibri" w:cs="Calibri"/>
          <w:i/>
          <w:sz w:val="22"/>
          <w:szCs w:val="22"/>
        </w:rPr>
        <w:t>korun českých)</w:t>
      </w:r>
      <w:r w:rsidR="00D45273" w:rsidRPr="00C04544">
        <w:rPr>
          <w:rFonts w:ascii="Calibri" w:hAnsi="Calibri" w:cs="Calibri"/>
          <w:i/>
          <w:sz w:val="22"/>
          <w:szCs w:val="22"/>
        </w:rPr>
        <w:t xml:space="preserve"> </w:t>
      </w:r>
      <w:r w:rsidR="00D45273" w:rsidRPr="00C04544">
        <w:rPr>
          <w:rFonts w:ascii="Calibri" w:hAnsi="Calibri" w:cs="Calibri"/>
          <w:sz w:val="22"/>
          <w:szCs w:val="22"/>
        </w:rPr>
        <w:t>bez DPH.</w:t>
      </w:r>
      <w:r w:rsidRPr="00C04544">
        <w:rPr>
          <w:rFonts w:ascii="Calibri" w:hAnsi="Calibri" w:cs="Calibri"/>
          <w:sz w:val="22"/>
          <w:szCs w:val="22"/>
        </w:rPr>
        <w:t xml:space="preserve"> V případě, že akce bude trvat delší dobu, zavazuje se pořadatel akce </w:t>
      </w:r>
      <w:r w:rsidRPr="00C04544">
        <w:rPr>
          <w:rFonts w:ascii="Calibri" w:hAnsi="Calibri" w:cs="Calibri"/>
          <w:sz w:val="22"/>
          <w:szCs w:val="22"/>
        </w:rPr>
        <w:lastRenderedPageBreak/>
        <w:t>uhradit za každou další započatou hodinu (nad rámec sjednané doby podnájmu) smluvní částku uvedenou v příloze č. 3 této smlouvy.</w:t>
      </w:r>
      <w:r w:rsidRPr="00415479">
        <w:rPr>
          <w:rFonts w:ascii="Calibri" w:hAnsi="Calibri" w:cs="Calibri"/>
          <w:sz w:val="22"/>
          <w:szCs w:val="22"/>
        </w:rPr>
        <w:t xml:space="preserve"> </w:t>
      </w:r>
    </w:p>
    <w:p w:rsidR="00513AB0" w:rsidRPr="00742B72" w:rsidRDefault="00513AB0" w:rsidP="00E646D1">
      <w:pPr>
        <w:numPr>
          <w:ilvl w:val="0"/>
          <w:numId w:val="5"/>
        </w:numPr>
        <w:tabs>
          <w:tab w:val="left" w:pos="426"/>
        </w:tabs>
        <w:spacing w:after="120"/>
        <w:ind w:left="426" w:hanging="426"/>
        <w:jc w:val="both"/>
        <w:rPr>
          <w:rFonts w:ascii="Calibri" w:hAnsi="Calibri" w:cs="Calibri"/>
          <w:sz w:val="22"/>
          <w:szCs w:val="22"/>
        </w:rPr>
      </w:pPr>
      <w:r w:rsidRPr="00742B72">
        <w:rPr>
          <w:rFonts w:ascii="Calibri" w:hAnsi="Calibri" w:cs="Calibri"/>
          <w:sz w:val="22"/>
          <w:szCs w:val="22"/>
        </w:rPr>
        <w:t>Smluvní strany se dále dohodly</w:t>
      </w:r>
      <w:r w:rsidRPr="00DD3C9F">
        <w:rPr>
          <w:rFonts w:ascii="Calibri" w:hAnsi="Calibri" w:cs="Calibri"/>
          <w:sz w:val="22"/>
          <w:szCs w:val="22"/>
        </w:rPr>
        <w:t xml:space="preserve">, že pořadatel akce uhradí do (10) pracovních dnů po podpisu této smlouvy MBP nevratnou zálohu ve </w:t>
      </w:r>
      <w:r w:rsidRPr="00C04544">
        <w:rPr>
          <w:rFonts w:ascii="Calibri" w:hAnsi="Calibri" w:cs="Calibri"/>
          <w:sz w:val="22"/>
          <w:szCs w:val="22"/>
        </w:rPr>
        <w:t xml:space="preserve">výši </w:t>
      </w:r>
      <w:r w:rsidR="00C04544" w:rsidRPr="00C04544">
        <w:rPr>
          <w:rFonts w:ascii="Calibri" w:hAnsi="Calibri" w:cs="Calibri"/>
          <w:b/>
          <w:sz w:val="22"/>
          <w:szCs w:val="22"/>
        </w:rPr>
        <w:t>51.300</w:t>
      </w:r>
      <w:r w:rsidRPr="00C04544">
        <w:rPr>
          <w:rFonts w:ascii="Calibri" w:hAnsi="Calibri" w:cs="Calibri"/>
          <w:b/>
          <w:sz w:val="22"/>
          <w:szCs w:val="22"/>
        </w:rPr>
        <w:t>,- Kč</w:t>
      </w:r>
      <w:r w:rsidRPr="00C04544">
        <w:rPr>
          <w:rFonts w:ascii="Calibri" w:hAnsi="Calibri" w:cs="Calibri"/>
          <w:sz w:val="22"/>
          <w:szCs w:val="22"/>
        </w:rPr>
        <w:t xml:space="preserve"> </w:t>
      </w:r>
      <w:r w:rsidRPr="00C04544">
        <w:rPr>
          <w:rFonts w:ascii="Calibri" w:hAnsi="Calibri" w:cs="Calibri"/>
          <w:i/>
          <w:sz w:val="22"/>
          <w:szCs w:val="22"/>
        </w:rPr>
        <w:t xml:space="preserve">(slovy: </w:t>
      </w:r>
      <w:proofErr w:type="spellStart"/>
      <w:r w:rsidR="00C04544" w:rsidRPr="00C04544">
        <w:rPr>
          <w:rFonts w:ascii="Calibri" w:hAnsi="Calibri" w:cs="Calibri"/>
          <w:i/>
          <w:sz w:val="22"/>
          <w:szCs w:val="22"/>
        </w:rPr>
        <w:t>padesátjednatisíctřista</w:t>
      </w:r>
      <w:proofErr w:type="spellEnd"/>
      <w:r w:rsidRPr="00C04544">
        <w:rPr>
          <w:rFonts w:ascii="Calibri" w:hAnsi="Calibri" w:cs="Calibri"/>
          <w:i/>
          <w:sz w:val="22"/>
          <w:szCs w:val="22"/>
        </w:rPr>
        <w:t xml:space="preserve"> korun českých)</w:t>
      </w:r>
      <w:r w:rsidR="00D45273" w:rsidRPr="00C04544">
        <w:rPr>
          <w:rFonts w:ascii="Calibri" w:hAnsi="Calibri" w:cs="Calibri"/>
          <w:i/>
          <w:sz w:val="22"/>
          <w:szCs w:val="22"/>
        </w:rPr>
        <w:t xml:space="preserve"> </w:t>
      </w:r>
      <w:r w:rsidR="00D45273" w:rsidRPr="00C04544">
        <w:rPr>
          <w:rFonts w:ascii="Calibri" w:hAnsi="Calibri" w:cs="Calibri"/>
          <w:sz w:val="22"/>
          <w:szCs w:val="22"/>
        </w:rPr>
        <w:t>bez DPH.</w:t>
      </w:r>
      <w:r w:rsidRPr="00742B72">
        <w:rPr>
          <w:rFonts w:ascii="Calibri" w:hAnsi="Calibri" w:cs="Calibri"/>
          <w:sz w:val="22"/>
          <w:szCs w:val="22"/>
        </w:rPr>
        <w:t xml:space="preserve"> </w:t>
      </w:r>
      <w:r>
        <w:rPr>
          <w:rFonts w:ascii="Calibri" w:hAnsi="Calibri" w:cs="Calibri"/>
          <w:sz w:val="22"/>
          <w:szCs w:val="22"/>
        </w:rPr>
        <w:t xml:space="preserve"> </w:t>
      </w:r>
    </w:p>
    <w:p w:rsidR="00513AB0" w:rsidRPr="00742B72" w:rsidRDefault="00513AB0" w:rsidP="00E646D1">
      <w:pPr>
        <w:numPr>
          <w:ilvl w:val="0"/>
          <w:numId w:val="5"/>
        </w:numPr>
        <w:tabs>
          <w:tab w:val="left" w:pos="426"/>
        </w:tabs>
        <w:spacing w:after="120"/>
        <w:ind w:left="426" w:hanging="426"/>
        <w:jc w:val="both"/>
        <w:rPr>
          <w:rFonts w:ascii="Calibri" w:hAnsi="Calibri" w:cs="Calibri"/>
          <w:sz w:val="22"/>
          <w:szCs w:val="22"/>
        </w:rPr>
      </w:pPr>
      <w:r w:rsidRPr="00742B72">
        <w:rPr>
          <w:rFonts w:ascii="Calibri" w:hAnsi="Calibri" w:cs="Calibri"/>
          <w:sz w:val="22"/>
          <w:szCs w:val="22"/>
        </w:rPr>
        <w:t xml:space="preserve">Smluvní strany se dohodly, že pořadatel akce uhradí do (15) pracovních dnů před konáním akce doplatek sjednané ceny a veškerých odsouhlasených vícenákladů ve výši </w:t>
      </w:r>
      <w:r w:rsidR="00C04544" w:rsidRPr="00C04544">
        <w:rPr>
          <w:rFonts w:ascii="Calibri" w:hAnsi="Calibri" w:cs="Calibri"/>
          <w:b/>
          <w:sz w:val="22"/>
          <w:szCs w:val="22"/>
        </w:rPr>
        <w:t>51.300,- Kč</w:t>
      </w:r>
      <w:r w:rsidR="00C04544" w:rsidRPr="00C04544">
        <w:rPr>
          <w:rFonts w:ascii="Calibri" w:hAnsi="Calibri" w:cs="Calibri"/>
          <w:sz w:val="22"/>
          <w:szCs w:val="22"/>
        </w:rPr>
        <w:t xml:space="preserve"> </w:t>
      </w:r>
      <w:r w:rsidR="00C04544" w:rsidRPr="00C04544">
        <w:rPr>
          <w:rFonts w:ascii="Calibri" w:hAnsi="Calibri" w:cs="Calibri"/>
          <w:i/>
          <w:sz w:val="22"/>
          <w:szCs w:val="22"/>
        </w:rPr>
        <w:t xml:space="preserve">(slovy: </w:t>
      </w:r>
      <w:proofErr w:type="spellStart"/>
      <w:r w:rsidR="00C04544" w:rsidRPr="00C04544">
        <w:rPr>
          <w:rFonts w:ascii="Calibri" w:hAnsi="Calibri" w:cs="Calibri"/>
          <w:i/>
          <w:sz w:val="22"/>
          <w:szCs w:val="22"/>
        </w:rPr>
        <w:t>padesátjednatisíctřista</w:t>
      </w:r>
      <w:proofErr w:type="spellEnd"/>
      <w:r w:rsidR="00C04544" w:rsidRPr="00C04544">
        <w:rPr>
          <w:rFonts w:ascii="Calibri" w:hAnsi="Calibri" w:cs="Calibri"/>
          <w:i/>
          <w:sz w:val="22"/>
          <w:szCs w:val="22"/>
        </w:rPr>
        <w:t xml:space="preserve"> korun českých) </w:t>
      </w:r>
      <w:r w:rsidR="00C04544" w:rsidRPr="00C04544">
        <w:rPr>
          <w:rFonts w:ascii="Calibri" w:hAnsi="Calibri" w:cs="Calibri"/>
          <w:sz w:val="22"/>
          <w:szCs w:val="22"/>
        </w:rPr>
        <w:t>bez DPH.</w:t>
      </w:r>
      <w:r w:rsidR="00C04544" w:rsidRPr="00742B72">
        <w:rPr>
          <w:rFonts w:ascii="Calibri" w:hAnsi="Calibri" w:cs="Calibri"/>
          <w:sz w:val="22"/>
          <w:szCs w:val="22"/>
        </w:rPr>
        <w:t xml:space="preserve"> </w:t>
      </w:r>
      <w:r w:rsidR="00C04544">
        <w:rPr>
          <w:rFonts w:ascii="Calibri" w:hAnsi="Calibri" w:cs="Calibri"/>
          <w:sz w:val="22"/>
          <w:szCs w:val="22"/>
        </w:rPr>
        <w:t xml:space="preserve"> </w:t>
      </w:r>
    </w:p>
    <w:p w:rsidR="00552ED2" w:rsidRPr="00415479" w:rsidRDefault="00552ED2" w:rsidP="00E646D1">
      <w:pPr>
        <w:numPr>
          <w:ilvl w:val="0"/>
          <w:numId w:val="5"/>
        </w:numPr>
        <w:tabs>
          <w:tab w:val="left" w:pos="426"/>
        </w:tabs>
        <w:spacing w:after="120"/>
        <w:ind w:left="426" w:hanging="426"/>
        <w:jc w:val="both"/>
        <w:rPr>
          <w:rFonts w:ascii="Calibri" w:hAnsi="Calibri" w:cs="Calibri"/>
          <w:sz w:val="22"/>
          <w:szCs w:val="22"/>
        </w:rPr>
      </w:pPr>
      <w:r w:rsidRPr="00415479">
        <w:rPr>
          <w:rFonts w:ascii="Calibri" w:hAnsi="Calibri" w:cs="Calibri"/>
          <w:sz w:val="22"/>
          <w:szCs w:val="22"/>
        </w:rPr>
        <w:t xml:space="preserve">V případě, že si pořadatel akce objedná a využije nějaké další služby nad rámec této smlouvy (např. zajištění pomocného personálu, marketingové služby, občerstvení pro umělce, apod.) zavazuje se uhradit dohodnutou cenu  MBP </w:t>
      </w:r>
      <w:r w:rsidR="00C82161">
        <w:rPr>
          <w:rFonts w:ascii="Calibri" w:hAnsi="Calibri" w:cs="Calibri"/>
          <w:sz w:val="22"/>
          <w:szCs w:val="22"/>
        </w:rPr>
        <w:t xml:space="preserve"> </w:t>
      </w:r>
      <w:r w:rsidR="00742B72">
        <w:rPr>
          <w:rFonts w:ascii="Calibri" w:hAnsi="Calibri" w:cs="Calibri"/>
          <w:sz w:val="22"/>
          <w:szCs w:val="22"/>
        </w:rPr>
        <w:t xml:space="preserve">nejpozději pět (5) pracovních dní </w:t>
      </w:r>
      <w:r w:rsidR="00C82161">
        <w:rPr>
          <w:rFonts w:ascii="Calibri" w:hAnsi="Calibri" w:cs="Calibri"/>
          <w:sz w:val="22"/>
          <w:szCs w:val="22"/>
        </w:rPr>
        <w:t>před akcí</w:t>
      </w:r>
      <w:r w:rsidRPr="00415479">
        <w:rPr>
          <w:rFonts w:ascii="Calibri" w:hAnsi="Calibri" w:cs="Calibri"/>
          <w:sz w:val="22"/>
          <w:szCs w:val="22"/>
        </w:rPr>
        <w:t xml:space="preserve">. </w:t>
      </w:r>
    </w:p>
    <w:p w:rsidR="00552ED2" w:rsidRPr="00415479" w:rsidRDefault="00552ED2" w:rsidP="00E646D1">
      <w:pPr>
        <w:numPr>
          <w:ilvl w:val="0"/>
          <w:numId w:val="5"/>
        </w:numPr>
        <w:tabs>
          <w:tab w:val="left" w:pos="426"/>
        </w:tabs>
        <w:spacing w:after="120"/>
        <w:ind w:left="426" w:hanging="426"/>
        <w:jc w:val="both"/>
        <w:rPr>
          <w:rFonts w:ascii="Calibri" w:hAnsi="Calibri" w:cs="Calibri"/>
          <w:sz w:val="22"/>
          <w:szCs w:val="22"/>
        </w:rPr>
      </w:pPr>
      <w:r w:rsidRPr="00415479">
        <w:rPr>
          <w:rFonts w:ascii="Calibri" w:hAnsi="Calibri" w:cs="Calibri"/>
          <w:sz w:val="22"/>
          <w:szCs w:val="22"/>
        </w:rPr>
        <w:t>V případě, že se akce uskuteční v roce následujícím po datu uzavření smlouvy je MBP oprávněn jednostranně navýšit cenu za podnájem předmětu podnájmu a poskytnuté servisní služby o průměrnou roční míru inflace vyhlášenou Českým statistickým úřadem a to každoročně, za každý kalendářní rok, který následuje po uzavření této smlouvy, do doby konání akce, která je předmětem této smlouvy. Pořadatel akce se zavazuje toto jednostranné navýšení smluvní ceny MBP o každoroční míru inflace akceptovat.</w:t>
      </w:r>
    </w:p>
    <w:p w:rsidR="00552ED2" w:rsidRPr="00742B72" w:rsidRDefault="00552ED2" w:rsidP="00E646D1">
      <w:pPr>
        <w:numPr>
          <w:ilvl w:val="0"/>
          <w:numId w:val="5"/>
        </w:numPr>
        <w:tabs>
          <w:tab w:val="left" w:pos="426"/>
        </w:tabs>
        <w:spacing w:after="120"/>
        <w:ind w:left="426" w:hanging="426"/>
        <w:jc w:val="both"/>
        <w:rPr>
          <w:rFonts w:ascii="Calibri" w:hAnsi="Calibri" w:cs="Calibri"/>
          <w:sz w:val="22"/>
          <w:szCs w:val="22"/>
        </w:rPr>
      </w:pPr>
      <w:r w:rsidRPr="00742B72">
        <w:rPr>
          <w:rFonts w:ascii="Calibri" w:hAnsi="Calibri" w:cs="Calibri"/>
          <w:sz w:val="22"/>
          <w:szCs w:val="22"/>
        </w:rPr>
        <w:t xml:space="preserve">Ke všem cenám uvedeným v této smlouvě bude připočteno DPH v zákonné výši, přičemž MBP se zavazuje </w:t>
      </w:r>
      <w:r w:rsidRPr="00742B72">
        <w:rPr>
          <w:rFonts w:ascii="Calibri" w:hAnsi="Calibri" w:cs="Calibri"/>
          <w:sz w:val="22"/>
          <w:szCs w:val="22"/>
        </w:rPr>
        <w:br/>
        <w:t xml:space="preserve">za podnájem a poskytnuté služby vystavit pořadateli akce daňový doklad (fakturu). </w:t>
      </w:r>
    </w:p>
    <w:p w:rsidR="00552ED2" w:rsidRPr="001322E3" w:rsidRDefault="00552ED2" w:rsidP="00E646D1">
      <w:pPr>
        <w:numPr>
          <w:ilvl w:val="0"/>
          <w:numId w:val="5"/>
        </w:numPr>
        <w:tabs>
          <w:tab w:val="left" w:pos="426"/>
        </w:tabs>
        <w:spacing w:after="240"/>
        <w:ind w:left="426" w:hanging="426"/>
        <w:jc w:val="both"/>
        <w:rPr>
          <w:rFonts w:ascii="Calibri" w:hAnsi="Calibri" w:cs="Calibri"/>
          <w:sz w:val="22"/>
          <w:szCs w:val="22"/>
        </w:rPr>
      </w:pPr>
      <w:r w:rsidRPr="006079EA">
        <w:rPr>
          <w:rFonts w:ascii="Calibri" w:hAnsi="Calibri" w:cs="Calibri"/>
          <w:sz w:val="22"/>
          <w:szCs w:val="22"/>
        </w:rPr>
        <w:t>V případě, kdy smluvní závazky pořadatele akce vůči MBP</w:t>
      </w:r>
      <w:r w:rsidR="006079EA" w:rsidRPr="006079EA">
        <w:rPr>
          <w:rFonts w:ascii="Calibri" w:hAnsi="Calibri" w:cs="Calibri"/>
          <w:sz w:val="22"/>
          <w:szCs w:val="22"/>
        </w:rPr>
        <w:t xml:space="preserve"> budou vyšší</w:t>
      </w:r>
      <w:r w:rsidR="002B02C6">
        <w:rPr>
          <w:rFonts w:ascii="Calibri" w:hAnsi="Calibri" w:cs="Calibri"/>
          <w:sz w:val="22"/>
          <w:szCs w:val="22"/>
        </w:rPr>
        <w:t>,</w:t>
      </w:r>
      <w:r w:rsidR="006079EA" w:rsidRPr="006079EA">
        <w:rPr>
          <w:rFonts w:ascii="Calibri" w:hAnsi="Calibri" w:cs="Calibri"/>
          <w:sz w:val="22"/>
          <w:szCs w:val="22"/>
        </w:rPr>
        <w:t xml:space="preserve"> než je v této smlouvě uvedeno</w:t>
      </w:r>
      <w:r w:rsidRPr="006079EA">
        <w:rPr>
          <w:rFonts w:ascii="Calibri" w:hAnsi="Calibri" w:cs="Calibri"/>
          <w:sz w:val="22"/>
          <w:szCs w:val="22"/>
        </w:rPr>
        <w:t xml:space="preserve">, je MBP oprávněn vyzvat pořadatele akce k úhradě chybějící částky formou zálohové faktury, která je splatná nejpozději dva (2) dny před termínem akce. Nedodržení povinnosti uhradit zálohovou fakturu pořadatelem akce je považováno smluvními stranami za hrubé porušení této smlouvy. Pořadatel akce se zavazuje MBP uhradit za toto porušení smlouvy </w:t>
      </w:r>
      <w:r w:rsidRPr="006079EA">
        <w:rPr>
          <w:rFonts w:ascii="Calibri" w:hAnsi="Calibri" w:cs="Calibri"/>
          <w:b/>
          <w:sz w:val="22"/>
          <w:szCs w:val="22"/>
        </w:rPr>
        <w:t xml:space="preserve">smluvní pokutu ve výši 10.000,- Kč </w:t>
      </w:r>
      <w:r w:rsidRPr="006079EA">
        <w:rPr>
          <w:rFonts w:ascii="Calibri" w:hAnsi="Calibri" w:cs="Calibri"/>
          <w:sz w:val="22"/>
          <w:szCs w:val="22"/>
        </w:rPr>
        <w:t xml:space="preserve">(slovy: </w:t>
      </w:r>
      <w:proofErr w:type="spellStart"/>
      <w:r w:rsidRPr="006079EA">
        <w:rPr>
          <w:rFonts w:ascii="Calibri" w:hAnsi="Calibri" w:cs="Calibri"/>
          <w:sz w:val="22"/>
          <w:szCs w:val="22"/>
        </w:rPr>
        <w:t>desettisíc</w:t>
      </w:r>
      <w:proofErr w:type="spellEnd"/>
      <w:r w:rsidRPr="006079EA">
        <w:rPr>
          <w:rFonts w:ascii="Calibri" w:hAnsi="Calibri" w:cs="Calibri"/>
          <w:sz w:val="22"/>
          <w:szCs w:val="22"/>
        </w:rPr>
        <w:t xml:space="preserve"> korun českých). MBP se zavazuje tuto zálohu vyúčtovat nejpozději </w:t>
      </w:r>
      <w:r w:rsidRPr="006079EA">
        <w:rPr>
          <w:rFonts w:ascii="Calibri" w:hAnsi="Calibri" w:cs="Calibri"/>
          <w:iCs/>
          <w:sz w:val="22"/>
          <w:szCs w:val="22"/>
        </w:rPr>
        <w:t xml:space="preserve">do deseti (10) pracovních dnů po skončení akce. </w:t>
      </w:r>
    </w:p>
    <w:p w:rsidR="00DA085C" w:rsidRPr="00415479" w:rsidRDefault="00DA085C" w:rsidP="00583262">
      <w:pPr>
        <w:spacing w:after="120"/>
        <w:jc w:val="center"/>
        <w:rPr>
          <w:rFonts w:ascii="Calibri" w:hAnsi="Calibri" w:cs="Calibri"/>
          <w:b/>
          <w:sz w:val="22"/>
          <w:u w:val="single"/>
        </w:rPr>
      </w:pPr>
      <w:r w:rsidRPr="00415479">
        <w:rPr>
          <w:rFonts w:ascii="Calibri" w:hAnsi="Calibri" w:cs="Calibri"/>
          <w:b/>
          <w:sz w:val="22"/>
        </w:rPr>
        <w:t>XIV.</w:t>
      </w:r>
      <w:r w:rsidR="00583262">
        <w:rPr>
          <w:rFonts w:ascii="Calibri" w:hAnsi="Calibri" w:cs="Calibri"/>
          <w:b/>
          <w:sz w:val="22"/>
        </w:rPr>
        <w:t xml:space="preserve"> </w:t>
      </w:r>
      <w:r w:rsidRPr="00415479">
        <w:rPr>
          <w:rFonts w:ascii="Calibri" w:hAnsi="Calibri" w:cs="Calibri"/>
          <w:b/>
          <w:sz w:val="22"/>
          <w:u w:val="single"/>
        </w:rPr>
        <w:t>Odstoupení od smlouvy</w:t>
      </w:r>
    </w:p>
    <w:p w:rsidR="00DA085C" w:rsidRPr="00415479" w:rsidRDefault="00DA085C" w:rsidP="00E646D1">
      <w:pPr>
        <w:pStyle w:val="Zkladntext"/>
        <w:numPr>
          <w:ilvl w:val="0"/>
          <w:numId w:val="4"/>
        </w:numPr>
        <w:tabs>
          <w:tab w:val="left" w:pos="360"/>
        </w:tabs>
        <w:suppressAutoHyphens w:val="0"/>
        <w:ind w:left="360"/>
        <w:rPr>
          <w:rFonts w:ascii="Calibri" w:hAnsi="Calibri" w:cs="Calibri"/>
          <w:szCs w:val="20"/>
        </w:rPr>
      </w:pPr>
      <w:r w:rsidRPr="00415479">
        <w:rPr>
          <w:rFonts w:ascii="Calibri" w:hAnsi="Calibri" w:cs="Calibri"/>
        </w:rPr>
        <w:t xml:space="preserve">Pořadatel akce je oprávněn kdykoli jednostranně tuto smlouvu zrušit, a to písemným odstoupením od této smlouvy doručeným nájemci. </w:t>
      </w:r>
      <w:r w:rsidRPr="00415479">
        <w:rPr>
          <w:rFonts w:ascii="Calibri" w:hAnsi="Calibri" w:cs="Calibri"/>
          <w:szCs w:val="20"/>
        </w:rPr>
        <w:t>Odstoupí-li pořadatel akce od podnájemní smlouvy:</w:t>
      </w:r>
    </w:p>
    <w:p w:rsidR="00DA085C" w:rsidRPr="0087234B" w:rsidRDefault="00DA085C" w:rsidP="00E646D1">
      <w:pPr>
        <w:pStyle w:val="Zkladntext"/>
        <w:numPr>
          <w:ilvl w:val="0"/>
          <w:numId w:val="13"/>
        </w:numPr>
        <w:tabs>
          <w:tab w:val="left" w:pos="360"/>
        </w:tabs>
        <w:suppressAutoHyphens w:val="0"/>
        <w:rPr>
          <w:rFonts w:ascii="Calibri" w:hAnsi="Calibri" w:cs="Calibri"/>
          <w:szCs w:val="20"/>
        </w:rPr>
      </w:pPr>
      <w:r w:rsidRPr="0087234B">
        <w:rPr>
          <w:rFonts w:ascii="Calibri" w:hAnsi="Calibri" w:cs="Calibri"/>
          <w:b/>
          <w:szCs w:val="20"/>
        </w:rPr>
        <w:lastRenderedPageBreak/>
        <w:t xml:space="preserve">do </w:t>
      </w:r>
      <w:r w:rsidR="00742B72" w:rsidRPr="0087234B">
        <w:rPr>
          <w:rFonts w:ascii="Calibri" w:hAnsi="Calibri" w:cs="Calibri"/>
          <w:b/>
          <w:szCs w:val="20"/>
        </w:rPr>
        <w:t xml:space="preserve">šesti </w:t>
      </w:r>
      <w:r w:rsidRPr="0087234B">
        <w:rPr>
          <w:rFonts w:ascii="Calibri" w:hAnsi="Calibri" w:cs="Calibri"/>
          <w:b/>
          <w:szCs w:val="20"/>
        </w:rPr>
        <w:t>(</w:t>
      </w:r>
      <w:r w:rsidR="00742B72" w:rsidRPr="0087234B">
        <w:rPr>
          <w:rFonts w:ascii="Calibri" w:hAnsi="Calibri" w:cs="Calibri"/>
          <w:b/>
          <w:szCs w:val="20"/>
        </w:rPr>
        <w:t>6</w:t>
      </w:r>
      <w:r w:rsidRPr="0087234B">
        <w:rPr>
          <w:rFonts w:ascii="Calibri" w:hAnsi="Calibri" w:cs="Calibri"/>
          <w:b/>
          <w:szCs w:val="20"/>
        </w:rPr>
        <w:t>) měsíců před započetím akce</w:t>
      </w:r>
      <w:r w:rsidRPr="0087234B">
        <w:rPr>
          <w:rFonts w:ascii="Calibri" w:hAnsi="Calibri" w:cs="Calibri"/>
          <w:szCs w:val="20"/>
        </w:rPr>
        <w:t xml:space="preserve"> uvedené v čl. IV této smlouvy, je povinen zaplatit MBP </w:t>
      </w:r>
      <w:r w:rsidRPr="0087234B">
        <w:rPr>
          <w:rFonts w:ascii="Calibri" w:hAnsi="Calibri" w:cs="Calibri"/>
          <w:b/>
          <w:szCs w:val="20"/>
        </w:rPr>
        <w:t>finanční kompenzaci</w:t>
      </w:r>
      <w:r w:rsidRPr="0087234B">
        <w:rPr>
          <w:rFonts w:ascii="Calibri" w:hAnsi="Calibri" w:cs="Calibri"/>
          <w:szCs w:val="20"/>
        </w:rPr>
        <w:t xml:space="preserve">, </w:t>
      </w:r>
      <w:r w:rsidR="006079EA" w:rsidRPr="0087234B">
        <w:rPr>
          <w:rFonts w:ascii="Calibri" w:hAnsi="Calibri" w:cs="Calibri"/>
          <w:szCs w:val="20"/>
        </w:rPr>
        <w:t xml:space="preserve">ve výši </w:t>
      </w:r>
      <w:r w:rsidRPr="0087234B">
        <w:rPr>
          <w:rFonts w:ascii="Calibri" w:hAnsi="Calibri" w:cs="Calibri"/>
          <w:b/>
          <w:szCs w:val="20"/>
        </w:rPr>
        <w:t>50% sjednané smluvní ceny</w:t>
      </w:r>
      <w:r w:rsidRPr="0087234B">
        <w:rPr>
          <w:rFonts w:ascii="Calibri" w:hAnsi="Calibri" w:cs="Calibri"/>
          <w:szCs w:val="20"/>
        </w:rPr>
        <w:t xml:space="preserve"> uvedené v čl. XIII, bod 1 této smlouvy;</w:t>
      </w:r>
    </w:p>
    <w:p w:rsidR="00DA085C" w:rsidRPr="006079EA" w:rsidRDefault="00DA085C" w:rsidP="00E646D1">
      <w:pPr>
        <w:pStyle w:val="Zkladntext"/>
        <w:numPr>
          <w:ilvl w:val="0"/>
          <w:numId w:val="13"/>
        </w:numPr>
        <w:tabs>
          <w:tab w:val="left" w:pos="360"/>
        </w:tabs>
        <w:suppressAutoHyphens w:val="0"/>
        <w:rPr>
          <w:rFonts w:ascii="Calibri" w:hAnsi="Calibri" w:cs="Calibri"/>
          <w:szCs w:val="20"/>
        </w:rPr>
      </w:pPr>
      <w:r w:rsidRPr="006079EA">
        <w:rPr>
          <w:rFonts w:ascii="Calibri" w:hAnsi="Calibri" w:cs="Calibri"/>
          <w:b/>
          <w:szCs w:val="20"/>
        </w:rPr>
        <w:t xml:space="preserve">v době kratší než </w:t>
      </w:r>
      <w:r w:rsidR="00742B72" w:rsidRPr="006079EA">
        <w:rPr>
          <w:rFonts w:ascii="Calibri" w:hAnsi="Calibri" w:cs="Calibri"/>
          <w:b/>
          <w:szCs w:val="20"/>
        </w:rPr>
        <w:t xml:space="preserve">šest </w:t>
      </w:r>
      <w:r w:rsidRPr="006079EA">
        <w:rPr>
          <w:rFonts w:ascii="Calibri" w:hAnsi="Calibri" w:cs="Calibri"/>
          <w:b/>
          <w:szCs w:val="20"/>
        </w:rPr>
        <w:t>(</w:t>
      </w:r>
      <w:r w:rsidR="00742B72" w:rsidRPr="006079EA">
        <w:rPr>
          <w:rFonts w:ascii="Calibri" w:hAnsi="Calibri" w:cs="Calibri"/>
          <w:b/>
          <w:szCs w:val="20"/>
        </w:rPr>
        <w:t>6</w:t>
      </w:r>
      <w:r w:rsidRPr="006079EA">
        <w:rPr>
          <w:rFonts w:ascii="Calibri" w:hAnsi="Calibri" w:cs="Calibri"/>
          <w:b/>
          <w:szCs w:val="20"/>
        </w:rPr>
        <w:t>) měsíc</w:t>
      </w:r>
      <w:r w:rsidR="00742B72" w:rsidRPr="006079EA">
        <w:rPr>
          <w:rFonts w:ascii="Calibri" w:hAnsi="Calibri" w:cs="Calibri"/>
          <w:b/>
          <w:szCs w:val="20"/>
        </w:rPr>
        <w:t>ů</w:t>
      </w:r>
      <w:r w:rsidRPr="006079EA">
        <w:rPr>
          <w:rFonts w:ascii="Calibri" w:hAnsi="Calibri" w:cs="Calibri"/>
          <w:b/>
          <w:szCs w:val="20"/>
        </w:rPr>
        <w:t xml:space="preserve"> před datem zahájení akce</w:t>
      </w:r>
      <w:r w:rsidRPr="006079EA">
        <w:rPr>
          <w:rFonts w:ascii="Calibri" w:hAnsi="Calibri" w:cs="Calibri"/>
          <w:szCs w:val="20"/>
        </w:rPr>
        <w:t xml:space="preserve"> uvedené v čl. IV této smlouvy, je povinen </w:t>
      </w:r>
      <w:r w:rsidRPr="0087234B">
        <w:rPr>
          <w:rFonts w:ascii="Calibri" w:hAnsi="Calibri" w:cs="Calibri"/>
          <w:szCs w:val="20"/>
        </w:rPr>
        <w:t xml:space="preserve">zaplatit MBP </w:t>
      </w:r>
      <w:r w:rsidRPr="0087234B">
        <w:rPr>
          <w:rFonts w:ascii="Calibri" w:hAnsi="Calibri" w:cs="Calibri"/>
          <w:b/>
          <w:szCs w:val="20"/>
        </w:rPr>
        <w:t>finanční kompenzaci</w:t>
      </w:r>
      <w:r w:rsidRPr="0087234B">
        <w:rPr>
          <w:rFonts w:ascii="Calibri" w:hAnsi="Calibri" w:cs="Calibri"/>
          <w:szCs w:val="20"/>
        </w:rPr>
        <w:t xml:space="preserve">, </w:t>
      </w:r>
      <w:r w:rsidR="006079EA" w:rsidRPr="0087234B">
        <w:rPr>
          <w:rFonts w:ascii="Calibri" w:hAnsi="Calibri" w:cs="Calibri"/>
          <w:szCs w:val="20"/>
        </w:rPr>
        <w:t xml:space="preserve">ve výši </w:t>
      </w:r>
      <w:r w:rsidRPr="0087234B">
        <w:rPr>
          <w:rFonts w:ascii="Calibri" w:hAnsi="Calibri" w:cs="Calibri"/>
          <w:b/>
          <w:szCs w:val="20"/>
        </w:rPr>
        <w:t>100% sjednané smluvní ceny</w:t>
      </w:r>
      <w:r w:rsidRPr="0087234B">
        <w:rPr>
          <w:rFonts w:ascii="Calibri" w:hAnsi="Calibri" w:cs="Calibri"/>
          <w:szCs w:val="20"/>
        </w:rPr>
        <w:t xml:space="preserve"> uvedené v čl. XIII, bod 1 této</w:t>
      </w:r>
      <w:r w:rsidRPr="006079EA">
        <w:rPr>
          <w:rFonts w:ascii="Calibri" w:hAnsi="Calibri" w:cs="Calibri"/>
          <w:szCs w:val="20"/>
        </w:rPr>
        <w:t xml:space="preserve"> smlouv</w:t>
      </w:r>
      <w:r w:rsidR="006079EA" w:rsidRPr="006079EA">
        <w:rPr>
          <w:rFonts w:ascii="Calibri" w:hAnsi="Calibri" w:cs="Calibri"/>
          <w:szCs w:val="20"/>
        </w:rPr>
        <w:t>y.</w:t>
      </w:r>
    </w:p>
    <w:p w:rsidR="00DA085C" w:rsidRDefault="00DA085C" w:rsidP="00583262">
      <w:pPr>
        <w:pStyle w:val="Zkladntext"/>
        <w:tabs>
          <w:tab w:val="left" w:pos="360"/>
        </w:tabs>
        <w:suppressAutoHyphens w:val="0"/>
        <w:spacing w:after="120"/>
        <w:ind w:left="360"/>
        <w:rPr>
          <w:rFonts w:ascii="Calibri" w:hAnsi="Calibri" w:cs="Calibri"/>
          <w:szCs w:val="20"/>
        </w:rPr>
      </w:pPr>
      <w:r w:rsidRPr="005004FD">
        <w:rPr>
          <w:rFonts w:ascii="Calibri" w:hAnsi="Calibri" w:cs="Calibri"/>
          <w:szCs w:val="20"/>
        </w:rPr>
        <w:t>Smluvní strany s</w:t>
      </w:r>
      <w:r>
        <w:rPr>
          <w:rFonts w:ascii="Calibri" w:hAnsi="Calibri" w:cs="Calibri"/>
          <w:szCs w:val="20"/>
        </w:rPr>
        <w:t xml:space="preserve">i výslovně ujednávají, že pokud pořadatel akce od smlouvy odstoupí, je MBP oprávněn </w:t>
      </w:r>
      <w:r w:rsidRPr="0087234B">
        <w:rPr>
          <w:rFonts w:ascii="Calibri" w:hAnsi="Calibri" w:cs="Calibri"/>
          <w:szCs w:val="20"/>
        </w:rPr>
        <w:t>započítat si oproti vzniklé finanční kompenzaci pořadatelem akce uhrazen</w:t>
      </w:r>
      <w:r w:rsidR="00693EA7" w:rsidRPr="0087234B">
        <w:rPr>
          <w:rFonts w:ascii="Calibri" w:hAnsi="Calibri" w:cs="Calibri"/>
          <w:szCs w:val="20"/>
        </w:rPr>
        <w:t>é</w:t>
      </w:r>
      <w:r w:rsidRPr="0087234B">
        <w:rPr>
          <w:rFonts w:ascii="Calibri" w:hAnsi="Calibri" w:cs="Calibri"/>
          <w:szCs w:val="20"/>
        </w:rPr>
        <w:t xml:space="preserve"> </w:t>
      </w:r>
      <w:r w:rsidR="00693EA7" w:rsidRPr="0087234B">
        <w:rPr>
          <w:rFonts w:ascii="Calibri" w:hAnsi="Calibri" w:cs="Calibri"/>
          <w:szCs w:val="20"/>
        </w:rPr>
        <w:t>záloh</w:t>
      </w:r>
      <w:r w:rsidR="006079EA" w:rsidRPr="0087234B">
        <w:rPr>
          <w:rFonts w:ascii="Calibri" w:hAnsi="Calibri" w:cs="Calibri"/>
          <w:szCs w:val="20"/>
        </w:rPr>
        <w:t>u</w:t>
      </w:r>
      <w:r w:rsidRPr="0087234B">
        <w:rPr>
          <w:rFonts w:ascii="Calibri" w:hAnsi="Calibri" w:cs="Calibri"/>
          <w:szCs w:val="20"/>
        </w:rPr>
        <w:t xml:space="preserve"> dle čl. </w:t>
      </w:r>
      <w:r w:rsidR="00EE590D" w:rsidRPr="0087234B">
        <w:rPr>
          <w:rFonts w:ascii="Calibri" w:hAnsi="Calibri" w:cs="Calibri"/>
          <w:szCs w:val="20"/>
        </w:rPr>
        <w:t>XIII</w:t>
      </w:r>
      <w:r w:rsidRPr="0087234B">
        <w:rPr>
          <w:rFonts w:ascii="Calibri" w:hAnsi="Calibri" w:cs="Calibri"/>
          <w:szCs w:val="20"/>
        </w:rPr>
        <w:t>, bod 2</w:t>
      </w:r>
      <w:r w:rsidR="00693EA7" w:rsidRPr="0087234B">
        <w:rPr>
          <w:rFonts w:ascii="Calibri" w:hAnsi="Calibri" w:cs="Calibri"/>
          <w:szCs w:val="20"/>
        </w:rPr>
        <w:t xml:space="preserve"> a </w:t>
      </w:r>
      <w:r w:rsidR="002B02C6" w:rsidRPr="0087234B">
        <w:rPr>
          <w:rFonts w:ascii="Calibri" w:hAnsi="Calibri" w:cs="Calibri"/>
          <w:szCs w:val="20"/>
        </w:rPr>
        <w:t xml:space="preserve">kauci/jistotu dle čl. X, bod </w:t>
      </w:r>
      <w:r w:rsidR="00693EA7" w:rsidRPr="0087234B">
        <w:rPr>
          <w:rFonts w:ascii="Calibri" w:hAnsi="Calibri" w:cs="Calibri"/>
          <w:szCs w:val="20"/>
        </w:rPr>
        <w:t>3</w:t>
      </w:r>
      <w:r w:rsidR="002B02C6" w:rsidRPr="0087234B">
        <w:rPr>
          <w:rFonts w:ascii="Calibri" w:hAnsi="Calibri" w:cs="Calibri"/>
          <w:szCs w:val="20"/>
        </w:rPr>
        <w:t xml:space="preserve">. </w:t>
      </w:r>
      <w:r w:rsidRPr="0087234B">
        <w:rPr>
          <w:rFonts w:ascii="Calibri" w:hAnsi="Calibri" w:cs="Calibri"/>
          <w:szCs w:val="20"/>
        </w:rPr>
        <w:t>této smlouvy a pořadatel akce se zavazuje uhradit n</w:t>
      </w:r>
      <w:r w:rsidR="00742B72" w:rsidRPr="0087234B">
        <w:rPr>
          <w:rFonts w:ascii="Calibri" w:hAnsi="Calibri" w:cs="Calibri"/>
          <w:szCs w:val="20"/>
        </w:rPr>
        <w:t>eprodleně MBP zbývající částku.</w:t>
      </w:r>
    </w:p>
    <w:p w:rsidR="00DA085C" w:rsidRPr="00415479" w:rsidRDefault="00DA085C" w:rsidP="00E646D1">
      <w:pPr>
        <w:numPr>
          <w:ilvl w:val="0"/>
          <w:numId w:val="4"/>
        </w:numPr>
        <w:tabs>
          <w:tab w:val="left" w:pos="360"/>
        </w:tabs>
        <w:ind w:left="360"/>
        <w:jc w:val="both"/>
        <w:rPr>
          <w:rFonts w:ascii="Calibri" w:hAnsi="Calibri" w:cs="Calibri"/>
          <w:sz w:val="22"/>
          <w:szCs w:val="22"/>
        </w:rPr>
      </w:pPr>
      <w:r w:rsidRPr="00415479">
        <w:rPr>
          <w:rFonts w:ascii="Calibri" w:hAnsi="Calibri" w:cs="Calibri"/>
          <w:sz w:val="22"/>
          <w:szCs w:val="22"/>
        </w:rPr>
        <w:t xml:space="preserve">MBP může od smlouvy jednostranně písemně odstoupit pouze z následujících důvodů: </w:t>
      </w:r>
    </w:p>
    <w:p w:rsidR="002B02C6" w:rsidRDefault="00DA085C" w:rsidP="00E646D1">
      <w:pPr>
        <w:numPr>
          <w:ilvl w:val="0"/>
          <w:numId w:val="14"/>
        </w:numPr>
        <w:tabs>
          <w:tab w:val="left" w:pos="360"/>
        </w:tabs>
        <w:jc w:val="both"/>
        <w:rPr>
          <w:rFonts w:ascii="Calibri" w:hAnsi="Calibri" w:cs="Calibri"/>
          <w:sz w:val="22"/>
          <w:szCs w:val="22"/>
        </w:rPr>
      </w:pPr>
      <w:r w:rsidRPr="00415479">
        <w:rPr>
          <w:rFonts w:ascii="Calibri" w:hAnsi="Calibri" w:cs="Calibri"/>
          <w:sz w:val="22"/>
          <w:szCs w:val="22"/>
        </w:rPr>
        <w:t>pořadatel akce neuhradil včas</w:t>
      </w:r>
      <w:r w:rsidR="002B02C6">
        <w:rPr>
          <w:rFonts w:ascii="Calibri" w:hAnsi="Calibri" w:cs="Calibri"/>
          <w:sz w:val="22"/>
          <w:szCs w:val="22"/>
        </w:rPr>
        <w:t>:</w:t>
      </w:r>
    </w:p>
    <w:p w:rsidR="002B02C6" w:rsidRPr="009802A8" w:rsidRDefault="00DA085C" w:rsidP="00E646D1">
      <w:pPr>
        <w:numPr>
          <w:ilvl w:val="0"/>
          <w:numId w:val="26"/>
        </w:numPr>
        <w:tabs>
          <w:tab w:val="left" w:pos="360"/>
        </w:tabs>
        <w:jc w:val="both"/>
        <w:rPr>
          <w:rFonts w:ascii="Calibri" w:hAnsi="Calibri" w:cs="Calibri"/>
          <w:sz w:val="22"/>
          <w:szCs w:val="22"/>
        </w:rPr>
      </w:pPr>
      <w:r w:rsidRPr="00415479">
        <w:rPr>
          <w:rFonts w:ascii="Calibri" w:hAnsi="Calibri" w:cs="Calibri"/>
          <w:sz w:val="22"/>
          <w:szCs w:val="22"/>
        </w:rPr>
        <w:t xml:space="preserve"> </w:t>
      </w:r>
      <w:r w:rsidR="00693EA7" w:rsidRPr="009802A8">
        <w:rPr>
          <w:rFonts w:ascii="Calibri" w:hAnsi="Calibri" w:cs="Calibri"/>
          <w:sz w:val="22"/>
          <w:szCs w:val="22"/>
        </w:rPr>
        <w:t>záloh</w:t>
      </w:r>
      <w:r w:rsidR="002B02C6" w:rsidRPr="009802A8">
        <w:rPr>
          <w:rFonts w:ascii="Calibri" w:hAnsi="Calibri" w:cs="Calibri"/>
          <w:sz w:val="22"/>
          <w:szCs w:val="22"/>
        </w:rPr>
        <w:t>u</w:t>
      </w:r>
      <w:r w:rsidR="00693EA7" w:rsidRPr="009802A8">
        <w:rPr>
          <w:rFonts w:ascii="Calibri" w:hAnsi="Calibri" w:cs="Calibri"/>
          <w:sz w:val="22"/>
          <w:szCs w:val="22"/>
        </w:rPr>
        <w:t xml:space="preserve"> dle čl. XIII, bod 2 </w:t>
      </w:r>
      <w:r w:rsidRPr="009802A8">
        <w:rPr>
          <w:rFonts w:ascii="Calibri" w:hAnsi="Calibri" w:cs="Calibri"/>
          <w:sz w:val="22"/>
          <w:szCs w:val="22"/>
        </w:rPr>
        <w:t>této smlouvy;</w:t>
      </w:r>
      <w:r w:rsidR="00742B72" w:rsidRPr="009802A8">
        <w:rPr>
          <w:rFonts w:ascii="Calibri" w:hAnsi="Calibri" w:cs="Calibri"/>
          <w:sz w:val="22"/>
          <w:szCs w:val="22"/>
        </w:rPr>
        <w:t xml:space="preserve"> </w:t>
      </w:r>
    </w:p>
    <w:p w:rsidR="00DA085C" w:rsidRPr="009802A8" w:rsidRDefault="002B02C6" w:rsidP="00E646D1">
      <w:pPr>
        <w:numPr>
          <w:ilvl w:val="0"/>
          <w:numId w:val="26"/>
        </w:numPr>
        <w:tabs>
          <w:tab w:val="left" w:pos="360"/>
        </w:tabs>
        <w:jc w:val="both"/>
        <w:rPr>
          <w:rFonts w:ascii="Calibri" w:hAnsi="Calibri" w:cs="Calibri"/>
          <w:sz w:val="22"/>
          <w:szCs w:val="22"/>
        </w:rPr>
      </w:pPr>
      <w:r w:rsidRPr="009802A8">
        <w:rPr>
          <w:rFonts w:ascii="Calibri" w:hAnsi="Calibri" w:cs="Calibri"/>
          <w:sz w:val="22"/>
          <w:szCs w:val="22"/>
        </w:rPr>
        <w:t xml:space="preserve"> kauci/</w:t>
      </w:r>
      <w:r w:rsidR="00742B72" w:rsidRPr="009802A8">
        <w:rPr>
          <w:rFonts w:ascii="Calibri" w:hAnsi="Calibri" w:cs="Calibri"/>
          <w:sz w:val="22"/>
          <w:szCs w:val="22"/>
        </w:rPr>
        <w:t xml:space="preserve">jistotu dle </w:t>
      </w:r>
      <w:r w:rsidRPr="009802A8">
        <w:rPr>
          <w:rFonts w:ascii="Calibri" w:hAnsi="Calibri" w:cs="Calibri"/>
          <w:sz w:val="22"/>
          <w:szCs w:val="22"/>
        </w:rPr>
        <w:t>čl. X, bod 3 této smlouvy;</w:t>
      </w:r>
    </w:p>
    <w:p w:rsidR="00DA085C" w:rsidRPr="00415479" w:rsidRDefault="00DA085C" w:rsidP="00E646D1">
      <w:pPr>
        <w:numPr>
          <w:ilvl w:val="0"/>
          <w:numId w:val="14"/>
        </w:numPr>
        <w:tabs>
          <w:tab w:val="left" w:pos="360"/>
        </w:tabs>
        <w:jc w:val="both"/>
        <w:rPr>
          <w:rFonts w:ascii="Calibri" w:hAnsi="Calibri" w:cs="Calibri"/>
          <w:sz w:val="22"/>
          <w:szCs w:val="22"/>
        </w:rPr>
      </w:pPr>
      <w:r w:rsidRPr="009802A8">
        <w:rPr>
          <w:rFonts w:ascii="Calibri" w:hAnsi="Calibri" w:cs="Calibri"/>
          <w:sz w:val="22"/>
          <w:szCs w:val="22"/>
        </w:rPr>
        <w:t xml:space="preserve">pořadatel akce si </w:t>
      </w:r>
      <w:r w:rsidR="00742B72" w:rsidRPr="009802A8">
        <w:rPr>
          <w:rFonts w:ascii="Calibri" w:hAnsi="Calibri" w:cs="Calibri"/>
          <w:sz w:val="22"/>
          <w:szCs w:val="22"/>
        </w:rPr>
        <w:t xml:space="preserve">písemně </w:t>
      </w:r>
      <w:r w:rsidRPr="009802A8">
        <w:rPr>
          <w:rFonts w:ascii="Calibri" w:hAnsi="Calibri" w:cs="Calibri"/>
          <w:sz w:val="22"/>
          <w:szCs w:val="22"/>
        </w:rPr>
        <w:t>nepřevzal prostory k pořádání akce dle čl. XI bod 1 této smlouvy ani po uplynutí</w:t>
      </w:r>
      <w:r w:rsidRPr="00415479">
        <w:rPr>
          <w:rFonts w:ascii="Calibri" w:hAnsi="Calibri" w:cs="Calibri"/>
          <w:sz w:val="22"/>
          <w:szCs w:val="22"/>
        </w:rPr>
        <w:t xml:space="preserve"> 90 minut od okamžiku sjednaného převzetí;</w:t>
      </w:r>
    </w:p>
    <w:p w:rsidR="00DA085C" w:rsidRPr="00415479" w:rsidRDefault="00DA085C" w:rsidP="00E646D1">
      <w:pPr>
        <w:numPr>
          <w:ilvl w:val="0"/>
          <w:numId w:val="14"/>
        </w:numPr>
        <w:tabs>
          <w:tab w:val="left" w:pos="360"/>
        </w:tabs>
        <w:jc w:val="both"/>
        <w:rPr>
          <w:rFonts w:ascii="Calibri" w:hAnsi="Calibri" w:cs="Calibri"/>
          <w:sz w:val="22"/>
          <w:szCs w:val="22"/>
        </w:rPr>
      </w:pPr>
      <w:r w:rsidRPr="00415479">
        <w:rPr>
          <w:rFonts w:ascii="Calibri" w:hAnsi="Calibri" w:cs="Calibri"/>
          <w:sz w:val="22"/>
          <w:szCs w:val="22"/>
        </w:rPr>
        <w:t>pořadatel akce nezajistil konání akce – tedy akce se nezrealizuje v souladu s touto smlouvou, nebo bude z veřejně známých okolností, či chování pořadatele akce jednoznačné, že se akce nebude konat v souladu s touto smlouvou;</w:t>
      </w:r>
    </w:p>
    <w:p w:rsidR="00DA085C" w:rsidRPr="00415479" w:rsidRDefault="00DA085C" w:rsidP="00E646D1">
      <w:pPr>
        <w:numPr>
          <w:ilvl w:val="0"/>
          <w:numId w:val="14"/>
        </w:numPr>
        <w:tabs>
          <w:tab w:val="left" w:pos="360"/>
        </w:tabs>
        <w:jc w:val="both"/>
        <w:rPr>
          <w:rFonts w:ascii="Calibri" w:hAnsi="Calibri" w:cs="Calibri"/>
          <w:sz w:val="22"/>
          <w:szCs w:val="22"/>
        </w:rPr>
      </w:pPr>
      <w:r w:rsidRPr="00415479">
        <w:rPr>
          <w:rFonts w:ascii="Calibri" w:hAnsi="Calibri" w:cs="Calibri"/>
          <w:sz w:val="22"/>
          <w:szCs w:val="22"/>
        </w:rPr>
        <w:t>MBP byl doručen vykonatelný zákaz konání akce vydaný soudem nebo správním orgánem z důvodů, které nejsou na straně MBP;</w:t>
      </w:r>
    </w:p>
    <w:p w:rsidR="00DA085C" w:rsidRPr="00415479" w:rsidRDefault="00DA085C" w:rsidP="00E646D1">
      <w:pPr>
        <w:numPr>
          <w:ilvl w:val="0"/>
          <w:numId w:val="14"/>
        </w:numPr>
        <w:tabs>
          <w:tab w:val="left" w:pos="360"/>
        </w:tabs>
        <w:jc w:val="both"/>
        <w:rPr>
          <w:rFonts w:ascii="Calibri" w:hAnsi="Calibri" w:cs="Calibri"/>
          <w:sz w:val="22"/>
          <w:szCs w:val="22"/>
        </w:rPr>
      </w:pPr>
      <w:r w:rsidRPr="00415479">
        <w:rPr>
          <w:rFonts w:ascii="Calibri" w:hAnsi="Calibri" w:cs="Calibri"/>
          <w:sz w:val="22"/>
          <w:szCs w:val="22"/>
        </w:rPr>
        <w:t>dá-li pořadatel akce předmět podnájmu, nebo jeho část do užívání třetí osobě nebo se s třetí osobou sdruží nebo uzavře jinou smlouvu o společném využití předmětu podnájmu, bez předchozího písemného souhlasu MBP;</w:t>
      </w:r>
    </w:p>
    <w:p w:rsidR="00DA085C" w:rsidRPr="00415479" w:rsidRDefault="00DA085C" w:rsidP="00E646D1">
      <w:pPr>
        <w:numPr>
          <w:ilvl w:val="0"/>
          <w:numId w:val="14"/>
        </w:numPr>
        <w:tabs>
          <w:tab w:val="left" w:pos="360"/>
        </w:tabs>
        <w:jc w:val="both"/>
        <w:rPr>
          <w:rFonts w:ascii="Calibri" w:hAnsi="Calibri" w:cs="Calibri"/>
          <w:sz w:val="22"/>
          <w:szCs w:val="22"/>
        </w:rPr>
      </w:pPr>
      <w:r w:rsidRPr="00415479">
        <w:rPr>
          <w:rFonts w:ascii="Calibri" w:hAnsi="Calibri" w:cs="Calibri"/>
          <w:sz w:val="22"/>
          <w:szCs w:val="22"/>
        </w:rPr>
        <w:t>pořadatel akce nemá nebo ztratí oprávnění k pořádání akce;</w:t>
      </w:r>
    </w:p>
    <w:p w:rsidR="00DA085C" w:rsidRPr="00415479" w:rsidRDefault="00DA085C" w:rsidP="00E646D1">
      <w:pPr>
        <w:numPr>
          <w:ilvl w:val="0"/>
          <w:numId w:val="14"/>
        </w:numPr>
        <w:tabs>
          <w:tab w:val="left" w:pos="360"/>
        </w:tabs>
        <w:jc w:val="both"/>
        <w:rPr>
          <w:rFonts w:ascii="Calibri" w:hAnsi="Calibri" w:cs="Calibri"/>
          <w:sz w:val="22"/>
          <w:szCs w:val="22"/>
        </w:rPr>
      </w:pPr>
      <w:r w:rsidRPr="00415479">
        <w:rPr>
          <w:rFonts w:ascii="Calibri" w:hAnsi="Calibri" w:cs="Calibri"/>
          <w:sz w:val="22"/>
          <w:szCs w:val="22"/>
        </w:rPr>
        <w:t>proti pořadateli akce je zahájeno insolvenční řízení, nebo bylo rozhodnuto o jeho úpadku;</w:t>
      </w:r>
    </w:p>
    <w:p w:rsidR="00DA085C" w:rsidRPr="00415479" w:rsidRDefault="00DA085C" w:rsidP="00E646D1">
      <w:pPr>
        <w:numPr>
          <w:ilvl w:val="0"/>
          <w:numId w:val="14"/>
        </w:numPr>
        <w:tabs>
          <w:tab w:val="left" w:pos="360"/>
        </w:tabs>
        <w:jc w:val="both"/>
        <w:rPr>
          <w:rFonts w:ascii="Calibri" w:hAnsi="Calibri" w:cs="Calibri"/>
          <w:sz w:val="22"/>
          <w:szCs w:val="22"/>
        </w:rPr>
      </w:pPr>
      <w:r w:rsidRPr="00415479">
        <w:rPr>
          <w:rFonts w:ascii="Calibri" w:hAnsi="Calibri" w:cs="Calibri"/>
          <w:sz w:val="22"/>
          <w:szCs w:val="22"/>
        </w:rPr>
        <w:t>pořadatel akce nebo některý z jeho společníků nebo členů kteréhokoliv orgánu pořadatele akce byl pravomocně odsouzen za spáchání trestného činu v souvislosti s podnikáním;</w:t>
      </w:r>
    </w:p>
    <w:p w:rsidR="00DA085C" w:rsidRPr="00415479" w:rsidRDefault="00DA085C" w:rsidP="00E646D1">
      <w:pPr>
        <w:numPr>
          <w:ilvl w:val="0"/>
          <w:numId w:val="14"/>
        </w:numPr>
        <w:tabs>
          <w:tab w:val="left" w:pos="360"/>
        </w:tabs>
        <w:jc w:val="both"/>
        <w:rPr>
          <w:rFonts w:ascii="Calibri" w:hAnsi="Calibri" w:cs="Calibri"/>
          <w:sz w:val="22"/>
          <w:szCs w:val="22"/>
        </w:rPr>
      </w:pPr>
      <w:r w:rsidRPr="00415479">
        <w:rPr>
          <w:rFonts w:ascii="Calibri" w:hAnsi="Calibri" w:cs="Calibri"/>
          <w:sz w:val="22"/>
          <w:szCs w:val="22"/>
        </w:rPr>
        <w:t xml:space="preserve">pořadatel akce poruší jiným podstatným důvodem tuto smlouvu a toto porušení nenapraví </w:t>
      </w:r>
      <w:r w:rsidRPr="00415479">
        <w:rPr>
          <w:rFonts w:ascii="Calibri" w:hAnsi="Calibri" w:cs="Calibri"/>
          <w:sz w:val="22"/>
          <w:szCs w:val="22"/>
        </w:rPr>
        <w:br/>
        <w:t>ani v přiměřené lhůtě, stanovené v upozornění odeslaném MBP.</w:t>
      </w:r>
    </w:p>
    <w:p w:rsidR="00DA085C" w:rsidRPr="00415479" w:rsidRDefault="00DA085C" w:rsidP="00DA085C">
      <w:pPr>
        <w:tabs>
          <w:tab w:val="left" w:pos="360"/>
        </w:tabs>
        <w:spacing w:after="120"/>
        <w:ind w:left="720"/>
        <w:jc w:val="both"/>
        <w:rPr>
          <w:rFonts w:ascii="Calibri" w:hAnsi="Calibri" w:cs="Calibri"/>
          <w:sz w:val="22"/>
          <w:szCs w:val="22"/>
        </w:rPr>
      </w:pPr>
      <w:r w:rsidRPr="00415479">
        <w:rPr>
          <w:rFonts w:ascii="Calibri" w:hAnsi="Calibri" w:cs="Calibri"/>
          <w:sz w:val="22"/>
          <w:szCs w:val="22"/>
        </w:rPr>
        <w:t xml:space="preserve">Odstoupení od smlouvy nemá vliv na nárok MBP na zaplacení smluvní pokuty. </w:t>
      </w:r>
    </w:p>
    <w:p w:rsidR="00DA085C" w:rsidRPr="00415479" w:rsidRDefault="00DA085C" w:rsidP="00E646D1">
      <w:pPr>
        <w:numPr>
          <w:ilvl w:val="0"/>
          <w:numId w:val="4"/>
        </w:numPr>
        <w:tabs>
          <w:tab w:val="left" w:pos="360"/>
        </w:tabs>
        <w:spacing w:after="240"/>
        <w:ind w:hanging="720"/>
        <w:jc w:val="both"/>
        <w:rPr>
          <w:rFonts w:ascii="Calibri" w:hAnsi="Calibri" w:cs="Calibri"/>
          <w:sz w:val="22"/>
          <w:szCs w:val="22"/>
        </w:rPr>
      </w:pPr>
      <w:r w:rsidRPr="00415479">
        <w:rPr>
          <w:rFonts w:ascii="Calibri" w:hAnsi="Calibri" w:cs="Calibri"/>
          <w:sz w:val="22"/>
          <w:szCs w:val="22"/>
        </w:rPr>
        <w:lastRenderedPageBreak/>
        <w:t>Písemné odstoupení od smlouvy je účinné jeho doručením druhé smluvní straně</w:t>
      </w:r>
      <w:r w:rsidR="002B02C6">
        <w:rPr>
          <w:rFonts w:ascii="Calibri" w:hAnsi="Calibri" w:cs="Calibri"/>
          <w:sz w:val="22"/>
          <w:szCs w:val="22"/>
        </w:rPr>
        <w:t xml:space="preserve"> do datové schránky</w:t>
      </w:r>
      <w:r w:rsidRPr="00415479">
        <w:rPr>
          <w:rFonts w:ascii="Calibri" w:hAnsi="Calibri" w:cs="Calibri"/>
          <w:sz w:val="22"/>
          <w:szCs w:val="22"/>
        </w:rPr>
        <w:t>.</w:t>
      </w:r>
    </w:p>
    <w:p w:rsidR="00092329" w:rsidRPr="00415479" w:rsidRDefault="00092329" w:rsidP="00583262">
      <w:pPr>
        <w:spacing w:after="120"/>
        <w:jc w:val="center"/>
        <w:rPr>
          <w:rFonts w:ascii="Calibri" w:hAnsi="Calibri" w:cs="Calibri"/>
          <w:b/>
          <w:sz w:val="22"/>
          <w:szCs w:val="22"/>
          <w:u w:val="single"/>
        </w:rPr>
      </w:pPr>
      <w:r w:rsidRPr="00415479">
        <w:rPr>
          <w:rFonts w:ascii="Calibri" w:hAnsi="Calibri" w:cs="Calibri"/>
          <w:b/>
          <w:sz w:val="22"/>
          <w:szCs w:val="22"/>
        </w:rPr>
        <w:t>XV.</w:t>
      </w:r>
      <w:r w:rsidR="00583262">
        <w:rPr>
          <w:rFonts w:ascii="Calibri" w:hAnsi="Calibri" w:cs="Calibri"/>
          <w:b/>
          <w:sz w:val="22"/>
          <w:szCs w:val="22"/>
        </w:rPr>
        <w:t xml:space="preserve"> </w:t>
      </w:r>
      <w:r w:rsidRPr="00415479">
        <w:rPr>
          <w:rFonts w:ascii="Calibri" w:hAnsi="Calibri" w:cs="Calibri"/>
          <w:b/>
          <w:sz w:val="22"/>
          <w:szCs w:val="22"/>
          <w:u w:val="single"/>
        </w:rPr>
        <w:t>Zrušení akce nebo její přesun na jiný termín, vyšší moc</w:t>
      </w:r>
    </w:p>
    <w:p w:rsidR="00092329" w:rsidRPr="009802A8" w:rsidRDefault="00092329" w:rsidP="00092329">
      <w:pPr>
        <w:pStyle w:val="Zkladntext"/>
        <w:numPr>
          <w:ilvl w:val="6"/>
          <w:numId w:val="2"/>
        </w:numPr>
        <w:tabs>
          <w:tab w:val="clear" w:pos="5040"/>
        </w:tabs>
        <w:suppressAutoHyphens w:val="0"/>
        <w:ind w:left="426" w:hanging="426"/>
        <w:rPr>
          <w:rFonts w:ascii="Calibri" w:hAnsi="Calibri" w:cs="Calibri"/>
          <w:szCs w:val="22"/>
        </w:rPr>
      </w:pPr>
      <w:r w:rsidRPr="009802A8">
        <w:rPr>
          <w:rFonts w:ascii="Calibri" w:hAnsi="Calibri" w:cs="Calibri"/>
          <w:szCs w:val="22"/>
        </w:rPr>
        <w:t xml:space="preserve">Zruší-li pořadatel akce z jakéhokoliv důvodu akci, zavazuje se o tom neprodleně informovat MBP. Zrušení akce pořadatelem je smluvními stranami považováno za odstoupení od smlouvy ve smyslu ustanovení </w:t>
      </w:r>
      <w:r w:rsidRPr="009802A8">
        <w:rPr>
          <w:rFonts w:ascii="Calibri" w:hAnsi="Calibri" w:cs="Calibri"/>
          <w:szCs w:val="22"/>
        </w:rPr>
        <w:br/>
        <w:t>čl. XIV bodu 1 této smlouvy. Na základě toho MBP:</w:t>
      </w:r>
    </w:p>
    <w:p w:rsidR="00092329" w:rsidRPr="00415479" w:rsidRDefault="00092329" w:rsidP="00E646D1">
      <w:pPr>
        <w:pStyle w:val="Zkladntext"/>
        <w:numPr>
          <w:ilvl w:val="0"/>
          <w:numId w:val="10"/>
        </w:numPr>
        <w:suppressAutoHyphens w:val="0"/>
        <w:ind w:left="709" w:hanging="283"/>
        <w:rPr>
          <w:rFonts w:ascii="Calibri" w:hAnsi="Calibri" w:cs="Calibri"/>
          <w:szCs w:val="22"/>
        </w:rPr>
      </w:pPr>
      <w:r w:rsidRPr="00415479">
        <w:rPr>
          <w:rFonts w:ascii="Calibri" w:hAnsi="Calibri" w:cs="Calibri"/>
          <w:szCs w:val="22"/>
        </w:rPr>
        <w:t xml:space="preserve">zašle pořadateli akce fakturu s vyčíslením finanční kompenzace za zrušení (odstoupení) smlouvy a zrušení akce;  </w:t>
      </w:r>
    </w:p>
    <w:p w:rsidR="00092329" w:rsidRPr="00415479" w:rsidRDefault="00092329" w:rsidP="00E646D1">
      <w:pPr>
        <w:pStyle w:val="Zkladntext"/>
        <w:numPr>
          <w:ilvl w:val="0"/>
          <w:numId w:val="10"/>
        </w:numPr>
        <w:suppressAutoHyphens w:val="0"/>
        <w:spacing w:after="120"/>
        <w:ind w:left="709" w:hanging="283"/>
        <w:rPr>
          <w:rFonts w:ascii="Calibri" w:hAnsi="Calibri" w:cs="Calibri"/>
          <w:szCs w:val="22"/>
        </w:rPr>
      </w:pPr>
      <w:r w:rsidRPr="00415479">
        <w:rPr>
          <w:rFonts w:ascii="Calibri" w:hAnsi="Calibri" w:cs="Calibri"/>
          <w:szCs w:val="22"/>
        </w:rPr>
        <w:t xml:space="preserve">MBP po zaplacení celé částky uvedené ve faktuře na </w:t>
      </w:r>
      <w:r w:rsidR="00D33FAB">
        <w:rPr>
          <w:rFonts w:ascii="Calibri" w:hAnsi="Calibri" w:cs="Calibri"/>
          <w:szCs w:val="22"/>
        </w:rPr>
        <w:t>svůj</w:t>
      </w:r>
      <w:r w:rsidRPr="00415479">
        <w:rPr>
          <w:rFonts w:ascii="Calibri" w:hAnsi="Calibri" w:cs="Calibri"/>
          <w:szCs w:val="22"/>
        </w:rPr>
        <w:t xml:space="preserve"> účet, bude prostřednictvím </w:t>
      </w:r>
      <w:r w:rsidR="00D33FAB">
        <w:rPr>
          <w:rFonts w:ascii="Calibri" w:hAnsi="Calibri" w:cs="Calibri"/>
          <w:szCs w:val="22"/>
        </w:rPr>
        <w:t xml:space="preserve">webu a sociálních sítí </w:t>
      </w:r>
      <w:r w:rsidRPr="00415479">
        <w:rPr>
          <w:rFonts w:ascii="Calibri" w:hAnsi="Calibri" w:cs="Calibri"/>
          <w:szCs w:val="22"/>
        </w:rPr>
        <w:t xml:space="preserve">informovat </w:t>
      </w:r>
      <w:r w:rsidR="00D33FAB">
        <w:rPr>
          <w:rFonts w:ascii="Calibri" w:hAnsi="Calibri" w:cs="Calibri"/>
          <w:szCs w:val="22"/>
        </w:rPr>
        <w:t>veřejnost</w:t>
      </w:r>
      <w:r w:rsidRPr="00415479">
        <w:rPr>
          <w:rFonts w:ascii="Calibri" w:hAnsi="Calibri" w:cs="Calibri"/>
          <w:szCs w:val="22"/>
        </w:rPr>
        <w:t xml:space="preserve">. </w:t>
      </w:r>
    </w:p>
    <w:p w:rsidR="00092329" w:rsidRPr="009802A8" w:rsidRDefault="00092329" w:rsidP="00E646D1">
      <w:pPr>
        <w:pStyle w:val="Zkladntext"/>
        <w:numPr>
          <w:ilvl w:val="3"/>
          <w:numId w:val="21"/>
        </w:numPr>
        <w:tabs>
          <w:tab w:val="clear" w:pos="2880"/>
        </w:tabs>
        <w:suppressAutoHyphens w:val="0"/>
        <w:spacing w:after="120"/>
        <w:ind w:left="426" w:hanging="426"/>
        <w:rPr>
          <w:rFonts w:ascii="Calibri" w:hAnsi="Calibri" w:cs="Calibri"/>
          <w:szCs w:val="22"/>
        </w:rPr>
      </w:pPr>
      <w:r w:rsidRPr="00415479">
        <w:rPr>
          <w:rFonts w:ascii="Calibri" w:hAnsi="Calibri" w:cs="Calibri"/>
          <w:szCs w:val="22"/>
        </w:rPr>
        <w:t xml:space="preserve">Nedostatečný prodej vstupenek na akci, není důvodem ke zrušení akce ze strany pořadatele akce. </w:t>
      </w:r>
      <w:r w:rsidRPr="00415479">
        <w:rPr>
          <w:rFonts w:ascii="Calibri" w:hAnsi="Calibri" w:cs="Calibri"/>
          <w:szCs w:val="22"/>
        </w:rPr>
        <w:br/>
        <w:t xml:space="preserve">Rozhodne-li se pořadatel akce z tohoto důvodu požádat MBP o náhradní termín, zavazuje se zaplatit MBP </w:t>
      </w:r>
      <w:r w:rsidRPr="009802A8">
        <w:rPr>
          <w:rFonts w:ascii="Calibri" w:hAnsi="Calibri" w:cs="Calibri"/>
          <w:szCs w:val="22"/>
        </w:rPr>
        <w:t>finanční kompenzaci uvedenou v čl. XIV, bodu 1 smlouvy za opuštění původního termínu akce a sjednání nového termínu akce.</w:t>
      </w:r>
    </w:p>
    <w:p w:rsidR="00092329" w:rsidRPr="009802A8" w:rsidRDefault="00092329" w:rsidP="00E646D1">
      <w:pPr>
        <w:numPr>
          <w:ilvl w:val="1"/>
          <w:numId w:val="17"/>
        </w:numPr>
        <w:tabs>
          <w:tab w:val="clear" w:pos="1440"/>
          <w:tab w:val="left" w:pos="360"/>
          <w:tab w:val="num" w:pos="426"/>
        </w:tabs>
        <w:suppressAutoHyphens w:val="0"/>
        <w:overflowPunct w:val="0"/>
        <w:autoSpaceDE w:val="0"/>
        <w:spacing w:after="240"/>
        <w:ind w:left="426" w:hanging="426"/>
        <w:jc w:val="both"/>
        <w:textAlignment w:val="baseline"/>
        <w:rPr>
          <w:rFonts w:ascii="Calibri" w:hAnsi="Calibri" w:cs="Calibri"/>
          <w:sz w:val="22"/>
          <w:szCs w:val="22"/>
        </w:rPr>
      </w:pPr>
      <w:r w:rsidRPr="009802A8">
        <w:rPr>
          <w:rFonts w:ascii="Calibri" w:hAnsi="Calibri" w:cs="Calibri"/>
          <w:sz w:val="22"/>
          <w:szCs w:val="22"/>
        </w:rPr>
        <w:t xml:space="preserve">Bude-li realizace akce znemožněna v důsledku nepředvídatelné události, ležící mimo smluvní strany </w:t>
      </w:r>
      <w:r w:rsidRPr="009802A8">
        <w:rPr>
          <w:rFonts w:ascii="Calibri" w:hAnsi="Calibri" w:cs="Calibri"/>
          <w:sz w:val="22"/>
          <w:szCs w:val="22"/>
        </w:rPr>
        <w:br/>
        <w:t>(tzv. „vyšší moc“), například přírodní katastrofa, epidemie, úřední zákaz apod. nebo z důvodu ne</w:t>
      </w:r>
      <w:r w:rsidRPr="009802A8">
        <w:rPr>
          <w:rFonts w:ascii="Calibri" w:hAnsi="Calibri" w:cs="Calibri"/>
          <w:sz w:val="22"/>
          <w:szCs w:val="22"/>
        </w:rPr>
        <w:softHyphen/>
        <w:t>předvídatelné a neodvratitelné události na straně vystupu</w:t>
      </w:r>
      <w:r w:rsidRPr="009802A8">
        <w:rPr>
          <w:rFonts w:ascii="Calibri" w:hAnsi="Calibri" w:cs="Calibri"/>
          <w:sz w:val="22"/>
          <w:szCs w:val="22"/>
        </w:rPr>
        <w:softHyphen/>
        <w:t>jícího výkonného umělce, např. vážné onemocnění, úraz, nebo úmrtí v rodině atd., se obě smluvní strany zavazují ke stanovení náhradního termínu akce. Náhradní termín vybere pořadatel akce na základě pěti (5) nabídnutých náhradních termínů do deseti (10) pracovních dnů poté, co e mailem obdrží od MBP možné volné termíny. V případě, že pořadatel akce náhradní termín v určené lhůtě nevybere, smluvní strany si sjednávají, že se tato skutečnost bere jako odstoupení od smlouvy ze strany pořadatele akce dle čl. XIV, bodu 1 této smlouvy bez uvedení důvodu. Pořadatel akce se zavazuje – podle data odstoupení – uhradit nájemci finanční kompenzaci ve výši uvedené v čl. XIV, bod 1. této smlouvy.</w:t>
      </w:r>
    </w:p>
    <w:p w:rsidR="00092329" w:rsidRPr="00415479" w:rsidRDefault="00092329" w:rsidP="00583262">
      <w:pPr>
        <w:spacing w:after="120"/>
        <w:jc w:val="center"/>
        <w:rPr>
          <w:rFonts w:ascii="Calibri" w:hAnsi="Calibri" w:cs="Calibri"/>
          <w:b/>
          <w:sz w:val="22"/>
          <w:u w:val="single"/>
        </w:rPr>
      </w:pPr>
      <w:r w:rsidRPr="00415479">
        <w:rPr>
          <w:rFonts w:ascii="Calibri" w:hAnsi="Calibri" w:cs="Calibri"/>
          <w:b/>
          <w:sz w:val="22"/>
          <w:szCs w:val="22"/>
        </w:rPr>
        <w:t>XVI.</w:t>
      </w:r>
      <w:r w:rsidR="00583262">
        <w:rPr>
          <w:rFonts w:ascii="Calibri" w:hAnsi="Calibri" w:cs="Calibri"/>
          <w:b/>
          <w:sz w:val="22"/>
          <w:szCs w:val="22"/>
        </w:rPr>
        <w:t xml:space="preserve"> </w:t>
      </w:r>
      <w:r w:rsidRPr="00415479">
        <w:rPr>
          <w:rFonts w:ascii="Calibri" w:hAnsi="Calibri" w:cs="Calibri"/>
          <w:b/>
          <w:sz w:val="22"/>
          <w:u w:val="single"/>
        </w:rPr>
        <w:t>Ostatní ujednání</w:t>
      </w:r>
    </w:p>
    <w:p w:rsidR="00092329" w:rsidRPr="00BF6183" w:rsidRDefault="00092329" w:rsidP="00E646D1">
      <w:pPr>
        <w:pStyle w:val="Pa0"/>
        <w:numPr>
          <w:ilvl w:val="6"/>
          <w:numId w:val="9"/>
        </w:numPr>
        <w:tabs>
          <w:tab w:val="clear" w:pos="5040"/>
          <w:tab w:val="num" w:pos="426"/>
        </w:tabs>
        <w:spacing w:after="120" w:line="240" w:lineRule="auto"/>
        <w:ind w:left="426" w:hanging="426"/>
        <w:jc w:val="both"/>
        <w:rPr>
          <w:rFonts w:ascii="Calibri" w:hAnsi="Calibri" w:cs="Calibri"/>
          <w:sz w:val="22"/>
          <w:szCs w:val="22"/>
        </w:rPr>
      </w:pPr>
      <w:r w:rsidRPr="00BF6183">
        <w:rPr>
          <w:rFonts w:ascii="Calibri" w:hAnsi="Calibri" w:cs="Calibri"/>
          <w:color w:val="000000"/>
          <w:sz w:val="22"/>
          <w:szCs w:val="22"/>
        </w:rPr>
        <w:t xml:space="preserve">MBP se zavazuje, s ohledem na povinnosti vyplývající ze zákona č. 340/2015 Sb., o registru smluv („Zákon </w:t>
      </w:r>
      <w:r w:rsidRPr="00BF6183">
        <w:rPr>
          <w:rFonts w:ascii="Calibri" w:hAnsi="Calibri" w:cs="Calibri"/>
          <w:color w:val="000000"/>
          <w:sz w:val="22"/>
          <w:szCs w:val="22"/>
        </w:rPr>
        <w:br/>
        <w:t>o registru smluv“), že bude postupovat dle tohoto zákona a po uzavření této smlouvy ji zašle (bez zbytečného odkladu) správci registru smluv zřízeného zákonem k uveřejnění. Dále se zavazuje, ze zveřejnění vyloučit, tj. v elektronickém obrazu textového obsahu této smlouvy zaslané k uveřejnění znečitelnit, ty informace, které sp</w:t>
      </w:r>
      <w:r w:rsidRPr="00C04544">
        <w:rPr>
          <w:rFonts w:ascii="Calibri" w:hAnsi="Calibri" w:cs="Calibri"/>
          <w:color w:val="000000"/>
          <w:sz w:val="22"/>
          <w:szCs w:val="22"/>
        </w:rPr>
        <w:t xml:space="preserve">lňují podmínky vyloučení ze zveřejnění dle Zákona o registru smluv, zejm. dle § 3 </w:t>
      </w:r>
      <w:r w:rsidRPr="00C04544">
        <w:rPr>
          <w:rFonts w:ascii="Calibri" w:hAnsi="Calibri" w:cs="Calibri"/>
          <w:color w:val="000000"/>
          <w:sz w:val="22"/>
          <w:szCs w:val="22"/>
        </w:rPr>
        <w:lastRenderedPageBreak/>
        <w:t>odst. 1 anebo § 5 odst. 6 Zákona o registru smluv.</w:t>
      </w:r>
      <w:r w:rsidR="00583262" w:rsidRPr="00C04544">
        <w:rPr>
          <w:rFonts w:ascii="Calibri" w:hAnsi="Calibri" w:cs="Calibri"/>
          <w:color w:val="000000"/>
          <w:sz w:val="22"/>
          <w:szCs w:val="22"/>
        </w:rPr>
        <w:t xml:space="preserve"> Smluvní strany se shodly na tom, že přílohy této smlouvy obsahují obchodní tajemství.</w:t>
      </w:r>
    </w:p>
    <w:p w:rsidR="00092329" w:rsidRPr="00BF6183" w:rsidRDefault="00092329" w:rsidP="00E646D1">
      <w:pPr>
        <w:pStyle w:val="Pa0"/>
        <w:numPr>
          <w:ilvl w:val="6"/>
          <w:numId w:val="9"/>
        </w:numPr>
        <w:tabs>
          <w:tab w:val="clear" w:pos="5040"/>
          <w:tab w:val="num" w:pos="426"/>
        </w:tabs>
        <w:spacing w:after="120" w:line="240" w:lineRule="auto"/>
        <w:ind w:left="426" w:hanging="426"/>
        <w:jc w:val="both"/>
        <w:rPr>
          <w:rFonts w:ascii="Calibri" w:hAnsi="Calibri" w:cs="Calibri"/>
          <w:color w:val="000000"/>
          <w:sz w:val="22"/>
          <w:szCs w:val="22"/>
        </w:rPr>
      </w:pPr>
      <w:r w:rsidRPr="00BF6183">
        <w:rPr>
          <w:rFonts w:ascii="Calibri" w:hAnsi="Calibri" w:cs="Calibri"/>
          <w:color w:val="000000"/>
          <w:sz w:val="22"/>
          <w:szCs w:val="22"/>
        </w:rPr>
        <w:t>Pořadatel akce prohlašuje, že s takovým zveřejněním souhlasí a zároveň bere na vědomí, smlouva nabývá účinnosti nejdříve dnem uveřejnění v registru smluv.</w:t>
      </w:r>
    </w:p>
    <w:p w:rsidR="00092329" w:rsidRPr="00D93997" w:rsidRDefault="00092329" w:rsidP="00092329">
      <w:pPr>
        <w:tabs>
          <w:tab w:val="left" w:pos="357"/>
          <w:tab w:val="num" w:pos="426"/>
        </w:tabs>
        <w:spacing w:after="120"/>
        <w:ind w:left="426" w:hanging="426"/>
        <w:jc w:val="both"/>
        <w:rPr>
          <w:rFonts w:ascii="Calibri" w:hAnsi="Calibri" w:cs="Calibri"/>
          <w:sz w:val="22"/>
          <w:szCs w:val="22"/>
        </w:rPr>
      </w:pPr>
      <w:r w:rsidRPr="00D93997">
        <w:rPr>
          <w:rFonts w:ascii="Calibri" w:hAnsi="Calibri" w:cs="Calibri"/>
          <w:sz w:val="22"/>
          <w:szCs w:val="22"/>
        </w:rPr>
        <w:t>3.  Veškerá korespondence a dokumenty budou v rámci plnění předmětu smlouvy předávány osobně, elektronickou poštou nebo poštovní zásilkou.</w:t>
      </w:r>
    </w:p>
    <w:p w:rsidR="00A20D7A" w:rsidRPr="004B24E6" w:rsidRDefault="00092329" w:rsidP="002B02C6">
      <w:pPr>
        <w:tabs>
          <w:tab w:val="left" w:pos="357"/>
          <w:tab w:val="num" w:pos="426"/>
        </w:tabs>
        <w:ind w:left="426" w:hanging="426"/>
        <w:jc w:val="both"/>
        <w:rPr>
          <w:rFonts w:ascii="Calibri" w:hAnsi="Calibri" w:cs="Calibri"/>
          <w:sz w:val="22"/>
          <w:szCs w:val="22"/>
        </w:rPr>
      </w:pPr>
      <w:r w:rsidRPr="004B24E6">
        <w:rPr>
          <w:rFonts w:ascii="Calibri" w:hAnsi="Calibri" w:cs="Calibri"/>
          <w:sz w:val="22"/>
          <w:szCs w:val="22"/>
        </w:rPr>
        <w:t xml:space="preserve">4.  </w:t>
      </w:r>
      <w:r w:rsidR="00A20D7A" w:rsidRPr="004B24E6">
        <w:rPr>
          <w:rFonts w:ascii="Calibri" w:hAnsi="Calibri" w:cs="Calibri"/>
          <w:sz w:val="22"/>
          <w:szCs w:val="22"/>
        </w:rPr>
        <w:t xml:space="preserve">  Smluvní strany se </w:t>
      </w:r>
      <w:r w:rsidR="00444042" w:rsidRPr="004B24E6">
        <w:rPr>
          <w:rFonts w:ascii="Calibri" w:hAnsi="Calibri" w:cs="Calibri"/>
          <w:sz w:val="22"/>
          <w:szCs w:val="22"/>
        </w:rPr>
        <w:t xml:space="preserve">dohodly a </w:t>
      </w:r>
      <w:r w:rsidR="00A20D7A" w:rsidRPr="004B24E6">
        <w:rPr>
          <w:rFonts w:ascii="Calibri" w:hAnsi="Calibri" w:cs="Calibri"/>
          <w:sz w:val="22"/>
          <w:szCs w:val="22"/>
        </w:rPr>
        <w:t xml:space="preserve">zavazují </w:t>
      </w:r>
      <w:r w:rsidR="00444042" w:rsidRPr="004B24E6">
        <w:rPr>
          <w:rFonts w:ascii="Calibri" w:hAnsi="Calibri" w:cs="Calibri"/>
          <w:sz w:val="22"/>
          <w:szCs w:val="22"/>
        </w:rPr>
        <w:t xml:space="preserve">se </w:t>
      </w:r>
      <w:r w:rsidR="00A20D7A" w:rsidRPr="004B24E6">
        <w:rPr>
          <w:rFonts w:ascii="Calibri" w:hAnsi="Calibri" w:cs="Calibri"/>
          <w:sz w:val="22"/>
          <w:szCs w:val="22"/>
        </w:rPr>
        <w:t>po celou dobu platnosti této smlouvy a po dobu pěti (5) let po datu uskutečnění akce zachovávat mlčenlivost o těchto obchodních tajemství</w:t>
      </w:r>
      <w:r w:rsidR="00444042" w:rsidRPr="004B24E6">
        <w:rPr>
          <w:rFonts w:ascii="Calibri" w:hAnsi="Calibri" w:cs="Calibri"/>
          <w:sz w:val="22"/>
          <w:szCs w:val="22"/>
        </w:rPr>
        <w:t xml:space="preserve">ch: </w:t>
      </w:r>
    </w:p>
    <w:p w:rsidR="00A20D7A" w:rsidRPr="004B24E6" w:rsidRDefault="00A20D7A" w:rsidP="00A20D7A">
      <w:pPr>
        <w:tabs>
          <w:tab w:val="left" w:pos="357"/>
          <w:tab w:val="num" w:pos="426"/>
        </w:tabs>
        <w:ind w:left="426" w:hanging="426"/>
        <w:jc w:val="both"/>
        <w:rPr>
          <w:rFonts w:ascii="Calibri" w:hAnsi="Calibri" w:cs="Calibri"/>
          <w:sz w:val="22"/>
          <w:szCs w:val="22"/>
        </w:rPr>
      </w:pPr>
      <w:r w:rsidRPr="004B24E6">
        <w:rPr>
          <w:rFonts w:ascii="Calibri" w:hAnsi="Calibri" w:cs="Calibri"/>
          <w:sz w:val="22"/>
          <w:szCs w:val="22"/>
        </w:rPr>
        <w:tab/>
      </w:r>
      <w:r w:rsidR="00444042" w:rsidRPr="004B24E6">
        <w:rPr>
          <w:rFonts w:ascii="Calibri" w:hAnsi="Calibri" w:cs="Calibri"/>
          <w:sz w:val="22"/>
          <w:szCs w:val="22"/>
        </w:rPr>
        <w:t xml:space="preserve"> </w:t>
      </w:r>
      <w:r w:rsidRPr="004B24E6">
        <w:rPr>
          <w:rFonts w:ascii="Calibri" w:hAnsi="Calibri" w:cs="Calibri"/>
          <w:sz w:val="22"/>
          <w:szCs w:val="22"/>
        </w:rPr>
        <w:t xml:space="preserve">(a) </w:t>
      </w:r>
      <w:r w:rsidR="00444042" w:rsidRPr="004B24E6">
        <w:rPr>
          <w:rFonts w:ascii="Calibri" w:hAnsi="Calibri" w:cs="Calibri"/>
          <w:sz w:val="22"/>
          <w:szCs w:val="22"/>
        </w:rPr>
        <w:t xml:space="preserve">informace </w:t>
      </w:r>
      <w:r w:rsidRPr="004B24E6">
        <w:rPr>
          <w:rFonts w:ascii="Calibri" w:hAnsi="Calibri" w:cs="Calibri"/>
          <w:sz w:val="22"/>
          <w:szCs w:val="22"/>
        </w:rPr>
        <w:t>uvedené v přílohách této smlouvy;</w:t>
      </w:r>
    </w:p>
    <w:p w:rsidR="00A20D7A" w:rsidRPr="004B24E6" w:rsidRDefault="00A20D7A" w:rsidP="002B02C6">
      <w:pPr>
        <w:tabs>
          <w:tab w:val="left" w:pos="357"/>
          <w:tab w:val="num" w:pos="426"/>
        </w:tabs>
        <w:ind w:left="426" w:hanging="426"/>
        <w:jc w:val="both"/>
        <w:rPr>
          <w:rFonts w:ascii="Calibri" w:hAnsi="Calibri" w:cs="Calibri"/>
          <w:sz w:val="22"/>
          <w:szCs w:val="22"/>
        </w:rPr>
      </w:pPr>
      <w:r w:rsidRPr="004B24E6">
        <w:rPr>
          <w:rFonts w:ascii="Calibri" w:hAnsi="Calibri" w:cs="Calibri"/>
          <w:sz w:val="22"/>
          <w:szCs w:val="22"/>
        </w:rPr>
        <w:tab/>
      </w:r>
      <w:r w:rsidR="00444042" w:rsidRPr="004B24E6">
        <w:rPr>
          <w:rFonts w:ascii="Calibri" w:hAnsi="Calibri" w:cs="Calibri"/>
          <w:sz w:val="22"/>
          <w:szCs w:val="22"/>
        </w:rPr>
        <w:t xml:space="preserve"> </w:t>
      </w:r>
      <w:r w:rsidRPr="004B24E6">
        <w:rPr>
          <w:rFonts w:ascii="Calibri" w:hAnsi="Calibri" w:cs="Calibri"/>
          <w:sz w:val="22"/>
          <w:szCs w:val="22"/>
        </w:rPr>
        <w:t>(</w:t>
      </w:r>
      <w:r w:rsidR="002B02C6">
        <w:rPr>
          <w:rFonts w:ascii="Calibri" w:hAnsi="Calibri" w:cs="Calibri"/>
          <w:sz w:val="22"/>
          <w:szCs w:val="22"/>
        </w:rPr>
        <w:t>b</w:t>
      </w:r>
      <w:r w:rsidRPr="004B24E6">
        <w:rPr>
          <w:rFonts w:ascii="Calibri" w:hAnsi="Calibri" w:cs="Calibri"/>
          <w:sz w:val="22"/>
          <w:szCs w:val="22"/>
        </w:rPr>
        <w:t xml:space="preserve">) </w:t>
      </w:r>
      <w:r w:rsidR="004F266B" w:rsidRPr="004B24E6">
        <w:rPr>
          <w:rFonts w:ascii="Calibri" w:hAnsi="Calibri" w:cs="Calibri"/>
          <w:sz w:val="22"/>
          <w:szCs w:val="22"/>
        </w:rPr>
        <w:t xml:space="preserve">vydané a přijaté daňové doklady a </w:t>
      </w:r>
      <w:r w:rsidRPr="004B24E6">
        <w:rPr>
          <w:rFonts w:ascii="Calibri" w:hAnsi="Calibri" w:cs="Calibri"/>
          <w:sz w:val="22"/>
          <w:szCs w:val="22"/>
        </w:rPr>
        <w:t>informace o veškerých finančních transakcích mezi smluvními stranami.</w:t>
      </w:r>
    </w:p>
    <w:p w:rsidR="002B02C6" w:rsidRDefault="00444042" w:rsidP="002B02C6">
      <w:pPr>
        <w:tabs>
          <w:tab w:val="left" w:pos="357"/>
          <w:tab w:val="num" w:pos="426"/>
        </w:tabs>
        <w:spacing w:after="120"/>
        <w:ind w:left="426" w:hanging="426"/>
        <w:jc w:val="both"/>
        <w:rPr>
          <w:rFonts w:ascii="Calibri" w:hAnsi="Calibri" w:cs="Calibri"/>
          <w:sz w:val="22"/>
          <w:szCs w:val="22"/>
        </w:rPr>
      </w:pPr>
      <w:r w:rsidRPr="004B24E6">
        <w:rPr>
          <w:rFonts w:ascii="Calibri" w:hAnsi="Calibri" w:cs="Calibri"/>
          <w:sz w:val="22"/>
          <w:szCs w:val="22"/>
        </w:rPr>
        <w:tab/>
        <w:t xml:space="preserve"> </w:t>
      </w:r>
      <w:r w:rsidR="00092329" w:rsidRPr="004B24E6">
        <w:rPr>
          <w:rFonts w:ascii="Calibri" w:hAnsi="Calibri" w:cs="Calibri"/>
          <w:sz w:val="22"/>
          <w:szCs w:val="22"/>
        </w:rPr>
        <w:t xml:space="preserve">V případě porušení povinnosti mlčenlivosti </w:t>
      </w:r>
      <w:r w:rsidRPr="004B24E6">
        <w:rPr>
          <w:rFonts w:ascii="Calibri" w:hAnsi="Calibri" w:cs="Calibri"/>
          <w:sz w:val="22"/>
          <w:szCs w:val="22"/>
        </w:rPr>
        <w:t>kterékoliv smluvní strany, má druhá smluvní strana n</w:t>
      </w:r>
      <w:r w:rsidR="00092329" w:rsidRPr="004B24E6">
        <w:rPr>
          <w:rFonts w:ascii="Calibri" w:hAnsi="Calibri" w:cs="Calibri"/>
          <w:sz w:val="22"/>
          <w:szCs w:val="22"/>
        </w:rPr>
        <w:t xml:space="preserve">árok na zaplacení </w:t>
      </w:r>
      <w:r w:rsidR="00092329" w:rsidRPr="00FF1300">
        <w:rPr>
          <w:rFonts w:ascii="Calibri" w:hAnsi="Calibri" w:cs="Calibri"/>
          <w:b/>
          <w:sz w:val="22"/>
          <w:szCs w:val="22"/>
        </w:rPr>
        <w:t>smluvní pokuty ve výši 1</w:t>
      </w:r>
      <w:r w:rsidR="004F266B" w:rsidRPr="00FF1300">
        <w:rPr>
          <w:rFonts w:ascii="Calibri" w:hAnsi="Calibri" w:cs="Calibri"/>
          <w:b/>
          <w:sz w:val="22"/>
          <w:szCs w:val="22"/>
        </w:rPr>
        <w:t>5</w:t>
      </w:r>
      <w:r w:rsidR="00092329" w:rsidRPr="00FF1300">
        <w:rPr>
          <w:rFonts w:ascii="Calibri" w:hAnsi="Calibri" w:cs="Calibri"/>
          <w:b/>
          <w:sz w:val="22"/>
          <w:szCs w:val="22"/>
        </w:rPr>
        <w:t>.000,- Kč</w:t>
      </w:r>
      <w:r w:rsidR="00092329" w:rsidRPr="004B24E6">
        <w:rPr>
          <w:rFonts w:ascii="Calibri" w:hAnsi="Calibri" w:cs="Calibri"/>
          <w:sz w:val="22"/>
          <w:szCs w:val="22"/>
        </w:rPr>
        <w:t xml:space="preserve"> (slovy: </w:t>
      </w:r>
      <w:proofErr w:type="spellStart"/>
      <w:r w:rsidR="004F266B" w:rsidRPr="004B24E6">
        <w:rPr>
          <w:rFonts w:ascii="Calibri" w:hAnsi="Calibri" w:cs="Calibri"/>
          <w:sz w:val="22"/>
          <w:szCs w:val="22"/>
        </w:rPr>
        <w:t>patnáct</w:t>
      </w:r>
      <w:r w:rsidR="00092329" w:rsidRPr="004B24E6">
        <w:rPr>
          <w:rFonts w:ascii="Calibri" w:hAnsi="Calibri" w:cs="Calibri"/>
          <w:sz w:val="22"/>
          <w:szCs w:val="22"/>
        </w:rPr>
        <w:t>tisíc</w:t>
      </w:r>
      <w:proofErr w:type="spellEnd"/>
      <w:r w:rsidR="00092329" w:rsidRPr="004B24E6">
        <w:rPr>
          <w:rFonts w:ascii="Calibri" w:hAnsi="Calibri" w:cs="Calibri"/>
          <w:sz w:val="22"/>
          <w:szCs w:val="22"/>
        </w:rPr>
        <w:t xml:space="preserve"> korun českých) za každé i jednotlivé porušení uvedené povinnosti. Smluvní pokuta je splatná </w:t>
      </w:r>
      <w:r w:rsidR="00FF1300">
        <w:rPr>
          <w:rFonts w:ascii="Calibri" w:hAnsi="Calibri" w:cs="Calibri"/>
          <w:sz w:val="22"/>
          <w:szCs w:val="22"/>
        </w:rPr>
        <w:t xml:space="preserve">do čtrnácti (14) </w:t>
      </w:r>
      <w:r w:rsidRPr="004B24E6">
        <w:rPr>
          <w:rFonts w:ascii="Calibri" w:hAnsi="Calibri" w:cs="Calibri"/>
          <w:sz w:val="22"/>
          <w:szCs w:val="22"/>
        </w:rPr>
        <w:t>dnů od jejího vyúčtování oprávněnou smluvní stranou</w:t>
      </w:r>
      <w:r w:rsidR="00092329" w:rsidRPr="004B24E6">
        <w:rPr>
          <w:rFonts w:ascii="Calibri" w:hAnsi="Calibri" w:cs="Calibri"/>
          <w:sz w:val="22"/>
          <w:szCs w:val="22"/>
        </w:rPr>
        <w:t xml:space="preserve"> a jejím zaplacením není dotčen případný nárok na náhradu škody.</w:t>
      </w:r>
      <w:r w:rsidRPr="004B24E6">
        <w:rPr>
          <w:rFonts w:ascii="Calibri" w:hAnsi="Calibri" w:cs="Calibri"/>
          <w:sz w:val="22"/>
          <w:szCs w:val="22"/>
        </w:rPr>
        <w:t xml:space="preserve"> </w:t>
      </w:r>
    </w:p>
    <w:p w:rsidR="00092329" w:rsidRPr="009D2C55" w:rsidRDefault="002B02C6" w:rsidP="002B02C6">
      <w:pPr>
        <w:tabs>
          <w:tab w:val="left" w:pos="357"/>
          <w:tab w:val="num" w:pos="426"/>
        </w:tabs>
        <w:spacing w:after="120"/>
        <w:ind w:left="426" w:hanging="426"/>
        <w:jc w:val="both"/>
        <w:rPr>
          <w:rFonts w:ascii="Calibri" w:hAnsi="Calibri" w:cs="Calibri"/>
          <w:sz w:val="22"/>
          <w:szCs w:val="22"/>
        </w:rPr>
      </w:pPr>
      <w:r>
        <w:rPr>
          <w:rFonts w:ascii="Calibri" w:hAnsi="Calibri" w:cs="Calibri"/>
          <w:sz w:val="22"/>
          <w:szCs w:val="22"/>
        </w:rPr>
        <w:t xml:space="preserve">5.    </w:t>
      </w:r>
      <w:r w:rsidR="00444042" w:rsidRPr="004B24E6">
        <w:rPr>
          <w:rFonts w:ascii="Calibri" w:hAnsi="Calibri" w:cs="Calibri"/>
          <w:sz w:val="22"/>
          <w:szCs w:val="22"/>
        </w:rPr>
        <w:t>Po</w:t>
      </w:r>
      <w:r w:rsidR="005452B7" w:rsidRPr="004B24E6">
        <w:rPr>
          <w:rFonts w:ascii="Calibri" w:hAnsi="Calibri" w:cs="Calibri"/>
          <w:sz w:val="22"/>
          <w:szCs w:val="22"/>
        </w:rPr>
        <w:t xml:space="preserve">řadatel akce </w:t>
      </w:r>
      <w:r w:rsidR="00444042" w:rsidRPr="004B24E6">
        <w:rPr>
          <w:rFonts w:ascii="Calibri" w:hAnsi="Calibri" w:cs="Calibri"/>
          <w:sz w:val="22"/>
          <w:szCs w:val="22"/>
        </w:rPr>
        <w:t xml:space="preserve">bere na vědomí, že </w:t>
      </w:r>
      <w:r w:rsidR="005452B7" w:rsidRPr="004B24E6">
        <w:rPr>
          <w:rFonts w:ascii="Calibri" w:hAnsi="Calibri" w:cs="Calibri"/>
          <w:sz w:val="22"/>
          <w:szCs w:val="22"/>
        </w:rPr>
        <w:t xml:space="preserve">nájemce </w:t>
      </w:r>
      <w:r w:rsidR="00444042" w:rsidRPr="004B24E6">
        <w:rPr>
          <w:rFonts w:ascii="Calibri" w:hAnsi="Calibri" w:cs="Calibri"/>
          <w:sz w:val="22"/>
          <w:szCs w:val="22"/>
        </w:rPr>
        <w:t>je povinen na žádost příslušného finančního orgánu (podle článků 57 a 58 zákona č. 280/2009 Sb., daňový řád)</w:t>
      </w:r>
      <w:r w:rsidR="005452B7" w:rsidRPr="004B24E6">
        <w:rPr>
          <w:rFonts w:ascii="Calibri" w:hAnsi="Calibri" w:cs="Calibri"/>
          <w:sz w:val="22"/>
          <w:szCs w:val="22"/>
        </w:rPr>
        <w:t>, nebo Policie ČR</w:t>
      </w:r>
      <w:r w:rsidR="00444042" w:rsidRPr="004B24E6">
        <w:rPr>
          <w:rFonts w:ascii="Calibri" w:hAnsi="Calibri" w:cs="Calibri"/>
          <w:sz w:val="22"/>
          <w:szCs w:val="22"/>
        </w:rPr>
        <w:t xml:space="preserve"> poskytnout </w:t>
      </w:r>
      <w:r w:rsidR="005452B7" w:rsidRPr="004B24E6">
        <w:rPr>
          <w:rFonts w:ascii="Calibri" w:hAnsi="Calibri" w:cs="Calibri"/>
          <w:sz w:val="22"/>
          <w:szCs w:val="22"/>
        </w:rPr>
        <w:t>vyžádané</w:t>
      </w:r>
      <w:r w:rsidR="00444042" w:rsidRPr="004B24E6">
        <w:rPr>
          <w:rFonts w:ascii="Calibri" w:hAnsi="Calibri" w:cs="Calibri"/>
          <w:sz w:val="22"/>
          <w:szCs w:val="22"/>
        </w:rPr>
        <w:t xml:space="preserve"> informace </w:t>
      </w:r>
      <w:r w:rsidR="005452B7" w:rsidRPr="004B24E6">
        <w:rPr>
          <w:rFonts w:ascii="Calibri" w:hAnsi="Calibri" w:cs="Calibri"/>
          <w:sz w:val="22"/>
          <w:szCs w:val="22"/>
        </w:rPr>
        <w:t xml:space="preserve">(tedy i ty, které smluvní strany považují za obchodní tajemství) </w:t>
      </w:r>
      <w:r w:rsidR="00444042" w:rsidRPr="004B24E6">
        <w:rPr>
          <w:rFonts w:ascii="Calibri" w:hAnsi="Calibri" w:cs="Calibri"/>
          <w:sz w:val="22"/>
          <w:szCs w:val="22"/>
        </w:rPr>
        <w:t xml:space="preserve">o </w:t>
      </w:r>
      <w:r w:rsidR="005452B7" w:rsidRPr="004B24E6">
        <w:rPr>
          <w:rFonts w:ascii="Calibri" w:hAnsi="Calibri" w:cs="Calibri"/>
          <w:sz w:val="22"/>
          <w:szCs w:val="22"/>
        </w:rPr>
        <w:t xml:space="preserve">pořadateli akce </w:t>
      </w:r>
      <w:r w:rsidR="00444042" w:rsidRPr="004B24E6">
        <w:rPr>
          <w:rFonts w:ascii="Calibri" w:hAnsi="Calibri" w:cs="Calibri"/>
          <w:sz w:val="22"/>
          <w:szCs w:val="22"/>
        </w:rPr>
        <w:t xml:space="preserve">nebo </w:t>
      </w:r>
      <w:r w:rsidR="005452B7" w:rsidRPr="004B24E6">
        <w:rPr>
          <w:rFonts w:ascii="Calibri" w:hAnsi="Calibri" w:cs="Calibri"/>
          <w:sz w:val="22"/>
          <w:szCs w:val="22"/>
        </w:rPr>
        <w:t>o a</w:t>
      </w:r>
      <w:r w:rsidR="00444042" w:rsidRPr="004B24E6">
        <w:rPr>
          <w:rFonts w:ascii="Calibri" w:hAnsi="Calibri" w:cs="Calibri"/>
          <w:sz w:val="22"/>
          <w:szCs w:val="22"/>
        </w:rPr>
        <w:t>kci.</w:t>
      </w:r>
      <w:r w:rsidR="00286EF5" w:rsidRPr="004B24E6">
        <w:rPr>
          <w:rFonts w:ascii="Calibri" w:hAnsi="Calibri" w:cs="Calibri"/>
          <w:sz w:val="22"/>
          <w:szCs w:val="22"/>
        </w:rPr>
        <w:t xml:space="preserve"> Smluvní strany se dohodly, že v případě dotazu oprávněného státního orgánu není nájemce vázán mlčenlivostí.</w:t>
      </w:r>
    </w:p>
    <w:p w:rsidR="00092329" w:rsidRDefault="002B02C6" w:rsidP="007C3F80">
      <w:pPr>
        <w:tabs>
          <w:tab w:val="left" w:pos="357"/>
          <w:tab w:val="num" w:pos="426"/>
        </w:tabs>
        <w:spacing w:after="240"/>
        <w:ind w:left="426" w:hanging="426"/>
        <w:jc w:val="both"/>
        <w:rPr>
          <w:rFonts w:ascii="Calibri" w:hAnsi="Calibri" w:cs="Calibri"/>
          <w:sz w:val="22"/>
          <w:szCs w:val="22"/>
        </w:rPr>
      </w:pPr>
      <w:r>
        <w:rPr>
          <w:rFonts w:ascii="Calibri" w:hAnsi="Calibri" w:cs="Calibri"/>
          <w:sz w:val="22"/>
          <w:szCs w:val="22"/>
        </w:rPr>
        <w:t>6</w:t>
      </w:r>
      <w:r w:rsidR="00092329" w:rsidRPr="00415479">
        <w:rPr>
          <w:rFonts w:ascii="Calibri" w:hAnsi="Calibri" w:cs="Calibri"/>
          <w:sz w:val="22"/>
          <w:szCs w:val="22"/>
        </w:rPr>
        <w:t>.    MBP prohlašuje, že bude osobní údaje získané v souvislosti s touto smlouvou a jejím plněním zpracovávat v souladu s platnými právními předpisy, tj. zákonem č. 110/2019 Sb. o zpracování osobních údajů a v souladu s nařízením Evropského parlamentu a Rady (EU) 2016/679, obecné nařízení o ochraně osobních údajů a pořadatel akce s výše uvedeným souhlasí.</w:t>
      </w:r>
    </w:p>
    <w:p w:rsidR="00451D74" w:rsidRPr="00415479" w:rsidRDefault="00451D74" w:rsidP="00583262">
      <w:pPr>
        <w:spacing w:after="120"/>
        <w:jc w:val="center"/>
        <w:rPr>
          <w:rFonts w:ascii="Calibri" w:hAnsi="Calibri" w:cs="Calibri"/>
          <w:b/>
          <w:bCs/>
          <w:sz w:val="22"/>
          <w:u w:val="single"/>
        </w:rPr>
      </w:pPr>
      <w:r w:rsidRPr="00415479">
        <w:rPr>
          <w:rFonts w:ascii="Calibri" w:hAnsi="Calibri" w:cs="Calibri"/>
          <w:b/>
          <w:bCs/>
          <w:sz w:val="22"/>
        </w:rPr>
        <w:t>XVII.</w:t>
      </w:r>
      <w:r w:rsidR="00583262">
        <w:rPr>
          <w:rFonts w:ascii="Calibri" w:hAnsi="Calibri" w:cs="Calibri"/>
          <w:b/>
          <w:bCs/>
          <w:sz w:val="22"/>
        </w:rPr>
        <w:t xml:space="preserve"> </w:t>
      </w:r>
      <w:r w:rsidRPr="00415479">
        <w:rPr>
          <w:rFonts w:ascii="Calibri" w:hAnsi="Calibri" w:cs="Calibri"/>
          <w:b/>
          <w:bCs/>
          <w:sz w:val="22"/>
          <w:u w:val="single"/>
        </w:rPr>
        <w:t>Závěrečná a přechodná ustanovení</w:t>
      </w:r>
    </w:p>
    <w:p w:rsidR="00451D74" w:rsidRPr="009802A8" w:rsidRDefault="00451D74" w:rsidP="00E646D1">
      <w:pPr>
        <w:pStyle w:val="Zkladntext"/>
        <w:numPr>
          <w:ilvl w:val="0"/>
          <w:numId w:val="15"/>
        </w:numPr>
        <w:tabs>
          <w:tab w:val="clear" w:pos="1069"/>
          <w:tab w:val="num" w:pos="284"/>
          <w:tab w:val="left" w:pos="357"/>
        </w:tabs>
        <w:suppressAutoHyphens w:val="0"/>
        <w:spacing w:after="120"/>
        <w:ind w:left="284" w:hanging="284"/>
        <w:rPr>
          <w:rFonts w:ascii="Calibri" w:hAnsi="Calibri" w:cs="Calibri"/>
          <w:szCs w:val="22"/>
        </w:rPr>
      </w:pPr>
      <w:r w:rsidRPr="009802A8">
        <w:rPr>
          <w:rFonts w:ascii="Calibri" w:hAnsi="Calibri" w:cs="Calibri"/>
          <w:szCs w:val="22"/>
        </w:rPr>
        <w:t>Tato Smlouva se uzavírá na dobu určitou a trvá až do vyúčtování akce podle ustanovení čl. XIII této smlouvy</w:t>
      </w:r>
      <w:r w:rsidR="002B02C6" w:rsidRPr="009802A8">
        <w:rPr>
          <w:rFonts w:ascii="Calibri" w:hAnsi="Calibri" w:cs="Calibri"/>
          <w:szCs w:val="22"/>
        </w:rPr>
        <w:t xml:space="preserve"> a uhrazení všech závazků a pohledávek obou smluvních stran</w:t>
      </w:r>
      <w:r w:rsidRPr="009802A8">
        <w:rPr>
          <w:rFonts w:ascii="Calibri" w:hAnsi="Calibri" w:cs="Calibri"/>
          <w:szCs w:val="22"/>
        </w:rPr>
        <w:t xml:space="preserve">. Smlouva nabývá platnosti dnem jejího podpisu oběma smluvními stranami a účinnosti v okamžiku jejího zveřejnění v registru smluv.  </w:t>
      </w:r>
      <w:r w:rsidR="00D5608A" w:rsidRPr="009802A8">
        <w:rPr>
          <w:rFonts w:ascii="Calibri" w:hAnsi="Calibri" w:cs="Calibri"/>
          <w:szCs w:val="22"/>
        </w:rPr>
        <w:t xml:space="preserve">Smluvní strany se dohodly, že přílohy </w:t>
      </w:r>
      <w:r w:rsidR="009802A8">
        <w:rPr>
          <w:rFonts w:ascii="Calibri" w:hAnsi="Calibri" w:cs="Calibri"/>
          <w:szCs w:val="22"/>
        </w:rPr>
        <w:t>této smlouvy</w:t>
      </w:r>
      <w:r w:rsidR="00D5608A" w:rsidRPr="009802A8">
        <w:rPr>
          <w:rFonts w:ascii="Calibri" w:hAnsi="Calibri" w:cs="Calibri"/>
          <w:szCs w:val="22"/>
        </w:rPr>
        <w:t xml:space="preserve"> </w:t>
      </w:r>
      <w:r w:rsidR="00D5608A" w:rsidRPr="009802A8">
        <w:rPr>
          <w:rFonts w:ascii="Calibri" w:hAnsi="Calibri" w:cs="Calibri"/>
          <w:szCs w:val="22"/>
        </w:rPr>
        <w:lastRenderedPageBreak/>
        <w:t>obsahují obchodní tajemství a nebudou proto zveřejněny v registru smluv.</w:t>
      </w:r>
    </w:p>
    <w:p w:rsidR="00451D74" w:rsidRPr="00415479" w:rsidRDefault="00451D74" w:rsidP="00E646D1">
      <w:pPr>
        <w:numPr>
          <w:ilvl w:val="0"/>
          <w:numId w:val="16"/>
        </w:numPr>
        <w:tabs>
          <w:tab w:val="clear" w:pos="720"/>
          <w:tab w:val="num" w:pos="284"/>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Smluvní strany shodně prohlašují, že smlouvu uzavírají jako podnikatelé, v souvislosti se svojí obchodní </w:t>
      </w:r>
      <w:r w:rsidRPr="00415479">
        <w:rPr>
          <w:rFonts w:ascii="Calibri" w:hAnsi="Calibri" w:cs="Calibri"/>
          <w:sz w:val="22"/>
          <w:szCs w:val="22"/>
        </w:rPr>
        <w:br/>
        <w:t>a/nebo podnikatelskou činností.</w:t>
      </w:r>
    </w:p>
    <w:p w:rsidR="00451D74" w:rsidRPr="00415479" w:rsidRDefault="00451D74" w:rsidP="00E646D1">
      <w:pPr>
        <w:numPr>
          <w:ilvl w:val="0"/>
          <w:numId w:val="16"/>
        </w:numPr>
        <w:tabs>
          <w:tab w:val="clear" w:pos="720"/>
          <w:tab w:val="num" w:pos="284"/>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Smlouva obsahuje úplné ujednání o předmětu smlouvy a všech náležitostech, které smluvní strany měly </w:t>
      </w:r>
      <w:r w:rsidRPr="00415479">
        <w:rPr>
          <w:rFonts w:ascii="Calibri" w:hAnsi="Calibri" w:cs="Calibri"/>
          <w:sz w:val="22"/>
          <w:szCs w:val="22"/>
        </w:rPr>
        <w:br/>
        <w:t xml:space="preserve">a chtěly ve smlouvě ujednat, a které považují za důležité pro závaznost této smlouvy. Žádný projev smluvních stran učiněný při jednání o smlouvě ani projev učiněný po uzavření smlouvy nesmí být vykládán v rozporu </w:t>
      </w:r>
      <w:r w:rsidRPr="00415479">
        <w:rPr>
          <w:rFonts w:ascii="Calibri" w:hAnsi="Calibri" w:cs="Calibri"/>
          <w:sz w:val="22"/>
          <w:szCs w:val="22"/>
        </w:rPr>
        <w:br/>
        <w:t>s výslovnými ustanoveními smlouvy a nezakládá žádný závazek žádné ze smluvních stran.</w:t>
      </w:r>
    </w:p>
    <w:p w:rsidR="00451D74" w:rsidRPr="00415479" w:rsidRDefault="00451D74" w:rsidP="00E646D1">
      <w:pPr>
        <w:numPr>
          <w:ilvl w:val="0"/>
          <w:numId w:val="16"/>
        </w:numPr>
        <w:tabs>
          <w:tab w:val="clear" w:pos="72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Smlouva je vyhotovena ve dvou (2) stejnopisech, z nichž každá ze smluvních stran obdrží jeden stejnopis.</w:t>
      </w:r>
    </w:p>
    <w:p w:rsidR="00451D74" w:rsidRPr="00415479" w:rsidRDefault="00451D74" w:rsidP="00E646D1">
      <w:pPr>
        <w:numPr>
          <w:ilvl w:val="0"/>
          <w:numId w:val="16"/>
        </w:numPr>
        <w:tabs>
          <w:tab w:val="clear" w:pos="720"/>
          <w:tab w:val="num" w:pos="284"/>
          <w:tab w:val="num" w:pos="36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Pořadatel akce je povinen se při plnění této smlouvy řídit přílohami této smlouvy. Pořadatel akce prohlašuje, že si řádně tyto následující přílohy před podpisem smlouvy přečetl a nemá k nim připomínek. Pořadatel akce prohlašuje, že měl možnost změnit jak smlouvu, tak její přílohy, a to v textu samotné smlouvy. Nedílnou součástí této smlouvy jsou tak následující přílohy:</w:t>
      </w:r>
    </w:p>
    <w:p w:rsidR="00451D74" w:rsidRPr="00415479" w:rsidRDefault="00451D74" w:rsidP="00FF1300">
      <w:pPr>
        <w:pStyle w:val="Nadpis2"/>
        <w:spacing w:after="240"/>
        <w:ind w:left="2125" w:hanging="1416"/>
        <w:contextualSpacing/>
        <w:jc w:val="both"/>
        <w:rPr>
          <w:rFonts w:ascii="Calibri" w:hAnsi="Calibri" w:cs="Calibri"/>
          <w:b w:val="0"/>
          <w:sz w:val="22"/>
          <w:szCs w:val="22"/>
        </w:rPr>
      </w:pPr>
      <w:r w:rsidRPr="00415479">
        <w:rPr>
          <w:rFonts w:ascii="Calibri" w:hAnsi="Calibri" w:cs="Calibri"/>
          <w:b w:val="0"/>
          <w:i/>
          <w:sz w:val="22"/>
          <w:szCs w:val="22"/>
        </w:rPr>
        <w:t>Příloha č. 1:</w:t>
      </w:r>
      <w:r w:rsidR="00FF1300">
        <w:rPr>
          <w:rFonts w:ascii="Calibri" w:hAnsi="Calibri" w:cs="Calibri"/>
          <w:b w:val="0"/>
          <w:i/>
          <w:sz w:val="22"/>
          <w:szCs w:val="22"/>
        </w:rPr>
        <w:t xml:space="preserve"> </w:t>
      </w:r>
      <w:r w:rsidR="00FF1300">
        <w:rPr>
          <w:rFonts w:ascii="Calibri" w:hAnsi="Calibri" w:cs="Calibri"/>
          <w:b w:val="0"/>
          <w:i/>
          <w:sz w:val="22"/>
          <w:szCs w:val="22"/>
        </w:rPr>
        <w:tab/>
      </w:r>
      <w:r w:rsidR="00FF1300">
        <w:rPr>
          <w:rFonts w:ascii="Calibri" w:hAnsi="Calibri" w:cs="Calibri"/>
          <w:b w:val="0"/>
          <w:i/>
          <w:sz w:val="22"/>
          <w:szCs w:val="22"/>
        </w:rPr>
        <w:tab/>
      </w:r>
      <w:r w:rsidRPr="00415479">
        <w:rPr>
          <w:rFonts w:ascii="Calibri" w:hAnsi="Calibri" w:cs="Calibri"/>
          <w:b w:val="0"/>
          <w:sz w:val="22"/>
          <w:szCs w:val="22"/>
        </w:rPr>
        <w:t>Orientační časový harmonogram akce, specifikace předmětu podnájmu, včetně specifikace povinných servisních služeb.</w:t>
      </w:r>
    </w:p>
    <w:p w:rsidR="00451D74" w:rsidRPr="00415479" w:rsidRDefault="00451D74" w:rsidP="00FF1300">
      <w:pPr>
        <w:pStyle w:val="Nadpis2"/>
        <w:ind w:left="284" w:firstLine="425"/>
        <w:contextualSpacing/>
        <w:jc w:val="both"/>
        <w:rPr>
          <w:rFonts w:ascii="Calibri" w:eastAsia="Calibri" w:hAnsi="Calibri" w:cs="Calibri"/>
          <w:b w:val="0"/>
          <w:color w:val="FF0000"/>
          <w:sz w:val="22"/>
          <w:szCs w:val="22"/>
          <w:lang w:eastAsia="en-US"/>
        </w:rPr>
      </w:pPr>
      <w:r w:rsidRPr="00415479">
        <w:rPr>
          <w:rFonts w:ascii="Calibri" w:eastAsia="Calibri" w:hAnsi="Calibri" w:cs="Calibri"/>
          <w:b w:val="0"/>
          <w:i/>
          <w:sz w:val="22"/>
          <w:szCs w:val="22"/>
          <w:lang w:eastAsia="en-US"/>
        </w:rPr>
        <w:t>Příloha č. 2:</w:t>
      </w:r>
      <w:r w:rsidR="00FF1300">
        <w:rPr>
          <w:rFonts w:ascii="Calibri" w:eastAsia="Calibri" w:hAnsi="Calibri" w:cs="Calibri"/>
          <w:b w:val="0"/>
          <w:i/>
          <w:sz w:val="22"/>
          <w:szCs w:val="22"/>
          <w:lang w:eastAsia="en-US"/>
        </w:rPr>
        <w:t xml:space="preserve"> </w:t>
      </w:r>
      <w:r w:rsidR="00FF1300">
        <w:rPr>
          <w:rFonts w:ascii="Calibri" w:eastAsia="Calibri" w:hAnsi="Calibri" w:cs="Calibri"/>
          <w:b w:val="0"/>
          <w:i/>
          <w:sz w:val="22"/>
          <w:szCs w:val="22"/>
          <w:lang w:eastAsia="en-US"/>
        </w:rPr>
        <w:tab/>
      </w:r>
      <w:r w:rsidRPr="00415479">
        <w:rPr>
          <w:rFonts w:ascii="Calibri" w:eastAsia="Calibri" w:hAnsi="Calibri" w:cs="Calibri"/>
          <w:b w:val="0"/>
          <w:sz w:val="22"/>
          <w:szCs w:val="22"/>
          <w:lang w:eastAsia="en-US"/>
        </w:rPr>
        <w:t>Mapa sálu pro prodej vstupenek na akc</w:t>
      </w:r>
      <w:r w:rsidR="002B02C6">
        <w:rPr>
          <w:rFonts w:ascii="Calibri" w:eastAsia="Calibri" w:hAnsi="Calibri" w:cs="Calibri"/>
          <w:b w:val="0"/>
          <w:sz w:val="22"/>
          <w:szCs w:val="22"/>
          <w:lang w:eastAsia="en-US"/>
        </w:rPr>
        <w:t>i a stavbu sálu</w:t>
      </w:r>
      <w:r w:rsidRPr="00415479">
        <w:rPr>
          <w:rFonts w:ascii="Calibri" w:eastAsia="Calibri" w:hAnsi="Calibri" w:cs="Calibri"/>
          <w:b w:val="0"/>
          <w:sz w:val="22"/>
          <w:szCs w:val="22"/>
          <w:lang w:eastAsia="en-US"/>
        </w:rPr>
        <w:t>.</w:t>
      </w:r>
    </w:p>
    <w:p w:rsidR="00451D74" w:rsidRDefault="00451D74" w:rsidP="00FF1300">
      <w:pPr>
        <w:spacing w:after="120"/>
        <w:contextualSpacing/>
        <w:rPr>
          <w:rFonts w:ascii="Calibri" w:eastAsia="Calibri" w:hAnsi="Calibri" w:cs="Calibri"/>
          <w:sz w:val="22"/>
          <w:szCs w:val="22"/>
          <w:lang w:eastAsia="en-US"/>
        </w:rPr>
      </w:pPr>
      <w:r w:rsidRPr="00415479">
        <w:rPr>
          <w:rFonts w:ascii="Calibri" w:eastAsia="Calibri" w:hAnsi="Calibri" w:cs="Calibri"/>
          <w:i/>
          <w:sz w:val="22"/>
          <w:szCs w:val="22"/>
          <w:lang w:eastAsia="en-US"/>
        </w:rPr>
        <w:tab/>
        <w:t>Příloha č. 3:</w:t>
      </w:r>
      <w:r w:rsidR="00FF1300">
        <w:rPr>
          <w:rFonts w:ascii="Calibri" w:eastAsia="Calibri" w:hAnsi="Calibri" w:cs="Calibri"/>
          <w:i/>
          <w:sz w:val="22"/>
          <w:szCs w:val="22"/>
          <w:lang w:eastAsia="en-US"/>
        </w:rPr>
        <w:t xml:space="preserve"> </w:t>
      </w:r>
      <w:r w:rsidR="00FF1300">
        <w:rPr>
          <w:rFonts w:ascii="Calibri" w:eastAsia="Calibri" w:hAnsi="Calibri" w:cs="Calibri"/>
          <w:i/>
          <w:sz w:val="22"/>
          <w:szCs w:val="22"/>
          <w:lang w:eastAsia="en-US"/>
        </w:rPr>
        <w:tab/>
      </w:r>
      <w:r w:rsidR="002B02C6">
        <w:rPr>
          <w:rFonts w:ascii="Calibri" w:eastAsia="Calibri" w:hAnsi="Calibri" w:cs="Calibri"/>
          <w:sz w:val="22"/>
          <w:szCs w:val="22"/>
          <w:lang w:eastAsia="en-US"/>
        </w:rPr>
        <w:t>C</w:t>
      </w:r>
      <w:r w:rsidRPr="00415479">
        <w:rPr>
          <w:rFonts w:ascii="Calibri" w:eastAsia="Calibri" w:hAnsi="Calibri" w:cs="Calibri"/>
          <w:sz w:val="22"/>
          <w:szCs w:val="22"/>
          <w:lang w:eastAsia="en-US"/>
        </w:rPr>
        <w:t xml:space="preserve">eník </w:t>
      </w:r>
      <w:r w:rsidR="003D17D4">
        <w:rPr>
          <w:rFonts w:ascii="Calibri" w:eastAsia="Calibri" w:hAnsi="Calibri" w:cs="Calibri"/>
          <w:sz w:val="22"/>
          <w:szCs w:val="22"/>
          <w:lang w:eastAsia="en-US"/>
        </w:rPr>
        <w:t xml:space="preserve">nepovinných </w:t>
      </w:r>
      <w:r w:rsidRPr="00415479">
        <w:rPr>
          <w:rFonts w:ascii="Calibri" w:eastAsia="Calibri" w:hAnsi="Calibri" w:cs="Calibri"/>
          <w:sz w:val="22"/>
          <w:szCs w:val="22"/>
          <w:lang w:eastAsia="en-US"/>
        </w:rPr>
        <w:t>služeb zajišťovaných MBP.</w:t>
      </w:r>
    </w:p>
    <w:p w:rsidR="00FF1300" w:rsidRPr="00FF1300" w:rsidRDefault="00FF1300" w:rsidP="00FF1300">
      <w:pPr>
        <w:spacing w:after="120"/>
        <w:contextualSpacing/>
        <w:rPr>
          <w:rFonts w:ascii="Calibri" w:eastAsia="Calibri" w:hAnsi="Calibri" w:cs="Calibri"/>
          <w:sz w:val="12"/>
          <w:szCs w:val="22"/>
          <w:lang w:eastAsia="en-US"/>
        </w:rPr>
      </w:pPr>
    </w:p>
    <w:p w:rsidR="00451D74" w:rsidRPr="00415479" w:rsidRDefault="00451D74" w:rsidP="00E646D1">
      <w:pPr>
        <w:numPr>
          <w:ilvl w:val="0"/>
          <w:numId w:val="16"/>
        </w:numPr>
        <w:tabs>
          <w:tab w:val="clear" w:pos="72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Pořadatel akce není oprávněn smlouvu, resp. svá práva a povinnosti pořadatele akce, postoupit na jiný subjekt bez předchozího písemného souhlasu MBP. Za písemnou formu nebude pro tento účel považována výměna e-mailových, či jiných elektronických zpráv.  </w:t>
      </w:r>
    </w:p>
    <w:p w:rsidR="00451D74" w:rsidRPr="00415479" w:rsidRDefault="00451D74" w:rsidP="00E646D1">
      <w:pPr>
        <w:numPr>
          <w:ilvl w:val="0"/>
          <w:numId w:val="16"/>
        </w:numPr>
        <w:tabs>
          <w:tab w:val="clear" w:pos="72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Smluvní strany se dohodly, že všechny spory vzniklé z této smlouvy a v souvislosti s ní budou rozhodovány </w:t>
      </w:r>
      <w:r w:rsidRPr="00415479">
        <w:rPr>
          <w:rFonts w:ascii="Calibri" w:hAnsi="Calibri" w:cs="Calibri"/>
          <w:sz w:val="22"/>
          <w:szCs w:val="22"/>
        </w:rPr>
        <w:br/>
        <w:t xml:space="preserve">s konečnou platností třemi (3) rozhodci u Rozhodčího soudu při Hospodářské komoře České republiky </w:t>
      </w:r>
      <w:r w:rsidRPr="00415479">
        <w:rPr>
          <w:rFonts w:ascii="Calibri" w:hAnsi="Calibri" w:cs="Calibri"/>
          <w:sz w:val="22"/>
          <w:szCs w:val="22"/>
        </w:rPr>
        <w:br/>
        <w:t>a Agrární komoře České republiky dle řádu tohoto soudu. Místem konání rozhodčího řízení bude sudiště Plzeň, jednacím jazykem český jazyk. Každá Strana bude jmenovat jednoho rozhodce. Nejpozději třicet (30) dnů po svém jmenování zvolí dva (2) rozhodci takto jmenovaní třetího rozhodce. Pokud by tak neučinili, bude třetího rozhodce jmenovat předseda rozhodčího soudu.</w:t>
      </w:r>
    </w:p>
    <w:p w:rsidR="00451D74" w:rsidRPr="00415479" w:rsidRDefault="00451D74" w:rsidP="00E646D1">
      <w:pPr>
        <w:numPr>
          <w:ilvl w:val="0"/>
          <w:numId w:val="16"/>
        </w:numPr>
        <w:tabs>
          <w:tab w:val="clear" w:pos="720"/>
        </w:tabs>
        <w:suppressAutoHyphens w:val="0"/>
        <w:spacing w:after="240"/>
        <w:ind w:left="284" w:hanging="284"/>
        <w:jc w:val="both"/>
        <w:rPr>
          <w:rFonts w:ascii="Calibri" w:hAnsi="Calibri" w:cs="Calibri"/>
          <w:sz w:val="22"/>
          <w:szCs w:val="22"/>
          <w:u w:val="single"/>
        </w:rPr>
      </w:pPr>
      <w:r w:rsidRPr="00415479">
        <w:rPr>
          <w:rFonts w:ascii="Calibri" w:hAnsi="Calibri" w:cs="Calibri"/>
          <w:sz w:val="22"/>
          <w:szCs w:val="22"/>
        </w:rPr>
        <w:lastRenderedPageBreak/>
        <w:t>Smluvní strany prohlašují, že smlouvu uzavřely vážně, svobodně a po pečlivé úvaze, potvrzují, že představuje jejich úplnou dohodu ve věci předmětu smlouvy, že textu i obsahu smlouvy rozumí a není nic, co by bránilo jejímu uzavření a podepsání.</w:t>
      </w:r>
    </w:p>
    <w:p w:rsidR="00451D74" w:rsidRPr="00415479" w:rsidRDefault="00451D74" w:rsidP="00451D74">
      <w:pPr>
        <w:pStyle w:val="Zkladntext"/>
        <w:tabs>
          <w:tab w:val="left" w:pos="5040"/>
        </w:tabs>
        <w:spacing w:after="120"/>
        <w:rPr>
          <w:rFonts w:ascii="Calibri" w:hAnsi="Calibri" w:cs="Calibri"/>
        </w:rPr>
      </w:pPr>
      <w:r w:rsidRPr="00415479">
        <w:rPr>
          <w:rFonts w:ascii="Calibri" w:hAnsi="Calibri" w:cs="Calibri"/>
        </w:rPr>
        <w:t xml:space="preserve">V Plzni </w:t>
      </w:r>
      <w:proofErr w:type="gramStart"/>
      <w:r w:rsidRPr="00415479">
        <w:rPr>
          <w:rFonts w:ascii="Calibri" w:hAnsi="Calibri" w:cs="Calibri"/>
        </w:rPr>
        <w:t>dne: ..................................</w:t>
      </w:r>
      <w:r w:rsidRPr="00415479">
        <w:rPr>
          <w:rFonts w:ascii="Calibri" w:hAnsi="Calibri" w:cs="Calibri"/>
        </w:rPr>
        <w:tab/>
        <w:t>V ..................... dne</w:t>
      </w:r>
      <w:proofErr w:type="gramEnd"/>
      <w:r w:rsidRPr="00415479">
        <w:rPr>
          <w:rFonts w:ascii="Calibri" w:hAnsi="Calibri" w:cs="Calibri"/>
        </w:rPr>
        <w:t>: ..……………………….</w:t>
      </w:r>
    </w:p>
    <w:p w:rsidR="00451D74" w:rsidRPr="00415479" w:rsidRDefault="00451D74" w:rsidP="00451D74">
      <w:pPr>
        <w:pStyle w:val="Zkladntext"/>
        <w:spacing w:after="120"/>
        <w:jc w:val="left"/>
        <w:rPr>
          <w:rFonts w:ascii="Calibri" w:hAnsi="Calibri" w:cs="Calibri"/>
        </w:rPr>
      </w:pPr>
      <w:r w:rsidRPr="00415479">
        <w:rPr>
          <w:rFonts w:ascii="Calibri" w:hAnsi="Calibri" w:cs="Calibri"/>
        </w:rPr>
        <w:t>Za MBP:</w:t>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t>Za pořadatele akce:</w:t>
      </w:r>
    </w:p>
    <w:p w:rsidR="007C3F80" w:rsidRDefault="007C3F80" w:rsidP="00451D74">
      <w:pPr>
        <w:pStyle w:val="Zkladntext"/>
        <w:tabs>
          <w:tab w:val="left" w:pos="5976"/>
        </w:tabs>
        <w:spacing w:after="120"/>
        <w:rPr>
          <w:rFonts w:ascii="Calibri" w:hAnsi="Calibri" w:cs="Calibri"/>
        </w:rPr>
      </w:pPr>
    </w:p>
    <w:p w:rsidR="004B24E6" w:rsidRDefault="004B24E6" w:rsidP="00451D74">
      <w:pPr>
        <w:pStyle w:val="Zkladntext"/>
        <w:tabs>
          <w:tab w:val="left" w:pos="5976"/>
        </w:tabs>
        <w:spacing w:after="120"/>
        <w:rPr>
          <w:rFonts w:ascii="Calibri" w:hAnsi="Calibri" w:cs="Calibri"/>
        </w:rPr>
      </w:pPr>
    </w:p>
    <w:p w:rsidR="00C04544" w:rsidRDefault="00C04544" w:rsidP="00451D74">
      <w:pPr>
        <w:pStyle w:val="Zkladntext"/>
        <w:tabs>
          <w:tab w:val="left" w:pos="5976"/>
        </w:tabs>
        <w:spacing w:after="120"/>
        <w:rPr>
          <w:rFonts w:ascii="Calibri" w:hAnsi="Calibri" w:cs="Calibri"/>
        </w:rPr>
      </w:pPr>
    </w:p>
    <w:p w:rsidR="00451D74" w:rsidRDefault="00451D74" w:rsidP="00451D74">
      <w:pPr>
        <w:pStyle w:val="Zkladntext"/>
        <w:spacing w:after="120"/>
        <w:rPr>
          <w:rFonts w:ascii="Calibri" w:hAnsi="Calibri" w:cs="Calibri"/>
        </w:rPr>
      </w:pPr>
      <w:r w:rsidRPr="00415479">
        <w:rPr>
          <w:rFonts w:ascii="Calibri" w:hAnsi="Calibri" w:cs="Calibri"/>
        </w:rPr>
        <w:t>……………………………………………….</w:t>
      </w:r>
      <w:r w:rsidRPr="00415479">
        <w:rPr>
          <w:rFonts w:ascii="Calibri" w:hAnsi="Calibri" w:cs="Calibri"/>
        </w:rPr>
        <w:tab/>
        <w:t xml:space="preserve">  </w:t>
      </w:r>
      <w:r w:rsidRPr="00415479">
        <w:rPr>
          <w:rFonts w:ascii="Calibri" w:hAnsi="Calibri" w:cs="Calibri"/>
        </w:rPr>
        <w:tab/>
      </w:r>
      <w:r w:rsidRPr="00415479">
        <w:rPr>
          <w:rFonts w:ascii="Calibri" w:hAnsi="Calibri" w:cs="Calibri"/>
        </w:rPr>
        <w:tab/>
      </w:r>
      <w:r w:rsidRPr="00415479">
        <w:rPr>
          <w:rFonts w:ascii="Calibri" w:hAnsi="Calibri" w:cs="Calibri"/>
        </w:rPr>
        <w:tab/>
        <w:t>………………………………………………</w:t>
      </w:r>
    </w:p>
    <w:p w:rsidR="005F5420" w:rsidRDefault="00451D74" w:rsidP="00451D74">
      <w:pPr>
        <w:pStyle w:val="Zkladntext"/>
        <w:spacing w:after="120"/>
        <w:rPr>
          <w:rFonts w:ascii="Calibri" w:hAnsi="Calibri" w:cs="Calibri"/>
          <w:b/>
        </w:rPr>
      </w:pPr>
      <w:r>
        <w:rPr>
          <w:rFonts w:ascii="Calibri" w:hAnsi="Calibri" w:cs="Calibri"/>
        </w:rPr>
        <w:t>Ing. Ivan Jáchim</w:t>
      </w:r>
      <w:r>
        <w:rPr>
          <w:rFonts w:ascii="Calibri" w:hAnsi="Calibri" w:cs="Calibri"/>
        </w:rPr>
        <w:tab/>
        <w:t>,</w:t>
      </w:r>
      <w:r w:rsidRPr="00B93A14">
        <w:rPr>
          <w:rFonts w:ascii="Calibri" w:hAnsi="Calibri" w:cs="Calibri"/>
          <w:bCs/>
          <w:szCs w:val="22"/>
        </w:rPr>
        <w:t xml:space="preserve"> jednatel společnosti</w:t>
      </w:r>
      <w:r>
        <w:rPr>
          <w:rFonts w:ascii="Calibri" w:hAnsi="Calibri" w:cs="Calibri"/>
        </w:rPr>
        <w:tab/>
      </w:r>
      <w:r>
        <w:rPr>
          <w:rFonts w:ascii="Calibri" w:hAnsi="Calibri" w:cs="Calibri"/>
        </w:rPr>
        <w:tab/>
      </w:r>
      <w:r>
        <w:rPr>
          <w:rFonts w:ascii="Calibri" w:hAnsi="Calibri" w:cs="Calibri"/>
        </w:rPr>
        <w:tab/>
      </w:r>
      <w:r w:rsidR="00513AB0" w:rsidRPr="00DD3C9F">
        <w:rPr>
          <w:rFonts w:ascii="Calibri" w:hAnsi="Calibri" w:cs="Calibri"/>
          <w:bCs/>
          <w:szCs w:val="22"/>
        </w:rPr>
        <w:t>Michal Brabec, jednatel</w:t>
      </w:r>
    </w:p>
    <w:p w:rsidR="002D264C" w:rsidRPr="00415479" w:rsidRDefault="0089267D" w:rsidP="0089267D">
      <w:pPr>
        <w:pStyle w:val="Zkladntext"/>
        <w:spacing w:after="120"/>
        <w:rPr>
          <w:rFonts w:ascii="Calibri" w:hAnsi="Calibri" w:cs="Calibri"/>
        </w:rPr>
      </w:pPr>
      <w:bookmarkStart w:id="0" w:name="_GoBack"/>
      <w:bookmarkEnd w:id="0"/>
      <w:r w:rsidRPr="00415479">
        <w:rPr>
          <w:rFonts w:ascii="Calibri" w:hAnsi="Calibri" w:cs="Calibri"/>
        </w:rPr>
        <w:t xml:space="preserve"> </w:t>
      </w:r>
    </w:p>
    <w:p w:rsidR="005E0C42" w:rsidRPr="00415479" w:rsidRDefault="005E0C42" w:rsidP="00CD3448">
      <w:pPr>
        <w:pStyle w:val="Zkladntext"/>
        <w:spacing w:after="120"/>
        <w:rPr>
          <w:rFonts w:ascii="Calibri" w:hAnsi="Calibri" w:cs="Calibri"/>
          <w:szCs w:val="22"/>
        </w:rPr>
      </w:pPr>
    </w:p>
    <w:sectPr w:rsidR="005E0C42" w:rsidRPr="00415479" w:rsidSect="0030346A">
      <w:footerReference w:type="default" r:id="rId10"/>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BFE" w:rsidRDefault="00B50BFE" w:rsidP="00241ED9">
      <w:r>
        <w:separator/>
      </w:r>
    </w:p>
  </w:endnote>
  <w:endnote w:type="continuationSeparator" w:id="0">
    <w:p w:rsidR="00B50BFE" w:rsidRDefault="00B50BFE" w:rsidP="0024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D9" w:rsidRPr="00D04FD7" w:rsidRDefault="00241ED9">
    <w:pPr>
      <w:pStyle w:val="Zpat"/>
      <w:jc w:val="center"/>
      <w:rPr>
        <w:rFonts w:ascii="Calibri Light" w:hAnsi="Calibri Light" w:cs="Calibri Light"/>
        <w:sz w:val="20"/>
        <w:szCs w:val="20"/>
      </w:rPr>
    </w:pPr>
    <w:r w:rsidRPr="00D04FD7">
      <w:rPr>
        <w:rFonts w:ascii="Calibri Light" w:hAnsi="Calibri Light" w:cs="Calibri Light"/>
        <w:sz w:val="20"/>
        <w:szCs w:val="20"/>
      </w:rPr>
      <w:fldChar w:fldCharType="begin"/>
    </w:r>
    <w:r w:rsidRPr="00D04FD7">
      <w:rPr>
        <w:rFonts w:ascii="Calibri Light" w:hAnsi="Calibri Light" w:cs="Calibri Light"/>
        <w:sz w:val="20"/>
        <w:szCs w:val="20"/>
      </w:rPr>
      <w:instrText>PAGE   \* MERGEFORMAT</w:instrText>
    </w:r>
    <w:r w:rsidRPr="00D04FD7">
      <w:rPr>
        <w:rFonts w:ascii="Calibri Light" w:hAnsi="Calibri Light" w:cs="Calibri Light"/>
        <w:sz w:val="20"/>
        <w:szCs w:val="20"/>
      </w:rPr>
      <w:fldChar w:fldCharType="separate"/>
    </w:r>
    <w:r w:rsidR="0089267D">
      <w:rPr>
        <w:rFonts w:ascii="Calibri Light" w:hAnsi="Calibri Light" w:cs="Calibri Light"/>
        <w:noProof/>
        <w:sz w:val="20"/>
        <w:szCs w:val="20"/>
      </w:rPr>
      <w:t>9</w:t>
    </w:r>
    <w:r w:rsidRPr="00D04FD7">
      <w:rPr>
        <w:rFonts w:ascii="Calibri Light" w:hAnsi="Calibri Light" w:cs="Calibri Light"/>
        <w:sz w:val="20"/>
        <w:szCs w:val="20"/>
      </w:rPr>
      <w:fldChar w:fldCharType="end"/>
    </w:r>
  </w:p>
  <w:p w:rsidR="00241ED9" w:rsidRDefault="00241ED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BFE" w:rsidRDefault="00B50BFE" w:rsidP="00241ED9">
      <w:r>
        <w:separator/>
      </w:r>
    </w:p>
  </w:footnote>
  <w:footnote w:type="continuationSeparator" w:id="0">
    <w:p w:rsidR="00B50BFE" w:rsidRDefault="00B50BFE" w:rsidP="00241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rPr>
        <w:b/>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11"/>
    <w:lvl w:ilvl="0">
      <w:start w:val="5"/>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52388CEE"/>
    <w:name w:val="WW8Num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start w:val="4"/>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singleLevel"/>
    <w:tmpl w:val="60DA1134"/>
    <w:name w:val="WW8Num19"/>
    <w:lvl w:ilvl="0">
      <w:start w:val="1"/>
      <w:numFmt w:val="decimal"/>
      <w:lvlText w:val="%1."/>
      <w:lvlJc w:val="left"/>
      <w:pPr>
        <w:tabs>
          <w:tab w:val="num" w:pos="720"/>
        </w:tabs>
        <w:ind w:left="720" w:hanging="360"/>
      </w:pPr>
      <w:rPr>
        <w:b w:val="0"/>
      </w:rPr>
    </w:lvl>
  </w:abstractNum>
  <w:abstractNum w:abstractNumId="7" w15:restartNumberingAfterBreak="0">
    <w:nsid w:val="00000008"/>
    <w:multiLevelType w:val="singleLevel"/>
    <w:tmpl w:val="00000008"/>
    <w:name w:val="WW8Num23"/>
    <w:lvl w:ilvl="0">
      <w:start w:val="1"/>
      <w:numFmt w:val="decimal"/>
      <w:lvlText w:val="%1."/>
      <w:lvlJc w:val="left"/>
      <w:pPr>
        <w:tabs>
          <w:tab w:val="num" w:pos="720"/>
        </w:tabs>
        <w:ind w:left="720" w:hanging="360"/>
      </w:pPr>
    </w:lvl>
  </w:abstractNum>
  <w:abstractNum w:abstractNumId="8" w15:restartNumberingAfterBreak="0">
    <w:nsid w:val="02E70A46"/>
    <w:multiLevelType w:val="hybridMultilevel"/>
    <w:tmpl w:val="3EEC5636"/>
    <w:lvl w:ilvl="0" w:tplc="22BA82B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04DA48EA"/>
    <w:multiLevelType w:val="hybridMultilevel"/>
    <w:tmpl w:val="8E42136A"/>
    <w:lvl w:ilvl="0" w:tplc="0405000F">
      <w:start w:val="1"/>
      <w:numFmt w:val="decimal"/>
      <w:lvlText w:val="%1."/>
      <w:lvlJc w:val="left"/>
      <w:pPr>
        <w:tabs>
          <w:tab w:val="num" w:pos="720"/>
        </w:tabs>
        <w:ind w:left="720" w:hanging="360"/>
      </w:pPr>
      <w:rPr>
        <w:rFonts w:hint="default"/>
      </w:rPr>
    </w:lvl>
    <w:lvl w:ilvl="1" w:tplc="FB9E945E">
      <w:start w:val="1"/>
      <w:numFmt w:val="bullet"/>
      <w:lvlText w:val="-"/>
      <w:lvlJc w:val="left"/>
      <w:pPr>
        <w:tabs>
          <w:tab w:val="num" w:pos="1500"/>
        </w:tabs>
        <w:ind w:left="1500" w:hanging="42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D023575"/>
    <w:multiLevelType w:val="hybridMultilevel"/>
    <w:tmpl w:val="7C7AD80A"/>
    <w:lvl w:ilvl="0" w:tplc="DC462CD6">
      <w:start w:val="3"/>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0E76031B"/>
    <w:multiLevelType w:val="hybridMultilevel"/>
    <w:tmpl w:val="4AD68018"/>
    <w:lvl w:ilvl="0" w:tplc="BA54DB5A">
      <w:start w:val="1"/>
      <w:numFmt w:val="decimal"/>
      <w:lvlText w:val="%1."/>
      <w:lvlJc w:val="left"/>
      <w:pPr>
        <w:ind w:left="720" w:hanging="360"/>
      </w:pPr>
      <w:rPr>
        <w:rFonts w:ascii="Calibri" w:eastAsia="Times New Roman" w:hAnsi="Calibri" w:cs="Calibri"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E53C7F"/>
    <w:multiLevelType w:val="hybridMultilevel"/>
    <w:tmpl w:val="A5506F8A"/>
    <w:lvl w:ilvl="0" w:tplc="1C1015A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1B1B7F4A"/>
    <w:multiLevelType w:val="hybridMultilevel"/>
    <w:tmpl w:val="B9D6F1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C714FB6"/>
    <w:multiLevelType w:val="hybridMultilevel"/>
    <w:tmpl w:val="EB5828DE"/>
    <w:lvl w:ilvl="0" w:tplc="D9A6716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8C4E2C"/>
    <w:multiLevelType w:val="multilevel"/>
    <w:tmpl w:val="4288B206"/>
    <w:name w:val="WW8Num242"/>
    <w:lvl w:ilvl="0">
      <w:start w:val="1"/>
      <w:numFmt w:val="upperRoman"/>
      <w:lvlText w:val="%1."/>
      <w:lvlJc w:val="left"/>
      <w:pPr>
        <w:tabs>
          <w:tab w:val="num" w:pos="1080"/>
        </w:tabs>
        <w:ind w:left="1080" w:hanging="720"/>
      </w:pPr>
      <w:rPr>
        <w:rFonts w:hint="default"/>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4"/>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 w15:restartNumberingAfterBreak="0">
    <w:nsid w:val="21D22F13"/>
    <w:multiLevelType w:val="hybridMultilevel"/>
    <w:tmpl w:val="4AC86614"/>
    <w:name w:val="WW8Num232"/>
    <w:lvl w:ilvl="0" w:tplc="D17C2E9A">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26526AA"/>
    <w:multiLevelType w:val="hybridMultilevel"/>
    <w:tmpl w:val="F1E0CC8A"/>
    <w:lvl w:ilvl="0" w:tplc="004A7C5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0B6681"/>
    <w:multiLevelType w:val="multilevel"/>
    <w:tmpl w:val="D990FA8C"/>
    <w:name w:val="WW8Num2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 w15:restartNumberingAfterBreak="0">
    <w:nsid w:val="3169371D"/>
    <w:multiLevelType w:val="hybridMultilevel"/>
    <w:tmpl w:val="29E0FC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DF4C3B"/>
    <w:multiLevelType w:val="hybridMultilevel"/>
    <w:tmpl w:val="8AA8B48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5C0724"/>
    <w:multiLevelType w:val="multilevel"/>
    <w:tmpl w:val="21F62B74"/>
    <w:name w:val="WW8Num2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4"/>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3BF85861"/>
    <w:multiLevelType w:val="multilevel"/>
    <w:tmpl w:val="6A48A2B4"/>
    <w:name w:val="WW8Num25"/>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15:restartNumberingAfterBreak="0">
    <w:nsid w:val="3F032523"/>
    <w:multiLevelType w:val="multilevel"/>
    <w:tmpl w:val="D910CD4A"/>
    <w:name w:val="WW8Num14222"/>
    <w:lvl w:ilvl="0">
      <w:start w:val="6"/>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425B703A"/>
    <w:multiLevelType w:val="hybridMultilevel"/>
    <w:tmpl w:val="51302806"/>
    <w:lvl w:ilvl="0" w:tplc="EE224848">
      <w:start w:val="2"/>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A711DD"/>
    <w:multiLevelType w:val="hybridMultilevel"/>
    <w:tmpl w:val="F154A86E"/>
    <w:lvl w:ilvl="0" w:tplc="86A866FA">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15:restartNumberingAfterBreak="0">
    <w:nsid w:val="46F20195"/>
    <w:multiLevelType w:val="hybridMultilevel"/>
    <w:tmpl w:val="D38651AC"/>
    <w:lvl w:ilvl="0" w:tplc="0405000F">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4A4D2EA2"/>
    <w:multiLevelType w:val="multilevel"/>
    <w:tmpl w:val="C8FE5E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2100"/>
        </w:tabs>
        <w:ind w:left="2100" w:hanging="10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D057242"/>
    <w:multiLevelType w:val="hybridMultilevel"/>
    <w:tmpl w:val="E5AA56D2"/>
    <w:lvl w:ilvl="0" w:tplc="4C92DC0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4652CA"/>
    <w:multiLevelType w:val="hybridMultilevel"/>
    <w:tmpl w:val="C5F61C86"/>
    <w:lvl w:ilvl="0" w:tplc="019AC728">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0" w15:restartNumberingAfterBreak="0">
    <w:nsid w:val="51F6154A"/>
    <w:multiLevelType w:val="multilevel"/>
    <w:tmpl w:val="62782422"/>
    <w:name w:val="WW8Num14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15:restartNumberingAfterBreak="0">
    <w:nsid w:val="52067F37"/>
    <w:multiLevelType w:val="hybridMultilevel"/>
    <w:tmpl w:val="E81884DE"/>
    <w:lvl w:ilvl="0" w:tplc="4C32B16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2" w15:restartNumberingAfterBreak="0">
    <w:nsid w:val="5662404B"/>
    <w:multiLevelType w:val="multilevel"/>
    <w:tmpl w:val="B1244404"/>
    <w:name w:val="WW8Num14223"/>
    <w:lvl w:ilvl="0">
      <w:start w:val="6"/>
      <w:numFmt w:val="lowerLetter"/>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15:restartNumberingAfterBreak="0">
    <w:nsid w:val="59002740"/>
    <w:multiLevelType w:val="hybridMultilevel"/>
    <w:tmpl w:val="98F443B0"/>
    <w:lvl w:ilvl="0" w:tplc="3CFE57D8">
      <w:start w:val="1"/>
      <w:numFmt w:val="lowerLetter"/>
      <w:lvlText w:val="%1)"/>
      <w:lvlJc w:val="left"/>
      <w:pPr>
        <w:ind w:left="1920" w:hanging="360"/>
      </w:pPr>
      <w:rPr>
        <w:rFonts w:ascii="Calibri" w:eastAsia="Times New Roman" w:hAnsi="Calibri" w:cs="Calibri"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34" w15:restartNumberingAfterBreak="0">
    <w:nsid w:val="5B133E17"/>
    <w:multiLevelType w:val="hybridMultilevel"/>
    <w:tmpl w:val="979CA05C"/>
    <w:lvl w:ilvl="0" w:tplc="22BA82B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6708AD"/>
    <w:multiLevelType w:val="hybridMultilevel"/>
    <w:tmpl w:val="EB1C2622"/>
    <w:name w:val="WW8Num192"/>
    <w:lvl w:ilvl="0" w:tplc="318AFA02">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E34160"/>
    <w:multiLevelType w:val="multilevel"/>
    <w:tmpl w:val="52388CE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start w:val="4"/>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70DD2397"/>
    <w:multiLevelType w:val="hybridMultilevel"/>
    <w:tmpl w:val="A7723366"/>
    <w:lvl w:ilvl="0" w:tplc="4EFC6FB6">
      <w:start w:val="1"/>
      <w:numFmt w:val="decimal"/>
      <w:lvlText w:val="%1."/>
      <w:lvlJc w:val="left"/>
      <w:pPr>
        <w:tabs>
          <w:tab w:val="num" w:pos="1069"/>
        </w:tabs>
        <w:ind w:left="1069" w:hanging="360"/>
      </w:pPr>
      <w:rPr>
        <w:rFonts w:ascii="Calibri" w:eastAsia="Times New Roman" w:hAnsi="Calibri" w:cs="Calibri"/>
      </w:rPr>
    </w:lvl>
    <w:lvl w:ilvl="1" w:tplc="0405000F">
      <w:start w:val="1"/>
      <w:numFmt w:val="decimal"/>
      <w:lvlText w:val="%2."/>
      <w:lvlJc w:val="left"/>
      <w:pPr>
        <w:tabs>
          <w:tab w:val="num" w:pos="1789"/>
        </w:tabs>
        <w:ind w:left="1789" w:hanging="360"/>
      </w:pPr>
      <w:rPr>
        <w:rFonts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8" w15:restartNumberingAfterBreak="0">
    <w:nsid w:val="7B4F5DF3"/>
    <w:multiLevelType w:val="multilevel"/>
    <w:tmpl w:val="27E6F27C"/>
    <w:name w:val="WW8Num1422"/>
    <w:lvl w:ilvl="0">
      <w:start w:val="6"/>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0"/>
  </w:num>
  <w:num w:numId="2">
    <w:abstractNumId w:val="1"/>
  </w:num>
  <w:num w:numId="3">
    <w:abstractNumId w:val="6"/>
  </w:num>
  <w:num w:numId="4">
    <w:abstractNumId w:val="7"/>
  </w:num>
  <w:num w:numId="5">
    <w:abstractNumId w:val="11"/>
  </w:num>
  <w:num w:numId="6">
    <w:abstractNumId w:val="33"/>
  </w:num>
  <w:num w:numId="7">
    <w:abstractNumId w:val="18"/>
  </w:num>
  <w:num w:numId="8">
    <w:abstractNumId w:val="36"/>
  </w:num>
  <w:num w:numId="9">
    <w:abstractNumId w:val="27"/>
  </w:num>
  <w:num w:numId="10">
    <w:abstractNumId w:val="12"/>
  </w:num>
  <w:num w:numId="11">
    <w:abstractNumId w:val="21"/>
  </w:num>
  <w:num w:numId="12">
    <w:abstractNumId w:val="9"/>
  </w:num>
  <w:num w:numId="13">
    <w:abstractNumId w:val="13"/>
  </w:num>
  <w:num w:numId="14">
    <w:abstractNumId w:val="19"/>
  </w:num>
  <w:num w:numId="15">
    <w:abstractNumId w:val="37"/>
  </w:num>
  <w:num w:numId="16">
    <w:abstractNumId w:val="24"/>
  </w:num>
  <w:num w:numId="17">
    <w:abstractNumId w:val="23"/>
  </w:num>
  <w:num w:numId="18">
    <w:abstractNumId w:val="28"/>
  </w:num>
  <w:num w:numId="19">
    <w:abstractNumId w:val="26"/>
  </w:num>
  <w:num w:numId="20">
    <w:abstractNumId w:val="14"/>
  </w:num>
  <w:num w:numId="21">
    <w:abstractNumId w:val="22"/>
  </w:num>
  <w:num w:numId="22">
    <w:abstractNumId w:val="20"/>
  </w:num>
  <w:num w:numId="23">
    <w:abstractNumId w:val="34"/>
  </w:num>
  <w:num w:numId="24">
    <w:abstractNumId w:val="31"/>
  </w:num>
  <w:num w:numId="25">
    <w:abstractNumId w:val="17"/>
  </w:num>
  <w:num w:numId="26">
    <w:abstractNumId w:val="10"/>
  </w:num>
  <w:num w:numId="27">
    <w:abstractNumId w:val="25"/>
  </w:num>
  <w:num w:numId="28">
    <w:abstractNumId w:val="3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91"/>
    <w:rsid w:val="00001B9C"/>
    <w:rsid w:val="00004723"/>
    <w:rsid w:val="0001020C"/>
    <w:rsid w:val="000211CB"/>
    <w:rsid w:val="000245F3"/>
    <w:rsid w:val="00032824"/>
    <w:rsid w:val="00033527"/>
    <w:rsid w:val="000352C5"/>
    <w:rsid w:val="0003661A"/>
    <w:rsid w:val="0004563E"/>
    <w:rsid w:val="00045AFB"/>
    <w:rsid w:val="00046AA4"/>
    <w:rsid w:val="00056801"/>
    <w:rsid w:val="00062422"/>
    <w:rsid w:val="000815A6"/>
    <w:rsid w:val="00083B1C"/>
    <w:rsid w:val="00085A6C"/>
    <w:rsid w:val="00087585"/>
    <w:rsid w:val="00087E5A"/>
    <w:rsid w:val="00092329"/>
    <w:rsid w:val="00097BA5"/>
    <w:rsid w:val="000A1379"/>
    <w:rsid w:val="000A5BEA"/>
    <w:rsid w:val="000A672C"/>
    <w:rsid w:val="000A6FA5"/>
    <w:rsid w:val="000C467B"/>
    <w:rsid w:val="000D092C"/>
    <w:rsid w:val="000D0C95"/>
    <w:rsid w:val="000E7E16"/>
    <w:rsid w:val="000F0348"/>
    <w:rsid w:val="000F0524"/>
    <w:rsid w:val="000F2E98"/>
    <w:rsid w:val="001003CA"/>
    <w:rsid w:val="00103396"/>
    <w:rsid w:val="00105F42"/>
    <w:rsid w:val="00111A67"/>
    <w:rsid w:val="0011363B"/>
    <w:rsid w:val="00113B19"/>
    <w:rsid w:val="0011669B"/>
    <w:rsid w:val="00124B6C"/>
    <w:rsid w:val="001322E3"/>
    <w:rsid w:val="001353E1"/>
    <w:rsid w:val="00136B47"/>
    <w:rsid w:val="00137F5A"/>
    <w:rsid w:val="00140729"/>
    <w:rsid w:val="00145B32"/>
    <w:rsid w:val="00150D95"/>
    <w:rsid w:val="001551CD"/>
    <w:rsid w:val="00157E8F"/>
    <w:rsid w:val="001638FA"/>
    <w:rsid w:val="00175B25"/>
    <w:rsid w:val="00180403"/>
    <w:rsid w:val="00192B69"/>
    <w:rsid w:val="001963D1"/>
    <w:rsid w:val="001A00E4"/>
    <w:rsid w:val="001A1CAC"/>
    <w:rsid w:val="001A4010"/>
    <w:rsid w:val="001A7C3D"/>
    <w:rsid w:val="001B3F9B"/>
    <w:rsid w:val="001B696A"/>
    <w:rsid w:val="001C05CA"/>
    <w:rsid w:val="001C2020"/>
    <w:rsid w:val="001C708D"/>
    <w:rsid w:val="001C7CB6"/>
    <w:rsid w:val="001D1994"/>
    <w:rsid w:val="001D4B17"/>
    <w:rsid w:val="001D574F"/>
    <w:rsid w:val="001E4FBD"/>
    <w:rsid w:val="001E6412"/>
    <w:rsid w:val="001F1A87"/>
    <w:rsid w:val="001F2011"/>
    <w:rsid w:val="002105C1"/>
    <w:rsid w:val="002140EA"/>
    <w:rsid w:val="002175FF"/>
    <w:rsid w:val="002221D3"/>
    <w:rsid w:val="00226282"/>
    <w:rsid w:val="00226803"/>
    <w:rsid w:val="00230D25"/>
    <w:rsid w:val="00241ED9"/>
    <w:rsid w:val="002439B9"/>
    <w:rsid w:val="002527B2"/>
    <w:rsid w:val="00254496"/>
    <w:rsid w:val="00257220"/>
    <w:rsid w:val="00257589"/>
    <w:rsid w:val="0026102D"/>
    <w:rsid w:val="00263208"/>
    <w:rsid w:val="00264232"/>
    <w:rsid w:val="00266A66"/>
    <w:rsid w:val="00280716"/>
    <w:rsid w:val="00286EF5"/>
    <w:rsid w:val="0029082F"/>
    <w:rsid w:val="00293F2E"/>
    <w:rsid w:val="002962D0"/>
    <w:rsid w:val="002A49AC"/>
    <w:rsid w:val="002A5D7B"/>
    <w:rsid w:val="002B02C6"/>
    <w:rsid w:val="002C476A"/>
    <w:rsid w:val="002D264C"/>
    <w:rsid w:val="002D33CC"/>
    <w:rsid w:val="002D64FD"/>
    <w:rsid w:val="002E1B55"/>
    <w:rsid w:val="002E23B3"/>
    <w:rsid w:val="002E53EE"/>
    <w:rsid w:val="002E74A3"/>
    <w:rsid w:val="002E7502"/>
    <w:rsid w:val="002F02A6"/>
    <w:rsid w:val="002F44B0"/>
    <w:rsid w:val="002F7802"/>
    <w:rsid w:val="0030346A"/>
    <w:rsid w:val="0031776B"/>
    <w:rsid w:val="0032583F"/>
    <w:rsid w:val="00343412"/>
    <w:rsid w:val="00345B79"/>
    <w:rsid w:val="00352F64"/>
    <w:rsid w:val="00353BB6"/>
    <w:rsid w:val="00360350"/>
    <w:rsid w:val="00361C9B"/>
    <w:rsid w:val="00364CAC"/>
    <w:rsid w:val="003664C3"/>
    <w:rsid w:val="003721E3"/>
    <w:rsid w:val="00372435"/>
    <w:rsid w:val="00373921"/>
    <w:rsid w:val="0037420A"/>
    <w:rsid w:val="0037636E"/>
    <w:rsid w:val="0038386D"/>
    <w:rsid w:val="00386882"/>
    <w:rsid w:val="00394B91"/>
    <w:rsid w:val="00396F8C"/>
    <w:rsid w:val="003A1C87"/>
    <w:rsid w:val="003A32EB"/>
    <w:rsid w:val="003B5624"/>
    <w:rsid w:val="003D17D4"/>
    <w:rsid w:val="003D29B3"/>
    <w:rsid w:val="003D5096"/>
    <w:rsid w:val="003E69D6"/>
    <w:rsid w:val="003F38EF"/>
    <w:rsid w:val="003F7AE8"/>
    <w:rsid w:val="00407289"/>
    <w:rsid w:val="00415479"/>
    <w:rsid w:val="004157DD"/>
    <w:rsid w:val="004208AB"/>
    <w:rsid w:val="00424E08"/>
    <w:rsid w:val="004250B0"/>
    <w:rsid w:val="00425D6C"/>
    <w:rsid w:val="004328EF"/>
    <w:rsid w:val="0044183F"/>
    <w:rsid w:val="00443B1B"/>
    <w:rsid w:val="00444042"/>
    <w:rsid w:val="0045079D"/>
    <w:rsid w:val="00451976"/>
    <w:rsid w:val="00451D74"/>
    <w:rsid w:val="004606D9"/>
    <w:rsid w:val="00463F03"/>
    <w:rsid w:val="0046527F"/>
    <w:rsid w:val="00466F2F"/>
    <w:rsid w:val="00467A6F"/>
    <w:rsid w:val="00473018"/>
    <w:rsid w:val="00481ECC"/>
    <w:rsid w:val="00482A69"/>
    <w:rsid w:val="00490C90"/>
    <w:rsid w:val="00492367"/>
    <w:rsid w:val="00492A29"/>
    <w:rsid w:val="0049545A"/>
    <w:rsid w:val="004961F0"/>
    <w:rsid w:val="00496426"/>
    <w:rsid w:val="004970DA"/>
    <w:rsid w:val="004A0754"/>
    <w:rsid w:val="004A728B"/>
    <w:rsid w:val="004B24E6"/>
    <w:rsid w:val="004B6DC3"/>
    <w:rsid w:val="004E6C3E"/>
    <w:rsid w:val="004E6F03"/>
    <w:rsid w:val="004F266B"/>
    <w:rsid w:val="004F3C25"/>
    <w:rsid w:val="00505231"/>
    <w:rsid w:val="00510517"/>
    <w:rsid w:val="0051136C"/>
    <w:rsid w:val="00513AB0"/>
    <w:rsid w:val="005171AA"/>
    <w:rsid w:val="00517390"/>
    <w:rsid w:val="00517AEF"/>
    <w:rsid w:val="005345C0"/>
    <w:rsid w:val="0054482B"/>
    <w:rsid w:val="005452B7"/>
    <w:rsid w:val="005514E4"/>
    <w:rsid w:val="00552546"/>
    <w:rsid w:val="00552ED2"/>
    <w:rsid w:val="005542C2"/>
    <w:rsid w:val="0055476E"/>
    <w:rsid w:val="005610EE"/>
    <w:rsid w:val="00572019"/>
    <w:rsid w:val="005818EE"/>
    <w:rsid w:val="00583262"/>
    <w:rsid w:val="00593360"/>
    <w:rsid w:val="00597AAC"/>
    <w:rsid w:val="005A0C9F"/>
    <w:rsid w:val="005A4717"/>
    <w:rsid w:val="005B3ABD"/>
    <w:rsid w:val="005B704E"/>
    <w:rsid w:val="005C1F74"/>
    <w:rsid w:val="005C2324"/>
    <w:rsid w:val="005C3149"/>
    <w:rsid w:val="005C40E8"/>
    <w:rsid w:val="005C42D8"/>
    <w:rsid w:val="005C7742"/>
    <w:rsid w:val="005E0C42"/>
    <w:rsid w:val="005E47CB"/>
    <w:rsid w:val="005F1009"/>
    <w:rsid w:val="005F3547"/>
    <w:rsid w:val="005F5420"/>
    <w:rsid w:val="005F6B46"/>
    <w:rsid w:val="00604FD8"/>
    <w:rsid w:val="006079EA"/>
    <w:rsid w:val="00613B97"/>
    <w:rsid w:val="0062019B"/>
    <w:rsid w:val="00623A12"/>
    <w:rsid w:val="00627DF0"/>
    <w:rsid w:val="00634152"/>
    <w:rsid w:val="006363EB"/>
    <w:rsid w:val="0064083E"/>
    <w:rsid w:val="00641B40"/>
    <w:rsid w:val="00651A58"/>
    <w:rsid w:val="0065364B"/>
    <w:rsid w:val="00653A83"/>
    <w:rsid w:val="00654EAF"/>
    <w:rsid w:val="00656104"/>
    <w:rsid w:val="00656912"/>
    <w:rsid w:val="0066152E"/>
    <w:rsid w:val="00662F99"/>
    <w:rsid w:val="00667A79"/>
    <w:rsid w:val="00670849"/>
    <w:rsid w:val="00673506"/>
    <w:rsid w:val="0067612B"/>
    <w:rsid w:val="006924A6"/>
    <w:rsid w:val="00693EA7"/>
    <w:rsid w:val="006A0490"/>
    <w:rsid w:val="006B163F"/>
    <w:rsid w:val="006B6F9A"/>
    <w:rsid w:val="006B705F"/>
    <w:rsid w:val="006C0919"/>
    <w:rsid w:val="006C0D34"/>
    <w:rsid w:val="006D0AF7"/>
    <w:rsid w:val="006E38AA"/>
    <w:rsid w:val="006E71B9"/>
    <w:rsid w:val="006F1516"/>
    <w:rsid w:val="006F25E9"/>
    <w:rsid w:val="006F59B3"/>
    <w:rsid w:val="006F62B3"/>
    <w:rsid w:val="00706A95"/>
    <w:rsid w:val="00706B3C"/>
    <w:rsid w:val="007079BD"/>
    <w:rsid w:val="007154CF"/>
    <w:rsid w:val="0072266E"/>
    <w:rsid w:val="007314E9"/>
    <w:rsid w:val="0073168D"/>
    <w:rsid w:val="007320F5"/>
    <w:rsid w:val="00736380"/>
    <w:rsid w:val="0073750B"/>
    <w:rsid w:val="007416B9"/>
    <w:rsid w:val="00742B72"/>
    <w:rsid w:val="007468D1"/>
    <w:rsid w:val="00762F02"/>
    <w:rsid w:val="00767B5B"/>
    <w:rsid w:val="00770A89"/>
    <w:rsid w:val="0077120A"/>
    <w:rsid w:val="00777263"/>
    <w:rsid w:val="00783513"/>
    <w:rsid w:val="007A227B"/>
    <w:rsid w:val="007A433D"/>
    <w:rsid w:val="007B046A"/>
    <w:rsid w:val="007B44D0"/>
    <w:rsid w:val="007B761F"/>
    <w:rsid w:val="007B7D95"/>
    <w:rsid w:val="007C0ED5"/>
    <w:rsid w:val="007C17EF"/>
    <w:rsid w:val="007C3591"/>
    <w:rsid w:val="007C3E7A"/>
    <w:rsid w:val="007C3ED5"/>
    <w:rsid w:val="007C3F80"/>
    <w:rsid w:val="007D23AE"/>
    <w:rsid w:val="007E31AF"/>
    <w:rsid w:val="007E3D07"/>
    <w:rsid w:val="007E720E"/>
    <w:rsid w:val="007F4006"/>
    <w:rsid w:val="0080249F"/>
    <w:rsid w:val="00802B5B"/>
    <w:rsid w:val="008136A3"/>
    <w:rsid w:val="00814C1A"/>
    <w:rsid w:val="0081680D"/>
    <w:rsid w:val="00820F4F"/>
    <w:rsid w:val="008216D0"/>
    <w:rsid w:val="00824E8A"/>
    <w:rsid w:val="00832A4D"/>
    <w:rsid w:val="00847A4E"/>
    <w:rsid w:val="008512F4"/>
    <w:rsid w:val="00861CA3"/>
    <w:rsid w:val="00870851"/>
    <w:rsid w:val="0087234B"/>
    <w:rsid w:val="00875AA4"/>
    <w:rsid w:val="008774C2"/>
    <w:rsid w:val="0089148C"/>
    <w:rsid w:val="0089267D"/>
    <w:rsid w:val="00893116"/>
    <w:rsid w:val="00896478"/>
    <w:rsid w:val="0089689E"/>
    <w:rsid w:val="008B149B"/>
    <w:rsid w:val="008B62BB"/>
    <w:rsid w:val="008C054D"/>
    <w:rsid w:val="008D7636"/>
    <w:rsid w:val="008E4A10"/>
    <w:rsid w:val="008E6A4C"/>
    <w:rsid w:val="008E72FC"/>
    <w:rsid w:val="008F357F"/>
    <w:rsid w:val="00906675"/>
    <w:rsid w:val="00907C97"/>
    <w:rsid w:val="0092014A"/>
    <w:rsid w:val="00922140"/>
    <w:rsid w:val="00935447"/>
    <w:rsid w:val="00936515"/>
    <w:rsid w:val="00940B0E"/>
    <w:rsid w:val="009446E6"/>
    <w:rsid w:val="009467D0"/>
    <w:rsid w:val="009528FA"/>
    <w:rsid w:val="009540BF"/>
    <w:rsid w:val="00956C28"/>
    <w:rsid w:val="00956D63"/>
    <w:rsid w:val="00960C2E"/>
    <w:rsid w:val="0096730A"/>
    <w:rsid w:val="00976650"/>
    <w:rsid w:val="00976722"/>
    <w:rsid w:val="009802A8"/>
    <w:rsid w:val="00980C95"/>
    <w:rsid w:val="00987A81"/>
    <w:rsid w:val="00990EBC"/>
    <w:rsid w:val="009954A6"/>
    <w:rsid w:val="009B0092"/>
    <w:rsid w:val="009B299C"/>
    <w:rsid w:val="009B751A"/>
    <w:rsid w:val="009D2A64"/>
    <w:rsid w:val="009D2C55"/>
    <w:rsid w:val="009E0C8B"/>
    <w:rsid w:val="009F008A"/>
    <w:rsid w:val="009F3377"/>
    <w:rsid w:val="009F7D62"/>
    <w:rsid w:val="00A01687"/>
    <w:rsid w:val="00A04198"/>
    <w:rsid w:val="00A055A1"/>
    <w:rsid w:val="00A06907"/>
    <w:rsid w:val="00A15D49"/>
    <w:rsid w:val="00A20D7A"/>
    <w:rsid w:val="00A31021"/>
    <w:rsid w:val="00A31AE3"/>
    <w:rsid w:val="00A33AC5"/>
    <w:rsid w:val="00A36BC7"/>
    <w:rsid w:val="00A40D4E"/>
    <w:rsid w:val="00A42D85"/>
    <w:rsid w:val="00A4714D"/>
    <w:rsid w:val="00A473D9"/>
    <w:rsid w:val="00A6341C"/>
    <w:rsid w:val="00A64F96"/>
    <w:rsid w:val="00A73DAC"/>
    <w:rsid w:val="00A75537"/>
    <w:rsid w:val="00A85FA7"/>
    <w:rsid w:val="00A93E06"/>
    <w:rsid w:val="00AA0553"/>
    <w:rsid w:val="00AB57A9"/>
    <w:rsid w:val="00AB5B12"/>
    <w:rsid w:val="00AC096D"/>
    <w:rsid w:val="00AC1A94"/>
    <w:rsid w:val="00AD71C7"/>
    <w:rsid w:val="00AE2258"/>
    <w:rsid w:val="00AE4956"/>
    <w:rsid w:val="00AF011B"/>
    <w:rsid w:val="00AF0238"/>
    <w:rsid w:val="00AF1141"/>
    <w:rsid w:val="00AF2794"/>
    <w:rsid w:val="00AF3586"/>
    <w:rsid w:val="00AF57A2"/>
    <w:rsid w:val="00B1372A"/>
    <w:rsid w:val="00B24D64"/>
    <w:rsid w:val="00B31C53"/>
    <w:rsid w:val="00B43C0A"/>
    <w:rsid w:val="00B50AA3"/>
    <w:rsid w:val="00B50AF2"/>
    <w:rsid w:val="00B50BFE"/>
    <w:rsid w:val="00B5672F"/>
    <w:rsid w:val="00B63222"/>
    <w:rsid w:val="00B64745"/>
    <w:rsid w:val="00B771BC"/>
    <w:rsid w:val="00B77C42"/>
    <w:rsid w:val="00BA14F3"/>
    <w:rsid w:val="00BB58A5"/>
    <w:rsid w:val="00BB7693"/>
    <w:rsid w:val="00BC4577"/>
    <w:rsid w:val="00BC63CB"/>
    <w:rsid w:val="00BD1EEB"/>
    <w:rsid w:val="00BD27BC"/>
    <w:rsid w:val="00BD48AF"/>
    <w:rsid w:val="00BE37FF"/>
    <w:rsid w:val="00BF1556"/>
    <w:rsid w:val="00BF5239"/>
    <w:rsid w:val="00BF6183"/>
    <w:rsid w:val="00C01777"/>
    <w:rsid w:val="00C01E3C"/>
    <w:rsid w:val="00C01FA3"/>
    <w:rsid w:val="00C033D7"/>
    <w:rsid w:val="00C03413"/>
    <w:rsid w:val="00C03B39"/>
    <w:rsid w:val="00C04544"/>
    <w:rsid w:val="00C066C1"/>
    <w:rsid w:val="00C118E5"/>
    <w:rsid w:val="00C16F83"/>
    <w:rsid w:val="00C336CB"/>
    <w:rsid w:val="00C34A64"/>
    <w:rsid w:val="00C431E3"/>
    <w:rsid w:val="00C44CCA"/>
    <w:rsid w:val="00C53232"/>
    <w:rsid w:val="00C5502A"/>
    <w:rsid w:val="00C56488"/>
    <w:rsid w:val="00C61FDB"/>
    <w:rsid w:val="00C8200C"/>
    <w:rsid w:val="00C82161"/>
    <w:rsid w:val="00CB7772"/>
    <w:rsid w:val="00CB7B25"/>
    <w:rsid w:val="00CC045A"/>
    <w:rsid w:val="00CC0BC6"/>
    <w:rsid w:val="00CC2C74"/>
    <w:rsid w:val="00CD24DD"/>
    <w:rsid w:val="00CD3448"/>
    <w:rsid w:val="00CD4DED"/>
    <w:rsid w:val="00CD6E60"/>
    <w:rsid w:val="00CE0C8B"/>
    <w:rsid w:val="00CF2026"/>
    <w:rsid w:val="00CF3FB3"/>
    <w:rsid w:val="00D04FD7"/>
    <w:rsid w:val="00D207D8"/>
    <w:rsid w:val="00D20F9A"/>
    <w:rsid w:val="00D23AE6"/>
    <w:rsid w:val="00D33FAB"/>
    <w:rsid w:val="00D35D00"/>
    <w:rsid w:val="00D4090A"/>
    <w:rsid w:val="00D441EF"/>
    <w:rsid w:val="00D45273"/>
    <w:rsid w:val="00D51ECE"/>
    <w:rsid w:val="00D5608A"/>
    <w:rsid w:val="00D57B59"/>
    <w:rsid w:val="00D6682B"/>
    <w:rsid w:val="00D74685"/>
    <w:rsid w:val="00D76A27"/>
    <w:rsid w:val="00D85951"/>
    <w:rsid w:val="00D90A35"/>
    <w:rsid w:val="00D9458E"/>
    <w:rsid w:val="00D94816"/>
    <w:rsid w:val="00DA085C"/>
    <w:rsid w:val="00DA13DC"/>
    <w:rsid w:val="00DC1DE7"/>
    <w:rsid w:val="00DD2725"/>
    <w:rsid w:val="00DD505F"/>
    <w:rsid w:val="00DE3A03"/>
    <w:rsid w:val="00DE4752"/>
    <w:rsid w:val="00DE493E"/>
    <w:rsid w:val="00DF239F"/>
    <w:rsid w:val="00DF298B"/>
    <w:rsid w:val="00DF5AD3"/>
    <w:rsid w:val="00E0077A"/>
    <w:rsid w:val="00E010FB"/>
    <w:rsid w:val="00E0172C"/>
    <w:rsid w:val="00E044BA"/>
    <w:rsid w:val="00E0764A"/>
    <w:rsid w:val="00E15164"/>
    <w:rsid w:val="00E1798E"/>
    <w:rsid w:val="00E21B1B"/>
    <w:rsid w:val="00E33B69"/>
    <w:rsid w:val="00E646D1"/>
    <w:rsid w:val="00E67025"/>
    <w:rsid w:val="00E700BD"/>
    <w:rsid w:val="00E70181"/>
    <w:rsid w:val="00E72831"/>
    <w:rsid w:val="00E7363A"/>
    <w:rsid w:val="00E75990"/>
    <w:rsid w:val="00E77024"/>
    <w:rsid w:val="00E81FBD"/>
    <w:rsid w:val="00E8344A"/>
    <w:rsid w:val="00E83612"/>
    <w:rsid w:val="00E850BC"/>
    <w:rsid w:val="00E858DD"/>
    <w:rsid w:val="00E9436E"/>
    <w:rsid w:val="00EA7B4C"/>
    <w:rsid w:val="00EB220E"/>
    <w:rsid w:val="00EB4229"/>
    <w:rsid w:val="00EB4AB6"/>
    <w:rsid w:val="00EC5302"/>
    <w:rsid w:val="00EC5770"/>
    <w:rsid w:val="00EC5B77"/>
    <w:rsid w:val="00EE3197"/>
    <w:rsid w:val="00EE34B6"/>
    <w:rsid w:val="00EE565B"/>
    <w:rsid w:val="00EE5815"/>
    <w:rsid w:val="00EE590D"/>
    <w:rsid w:val="00EE5DBF"/>
    <w:rsid w:val="00EF090B"/>
    <w:rsid w:val="00EF377C"/>
    <w:rsid w:val="00EF7E11"/>
    <w:rsid w:val="00F000AE"/>
    <w:rsid w:val="00F0324B"/>
    <w:rsid w:val="00F22615"/>
    <w:rsid w:val="00F24FFA"/>
    <w:rsid w:val="00F34734"/>
    <w:rsid w:val="00F4046E"/>
    <w:rsid w:val="00F53A85"/>
    <w:rsid w:val="00F631E8"/>
    <w:rsid w:val="00F7076A"/>
    <w:rsid w:val="00F941A4"/>
    <w:rsid w:val="00F95A24"/>
    <w:rsid w:val="00FA529A"/>
    <w:rsid w:val="00FA7757"/>
    <w:rsid w:val="00FB314A"/>
    <w:rsid w:val="00FC2691"/>
    <w:rsid w:val="00FC4FC9"/>
    <w:rsid w:val="00FC73EC"/>
    <w:rsid w:val="00FD454F"/>
    <w:rsid w:val="00FE0220"/>
    <w:rsid w:val="00FE24EB"/>
    <w:rsid w:val="00FE4792"/>
    <w:rsid w:val="00FE6832"/>
    <w:rsid w:val="00FF08FB"/>
    <w:rsid w:val="00FF1300"/>
    <w:rsid w:val="00FF1FCF"/>
    <w:rsid w:val="00FF32B3"/>
    <w:rsid w:val="00FF51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7091B436-7CCD-4BCA-88D9-90177F6D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2">
    <w:name w:val="heading 2"/>
    <w:basedOn w:val="Normln"/>
    <w:next w:val="Normln"/>
    <w:link w:val="Nadpis2Char"/>
    <w:qFormat/>
    <w:rsid w:val="00E72831"/>
    <w:pPr>
      <w:keepNext/>
      <w:suppressAutoHyphens w:val="0"/>
      <w:jc w:val="center"/>
      <w:outlineLvl w:val="1"/>
    </w:pPr>
    <w:rPr>
      <w:b/>
      <w:sz w:val="36"/>
      <w:szCs w:val="20"/>
      <w:lang w:eastAsia="cs-CZ"/>
    </w:rPr>
  </w:style>
  <w:style w:type="character" w:default="1" w:styleId="Standardnpsmoodstavce">
    <w:name w:val="Default Paragraph Font"/>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WW8Num3z0">
    <w:name w:val="WW8Num3z0"/>
    <w:rPr>
      <w:b/>
    </w:rPr>
  </w:style>
  <w:style w:type="character" w:customStyle="1" w:styleId="WW8Num10z0">
    <w:name w:val="WW8Num10z0"/>
    <w:rPr>
      <w:rFonts w:ascii="Symbol" w:hAnsi="Symbol"/>
    </w:rPr>
  </w:style>
  <w:style w:type="character" w:customStyle="1" w:styleId="WW8Num13z0">
    <w:name w:val="WW8Num13z0"/>
    <w:rPr>
      <w:b/>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after="120"/>
    </w:pPr>
    <w:rPr>
      <w:rFonts w:ascii="Arial" w:eastAsia="Arial Unicode MS" w:hAnsi="Arial" w:cs="Mangal"/>
      <w:sz w:val="28"/>
      <w:szCs w:val="28"/>
    </w:rPr>
  </w:style>
  <w:style w:type="paragraph" w:styleId="Zkladntext">
    <w:name w:val="Body Text"/>
    <w:basedOn w:val="Normln"/>
    <w:pPr>
      <w:jc w:val="both"/>
    </w:pPr>
    <w:rPr>
      <w:rFonts w:ascii="Arial" w:hAnsi="Arial" w:cs="Arial"/>
      <w:sz w:val="22"/>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styleId="Odstavecseseznamem">
    <w:name w:val="List Paragraph"/>
    <w:basedOn w:val="Normln"/>
    <w:uiPriority w:val="34"/>
    <w:qFormat/>
    <w:pPr>
      <w:ind w:left="708"/>
    </w:p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hlav">
    <w:name w:val="header"/>
    <w:basedOn w:val="Normln"/>
    <w:link w:val="ZhlavChar"/>
    <w:rsid w:val="00241ED9"/>
    <w:pPr>
      <w:tabs>
        <w:tab w:val="center" w:pos="4536"/>
        <w:tab w:val="right" w:pos="9072"/>
      </w:tabs>
    </w:pPr>
  </w:style>
  <w:style w:type="character" w:customStyle="1" w:styleId="ZhlavChar">
    <w:name w:val="Záhlaví Char"/>
    <w:link w:val="Zhlav"/>
    <w:rsid w:val="00241ED9"/>
    <w:rPr>
      <w:sz w:val="24"/>
      <w:szCs w:val="24"/>
      <w:lang w:eastAsia="ar-SA"/>
    </w:rPr>
  </w:style>
  <w:style w:type="paragraph" w:styleId="Zpat">
    <w:name w:val="footer"/>
    <w:basedOn w:val="Normln"/>
    <w:link w:val="ZpatChar"/>
    <w:uiPriority w:val="99"/>
    <w:rsid w:val="00241ED9"/>
    <w:pPr>
      <w:tabs>
        <w:tab w:val="center" w:pos="4536"/>
        <w:tab w:val="right" w:pos="9072"/>
      </w:tabs>
    </w:pPr>
  </w:style>
  <w:style w:type="character" w:customStyle="1" w:styleId="ZpatChar">
    <w:name w:val="Zápatí Char"/>
    <w:link w:val="Zpat"/>
    <w:uiPriority w:val="99"/>
    <w:rsid w:val="00241ED9"/>
    <w:rPr>
      <w:sz w:val="24"/>
      <w:szCs w:val="24"/>
      <w:lang w:eastAsia="ar-SA"/>
    </w:rPr>
  </w:style>
  <w:style w:type="paragraph" w:customStyle="1" w:styleId="Pa0">
    <w:name w:val="Pa0"/>
    <w:basedOn w:val="Normln"/>
    <w:next w:val="Normln"/>
    <w:uiPriority w:val="99"/>
    <w:rsid w:val="00B5672F"/>
    <w:pPr>
      <w:suppressAutoHyphens w:val="0"/>
      <w:autoSpaceDE w:val="0"/>
      <w:autoSpaceDN w:val="0"/>
      <w:adjustRightInd w:val="0"/>
      <w:spacing w:line="221" w:lineRule="atLeast"/>
    </w:pPr>
    <w:rPr>
      <w:rFonts w:ascii="Minion Pro" w:eastAsia="Calibri" w:hAnsi="Minion Pro"/>
      <w:lang w:eastAsia="en-US"/>
    </w:rPr>
  </w:style>
  <w:style w:type="character" w:customStyle="1" w:styleId="Nadpis2Char">
    <w:name w:val="Nadpis 2 Char"/>
    <w:link w:val="Nadpis2"/>
    <w:rsid w:val="00E72831"/>
    <w:rPr>
      <w:b/>
      <w:sz w:val="36"/>
    </w:rPr>
  </w:style>
  <w:style w:type="paragraph" w:styleId="Zkladntext2">
    <w:name w:val="Body Text 2"/>
    <w:basedOn w:val="Normln"/>
    <w:link w:val="Zkladntext2Char"/>
    <w:rsid w:val="00E9436E"/>
    <w:pPr>
      <w:spacing w:after="120" w:line="480" w:lineRule="auto"/>
    </w:pPr>
  </w:style>
  <w:style w:type="character" w:customStyle="1" w:styleId="Zkladntext2Char">
    <w:name w:val="Základní text 2 Char"/>
    <w:link w:val="Zkladntext2"/>
    <w:rsid w:val="00E9436E"/>
    <w:rPr>
      <w:sz w:val="24"/>
      <w:szCs w:val="24"/>
      <w:lang w:eastAsia="ar-SA"/>
    </w:rPr>
  </w:style>
  <w:style w:type="paragraph" w:styleId="Zkladntext3">
    <w:name w:val="Body Text 3"/>
    <w:basedOn w:val="Normln"/>
    <w:link w:val="Zkladntext3Char"/>
    <w:rsid w:val="00E15164"/>
    <w:pPr>
      <w:spacing w:after="120"/>
    </w:pPr>
    <w:rPr>
      <w:sz w:val="16"/>
      <w:szCs w:val="16"/>
    </w:rPr>
  </w:style>
  <w:style w:type="character" w:customStyle="1" w:styleId="Zkladntext3Char">
    <w:name w:val="Základní text 3 Char"/>
    <w:link w:val="Zkladntext3"/>
    <w:rsid w:val="00E15164"/>
    <w:rPr>
      <w:sz w:val="16"/>
      <w:szCs w:val="16"/>
      <w:lang w:eastAsia="ar-SA"/>
    </w:rPr>
  </w:style>
  <w:style w:type="character" w:styleId="Odkaznakoment">
    <w:name w:val="annotation reference"/>
    <w:rsid w:val="00C066C1"/>
    <w:rPr>
      <w:sz w:val="16"/>
      <w:szCs w:val="16"/>
    </w:rPr>
  </w:style>
  <w:style w:type="paragraph" w:styleId="Textkomente">
    <w:name w:val="annotation text"/>
    <w:basedOn w:val="Normln"/>
    <w:link w:val="TextkomenteChar"/>
    <w:rsid w:val="00C066C1"/>
    <w:rPr>
      <w:sz w:val="20"/>
      <w:szCs w:val="20"/>
    </w:rPr>
  </w:style>
  <w:style w:type="character" w:customStyle="1" w:styleId="TextkomenteChar">
    <w:name w:val="Text komentáře Char"/>
    <w:link w:val="Textkomente"/>
    <w:rsid w:val="00C066C1"/>
    <w:rPr>
      <w:lang w:eastAsia="ar-SA"/>
    </w:rPr>
  </w:style>
  <w:style w:type="character" w:styleId="Siln">
    <w:name w:val="Strong"/>
    <w:uiPriority w:val="22"/>
    <w:qFormat/>
    <w:rsid w:val="00906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8465">
      <w:bodyDiv w:val="1"/>
      <w:marLeft w:val="0"/>
      <w:marRight w:val="0"/>
      <w:marTop w:val="0"/>
      <w:marBottom w:val="0"/>
      <w:divBdr>
        <w:top w:val="none" w:sz="0" w:space="0" w:color="auto"/>
        <w:left w:val="none" w:sz="0" w:space="0" w:color="auto"/>
        <w:bottom w:val="none" w:sz="0" w:space="0" w:color="auto"/>
        <w:right w:val="none" w:sz="0" w:space="0" w:color="auto"/>
      </w:divBdr>
    </w:div>
    <w:div w:id="374279884">
      <w:bodyDiv w:val="1"/>
      <w:marLeft w:val="0"/>
      <w:marRight w:val="0"/>
      <w:marTop w:val="0"/>
      <w:marBottom w:val="0"/>
      <w:divBdr>
        <w:top w:val="none" w:sz="0" w:space="0" w:color="auto"/>
        <w:left w:val="none" w:sz="0" w:space="0" w:color="auto"/>
        <w:bottom w:val="none" w:sz="0" w:space="0" w:color="auto"/>
        <w:right w:val="none" w:sz="0" w:space="0" w:color="auto"/>
      </w:divBdr>
    </w:div>
    <w:div w:id="732703331">
      <w:bodyDiv w:val="1"/>
      <w:marLeft w:val="0"/>
      <w:marRight w:val="0"/>
      <w:marTop w:val="0"/>
      <w:marBottom w:val="0"/>
      <w:divBdr>
        <w:top w:val="none" w:sz="0" w:space="0" w:color="auto"/>
        <w:left w:val="none" w:sz="0" w:space="0" w:color="auto"/>
        <w:bottom w:val="none" w:sz="0" w:space="0" w:color="auto"/>
        <w:right w:val="none" w:sz="0" w:space="0" w:color="auto"/>
      </w:divBdr>
    </w:div>
    <w:div w:id="807630466">
      <w:bodyDiv w:val="1"/>
      <w:marLeft w:val="0"/>
      <w:marRight w:val="0"/>
      <w:marTop w:val="0"/>
      <w:marBottom w:val="0"/>
      <w:divBdr>
        <w:top w:val="none" w:sz="0" w:space="0" w:color="auto"/>
        <w:left w:val="none" w:sz="0" w:space="0" w:color="auto"/>
        <w:bottom w:val="none" w:sz="0" w:space="0" w:color="auto"/>
        <w:right w:val="none" w:sz="0" w:space="0" w:color="auto"/>
      </w:divBdr>
    </w:div>
    <w:div w:id="1114976993">
      <w:bodyDiv w:val="1"/>
      <w:marLeft w:val="0"/>
      <w:marRight w:val="0"/>
      <w:marTop w:val="0"/>
      <w:marBottom w:val="0"/>
      <w:divBdr>
        <w:top w:val="none" w:sz="0" w:space="0" w:color="auto"/>
        <w:left w:val="none" w:sz="0" w:space="0" w:color="auto"/>
        <w:bottom w:val="none" w:sz="0" w:space="0" w:color="auto"/>
        <w:right w:val="none" w:sz="0" w:space="0" w:color="auto"/>
      </w:divBdr>
    </w:div>
    <w:div w:id="1343898446">
      <w:bodyDiv w:val="1"/>
      <w:marLeft w:val="0"/>
      <w:marRight w:val="0"/>
      <w:marTop w:val="0"/>
      <w:marBottom w:val="0"/>
      <w:divBdr>
        <w:top w:val="none" w:sz="0" w:space="0" w:color="auto"/>
        <w:left w:val="none" w:sz="0" w:space="0" w:color="auto"/>
        <w:bottom w:val="none" w:sz="0" w:space="0" w:color="auto"/>
        <w:right w:val="none" w:sz="0" w:space="0" w:color="auto"/>
      </w:divBdr>
    </w:div>
    <w:div w:id="1377586314">
      <w:bodyDiv w:val="1"/>
      <w:marLeft w:val="0"/>
      <w:marRight w:val="0"/>
      <w:marTop w:val="0"/>
      <w:marBottom w:val="0"/>
      <w:divBdr>
        <w:top w:val="none" w:sz="0" w:space="0" w:color="auto"/>
        <w:left w:val="none" w:sz="0" w:space="0" w:color="auto"/>
        <w:bottom w:val="none" w:sz="0" w:space="0" w:color="auto"/>
        <w:right w:val="none" w:sz="0" w:space="0" w:color="auto"/>
      </w:divBdr>
    </w:div>
    <w:div w:id="1437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estanskabeseda.cz/provozni-r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stanskabeseda.cz/obchodni-podmink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5C93B-24EE-4CAB-ABB8-54B8F163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4849</Words>
  <Characters>28612</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Dnešního dne uzavřeli:</vt:lpstr>
    </vt:vector>
  </TitlesOfParts>
  <Company>Dominik centrum, s. r. o.</Company>
  <LinksUpToDate>false</LinksUpToDate>
  <CharactersWithSpaces>33395</CharactersWithSpaces>
  <SharedDoc>false</SharedDoc>
  <HLinks>
    <vt:vector size="24" baseType="variant">
      <vt:variant>
        <vt:i4>7012453</vt:i4>
      </vt:variant>
      <vt:variant>
        <vt:i4>9</vt:i4>
      </vt:variant>
      <vt:variant>
        <vt:i4>0</vt:i4>
      </vt:variant>
      <vt:variant>
        <vt:i4>5</vt:i4>
      </vt:variant>
      <vt:variant>
        <vt:lpwstr>http://www.mestanskabeseda.cz/</vt:lpwstr>
      </vt:variant>
      <vt:variant>
        <vt:lpwstr/>
      </vt:variant>
      <vt:variant>
        <vt:i4>2752579</vt:i4>
      </vt:variant>
      <vt:variant>
        <vt:i4>6</vt:i4>
      </vt:variant>
      <vt:variant>
        <vt:i4>0</vt:i4>
      </vt:variant>
      <vt:variant>
        <vt:i4>5</vt:i4>
      </vt:variant>
      <vt:variant>
        <vt:lpwstr>mailto:hana.rendlova@mestanskabeseda.cz</vt:lpwstr>
      </vt:variant>
      <vt:variant>
        <vt:lpwstr/>
      </vt:variant>
      <vt:variant>
        <vt:i4>7995433</vt:i4>
      </vt:variant>
      <vt:variant>
        <vt:i4>3</vt:i4>
      </vt:variant>
      <vt:variant>
        <vt:i4>0</vt:i4>
      </vt:variant>
      <vt:variant>
        <vt:i4>5</vt:i4>
      </vt:variant>
      <vt:variant>
        <vt:lpwstr>http://www.mestanskabeseda.cz/obchodni-podminky</vt:lpwstr>
      </vt:variant>
      <vt:variant>
        <vt:lpwstr/>
      </vt:variant>
      <vt:variant>
        <vt:i4>6946871</vt:i4>
      </vt:variant>
      <vt:variant>
        <vt:i4>0</vt:i4>
      </vt:variant>
      <vt:variant>
        <vt:i4>0</vt:i4>
      </vt:variant>
      <vt:variant>
        <vt:i4>5</vt:i4>
      </vt:variant>
      <vt:variant>
        <vt:lpwstr>http://www.mestanskabeseda.cz/provozni-rad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Dnešního dne uzavřeli:</dc:title>
  <dc:subject/>
  <dc:creator>* * * *</dc:creator>
  <cp:keywords/>
  <cp:lastModifiedBy>Vitáková Iveta</cp:lastModifiedBy>
  <cp:revision>3</cp:revision>
  <cp:lastPrinted>2024-03-13T09:21:00Z</cp:lastPrinted>
  <dcterms:created xsi:type="dcterms:W3CDTF">2025-07-17T07:45:00Z</dcterms:created>
  <dcterms:modified xsi:type="dcterms:W3CDTF">2025-07-17T08:01:00Z</dcterms:modified>
</cp:coreProperties>
</file>