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BBE7" w14:textId="77777777" w:rsidR="002C5047" w:rsidRDefault="00AC3142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Smlouva o výpůjčce</w:t>
      </w:r>
    </w:p>
    <w:p w14:paraId="310D463D" w14:textId="77777777" w:rsidR="002C5047" w:rsidRDefault="00AC3142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uzavřená podle § 2193 a násl. zák. č. 89/2012 Sb., občanského zákoníku,</w:t>
      </w:r>
    </w:p>
    <w:p w14:paraId="654C6A46" w14:textId="77777777" w:rsidR="002C5047" w:rsidRDefault="00AC3142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 znění pozdějších předpisů, (dále jen „občanský zákoník“) mezi:</w:t>
      </w:r>
    </w:p>
    <w:p w14:paraId="3F95F0A6" w14:textId="77777777" w:rsidR="002C5047" w:rsidRDefault="002C5047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63DD563" w14:textId="77777777" w:rsidR="002C5047" w:rsidRDefault="002C504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D3022F0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REJA spo</w:t>
      </w:r>
      <w:sdt>
        <w:sdtPr>
          <w:tag w:val="goog_rdk_0"/>
          <w:id w:val="2147149447"/>
        </w:sdtPr>
        <w:sdtEndPr/>
        <w:sdtContent>
          <w:r>
            <w:rPr>
              <w:rFonts w:ascii="Arial" w:eastAsia="Arial" w:hAnsi="Arial" w:cs="Arial"/>
              <w:b/>
              <w:sz w:val="20"/>
              <w:szCs w:val="20"/>
            </w:rPr>
            <w:t>l</w:t>
          </w:r>
        </w:sdtContent>
      </w:sdt>
      <w:r>
        <w:rPr>
          <w:rFonts w:ascii="Arial" w:eastAsia="Arial" w:hAnsi="Arial" w:cs="Arial"/>
          <w:b/>
          <w:sz w:val="20"/>
          <w:szCs w:val="20"/>
        </w:rPr>
        <w:t xml:space="preserve">. s r. o. </w:t>
      </w:r>
    </w:p>
    <w:p w14:paraId="7AB92148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Dolní náměstí 305/21, Město, 746 01 Opava</w:t>
      </w:r>
    </w:p>
    <w:p w14:paraId="2B3ECE07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zastoupená: René Škrobánkem, jednatelem</w:t>
      </w:r>
    </w:p>
    <w:p w14:paraId="2372BA96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44738706, DIČ:</w:t>
      </w:r>
      <w:r w:rsidR="0085707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CZ44738706</w:t>
      </w:r>
    </w:p>
    <w:p w14:paraId="036CD062" w14:textId="630DFA3A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zapsaná v obchodním rejstříku vedeném u Krajského soudu v </w:t>
      </w:r>
      <w:r w:rsidR="00F36217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stravě, oddíl C, spisová značka 2714 </w:t>
      </w:r>
    </w:p>
    <w:p w14:paraId="0082E273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„půjčitel“)</w:t>
      </w:r>
    </w:p>
    <w:p w14:paraId="3835F4A6" w14:textId="77777777" w:rsidR="002C5047" w:rsidRDefault="002C504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8F757DB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13F21972" w14:textId="77777777" w:rsidR="002C5047" w:rsidRDefault="002C504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9C6D652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Nemocnice Jablonec nad Nisou, p.o.</w:t>
      </w:r>
    </w:p>
    <w:p w14:paraId="6C18F28F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Nemocniční 4446/15, 466 01 Jablonec nad Nisou</w:t>
      </w:r>
    </w:p>
    <w:p w14:paraId="141E51EF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zastoupená: MUDr. Vítem Němečkem, MBA, ředitelem</w:t>
      </w:r>
    </w:p>
    <w:p w14:paraId="6A3A0C92" w14:textId="77777777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00829838, DIČ: CZ00829838</w:t>
      </w:r>
    </w:p>
    <w:p w14:paraId="50013992" w14:textId="3B8B1E54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zapsána v obchodním rejstříku </w:t>
      </w:r>
      <w:r w:rsidR="00567663">
        <w:rPr>
          <w:rFonts w:ascii="Arial" w:eastAsia="Arial" w:hAnsi="Arial" w:cs="Arial"/>
          <w:sz w:val="20"/>
          <w:szCs w:val="20"/>
        </w:rPr>
        <w:t xml:space="preserve">vedeném u Krajského soudu v Ústí nad Labem, oddíl </w:t>
      </w:r>
      <w:r>
        <w:rPr>
          <w:rFonts w:ascii="Arial" w:eastAsia="Arial" w:hAnsi="Arial" w:cs="Arial"/>
          <w:sz w:val="20"/>
          <w:szCs w:val="20"/>
        </w:rPr>
        <w:t>Pr</w:t>
      </w:r>
      <w:r w:rsidR="00567663">
        <w:rPr>
          <w:rFonts w:ascii="Arial" w:eastAsia="Arial" w:hAnsi="Arial" w:cs="Arial"/>
          <w:sz w:val="20"/>
          <w:szCs w:val="20"/>
        </w:rPr>
        <w:t>, vložka 107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CCC23E9" w14:textId="63175B86" w:rsidR="002C5047" w:rsidRDefault="00AC314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„vypůjčitel“)</w:t>
      </w:r>
    </w:p>
    <w:p w14:paraId="1E8A83E1" w14:textId="77777777" w:rsidR="002C5047" w:rsidRDefault="00AC3142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(půjčitel a vypůjčitel společně dále jen „smluvní strany“</w:t>
      </w:r>
      <w:r w:rsidR="00567663">
        <w:rPr>
          <w:rFonts w:ascii="Arial" w:eastAsia="Arial" w:hAnsi="Arial" w:cs="Arial"/>
          <w:sz w:val="20"/>
          <w:szCs w:val="20"/>
        </w:rPr>
        <w:t xml:space="preserve"> a </w:t>
      </w:r>
      <w:r w:rsidR="00567663" w:rsidRPr="00567663">
        <w:rPr>
          <w:rFonts w:ascii="Arial" w:eastAsia="Arial" w:hAnsi="Arial" w:cs="Arial"/>
          <w:sz w:val="20"/>
          <w:szCs w:val="20"/>
        </w:rPr>
        <w:t xml:space="preserve">každý jednotlivě </w:t>
      </w:r>
      <w:r w:rsidR="00567663">
        <w:rPr>
          <w:rFonts w:ascii="Arial" w:eastAsia="Arial" w:hAnsi="Arial" w:cs="Arial"/>
          <w:sz w:val="20"/>
          <w:szCs w:val="20"/>
        </w:rPr>
        <w:t xml:space="preserve">jen </w:t>
      </w:r>
      <w:r w:rsidR="00567663" w:rsidRPr="00567663">
        <w:rPr>
          <w:rFonts w:ascii="Arial" w:eastAsia="Arial" w:hAnsi="Arial" w:cs="Arial"/>
          <w:sz w:val="20"/>
          <w:szCs w:val="20"/>
        </w:rPr>
        <w:t xml:space="preserve">jako </w:t>
      </w:r>
      <w:r w:rsidR="00567663">
        <w:rPr>
          <w:rFonts w:ascii="Arial" w:eastAsia="Arial" w:hAnsi="Arial" w:cs="Arial"/>
          <w:sz w:val="20"/>
          <w:szCs w:val="20"/>
        </w:rPr>
        <w:t>„s</w:t>
      </w:r>
      <w:r w:rsidR="00567663" w:rsidRPr="00567663">
        <w:rPr>
          <w:rFonts w:ascii="Arial" w:eastAsia="Arial" w:hAnsi="Arial" w:cs="Arial"/>
          <w:sz w:val="20"/>
          <w:szCs w:val="20"/>
        </w:rPr>
        <w:t>mluvní strana</w:t>
      </w:r>
      <w:r w:rsidR="00567663"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)</w:t>
      </w:r>
    </w:p>
    <w:p w14:paraId="42F2073C" w14:textId="4BC813C7" w:rsidR="002C5047" w:rsidRDefault="00AC3142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Obě smluvní strany prohlašují, že mají právní osobnost a po vzájemném projednání a shodě uzavřely níže uvedeného dne, měsíce a roku smlouvu o výpůjčce v tomto znění (dále jen „smlouva“):</w:t>
      </w:r>
    </w:p>
    <w:p w14:paraId="5A0C60FC" w14:textId="77777777" w:rsidR="002C5047" w:rsidRDefault="002C504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7F19BBC" w14:textId="77777777" w:rsidR="002C5047" w:rsidRDefault="00AC3142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Předmět smlouvy</w:t>
      </w:r>
    </w:p>
    <w:p w14:paraId="7AF03C42" w14:textId="2A39F391" w:rsidR="002C5047" w:rsidRPr="00AE67CB" w:rsidRDefault="00AC3142">
      <w:pPr>
        <w:numPr>
          <w:ilvl w:val="1"/>
          <w:numId w:val="4"/>
        </w:num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3qyklxgi9up9" w:colFirst="0" w:colLast="0"/>
      <w:bookmarkEnd w:id="0"/>
      <w:r>
        <w:rPr>
          <w:rFonts w:ascii="Arial" w:eastAsia="Arial" w:hAnsi="Arial" w:cs="Arial"/>
          <w:sz w:val="20"/>
          <w:szCs w:val="20"/>
        </w:rPr>
        <w:t>Smluvními stranami bylo ujednáno, že půjčitel touto smlouvou přenechává</w:t>
      </w:r>
      <w:r w:rsidR="00A01B6D">
        <w:rPr>
          <w:rFonts w:ascii="Arial" w:eastAsia="Arial" w:hAnsi="Arial" w:cs="Arial"/>
          <w:sz w:val="20"/>
          <w:szCs w:val="20"/>
        </w:rPr>
        <w:t xml:space="preserve"> vypůjčiteli</w:t>
      </w:r>
      <w:r>
        <w:rPr>
          <w:rFonts w:ascii="Arial" w:eastAsia="Arial" w:hAnsi="Arial" w:cs="Arial"/>
          <w:sz w:val="20"/>
          <w:szCs w:val="20"/>
        </w:rPr>
        <w:t xml:space="preserve"> zařízení uveden</w:t>
      </w:r>
      <w:r w:rsidR="00290159"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 xml:space="preserve"> v příloze č. 1</w:t>
      </w:r>
      <w:r w:rsidR="009E01CA">
        <w:rPr>
          <w:rFonts w:ascii="Arial" w:eastAsia="Arial" w:hAnsi="Arial" w:cs="Arial"/>
          <w:sz w:val="20"/>
          <w:szCs w:val="20"/>
        </w:rPr>
        <w:t xml:space="preserve"> této smlouvy</w:t>
      </w:r>
      <w:r>
        <w:rPr>
          <w:rFonts w:ascii="Arial" w:eastAsia="Arial" w:hAnsi="Arial" w:cs="Arial"/>
          <w:sz w:val="20"/>
          <w:szCs w:val="20"/>
        </w:rPr>
        <w:t xml:space="preserve"> (dále jen „věc</w:t>
      </w:r>
      <w:r w:rsidR="00290159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“</w:t>
      </w:r>
      <w:r w:rsidR="00D20986">
        <w:rPr>
          <w:rFonts w:ascii="Arial" w:eastAsia="Arial" w:hAnsi="Arial" w:cs="Arial"/>
          <w:sz w:val="20"/>
          <w:szCs w:val="20"/>
        </w:rPr>
        <w:t xml:space="preserve"> nebo každé zařízení uvedené v příloze č. 1 </w:t>
      </w:r>
      <w:r w:rsidR="009E01CA">
        <w:rPr>
          <w:rFonts w:ascii="Arial" w:eastAsia="Arial" w:hAnsi="Arial" w:cs="Arial"/>
          <w:sz w:val="20"/>
          <w:szCs w:val="20"/>
        </w:rPr>
        <w:t xml:space="preserve">této smlouvy </w:t>
      </w:r>
      <w:r w:rsidR="00D20986">
        <w:rPr>
          <w:rFonts w:ascii="Arial" w:eastAsia="Arial" w:hAnsi="Arial" w:cs="Arial"/>
          <w:sz w:val="20"/>
          <w:szCs w:val="20"/>
        </w:rPr>
        <w:t xml:space="preserve">jednotlivě </w:t>
      </w:r>
      <w:r w:rsidR="009E01CA">
        <w:rPr>
          <w:rFonts w:ascii="Arial" w:eastAsia="Arial" w:hAnsi="Arial" w:cs="Arial"/>
          <w:sz w:val="20"/>
          <w:szCs w:val="20"/>
        </w:rPr>
        <w:t xml:space="preserve">jen </w:t>
      </w:r>
      <w:r w:rsidR="00D20986">
        <w:rPr>
          <w:rFonts w:ascii="Arial" w:eastAsia="Arial" w:hAnsi="Arial" w:cs="Arial"/>
          <w:sz w:val="20"/>
          <w:szCs w:val="20"/>
        </w:rPr>
        <w:t>jako „věc“</w:t>
      </w:r>
      <w:r>
        <w:rPr>
          <w:rFonts w:ascii="Arial" w:eastAsia="Arial" w:hAnsi="Arial" w:cs="Arial"/>
          <w:sz w:val="20"/>
          <w:szCs w:val="20"/>
        </w:rPr>
        <w:t xml:space="preserve">) a zavazuje se </w:t>
      </w:r>
      <w:r w:rsidR="00A01B6D">
        <w:rPr>
          <w:rFonts w:ascii="Arial" w:eastAsia="Arial" w:hAnsi="Arial" w:cs="Arial"/>
          <w:sz w:val="20"/>
          <w:szCs w:val="20"/>
        </w:rPr>
        <w:t>vypůjčiteli</w:t>
      </w:r>
      <w:r>
        <w:rPr>
          <w:rFonts w:ascii="Arial" w:eastAsia="Arial" w:hAnsi="Arial" w:cs="Arial"/>
          <w:sz w:val="20"/>
          <w:szCs w:val="20"/>
        </w:rPr>
        <w:t xml:space="preserve"> umožnit bezplatné dočasné užívání věc</w:t>
      </w:r>
      <w:r w:rsidR="00290159"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290159">
        <w:rPr>
          <w:rFonts w:ascii="Arial" w:eastAsia="Arial" w:hAnsi="Arial" w:cs="Arial"/>
          <w:sz w:val="20"/>
          <w:szCs w:val="20"/>
        </w:rPr>
        <w:t>za podmínek dále ve smlouvě stanovených</w:t>
      </w:r>
      <w:r>
        <w:rPr>
          <w:rFonts w:ascii="Arial" w:eastAsia="Arial" w:hAnsi="Arial" w:cs="Arial"/>
          <w:sz w:val="20"/>
          <w:szCs w:val="20"/>
        </w:rPr>
        <w:t>. Hodnota věc</w:t>
      </w:r>
      <w:r w:rsidR="00290159"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AE67CB">
        <w:rPr>
          <w:rFonts w:ascii="Arial" w:eastAsia="Arial" w:hAnsi="Arial" w:cs="Arial"/>
          <w:sz w:val="20"/>
          <w:szCs w:val="20"/>
        </w:rPr>
        <w:t xml:space="preserve">činí </w:t>
      </w:r>
      <w:sdt>
        <w:sdtPr>
          <w:tag w:val="goog_rdk_1"/>
          <w:id w:val="629364888"/>
          <w:showingPlcHdr/>
        </w:sdtPr>
        <w:sdtEndPr/>
        <w:sdtContent>
          <w:r w:rsidR="00AE67CB">
            <w:t xml:space="preserve">     </w:t>
          </w:r>
        </w:sdtContent>
      </w:sdt>
      <w:r w:rsidR="000258C7" w:rsidRPr="00AE67CB">
        <w:rPr>
          <w:rFonts w:ascii="Arial" w:eastAsia="Arial" w:hAnsi="Arial" w:cs="Arial"/>
          <w:sz w:val="20"/>
          <w:szCs w:val="20"/>
        </w:rPr>
        <w:t>30</w:t>
      </w:r>
      <w:r w:rsidRPr="00AE67CB">
        <w:rPr>
          <w:rFonts w:ascii="Arial" w:eastAsia="Arial" w:hAnsi="Arial" w:cs="Arial"/>
          <w:sz w:val="20"/>
          <w:szCs w:val="20"/>
        </w:rPr>
        <w:t xml:space="preserve"> </w:t>
      </w:r>
      <w:r w:rsidR="000258C7" w:rsidRPr="00AE67CB">
        <w:rPr>
          <w:rFonts w:ascii="Arial" w:eastAsia="Arial" w:hAnsi="Arial" w:cs="Arial"/>
          <w:sz w:val="20"/>
          <w:szCs w:val="20"/>
        </w:rPr>
        <w:t>4</w:t>
      </w:r>
      <w:r w:rsidRPr="00AE67CB">
        <w:rPr>
          <w:rFonts w:ascii="Arial" w:eastAsia="Arial" w:hAnsi="Arial" w:cs="Arial"/>
          <w:sz w:val="20"/>
          <w:szCs w:val="20"/>
        </w:rPr>
        <w:t xml:space="preserve">50 </w:t>
      </w:r>
      <w:r w:rsidRPr="001B579B">
        <w:rPr>
          <w:rFonts w:ascii="Arial" w:eastAsia="Arial" w:hAnsi="Arial" w:cs="Arial"/>
          <w:sz w:val="20"/>
          <w:szCs w:val="20"/>
        </w:rPr>
        <w:t xml:space="preserve">Kč </w:t>
      </w:r>
      <w:r w:rsidRPr="00AE67CB">
        <w:rPr>
          <w:rFonts w:ascii="Arial" w:eastAsia="Arial" w:hAnsi="Arial" w:cs="Arial"/>
          <w:sz w:val="20"/>
          <w:szCs w:val="20"/>
        </w:rPr>
        <w:t xml:space="preserve">včetně </w:t>
      </w:r>
      <w:r w:rsidRPr="001B579B">
        <w:rPr>
          <w:rFonts w:ascii="Arial" w:eastAsia="Arial" w:hAnsi="Arial" w:cs="Arial"/>
          <w:sz w:val="20"/>
          <w:szCs w:val="20"/>
        </w:rPr>
        <w:t>12% DPH.</w:t>
      </w:r>
      <w:r w:rsidRPr="00AE67CB">
        <w:rPr>
          <w:rFonts w:ascii="Arial" w:eastAsia="Arial" w:hAnsi="Arial" w:cs="Arial"/>
          <w:sz w:val="20"/>
          <w:szCs w:val="20"/>
        </w:rPr>
        <w:t xml:space="preserve"> </w:t>
      </w:r>
    </w:p>
    <w:p w14:paraId="6D449C52" w14:textId="1EF7F8F3" w:rsidR="002C5047" w:rsidRDefault="00AC3142">
      <w:pPr>
        <w:numPr>
          <w:ilvl w:val="1"/>
          <w:numId w:val="4"/>
        </w:num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Věc</w:t>
      </w:r>
      <w:r w:rsidR="00290159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bud</w:t>
      </w:r>
      <w:r w:rsidR="00290159"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vypůjčitelem užíván</w:t>
      </w:r>
      <w:r w:rsidR="00290159"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na pracovišti ORL.</w:t>
      </w:r>
    </w:p>
    <w:p w14:paraId="7C2DE8CD" w14:textId="77777777" w:rsidR="002C5047" w:rsidRDefault="002C504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848F9C9" w14:textId="77777777" w:rsidR="002C5047" w:rsidRDefault="00AC3142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Práva a povinnosti smluvních stran</w:t>
      </w:r>
    </w:p>
    <w:p w14:paraId="72A34A7D" w14:textId="31C319C3" w:rsidR="002C5047" w:rsidRDefault="00AC3142">
      <w:pPr>
        <w:spacing w:before="12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 Půjčitel prohlašuje, že vypůjčen</w:t>
      </w:r>
      <w:r w:rsidR="00F40338"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 xml:space="preserve"> věc</w:t>
      </w:r>
      <w:r w:rsidR="00F40338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j</w:t>
      </w:r>
      <w:r w:rsidR="00F40338">
        <w:rPr>
          <w:rFonts w:ascii="Arial" w:eastAsia="Arial" w:hAnsi="Arial" w:cs="Arial"/>
          <w:sz w:val="20"/>
          <w:szCs w:val="20"/>
        </w:rPr>
        <w:t>sou</w:t>
      </w:r>
      <w:r>
        <w:rPr>
          <w:rFonts w:ascii="Arial" w:eastAsia="Arial" w:hAnsi="Arial" w:cs="Arial"/>
          <w:sz w:val="20"/>
          <w:szCs w:val="20"/>
        </w:rPr>
        <w:t xml:space="preserve"> způsobil</w:t>
      </w:r>
      <w:r w:rsidR="00F40338"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 xml:space="preserve"> k řádnému užívání, m</w:t>
      </w:r>
      <w:r w:rsidR="00F40338">
        <w:rPr>
          <w:rFonts w:ascii="Arial" w:eastAsia="Arial" w:hAnsi="Arial" w:cs="Arial"/>
          <w:sz w:val="20"/>
          <w:szCs w:val="20"/>
        </w:rPr>
        <w:t>ají</w:t>
      </w:r>
      <w:r>
        <w:rPr>
          <w:rFonts w:ascii="Arial" w:eastAsia="Arial" w:hAnsi="Arial" w:cs="Arial"/>
          <w:sz w:val="20"/>
          <w:szCs w:val="20"/>
        </w:rPr>
        <w:t xml:space="preserve"> platnou bezpečnostně technickou</w:t>
      </w:r>
      <w:r w:rsidR="0029015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kontrolu v souladu se zákonem 375/2022 Sb. a jej</w:t>
      </w:r>
      <w:r w:rsidR="00F40338">
        <w:rPr>
          <w:rFonts w:ascii="Arial" w:eastAsia="Arial" w:hAnsi="Arial" w:cs="Arial"/>
          <w:sz w:val="20"/>
          <w:szCs w:val="20"/>
        </w:rPr>
        <w:t>ich</w:t>
      </w:r>
      <w:r>
        <w:rPr>
          <w:rFonts w:ascii="Arial" w:eastAsia="Arial" w:hAnsi="Arial" w:cs="Arial"/>
          <w:sz w:val="20"/>
          <w:szCs w:val="20"/>
        </w:rPr>
        <w:t xml:space="preserve"> technický stav odpovídá příslušným normám a předpisům. Vypůjčitel vypůjčen</w:t>
      </w:r>
      <w:r w:rsidR="00F40338"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 xml:space="preserve"> věc</w:t>
      </w:r>
      <w:r w:rsidR="00F40338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přijímá.  </w:t>
      </w:r>
    </w:p>
    <w:p w14:paraId="7D6D9FA2" w14:textId="24C018FF" w:rsidR="002C5047" w:rsidRDefault="00AC3142">
      <w:pPr>
        <w:numPr>
          <w:ilvl w:val="1"/>
          <w:numId w:val="2"/>
        </w:numPr>
        <w:spacing w:before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Výpůjčka je bezúplatná a vypůjčitel není oprávněn přenechat vypůjčen</w:t>
      </w:r>
      <w:r w:rsidR="00F40338"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 xml:space="preserve"> věc</w:t>
      </w:r>
      <w:r w:rsidR="00F40338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třetí osobě.</w:t>
      </w:r>
    </w:p>
    <w:sdt>
      <w:sdtPr>
        <w:tag w:val="goog_rdk_3"/>
        <w:id w:val="-2082974860"/>
      </w:sdtPr>
      <w:sdtEndPr/>
      <w:sdtContent>
        <w:p w14:paraId="7191FE5D" w14:textId="20E817EC" w:rsidR="002C5047" w:rsidRDefault="00AC3142">
          <w:pPr>
            <w:numPr>
              <w:ilvl w:val="1"/>
              <w:numId w:val="2"/>
            </w:numPr>
            <w:spacing w:before="12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Vypůjčitel se zavazuje ponechat na vypůjčen</w:t>
          </w:r>
          <w:r w:rsidR="00F40338">
            <w:rPr>
              <w:rFonts w:ascii="Arial" w:eastAsia="Arial" w:hAnsi="Arial" w:cs="Arial"/>
              <w:sz w:val="20"/>
              <w:szCs w:val="20"/>
            </w:rPr>
            <w:t>ých</w:t>
          </w:r>
          <w:r>
            <w:rPr>
              <w:rFonts w:ascii="Arial" w:eastAsia="Arial" w:hAnsi="Arial" w:cs="Arial"/>
              <w:sz w:val="20"/>
              <w:szCs w:val="20"/>
            </w:rPr>
            <w:t xml:space="preserve"> věc</w:t>
          </w:r>
          <w:r w:rsidR="00F40338">
            <w:rPr>
              <w:rFonts w:ascii="Arial" w:eastAsia="Arial" w:hAnsi="Arial" w:cs="Arial"/>
              <w:sz w:val="20"/>
              <w:szCs w:val="20"/>
            </w:rPr>
            <w:t>ech</w:t>
          </w:r>
          <w:r>
            <w:rPr>
              <w:rFonts w:ascii="Arial" w:eastAsia="Arial" w:hAnsi="Arial" w:cs="Arial"/>
              <w:sz w:val="20"/>
              <w:szCs w:val="20"/>
            </w:rPr>
            <w:t xml:space="preserve"> všechny popisky, štítky, sériová čísla a podobná označení.</w:t>
          </w:r>
          <w:sdt>
            <w:sdtPr>
              <w:tag w:val="goog_rdk_2"/>
              <w:id w:val="921309414"/>
            </w:sdtPr>
            <w:sdtEndPr/>
            <w:sdtContent/>
          </w:sdt>
        </w:p>
      </w:sdtContent>
    </w:sdt>
    <w:sdt>
      <w:sdtPr>
        <w:tag w:val="goog_rdk_5"/>
        <w:id w:val="-1412146659"/>
      </w:sdtPr>
      <w:sdtEndPr/>
      <w:sdtContent>
        <w:p w14:paraId="08D82103" w14:textId="0BFD11C9" w:rsidR="002C5047" w:rsidRDefault="001B0445">
          <w:pPr>
            <w:numPr>
              <w:ilvl w:val="1"/>
              <w:numId w:val="2"/>
            </w:numPr>
            <w:spacing w:before="12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4"/>
              <w:id w:val="-311177879"/>
            </w:sdtPr>
            <w:sdtEndPr/>
            <w:sdtContent>
              <w:r w:rsidR="00AC3142">
                <w:rPr>
                  <w:rFonts w:ascii="Arial" w:eastAsia="Arial" w:hAnsi="Arial" w:cs="Arial"/>
                  <w:sz w:val="20"/>
                  <w:szCs w:val="20"/>
                </w:rPr>
                <w:t>Uložení vypůjčen</w:t>
              </w:r>
              <w:r w:rsidR="00F40338">
                <w:rPr>
                  <w:rFonts w:ascii="Arial" w:eastAsia="Arial" w:hAnsi="Arial" w:cs="Arial"/>
                  <w:sz w:val="20"/>
                  <w:szCs w:val="20"/>
                </w:rPr>
                <w:t>ých</w:t>
              </w:r>
              <w:r w:rsidR="00AC3142">
                <w:rPr>
                  <w:rFonts w:ascii="Arial" w:eastAsia="Arial" w:hAnsi="Arial" w:cs="Arial"/>
                  <w:sz w:val="20"/>
                  <w:szCs w:val="20"/>
                </w:rPr>
                <w:t xml:space="preserve"> věc</w:t>
              </w:r>
              <w:r w:rsidR="00F40338">
                <w:rPr>
                  <w:rFonts w:ascii="Arial" w:eastAsia="Arial" w:hAnsi="Arial" w:cs="Arial"/>
                  <w:sz w:val="20"/>
                  <w:szCs w:val="20"/>
                </w:rPr>
                <w:t>í</w:t>
              </w:r>
              <w:r w:rsidR="00AC3142">
                <w:rPr>
                  <w:rFonts w:ascii="Arial" w:eastAsia="Arial" w:hAnsi="Arial" w:cs="Arial"/>
                  <w:sz w:val="20"/>
                  <w:szCs w:val="20"/>
                </w:rPr>
                <w:t xml:space="preserve"> bude zajištěno v prostorách vypůjčitele v uzamykatelném prostoru (například skříň). Vypůjčitel zajistí, aby vypůjčené věci byly uloženy v suchém, čistém prostředí, které je hygienicky nezávadné a splňuje podmínky a technické nároky na skladování zdravotnických prostředků podle </w:t>
              </w:r>
              <w:r w:rsidR="00D43DDF">
                <w:rPr>
                  <w:rFonts w:ascii="Arial" w:eastAsia="Arial" w:hAnsi="Arial" w:cs="Arial"/>
                  <w:sz w:val="20"/>
                  <w:szCs w:val="20"/>
                </w:rPr>
                <w:t xml:space="preserve"> platných a účinných právních</w:t>
              </w:r>
              <w:r w:rsidR="00F40338">
                <w:rPr>
                  <w:rFonts w:ascii="Arial" w:eastAsia="Arial" w:hAnsi="Arial" w:cs="Arial"/>
                  <w:sz w:val="20"/>
                  <w:szCs w:val="20"/>
                </w:rPr>
                <w:t xml:space="preserve"> předpisů</w:t>
              </w:r>
              <w:r w:rsidR="00AC3142">
                <w:rPr>
                  <w:rFonts w:ascii="Arial" w:eastAsia="Arial" w:hAnsi="Arial" w:cs="Arial"/>
                  <w:sz w:val="20"/>
                  <w:szCs w:val="20"/>
                </w:rPr>
                <w:t xml:space="preserve">, zejména nařízení (EU) 2017/745 o zdravotnických prostředcích, </w:t>
              </w:r>
              <w:r w:rsidR="00CF15DB">
                <w:rPr>
                  <w:rFonts w:ascii="Arial" w:eastAsia="Arial" w:hAnsi="Arial" w:cs="Arial"/>
                  <w:sz w:val="20"/>
                  <w:szCs w:val="20"/>
                </w:rPr>
                <w:br/>
              </w:r>
              <w:r w:rsidR="00AC3142">
                <w:rPr>
                  <w:rFonts w:ascii="Arial" w:eastAsia="Arial" w:hAnsi="Arial" w:cs="Arial"/>
                  <w:sz w:val="20"/>
                  <w:szCs w:val="20"/>
                </w:rPr>
                <w:t xml:space="preserve">ve znění pozdějších předpisů a zákona č. </w:t>
              </w:r>
              <w:r w:rsidR="00F40338">
                <w:rPr>
                  <w:rFonts w:ascii="Arial" w:eastAsia="Arial" w:hAnsi="Arial" w:cs="Arial"/>
                  <w:sz w:val="20"/>
                  <w:szCs w:val="20"/>
                </w:rPr>
                <w:t>375</w:t>
              </w:r>
              <w:r w:rsidR="00AC3142">
                <w:rPr>
                  <w:rFonts w:ascii="Arial" w:eastAsia="Arial" w:hAnsi="Arial" w:cs="Arial"/>
                  <w:sz w:val="20"/>
                  <w:szCs w:val="20"/>
                </w:rPr>
                <w:t>/202</w:t>
              </w:r>
              <w:r w:rsidR="00F40338">
                <w:rPr>
                  <w:rFonts w:ascii="Arial" w:eastAsia="Arial" w:hAnsi="Arial" w:cs="Arial"/>
                  <w:sz w:val="20"/>
                  <w:szCs w:val="20"/>
                </w:rPr>
                <w:t>2</w:t>
              </w:r>
              <w:r w:rsidR="00AC3142">
                <w:rPr>
                  <w:rFonts w:ascii="Arial" w:eastAsia="Arial" w:hAnsi="Arial" w:cs="Arial"/>
                  <w:sz w:val="20"/>
                  <w:szCs w:val="20"/>
                </w:rPr>
                <w:t xml:space="preserve"> Sb., o zdravotnických prostředcích</w:t>
              </w:r>
              <w:r w:rsidR="00F40338">
                <w:rPr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 w:rsidR="00F40338" w:rsidRPr="00F40338">
                <w:rPr>
                  <w:rFonts w:ascii="Arial" w:eastAsia="Arial" w:hAnsi="Arial" w:cs="Arial"/>
                  <w:sz w:val="20"/>
                  <w:szCs w:val="20"/>
                </w:rPr>
                <w:t>a diagnostických zdravotnických prostředcích in vitro</w:t>
              </w:r>
              <w:r w:rsidR="00AC3142">
                <w:rPr>
                  <w:rFonts w:ascii="Arial" w:eastAsia="Arial" w:hAnsi="Arial" w:cs="Arial"/>
                  <w:sz w:val="20"/>
                  <w:szCs w:val="20"/>
                </w:rPr>
                <w:t>, ve znění pozdějších předpisů.</w:t>
              </w:r>
            </w:sdtContent>
          </w:sdt>
        </w:p>
      </w:sdtContent>
    </w:sdt>
    <w:p w14:paraId="667720DE" w14:textId="1E20DCB4" w:rsidR="002C5047" w:rsidRDefault="00AC3142">
      <w:pPr>
        <w:numPr>
          <w:ilvl w:val="1"/>
          <w:numId w:val="2"/>
        </w:num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Předáním věc</w:t>
      </w:r>
      <w:r w:rsidR="00F40338"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 xml:space="preserve"> se rozumí jej</w:t>
      </w:r>
      <w:r w:rsidR="00F40338">
        <w:rPr>
          <w:rFonts w:ascii="Arial" w:eastAsia="Arial" w:hAnsi="Arial" w:cs="Arial"/>
          <w:sz w:val="20"/>
          <w:szCs w:val="20"/>
        </w:rPr>
        <w:t>ich</w:t>
      </w:r>
      <w:r>
        <w:rPr>
          <w:rFonts w:ascii="Arial" w:eastAsia="Arial" w:hAnsi="Arial" w:cs="Arial"/>
          <w:sz w:val="20"/>
          <w:szCs w:val="20"/>
        </w:rPr>
        <w:t xml:space="preserve"> doprava, provedení instruktáže (pokud je dle vyjádření výrobce třeba), předání návod</w:t>
      </w:r>
      <w:r w:rsidR="006016C1">
        <w:rPr>
          <w:rFonts w:ascii="Arial" w:eastAsia="Arial" w:hAnsi="Arial" w:cs="Arial"/>
          <w:sz w:val="20"/>
          <w:szCs w:val="20"/>
        </w:rPr>
        <w:t>ů</w:t>
      </w:r>
      <w:r>
        <w:rPr>
          <w:rFonts w:ascii="Arial" w:eastAsia="Arial" w:hAnsi="Arial" w:cs="Arial"/>
          <w:sz w:val="20"/>
          <w:szCs w:val="20"/>
        </w:rPr>
        <w:t xml:space="preserve"> k použití v české verzi, a dále předání prohlášení o shodě. O předání vypůjčen</w:t>
      </w:r>
      <w:r w:rsidR="00F40338">
        <w:rPr>
          <w:rFonts w:ascii="Arial" w:eastAsia="Arial" w:hAnsi="Arial" w:cs="Arial"/>
          <w:sz w:val="20"/>
          <w:szCs w:val="20"/>
        </w:rPr>
        <w:t>ých</w:t>
      </w:r>
      <w:r>
        <w:rPr>
          <w:rFonts w:ascii="Arial" w:eastAsia="Arial" w:hAnsi="Arial" w:cs="Arial"/>
          <w:sz w:val="20"/>
          <w:szCs w:val="20"/>
        </w:rPr>
        <w:t xml:space="preserve"> věc</w:t>
      </w:r>
      <w:r w:rsidR="00F40338"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 xml:space="preserve"> půjčitelem vypůjčiteli sepíší smluvní strany protokol.</w:t>
      </w:r>
    </w:p>
    <w:p w14:paraId="0334C802" w14:textId="06770E2C" w:rsidR="002C5047" w:rsidRDefault="00AC3142">
      <w:pPr>
        <w:numPr>
          <w:ilvl w:val="1"/>
          <w:numId w:val="2"/>
        </w:num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Půjčitel se zavazuje po dobu trvání této smlouvy udržovat vypůjčen</w:t>
      </w:r>
      <w:r w:rsidR="006016C1"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 xml:space="preserve"> věc</w:t>
      </w:r>
      <w:r w:rsidR="006016C1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bezplatně plně provozuschopn</w:t>
      </w:r>
      <w:r w:rsidR="006016C1"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, tj. provádět případnou potřebnou údržbu, servis a kontroly vypůjčen</w:t>
      </w:r>
      <w:r w:rsidR="006016C1">
        <w:rPr>
          <w:rFonts w:ascii="Arial" w:eastAsia="Arial" w:hAnsi="Arial" w:cs="Arial"/>
          <w:sz w:val="20"/>
          <w:szCs w:val="20"/>
        </w:rPr>
        <w:t>ých</w:t>
      </w:r>
      <w:r>
        <w:rPr>
          <w:rFonts w:ascii="Arial" w:eastAsia="Arial" w:hAnsi="Arial" w:cs="Arial"/>
          <w:sz w:val="20"/>
          <w:szCs w:val="20"/>
        </w:rPr>
        <w:t xml:space="preserve"> věc</w:t>
      </w:r>
      <w:r w:rsidR="006016C1"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, které jsou vyžadovány výrobcem nebo příslušnými právními předpisy.</w:t>
      </w:r>
    </w:p>
    <w:p w14:paraId="1AE9A2A9" w14:textId="2067637C" w:rsidR="002C5047" w:rsidRDefault="00AC3142">
      <w:pPr>
        <w:numPr>
          <w:ilvl w:val="1"/>
          <w:numId w:val="2"/>
        </w:num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Zatají-li půjčitel vypůjčiteli vadu</w:t>
      </w:r>
      <w:r w:rsidR="00D20986">
        <w:rPr>
          <w:rFonts w:ascii="Arial" w:eastAsia="Arial" w:hAnsi="Arial" w:cs="Arial"/>
          <w:sz w:val="20"/>
          <w:szCs w:val="20"/>
        </w:rPr>
        <w:t xml:space="preserve"> jakékoliv</w:t>
      </w:r>
      <w:r>
        <w:rPr>
          <w:rFonts w:ascii="Arial" w:eastAsia="Arial" w:hAnsi="Arial" w:cs="Arial"/>
          <w:sz w:val="20"/>
          <w:szCs w:val="20"/>
        </w:rPr>
        <w:t xml:space="preserve"> vypůjčené věci, nepředá-li vypůjčiteli potřebné doklady k</w:t>
      </w:r>
      <w:r w:rsidR="00D20986">
        <w:rPr>
          <w:rFonts w:ascii="Arial" w:eastAsia="Arial" w:hAnsi="Arial" w:cs="Arial"/>
          <w:sz w:val="20"/>
          <w:szCs w:val="20"/>
        </w:rPr>
        <w:t xml:space="preserve"> jakékoliv </w:t>
      </w:r>
      <w:r>
        <w:rPr>
          <w:rFonts w:ascii="Arial" w:eastAsia="Arial" w:hAnsi="Arial" w:cs="Arial"/>
          <w:sz w:val="20"/>
          <w:szCs w:val="20"/>
        </w:rPr>
        <w:t xml:space="preserve">vypůjčené věci, nebo neseznámí-li vypůjčitele dle předchozího ustanovení s provozními pokyny k užívání </w:t>
      </w:r>
      <w:r w:rsidR="00D20986">
        <w:rPr>
          <w:rFonts w:ascii="Arial" w:eastAsia="Arial" w:hAnsi="Arial" w:cs="Arial"/>
          <w:sz w:val="20"/>
          <w:szCs w:val="20"/>
        </w:rPr>
        <w:t xml:space="preserve">jakékoliv </w:t>
      </w:r>
      <w:r>
        <w:rPr>
          <w:rFonts w:ascii="Arial" w:eastAsia="Arial" w:hAnsi="Arial" w:cs="Arial"/>
          <w:sz w:val="20"/>
          <w:szCs w:val="20"/>
        </w:rPr>
        <w:t xml:space="preserve">vypůjčené věci a v důsledku tohoto vznikne vypůjčiteli škoda, je půjčitel povinen tuto nahradit vypůjčiteli v plné výši. </w:t>
      </w:r>
    </w:p>
    <w:p w14:paraId="1011EE23" w14:textId="406B5B92" w:rsidR="002C5047" w:rsidRDefault="00AC3142">
      <w:pPr>
        <w:numPr>
          <w:ilvl w:val="1"/>
          <w:numId w:val="2"/>
        </w:num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Vypůjčitel se zavazuje informovat půjčitele o jakémkoli poškození</w:t>
      </w:r>
      <w:r w:rsidR="00D20986">
        <w:rPr>
          <w:rFonts w:ascii="Arial" w:eastAsia="Arial" w:hAnsi="Arial" w:cs="Arial"/>
          <w:sz w:val="20"/>
          <w:szCs w:val="20"/>
        </w:rPr>
        <w:t xml:space="preserve"> vypůjčených</w:t>
      </w:r>
      <w:r>
        <w:rPr>
          <w:rFonts w:ascii="Arial" w:eastAsia="Arial" w:hAnsi="Arial" w:cs="Arial"/>
          <w:sz w:val="20"/>
          <w:szCs w:val="20"/>
        </w:rPr>
        <w:t xml:space="preserve"> věc</w:t>
      </w:r>
      <w:r w:rsidR="00D20986"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 xml:space="preserve"> bez zbytečného odkladu po okamžiku, kdy se o poškození dozvěděl.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AE97CCC" w14:textId="7A9F70AD" w:rsidR="002C5047" w:rsidRDefault="00AC3142">
      <w:pPr>
        <w:numPr>
          <w:ilvl w:val="1"/>
          <w:numId w:val="2"/>
        </w:num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Půjčitel je oprávněn průběžně kontrolovat způsob užívání vypůjčen</w:t>
      </w:r>
      <w:r w:rsidR="00D20986">
        <w:rPr>
          <w:rFonts w:ascii="Arial" w:eastAsia="Arial" w:hAnsi="Arial" w:cs="Arial"/>
          <w:sz w:val="20"/>
          <w:szCs w:val="20"/>
        </w:rPr>
        <w:t>ých</w:t>
      </w:r>
      <w:r>
        <w:rPr>
          <w:rFonts w:ascii="Arial" w:eastAsia="Arial" w:hAnsi="Arial" w:cs="Arial"/>
          <w:sz w:val="20"/>
          <w:szCs w:val="20"/>
        </w:rPr>
        <w:t xml:space="preserve"> věc</w:t>
      </w:r>
      <w:r w:rsidR="00D20986"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 xml:space="preserve"> vypůjčitelem. Kontrolu způsobu užívání věc</w:t>
      </w:r>
      <w:r w:rsidR="00D20986"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 xml:space="preserve"> je půjčitel oprávněn provést v termínu určeném </w:t>
      </w:r>
      <w:r w:rsidR="00D20986">
        <w:rPr>
          <w:rFonts w:ascii="Arial" w:eastAsia="Arial" w:hAnsi="Arial" w:cs="Arial"/>
          <w:sz w:val="20"/>
          <w:szCs w:val="20"/>
        </w:rPr>
        <w:t>po předchozí domluvě</w:t>
      </w:r>
      <w:r>
        <w:rPr>
          <w:rFonts w:ascii="Arial" w:eastAsia="Arial" w:hAnsi="Arial" w:cs="Arial"/>
          <w:sz w:val="20"/>
          <w:szCs w:val="20"/>
        </w:rPr>
        <w:t xml:space="preserve"> s vypůjčitelem.</w:t>
      </w:r>
    </w:p>
    <w:p w14:paraId="0A656DE9" w14:textId="51B2A6CA" w:rsidR="002C5047" w:rsidRDefault="00AC3142">
      <w:pPr>
        <w:numPr>
          <w:ilvl w:val="1"/>
          <w:numId w:val="2"/>
        </w:num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vypůjčitel poruší podmínky ujednané touto smlouvou, zejména tím, že věc</w:t>
      </w:r>
      <w:r w:rsidR="00D20986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přenechá třetí osobě, je půjčitel oprávněn tuto smlouvu vypovědět bez výpovědní doby.</w:t>
      </w:r>
    </w:p>
    <w:p w14:paraId="70364847" w14:textId="77777777" w:rsidR="002C5047" w:rsidRDefault="002C5047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D7FB451" w14:textId="77777777" w:rsidR="002C5047" w:rsidRDefault="00AC314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Doba užívání</w:t>
      </w:r>
    </w:p>
    <w:p w14:paraId="57357040" w14:textId="77777777" w:rsidR="002C5047" w:rsidRPr="00C85146" w:rsidRDefault="00AC31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Tato smlouva se uzavírá </w:t>
      </w:r>
      <w:r w:rsidRPr="00C85146">
        <w:rPr>
          <w:rFonts w:ascii="Arial" w:eastAsia="Arial" w:hAnsi="Arial" w:cs="Arial"/>
          <w:color w:val="000000"/>
          <w:sz w:val="20"/>
          <w:szCs w:val="20"/>
        </w:rPr>
        <w:t xml:space="preserve">na dobu neurčitou. </w:t>
      </w:r>
    </w:p>
    <w:p w14:paraId="38202596" w14:textId="221A991B" w:rsidR="002C5047" w:rsidRDefault="00AC31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Půjčitel může požádat o vrácení věc</w:t>
      </w:r>
      <w:r w:rsidR="00D20986">
        <w:rPr>
          <w:rFonts w:ascii="Arial" w:eastAsia="Arial" w:hAnsi="Arial" w:cs="Arial"/>
          <w:color w:val="000000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případě, že vypůjčitel užívá věc</w:t>
      </w:r>
      <w:r w:rsidR="006016C1"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 rozporu s touto smlouvou.</w:t>
      </w:r>
    </w:p>
    <w:p w14:paraId="444EB945" w14:textId="77777777" w:rsidR="002C5047" w:rsidRDefault="00AC31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Vypůjčitel je oprávněn smlouvu vypovědět, a to i bez uvedení důvodu. Výpověď je účinná doručením výpovědi druhé smluvní straně.</w:t>
      </w:r>
    </w:p>
    <w:p w14:paraId="1B265460" w14:textId="77777777" w:rsidR="002C5047" w:rsidRDefault="002C504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4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87FA538" w14:textId="77777777" w:rsidR="002C5047" w:rsidRDefault="00AC3142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 Závěrečná ustanovení</w:t>
      </w:r>
    </w:p>
    <w:p w14:paraId="43F20D9D" w14:textId="77777777" w:rsidR="002C5047" w:rsidRDefault="00AC3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Tuto smlouvu lze změnit nebo doplnit jen výslovným písemným ujednáním, jež podepíší oprávnění zástupci obou smluvních stran, přičemž taková změna nebo doplnění musí mít formu očíslovaného dodatku.</w:t>
      </w:r>
    </w:p>
    <w:p w14:paraId="380129AF" w14:textId="77777777" w:rsidR="002C5047" w:rsidRDefault="00AC3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Závazky z této smlouvy se řídí právem České republiky.</w:t>
      </w:r>
    </w:p>
    <w:p w14:paraId="1FA8FCC3" w14:textId="77777777" w:rsidR="002C5047" w:rsidRDefault="00AC3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Právní vztahy touto smlouvou neupravené, jakož i právní poměry z ní vznikající a vyplývající se řídí příslušnými ustanoveními občanského zákoníku.</w:t>
      </w:r>
    </w:p>
    <w:p w14:paraId="30F584AE" w14:textId="77777777" w:rsidR="002C5047" w:rsidRDefault="00AC3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Případné spory smluvních stran budou řešeny smírnou cestou a v případě, že nedojde k dohodě, budou spory řešeny příslušnými soudy České republiky.</w:t>
      </w:r>
    </w:p>
    <w:p w14:paraId="55EFD7C2" w14:textId="77777777" w:rsidR="002C5047" w:rsidRDefault="00AC3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prohlašují, že si tuto smlouvu před jejím podpisem přečetly, že byla ujednána podle jejich pravé a svobodné vůle, určitě, vážně a srozumitelně. Autentičnost této smlouvy potvrzují smluvní strany svým podpisem. </w:t>
      </w:r>
    </w:p>
    <w:p w14:paraId="6D35116E" w14:textId="77777777" w:rsidR="002C5047" w:rsidRDefault="00AC3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se vyhotovuje elektronicky, každá ze smluvních stran obdrží její rovnocennou elektronickou verzi.</w:t>
      </w:r>
    </w:p>
    <w:p w14:paraId="27EA8EA4" w14:textId="71706F7B" w:rsidR="002C5047" w:rsidRDefault="00AC3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Tato smlouva nabývá platnosti a </w:t>
      </w:r>
      <w:r w:rsidR="006016C1">
        <w:rPr>
          <w:rFonts w:ascii="Arial" w:eastAsia="Arial" w:hAnsi="Arial" w:cs="Arial"/>
          <w:color w:val="000000"/>
          <w:sz w:val="20"/>
          <w:szCs w:val="20"/>
        </w:rPr>
        <w:t>účinnosti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dnem jejího podpisu oběma smluvními stranami.</w:t>
      </w:r>
    </w:p>
    <w:p w14:paraId="6C6EEFC9" w14:textId="77777777" w:rsidR="002C5047" w:rsidRDefault="002C5047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12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6F1D36C" w14:textId="77777777" w:rsidR="002C5047" w:rsidRDefault="00AC3142" w:rsidP="00C8514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</w:t>
      </w:r>
      <w:r w:rsidR="00C85146">
        <w:rPr>
          <w:rFonts w:ascii="Arial" w:eastAsia="Arial" w:hAnsi="Arial" w:cs="Arial"/>
          <w:color w:val="000000"/>
          <w:sz w:val="20"/>
          <w:szCs w:val="20"/>
        </w:rPr>
        <w:t>Opavě</w:t>
      </w:r>
      <w:r>
        <w:rPr>
          <w:rFonts w:ascii="Arial" w:eastAsia="Arial" w:hAnsi="Arial" w:cs="Arial"/>
          <w:color w:val="000000"/>
          <w:sz w:val="20"/>
          <w:szCs w:val="20"/>
        </w:rPr>
        <w:t>, dne</w:t>
      </w:r>
      <w:r w:rsidR="00C8514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85146">
        <w:rPr>
          <w:i/>
        </w:rPr>
        <w:t>dle elektronického podpisu</w:t>
      </w:r>
      <w:r>
        <w:rPr>
          <w:rFonts w:ascii="Arial" w:eastAsia="Arial" w:hAnsi="Arial" w:cs="Arial"/>
          <w:color w:val="000000"/>
          <w:sz w:val="20"/>
          <w:szCs w:val="20"/>
        </w:rPr>
        <w:tab/>
        <w:t>V Jablonci nad Nisou, dne</w:t>
      </w:r>
      <w:r w:rsidR="00C8514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85146">
        <w:rPr>
          <w:i/>
        </w:rPr>
        <w:t>dle elektronického podpisu</w:t>
      </w:r>
    </w:p>
    <w:p w14:paraId="3648DB88" w14:textId="77777777" w:rsidR="002C5047" w:rsidRDefault="002C5047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41ACFA4" w14:textId="77777777" w:rsidR="002C5047" w:rsidRDefault="002C5047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39C9B40" w14:textId="77777777" w:rsidR="002C5047" w:rsidRDefault="002C5047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9FCA378" w14:textId="77777777" w:rsidR="002C5047" w:rsidRDefault="00AC3142">
      <w:pPr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.........................................................</w:t>
      </w:r>
    </w:p>
    <w:p w14:paraId="0C17F56F" w14:textId="77777777" w:rsidR="002C5047" w:rsidRDefault="00AC3142">
      <w:pPr>
        <w:tabs>
          <w:tab w:val="left" w:pos="6521"/>
        </w:tabs>
        <w:spacing w:line="276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 půjčitele </w:t>
      </w:r>
      <w:r>
        <w:rPr>
          <w:rFonts w:ascii="Arial" w:eastAsia="Arial" w:hAnsi="Arial" w:cs="Arial"/>
          <w:sz w:val="20"/>
          <w:szCs w:val="20"/>
        </w:rPr>
        <w:tab/>
        <w:t xml:space="preserve">za vypůjčitele                       </w:t>
      </w:r>
    </w:p>
    <w:p w14:paraId="0E2F57B4" w14:textId="77777777" w:rsidR="002C5047" w:rsidRDefault="00AC3142">
      <w:pPr>
        <w:tabs>
          <w:tab w:val="left" w:pos="5954"/>
        </w:tabs>
        <w:spacing w:line="276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René Škrobánek        </w:t>
      </w:r>
      <w:r>
        <w:rPr>
          <w:rFonts w:ascii="Arial" w:eastAsia="Arial" w:hAnsi="Arial" w:cs="Arial"/>
          <w:sz w:val="20"/>
          <w:szCs w:val="20"/>
        </w:rPr>
        <w:tab/>
        <w:t>MUDr. Vít Němeček, MBA</w:t>
      </w:r>
    </w:p>
    <w:p w14:paraId="49444698" w14:textId="280E725A" w:rsidR="002C5047" w:rsidRDefault="007B6465" w:rsidP="00572740">
      <w:pPr>
        <w:tabs>
          <w:tab w:val="left" w:pos="6804"/>
        </w:tabs>
        <w:spacing w:line="276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 w:rsidR="00AC3142">
        <w:rPr>
          <w:rFonts w:ascii="Arial" w:eastAsia="Arial" w:hAnsi="Arial" w:cs="Arial"/>
          <w:sz w:val="20"/>
          <w:szCs w:val="20"/>
        </w:rPr>
        <w:t>jednatel</w:t>
      </w:r>
      <w:r w:rsidR="00AC3142">
        <w:rPr>
          <w:rFonts w:ascii="Arial" w:eastAsia="Arial" w:hAnsi="Arial" w:cs="Arial"/>
          <w:sz w:val="20"/>
          <w:szCs w:val="20"/>
        </w:rPr>
        <w:tab/>
        <w:t>ředitel</w:t>
      </w:r>
    </w:p>
    <w:p w14:paraId="5B550384" w14:textId="77777777" w:rsidR="002C5047" w:rsidRDefault="002C5047">
      <w:pPr>
        <w:tabs>
          <w:tab w:val="left" w:pos="6804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774D809" w14:textId="77777777" w:rsidR="002C5047" w:rsidRDefault="00F36217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 w:rsidR="00AC3142">
        <w:rPr>
          <w:i/>
          <w:sz w:val="20"/>
          <w:szCs w:val="20"/>
        </w:rPr>
        <w:t>Příloha č. 1</w:t>
      </w:r>
    </w:p>
    <w:p w14:paraId="0890BF7E" w14:textId="77777777" w:rsidR="002C5047" w:rsidRDefault="002C5047">
      <w:pPr>
        <w:spacing w:after="120"/>
        <w:rPr>
          <w:i/>
          <w:sz w:val="20"/>
          <w:szCs w:val="20"/>
        </w:rPr>
      </w:pPr>
    </w:p>
    <w:p w14:paraId="340EFFAB" w14:textId="77777777" w:rsidR="002C5047" w:rsidRDefault="00AC3142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Seznam a objem vypůjčených zařízení:</w:t>
      </w:r>
    </w:p>
    <w:p w14:paraId="3E73141E" w14:textId="77777777" w:rsidR="002C5047" w:rsidRDefault="002C5047">
      <w:pPr>
        <w:spacing w:after="120"/>
      </w:pPr>
    </w:p>
    <w:tbl>
      <w:tblPr>
        <w:tblStyle w:val="a"/>
        <w:tblW w:w="7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0"/>
        <w:gridCol w:w="2360"/>
        <w:gridCol w:w="1740"/>
      </w:tblGrid>
      <w:tr w:rsidR="002C5047" w14:paraId="0892A825" w14:textId="77777777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AA4C" w14:textId="77777777" w:rsidR="002C5047" w:rsidRDefault="00AC3142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Název zboží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18EC" w14:textId="77777777" w:rsidR="002C5047" w:rsidRDefault="00AC3142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Cena vč. 12% DPH / ks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047A" w14:textId="77777777" w:rsidR="002C5047" w:rsidRDefault="00AC3142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Počet kusů</w:t>
            </w:r>
          </w:p>
        </w:tc>
      </w:tr>
      <w:tr w:rsidR="002C5047" w14:paraId="02D82D9B" w14:textId="7777777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5586" w14:textId="77777777" w:rsidR="002C5047" w:rsidRDefault="00AC31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Phonak Audéo I-R Trial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FDD4" w14:textId="312884FF" w:rsidR="002C5047" w:rsidRDefault="002C5047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6324" w14:textId="77777777" w:rsidR="002C5047" w:rsidRDefault="00AC314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C5047" w14:paraId="47BAE5EA" w14:textId="7777777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43DD" w14:textId="77777777" w:rsidR="002C5047" w:rsidRDefault="00AC31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Phonak Naída L-PR Trial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43BD" w14:textId="56586566" w:rsidR="002C5047" w:rsidRDefault="002C5047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7AF5" w14:textId="77777777" w:rsidR="002C5047" w:rsidRDefault="00AC314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C5047" w14:paraId="77EEE72B" w14:textId="7777777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24D6" w14:textId="77777777" w:rsidR="002C5047" w:rsidRDefault="00AC31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Nabíječka Phonak RIC Infinio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15FC" w14:textId="6A1DA4BE" w:rsidR="002C5047" w:rsidRDefault="002C5047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4221" w14:textId="77777777" w:rsidR="002C5047" w:rsidRDefault="00AC314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2C5047" w14:paraId="1438E5DF" w14:textId="7777777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4E24" w14:textId="77777777" w:rsidR="002C5047" w:rsidRDefault="00AC31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Mini nabíječka Phonak BTE RIC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75BF" w14:textId="0CDA0FB7" w:rsidR="002C5047" w:rsidRDefault="002C5047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02D7" w14:textId="77777777" w:rsidR="002C5047" w:rsidRDefault="00AC314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2C5047" w14:paraId="1CB09325" w14:textId="7777777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67E9" w14:textId="77777777" w:rsidR="002C5047" w:rsidRDefault="00AC31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 Receiver 6.0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55ED" w14:textId="117ADA22" w:rsidR="002C5047" w:rsidRDefault="002C5047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175F" w14:textId="77777777" w:rsidR="002C5047" w:rsidRDefault="00AC314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2C5047" w14:paraId="06301B00" w14:textId="77777777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C131" w14:textId="77777777" w:rsidR="002C5047" w:rsidRDefault="00AC31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 Receiver 6.0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4AF8" w14:textId="35BAACED" w:rsidR="002C5047" w:rsidRDefault="002C5047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E197" w14:textId="77777777" w:rsidR="002C5047" w:rsidRDefault="00AC314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0258C7" w14:paraId="28BDEE70" w14:textId="77777777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8ADD" w14:textId="77777777" w:rsidR="000258C7" w:rsidRDefault="000258C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Noahlink Wireless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4582" w14:textId="03C50EB7" w:rsidR="000258C7" w:rsidRDefault="000258C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" w:name="_GoBack"/>
            <w:bookmarkEnd w:id="1"/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6490" w14:textId="77777777" w:rsidR="000258C7" w:rsidRDefault="000258C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</w:tbl>
    <w:p w14:paraId="1970F790" w14:textId="77777777" w:rsidR="002C5047" w:rsidRDefault="002C5047">
      <w:pPr>
        <w:tabs>
          <w:tab w:val="left" w:pos="6804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DD5FD9F" w14:textId="77777777" w:rsidR="0020548A" w:rsidRDefault="0020548A">
      <w:pPr>
        <w:tabs>
          <w:tab w:val="left" w:pos="6804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20548A">
      <w:footerReference w:type="default" r:id="rId8"/>
      <w:pgSz w:w="11907" w:h="16840"/>
      <w:pgMar w:top="709" w:right="747" w:bottom="1276" w:left="1418" w:header="708" w:footer="1134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A9C523" w16cex:dateUtc="2025-05-22T07:41:00Z"/>
  <w16cex:commentExtensible w16cex:durableId="11087093" w16cex:dateUtc="2025-05-22T10:23:00Z"/>
  <w16cex:commentExtensible w16cex:durableId="76E2AD62" w16cex:dateUtc="2025-05-22T10:49:00Z"/>
  <w16cex:commentExtensible w16cex:durableId="5DF93054" w16cex:dateUtc="2025-05-22T08:08:00Z"/>
  <w16cex:commentExtensible w16cex:durableId="6AA1D23B" w16cex:dateUtc="2025-05-22T07:52:00Z"/>
  <w16cex:commentExtensible w16cex:durableId="64AEA293" w16cex:dateUtc="2025-05-22T08:08:00Z"/>
  <w16cex:commentExtensible w16cex:durableId="1AC380F0" w16cex:dateUtc="2025-05-22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6BC87F" w16cid:durableId="4AA9C523"/>
  <w16cid:commentId w16cid:paraId="00000066" w16cid:durableId="00000066"/>
  <w16cid:commentId w16cid:paraId="189BDC21" w16cid:durableId="11087093"/>
  <w16cid:commentId w16cid:paraId="34CF5693" w16cid:durableId="76E2AD62"/>
  <w16cid:commentId w16cid:paraId="076182D8" w16cid:durableId="5DF93054"/>
  <w16cid:commentId w16cid:paraId="60562D44" w16cid:durableId="6AA1D23B"/>
  <w16cid:commentId w16cid:paraId="19558D70" w16cid:durableId="64AEA293"/>
  <w16cid:commentId w16cid:paraId="2A00CF09" w16cid:durableId="1AC380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6C4D" w14:textId="77777777" w:rsidR="0057281A" w:rsidRDefault="0057281A">
      <w:r>
        <w:separator/>
      </w:r>
    </w:p>
  </w:endnote>
  <w:endnote w:type="continuationSeparator" w:id="0">
    <w:p w14:paraId="188EC46F" w14:textId="77777777" w:rsidR="0057281A" w:rsidRDefault="0057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6A333" w14:textId="6BA6CDFE" w:rsidR="002C5047" w:rsidRDefault="001B04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sdt>
      <w:sdtPr>
        <w:tag w:val="goog_rdk_6"/>
        <w:id w:val="-65808873"/>
      </w:sdtPr>
      <w:sdtEndPr/>
      <w:sdtContent/>
    </w:sdt>
    <w:r w:rsidR="00CF15DB">
      <w:rPr>
        <w:color w:val="000000"/>
      </w:rPr>
      <w:fldChar w:fldCharType="begin"/>
    </w:r>
    <w:r w:rsidR="00CF15DB">
      <w:rPr>
        <w:color w:val="000000"/>
      </w:rPr>
      <w:instrText xml:space="preserve"> PAGE   \* MERGEFORMAT </w:instrText>
    </w:r>
    <w:r w:rsidR="00CF15DB">
      <w:rPr>
        <w:color w:val="000000"/>
      </w:rPr>
      <w:fldChar w:fldCharType="separate"/>
    </w:r>
    <w:r>
      <w:rPr>
        <w:noProof/>
        <w:color w:val="000000"/>
      </w:rPr>
      <w:t>3</w:t>
    </w:r>
    <w:r w:rsidR="00CF15DB">
      <w:rPr>
        <w:color w:val="000000"/>
      </w:rPr>
      <w:fldChar w:fldCharType="end"/>
    </w:r>
    <w:r w:rsidR="00AC3142">
      <w:rPr>
        <w:color w:val="000000"/>
      </w:rPr>
      <w:t>/</w:t>
    </w:r>
    <w:r w:rsidR="00CF15DB">
      <w:rPr>
        <w:color w:val="000000"/>
      </w:rPr>
      <w:fldChar w:fldCharType="begin"/>
    </w:r>
    <w:r w:rsidR="00CF15DB">
      <w:rPr>
        <w:color w:val="000000"/>
      </w:rPr>
      <w:instrText xml:space="preserve"> NUMPAGES   \* MERGEFORMAT </w:instrText>
    </w:r>
    <w:r w:rsidR="00CF15DB">
      <w:rPr>
        <w:color w:val="000000"/>
      </w:rPr>
      <w:fldChar w:fldCharType="separate"/>
    </w:r>
    <w:r>
      <w:rPr>
        <w:noProof/>
        <w:color w:val="000000"/>
      </w:rPr>
      <w:t>3</w:t>
    </w:r>
    <w:r w:rsidR="00CF15DB">
      <w:rPr>
        <w:color w:val="000000"/>
      </w:rPr>
      <w:fldChar w:fldCharType="end"/>
    </w:r>
  </w:p>
  <w:p w14:paraId="0ADFAA35" w14:textId="77777777" w:rsidR="002C5047" w:rsidRDefault="002C5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FBE9" w14:textId="77777777" w:rsidR="0057281A" w:rsidRDefault="0057281A">
      <w:r>
        <w:separator/>
      </w:r>
    </w:p>
  </w:footnote>
  <w:footnote w:type="continuationSeparator" w:id="0">
    <w:p w14:paraId="37E38B68" w14:textId="77777777" w:rsidR="0057281A" w:rsidRDefault="0057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544"/>
    <w:multiLevelType w:val="multilevel"/>
    <w:tmpl w:val="B82288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98C417C"/>
    <w:multiLevelType w:val="multilevel"/>
    <w:tmpl w:val="F09048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7950B97"/>
    <w:multiLevelType w:val="multilevel"/>
    <w:tmpl w:val="BEF2C56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4E053C8"/>
    <w:multiLevelType w:val="multilevel"/>
    <w:tmpl w:val="C77688D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47"/>
    <w:rsid w:val="000258C7"/>
    <w:rsid w:val="000B615E"/>
    <w:rsid w:val="00143709"/>
    <w:rsid w:val="001B0445"/>
    <w:rsid w:val="001B579B"/>
    <w:rsid w:val="001E48F0"/>
    <w:rsid w:val="00200718"/>
    <w:rsid w:val="0020548A"/>
    <w:rsid w:val="00290159"/>
    <w:rsid w:val="002C5047"/>
    <w:rsid w:val="00313128"/>
    <w:rsid w:val="00354F1B"/>
    <w:rsid w:val="00374A90"/>
    <w:rsid w:val="003B12B6"/>
    <w:rsid w:val="003E30B9"/>
    <w:rsid w:val="00481BBF"/>
    <w:rsid w:val="00567663"/>
    <w:rsid w:val="00572740"/>
    <w:rsid w:val="0057281A"/>
    <w:rsid w:val="006016C1"/>
    <w:rsid w:val="006103FA"/>
    <w:rsid w:val="0061373C"/>
    <w:rsid w:val="0073018D"/>
    <w:rsid w:val="007B6465"/>
    <w:rsid w:val="0085707B"/>
    <w:rsid w:val="008932C7"/>
    <w:rsid w:val="009E01CA"/>
    <w:rsid w:val="009E3F7E"/>
    <w:rsid w:val="00A01B6D"/>
    <w:rsid w:val="00A525B6"/>
    <w:rsid w:val="00AC3142"/>
    <w:rsid w:val="00AC6FD8"/>
    <w:rsid w:val="00AE5E22"/>
    <w:rsid w:val="00AE67CB"/>
    <w:rsid w:val="00B5193F"/>
    <w:rsid w:val="00C85146"/>
    <w:rsid w:val="00CF15DB"/>
    <w:rsid w:val="00D20986"/>
    <w:rsid w:val="00D43DDF"/>
    <w:rsid w:val="00E54560"/>
    <w:rsid w:val="00EC2E9A"/>
    <w:rsid w:val="00F36217"/>
    <w:rsid w:val="00F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D876"/>
  <w15:docId w15:val="{6B2ADA9C-37E0-4AF9-9ECD-6BE43EDE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55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rsid w:val="00B275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7551"/>
  </w:style>
  <w:style w:type="paragraph" w:styleId="Zkladntext">
    <w:name w:val="Body Text"/>
    <w:basedOn w:val="Normln"/>
    <w:rsid w:val="00B27551"/>
    <w:pPr>
      <w:jc w:val="both"/>
    </w:pPr>
  </w:style>
  <w:style w:type="paragraph" w:styleId="Zkladntextodsazen">
    <w:name w:val="Body Text Indent"/>
    <w:basedOn w:val="Normln"/>
    <w:rsid w:val="00B27551"/>
    <w:pPr>
      <w:jc w:val="both"/>
    </w:pPr>
    <w:rPr>
      <w:i/>
      <w:iCs/>
      <w:noProof/>
    </w:rPr>
  </w:style>
  <w:style w:type="paragraph" w:styleId="Zhlav">
    <w:name w:val="header"/>
    <w:basedOn w:val="Normln"/>
    <w:rsid w:val="00411BC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0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E34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369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3696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696E"/>
    <w:rPr>
      <w:b/>
      <w:bCs/>
    </w:rPr>
  </w:style>
  <w:style w:type="paragraph" w:styleId="Odstavecseseznamem">
    <w:name w:val="List Paragraph"/>
    <w:basedOn w:val="Normln"/>
    <w:uiPriority w:val="34"/>
    <w:qFormat/>
    <w:rsid w:val="00DD429C"/>
    <w:pPr>
      <w:ind w:left="720"/>
      <w:contextualSpacing/>
    </w:pPr>
  </w:style>
  <w:style w:type="paragraph" w:styleId="Revize">
    <w:name w:val="Revision"/>
    <w:hidden/>
    <w:uiPriority w:val="99"/>
    <w:semiHidden/>
    <w:rsid w:val="000B14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B9C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3bJsyTafeWR+yRP/0uyhy1iIg==">CgMxLjAaGgoBMBIVChMIBCoPCgtBQUFCam15UkhJYxABGicKATESIgogCAQqHAoLQUFBQmpsMXQ3b1kQCBoLQUFBQmpsMXQ3b1kaGgoBMhIVChMIBCoPCgtBQUFCam15UkhKZxABGhoKATMSFQoTCAQqDwoLQUFBQmpteVJISmcQARoaCgE0EhUKEwgEKg8KC0FBQUJqbXlSSEpnEAEaNQoBNRIwCgQ6AggCChMIBCoPCgtBQUFCam15UkhKZxAEChMIBCoPCgtBQUFCam15UkhKZxADGicKATYSIgogCAQqHAoLQUFBQmo1VjhwSWsQCBoLQUFBQmo1VjhwSWsihAMKC0FBQUJqbXlSSEpnEs4CCgtBQUFCam15UkhKZxILQUFBQmpteVJISmcaDQoJdGV4dC9odG1sEgAiDgoKdGV4dC9wbGFpbhIAKhsiFTExMjkzMDA4ODQ3NTgxNzg5MDY4OSgAOAAwqL61wu0yOJ7FucLtMkqtAQokYXBwbGljYXRpb24vdm5kLmdvb2dsZS1hcHBzLmRvY3MubWRzGoQBwtfa5AF+GnwKeApyVWxvxb5lbsOtIHZ5cMWvasSNZW7DqSB2xJtjaSBidWRlIHphamnFoXTEm25vIHYgcHJvc3RvcsOhY2ggdnlwxa9qxI1pdGVsZSB2IHV6YW15a2F0ZWxuw6ltIHByb3N0b3J1IChuYXDFmcOta2xhZCBzEAEYARABWgxqbzE1bDdyaGd3MzJyAiAAeACCARRzdWdnZXN0Lmo4ajd6bnI0d2p6M5oBBggAEAAYALABALgBABiovrXC7TIgnsW5wu0yMABCFHN1Z2dlc3QuajhqN3pucjR3anozIvUBCgtBQUFCajVWOHBJaxLFAQoLQUFBQmo1VjhwSWsSC0FBQUJqNVY4cElrGhwKCXRleHQvaHRtbBIPU3Ryw6Fua292w6Fuw60/Ih0KCnRleHQvcGxhaW4SD1N0csOhbmtvdsOhbsOtPyobIhUxMTI5MzAwODg0NzU4MTc4OTA2ODkoADgAMNXglOjuMjjV4JTo7jJKEAoKdGV4dC9wbGFpbhICLzJaDDZ3OWJsOW13ZW9hcnICIAB4AJoBBggAEAAYAKoBERIPU3Ryw6Fua292w6Fuw60/GNXglOjuMiDV4JTo7jJCEGtpeC4xeGEzbW9vb29scTEirAMKC0FBQUJqbDF0N29ZEoIDCgtBQUFCamwxdDdvWRILQUFBQmpsMXQ3b1kaPQoJdGV4dC9odG1sEjBQb2t1ZCBuZWJ1ZGUgc2V6bmFtIHbCoHDFmcOtbG96ZSBqZcWhdMSbIHVwcmF2ZW4iPgoKdGV4dC9wbGFpbhIwUG9rdWQgbmVidWRlIHNlem5hbSB2wqBwxZnDrWxvemUgamXFoXTEmyB1cHJhdmVuKkYKDUpha3ViIEthxaFwYXIaNS8vc3NsLmdzdGF0aWMuY29tL2RvY3MvY29tbW9uL2JsdWVfc2lsaG91ZXR0ZTk2LTAucG5nMKC/4c/sMjigv+HP7DJySAoNSmFrdWIgS2HFoXBhcho3CjUvL3NzbC5nc3RhdGljLmNvbS9kb2NzL2NvbW1vbi9ibHVlX3NpbGhvdWV0dGU5Ni0wLnBuZ3gAiAEBmgEGCAAQABgAqgEyEjBQb2t1ZCBuZWJ1ZGUgc2V6bmFtIHbCoHDFmcOtbG96ZSBqZcWhdMSbIHVwcmF2ZW6wAQC4AQEYoL/hz+wyIKC/4c/sMjAAQghraXguY210MCKRAgoLQUFBQmpteVJISWMS2wEKC0FBQUJqbXlSSEljEgtBQUFCam15UkhJYxoNCgl0ZXh0L2h0bWwSACIOCgp0ZXh0L3BsYWluEgAqGyIVMTEyOTMwMDg4NDc1ODE3ODkwNjg5KAA4ADCVu6XC7TI4vL+lwu0ySjsKJGFwcGxpY2F0aW9uL3ZuZC5nb29nbGUtYXBwcy5kb2NzLm1kcxoTwtfa5AENGgsKBwoBbBABGAAQAVoMeWJ2MWQ1YjRvczducgIgAHgAggEUc3VnZ2VzdC40MTFzajQxc3JxdW6aAQYIABAAGACwAQC4AQAYlbulwu0yILy/pcLtMjAAQhRzdWdnZXN0LjQxMXNqNDFzcnF1bjIOaC4zcXlrbHhnaTl1cDk4AGokChRzdWdnZXN0Lmo4ajd6bnI0d2p6MxIMUGF2ZWwgU3RybmFkaiQKFHN1Z2dlc3QuNDExc2o0MXNycXVuEgxQYXZlbCBTdHJuYWRyITFiSGR0RTItZ3Y0MzcyZmJLWkI0YXRZOUEtWXo4QmN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Elišáková</dc:creator>
  <cp:lastModifiedBy>Radmila Labíková</cp:lastModifiedBy>
  <cp:revision>2</cp:revision>
  <dcterms:created xsi:type="dcterms:W3CDTF">2025-07-17T05:19:00Z</dcterms:created>
  <dcterms:modified xsi:type="dcterms:W3CDTF">2025-07-17T05:19:00Z</dcterms:modified>
</cp:coreProperties>
</file>