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4A5" w:rsidRDefault="007D5AE5">
      <w:pPr>
        <w:pStyle w:val="Nadpis10"/>
        <w:keepNext/>
        <w:keepLines/>
        <w:shd w:val="clear" w:color="auto" w:fill="auto"/>
        <w:spacing w:after="17" w:line="380" w:lineRule="exact"/>
        <w:ind w:right="40"/>
      </w:pPr>
      <w:bookmarkStart w:id="0" w:name="bookmark0"/>
      <w:r>
        <w:t>DODATEK č. 2</w:t>
      </w:r>
      <w:bookmarkEnd w:id="0"/>
    </w:p>
    <w:p w:rsidR="00AC74A5" w:rsidRDefault="007D5AE5">
      <w:pPr>
        <w:pStyle w:val="Nadpis10"/>
        <w:keepNext/>
        <w:keepLines/>
        <w:shd w:val="clear" w:color="auto" w:fill="auto"/>
        <w:spacing w:after="472" w:line="380" w:lineRule="exact"/>
        <w:ind w:right="40"/>
      </w:pPr>
      <w:bookmarkStart w:id="1" w:name="bookmark1"/>
      <w:r>
        <w:t>k podnájemní smlouvě ze dne 21.12.2011</w:t>
      </w:r>
      <w:bookmarkEnd w:id="1"/>
    </w:p>
    <w:p w:rsidR="00AC74A5" w:rsidRDefault="007D5AE5">
      <w:pPr>
        <w:pStyle w:val="Zkladntext20"/>
        <w:shd w:val="clear" w:color="auto" w:fill="auto"/>
        <w:tabs>
          <w:tab w:val="left" w:pos="1436"/>
        </w:tabs>
        <w:spacing w:before="0"/>
      </w:pPr>
      <w:r>
        <w:t>Nájemce:</w:t>
      </w:r>
      <w:r>
        <w:tab/>
      </w:r>
      <w:r w:rsidR="006171C5">
        <w:t xml:space="preserve"> </w:t>
      </w:r>
      <w:r>
        <w:t>Základní umělecká škola Vítězslava Nováka</w:t>
      </w:r>
    </w:p>
    <w:p w:rsidR="006171C5" w:rsidRDefault="006171C5" w:rsidP="006171C5">
      <w:pPr>
        <w:pStyle w:val="Zkladntext20"/>
        <w:shd w:val="clear" w:color="auto" w:fill="auto"/>
        <w:spacing w:before="0"/>
        <w:ind w:left="1520" w:right="2080"/>
        <w:jc w:val="left"/>
      </w:pPr>
      <w:r>
        <w:t>se sídlem Janderova 165/II</w:t>
      </w:r>
      <w:r w:rsidR="007D5AE5">
        <w:t xml:space="preserve">, Jindřichův Hradec </w:t>
      </w:r>
    </w:p>
    <w:p w:rsidR="00AC74A5" w:rsidRDefault="007D5AE5">
      <w:pPr>
        <w:pStyle w:val="Zkladntext20"/>
        <w:shd w:val="clear" w:color="auto" w:fill="auto"/>
        <w:spacing w:before="0" w:after="597"/>
        <w:ind w:left="1520" w:right="2080"/>
        <w:jc w:val="left"/>
      </w:pPr>
      <w:r>
        <w:t>zastoupená ředite</w:t>
      </w:r>
      <w:r w:rsidR="006171C5">
        <w:t>lem školy MgA. Vojtěchem Maděryč</w:t>
      </w:r>
      <w:r>
        <w:t>em IČO 60816821</w:t>
      </w:r>
    </w:p>
    <w:p w:rsidR="00AC74A5" w:rsidRDefault="007D5AE5">
      <w:pPr>
        <w:pStyle w:val="Zkladntext20"/>
        <w:shd w:val="clear" w:color="auto" w:fill="auto"/>
        <w:spacing w:before="0" w:line="284" w:lineRule="exact"/>
      </w:pPr>
      <w:r>
        <w:t xml:space="preserve">Podnájemce: </w:t>
      </w:r>
      <w:r w:rsidR="006171C5">
        <w:t xml:space="preserve">      </w:t>
      </w:r>
      <w:r>
        <w:t xml:space="preserve">Základní škola Jindřichův </w:t>
      </w:r>
      <w:r>
        <w:t>Hradec II, Janderova 160</w:t>
      </w:r>
    </w:p>
    <w:p w:rsidR="006171C5" w:rsidRDefault="006171C5" w:rsidP="006171C5">
      <w:pPr>
        <w:pStyle w:val="Zkladntext20"/>
        <w:shd w:val="clear" w:color="auto" w:fill="auto"/>
        <w:spacing w:before="0" w:line="284" w:lineRule="exact"/>
        <w:ind w:left="1520" w:right="760"/>
        <w:jc w:val="left"/>
      </w:pPr>
      <w:r>
        <w:t>se sídlem Janderova 160/II</w:t>
      </w:r>
      <w:r w:rsidR="007D5AE5">
        <w:t xml:space="preserve">, Jindřichův Hradec /dále jen II. ZŠ/ </w:t>
      </w:r>
    </w:p>
    <w:p w:rsidR="006171C5" w:rsidRDefault="007D5AE5" w:rsidP="006171C5">
      <w:pPr>
        <w:pStyle w:val="Zkladntext20"/>
        <w:shd w:val="clear" w:color="auto" w:fill="auto"/>
        <w:spacing w:before="0" w:line="284" w:lineRule="exact"/>
        <w:ind w:left="1520" w:right="760"/>
        <w:jc w:val="left"/>
      </w:pPr>
      <w:r>
        <w:t xml:space="preserve">zastoupená statutární zástupkyní ředitele školy Mgr. Jiřinou Menclovou </w:t>
      </w:r>
    </w:p>
    <w:p w:rsidR="00AC74A5" w:rsidRDefault="007D5AE5">
      <w:pPr>
        <w:pStyle w:val="Zkladntext20"/>
        <w:shd w:val="clear" w:color="auto" w:fill="auto"/>
        <w:spacing w:before="0" w:after="652" w:line="284" w:lineRule="exact"/>
        <w:ind w:left="1520" w:right="760"/>
        <w:jc w:val="left"/>
      </w:pPr>
      <w:r>
        <w:t>IČO 70878706</w:t>
      </w:r>
    </w:p>
    <w:p w:rsidR="00AC74A5" w:rsidRDefault="007D5AE5">
      <w:pPr>
        <w:pStyle w:val="Zkladntext20"/>
        <w:shd w:val="clear" w:color="auto" w:fill="auto"/>
        <w:spacing w:before="0" w:after="580" w:line="220" w:lineRule="exact"/>
        <w:ind w:right="40"/>
        <w:jc w:val="center"/>
      </w:pPr>
      <w:r>
        <w:t>Smluvní strany se dohodli na změně znění podnájemní smlouvy v tomto článku:</w:t>
      </w:r>
    </w:p>
    <w:p w:rsidR="00AC74A5" w:rsidRDefault="007D5AE5">
      <w:pPr>
        <w:pStyle w:val="Zkladntext30"/>
        <w:shd w:val="clear" w:color="auto" w:fill="auto"/>
        <w:spacing w:before="0" w:after="0" w:line="240" w:lineRule="exact"/>
        <w:ind w:right="40"/>
      </w:pPr>
      <w:r>
        <w:t>ČI. 4</w:t>
      </w:r>
    </w:p>
    <w:p w:rsidR="00AC74A5" w:rsidRDefault="007D5AE5">
      <w:pPr>
        <w:pStyle w:val="Zkladntext30"/>
        <w:shd w:val="clear" w:color="auto" w:fill="auto"/>
        <w:spacing w:before="0" w:after="261" w:line="240" w:lineRule="exact"/>
        <w:ind w:right="40"/>
      </w:pPr>
      <w:r>
        <w:t>Doba podnájmu</w:t>
      </w:r>
    </w:p>
    <w:p w:rsidR="00AC74A5" w:rsidRDefault="007D5AE5" w:rsidP="006171C5">
      <w:pPr>
        <w:pStyle w:val="Zkladntext20"/>
        <w:shd w:val="clear" w:color="auto" w:fill="auto"/>
        <w:tabs>
          <w:tab w:val="left" w:pos="644"/>
        </w:tabs>
        <w:spacing w:before="0" w:line="284" w:lineRule="exact"/>
      </w:pPr>
      <w:r>
        <w:t>1.</w:t>
      </w:r>
      <w:r>
        <w:tab/>
        <w:t>Tato smlouva se uzavírá na dobu určitou. Podnájemní poměr vzniká dnem 1. 1. 2012 a</w:t>
      </w:r>
      <w:r w:rsidR="006171C5">
        <w:t xml:space="preserve"> </w:t>
      </w:r>
      <w:r>
        <w:t>končí ke dni 31. 12. 2020. Prodloužení podnájemní smlouvy se bude řídit ustanovením smlouvy nájemní uzavřené dne 1. 1. 2002 mezi městem Jindřichů Hradec a Z</w:t>
      </w:r>
      <w:r>
        <w:t>ákladní uměleckou školou Vítězslava Nováka, Jindřichův Hradec.</w:t>
      </w:r>
    </w:p>
    <w:p w:rsidR="006171C5" w:rsidRDefault="006171C5">
      <w:pPr>
        <w:pStyle w:val="Zkladntext20"/>
        <w:shd w:val="clear" w:color="auto" w:fill="auto"/>
        <w:spacing w:before="0" w:after="316" w:line="220" w:lineRule="exact"/>
        <w:ind w:left="440"/>
        <w:jc w:val="left"/>
      </w:pPr>
    </w:p>
    <w:p w:rsidR="00AC74A5" w:rsidRDefault="007D5AE5">
      <w:pPr>
        <w:pStyle w:val="Zkladntext20"/>
        <w:shd w:val="clear" w:color="auto" w:fill="auto"/>
        <w:spacing w:before="0" w:after="316" w:line="220" w:lineRule="exact"/>
        <w:ind w:left="440"/>
        <w:jc w:val="left"/>
      </w:pPr>
      <w:r>
        <w:t>Ostatní ustanovení podnájemní smlouvy ze dne 21. 12. 2011 zůstávají nezměněny.</w:t>
      </w:r>
    </w:p>
    <w:p w:rsidR="00AC74A5" w:rsidRDefault="007D5AE5">
      <w:pPr>
        <w:pStyle w:val="Zkladntext20"/>
        <w:shd w:val="clear" w:color="auto" w:fill="auto"/>
        <w:spacing w:before="0" w:line="220" w:lineRule="exact"/>
        <w:ind w:left="440"/>
        <w:jc w:val="left"/>
        <w:sectPr w:rsidR="00AC74A5">
          <w:pgSz w:w="11900" w:h="16840"/>
          <w:pgMar w:top="1469" w:right="1536" w:bottom="3294" w:left="1256" w:header="0" w:footer="3" w:gutter="0"/>
          <w:cols w:space="720"/>
          <w:noEndnote/>
          <w:docGrid w:linePitch="360"/>
        </w:sectPr>
      </w:pPr>
      <w:r>
        <w:t>V Jindřichově Hradci dne 22. 12. 2015</w:t>
      </w:r>
    </w:p>
    <w:p w:rsidR="00AC74A5" w:rsidRDefault="00AC74A5">
      <w:pPr>
        <w:spacing w:line="240" w:lineRule="exact"/>
        <w:rPr>
          <w:sz w:val="19"/>
          <w:szCs w:val="19"/>
        </w:rPr>
      </w:pPr>
      <w:bookmarkStart w:id="2" w:name="_GoBack"/>
      <w:bookmarkEnd w:id="2"/>
    </w:p>
    <w:p w:rsidR="00AC74A5" w:rsidRDefault="00AC74A5">
      <w:pPr>
        <w:spacing w:line="240" w:lineRule="exact"/>
        <w:rPr>
          <w:sz w:val="19"/>
          <w:szCs w:val="19"/>
        </w:rPr>
      </w:pPr>
    </w:p>
    <w:p w:rsidR="00AC74A5" w:rsidRDefault="00AC74A5">
      <w:pPr>
        <w:spacing w:before="64" w:after="64" w:line="240" w:lineRule="exact"/>
        <w:rPr>
          <w:sz w:val="19"/>
          <w:szCs w:val="19"/>
        </w:rPr>
      </w:pPr>
    </w:p>
    <w:p w:rsidR="00AC74A5" w:rsidRDefault="00AC74A5">
      <w:pPr>
        <w:rPr>
          <w:sz w:val="2"/>
          <w:szCs w:val="2"/>
        </w:rPr>
        <w:sectPr w:rsidR="00AC74A5">
          <w:type w:val="continuous"/>
          <w:pgSz w:w="11900" w:h="16840"/>
          <w:pgMar w:top="1469" w:right="0" w:bottom="1469" w:left="0" w:header="0" w:footer="3" w:gutter="0"/>
          <w:cols w:space="720"/>
          <w:noEndnote/>
          <w:docGrid w:linePitch="360"/>
        </w:sectPr>
      </w:pPr>
    </w:p>
    <w:p w:rsidR="006171C5" w:rsidRDefault="006171C5">
      <w:pPr>
        <w:pStyle w:val="Zkladntext20"/>
        <w:shd w:val="clear" w:color="auto" w:fill="auto"/>
        <w:spacing w:before="0" w:line="284" w:lineRule="exact"/>
        <w:ind w:right="20"/>
        <w:jc w:val="center"/>
      </w:pPr>
    </w:p>
    <w:p w:rsidR="006171C5" w:rsidRDefault="006171C5">
      <w:pPr>
        <w:pStyle w:val="Zkladntext20"/>
        <w:shd w:val="clear" w:color="auto" w:fill="auto"/>
        <w:spacing w:before="0" w:line="284" w:lineRule="exact"/>
        <w:ind w:right="20"/>
        <w:jc w:val="center"/>
      </w:pPr>
    </w:p>
    <w:p w:rsidR="006171C5" w:rsidRDefault="006171C5">
      <w:pPr>
        <w:pStyle w:val="Zkladntext20"/>
        <w:shd w:val="clear" w:color="auto" w:fill="auto"/>
        <w:spacing w:before="0" w:line="284" w:lineRule="exact"/>
        <w:ind w:right="20"/>
        <w:jc w:val="center"/>
      </w:pPr>
    </w:p>
    <w:p w:rsidR="006171C5" w:rsidRPr="006171C5" w:rsidRDefault="006171C5" w:rsidP="006171C5">
      <w:pPr>
        <w:pStyle w:val="Zkladntext50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 w:rsidRPr="006171C5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..</w:t>
      </w:r>
    </w:p>
    <w:p w:rsidR="00AC74A5" w:rsidRDefault="007D5AE5">
      <w:pPr>
        <w:pStyle w:val="Zkladntext20"/>
        <w:shd w:val="clear" w:color="auto" w:fill="auto"/>
        <w:spacing w:before="0" w:line="284" w:lineRule="exact"/>
        <w:ind w:right="20"/>
        <w:jc w:val="center"/>
      </w:pPr>
      <w:r>
        <w:t>M</w:t>
      </w:r>
      <w:r>
        <w:t>gA. Vojtěch Maděryč</w:t>
      </w:r>
      <w:r>
        <w:br/>
        <w:t>ředitel ZUŠ Vítězslava Nováka</w:t>
      </w:r>
    </w:p>
    <w:p w:rsidR="00AC74A5" w:rsidRDefault="007D5AE5" w:rsidP="006171C5">
      <w:pPr>
        <w:pStyle w:val="Zkladntext50"/>
        <w:shd w:val="clear" w:color="auto" w:fill="auto"/>
      </w:pPr>
      <w:r>
        <w:br w:type="column"/>
      </w:r>
    </w:p>
    <w:p w:rsidR="006171C5" w:rsidRDefault="006171C5" w:rsidP="006171C5">
      <w:pPr>
        <w:pStyle w:val="Zkladntext50"/>
        <w:shd w:val="clear" w:color="auto" w:fill="auto"/>
      </w:pPr>
    </w:p>
    <w:p w:rsidR="006171C5" w:rsidRDefault="006171C5" w:rsidP="006171C5">
      <w:pPr>
        <w:pStyle w:val="Zkladntext50"/>
        <w:shd w:val="clear" w:color="auto" w:fill="auto"/>
      </w:pPr>
    </w:p>
    <w:p w:rsidR="006171C5" w:rsidRDefault="006171C5" w:rsidP="006171C5">
      <w:pPr>
        <w:pStyle w:val="Zkladntext50"/>
        <w:shd w:val="clear" w:color="auto" w:fill="auto"/>
      </w:pPr>
    </w:p>
    <w:p w:rsidR="006171C5" w:rsidRPr="006171C5" w:rsidRDefault="006171C5" w:rsidP="006171C5">
      <w:pPr>
        <w:pStyle w:val="Zkladntext50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</w:p>
    <w:p w:rsidR="006171C5" w:rsidRPr="006171C5" w:rsidRDefault="006171C5" w:rsidP="006171C5">
      <w:pPr>
        <w:pStyle w:val="Zkladntext50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 w:rsidRPr="006171C5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..</w:t>
      </w:r>
    </w:p>
    <w:p w:rsidR="006171C5" w:rsidRDefault="006171C5" w:rsidP="006171C5">
      <w:pPr>
        <w:pStyle w:val="Zkladntext20"/>
        <w:shd w:val="clear" w:color="auto" w:fill="auto"/>
        <w:spacing w:before="0" w:line="284" w:lineRule="exact"/>
        <w:ind w:firstLine="142"/>
        <w:jc w:val="left"/>
      </w:pPr>
      <w:r>
        <w:t xml:space="preserve">       </w:t>
      </w:r>
      <w:r w:rsidR="007D5AE5">
        <w:t>M</w:t>
      </w:r>
      <w:r w:rsidR="007D5AE5">
        <w:t xml:space="preserve">gr. Jiřina Menclová </w:t>
      </w:r>
    </w:p>
    <w:p w:rsidR="00AC74A5" w:rsidRDefault="007D5AE5" w:rsidP="006171C5">
      <w:pPr>
        <w:pStyle w:val="Zkladntext20"/>
        <w:shd w:val="clear" w:color="auto" w:fill="auto"/>
        <w:spacing w:before="0" w:line="284" w:lineRule="exact"/>
        <w:ind w:left="426" w:right="-417" w:hanging="142"/>
        <w:jc w:val="left"/>
      </w:pPr>
      <w:r>
        <w:t xml:space="preserve">statutární zástupkyně </w:t>
      </w:r>
      <w:r w:rsidR="006171C5">
        <w:t>ře</w:t>
      </w:r>
      <w:r>
        <w:t xml:space="preserve">ditele </w:t>
      </w:r>
      <w:r w:rsidR="006171C5">
        <w:t xml:space="preserve">              </w:t>
      </w:r>
      <w:r>
        <w:t>ZŠ Jindřichův Hradec II</w:t>
      </w:r>
    </w:p>
    <w:sectPr w:rsidR="00AC74A5">
      <w:type w:val="continuous"/>
      <w:pgSz w:w="11900" w:h="16840"/>
      <w:pgMar w:top="1469" w:right="1777" w:bottom="1469" w:left="1256" w:header="0" w:footer="3" w:gutter="0"/>
      <w:cols w:num="2" w:space="720" w:equalWidth="0">
        <w:col w:w="3218" w:space="2804"/>
        <w:col w:w="284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E5" w:rsidRDefault="007D5AE5">
      <w:r>
        <w:separator/>
      </w:r>
    </w:p>
  </w:endnote>
  <w:endnote w:type="continuationSeparator" w:id="0">
    <w:p w:rsidR="007D5AE5" w:rsidRDefault="007D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E5" w:rsidRDefault="007D5AE5"/>
  </w:footnote>
  <w:footnote w:type="continuationSeparator" w:id="0">
    <w:p w:rsidR="007D5AE5" w:rsidRDefault="007D5A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A5"/>
    <w:rsid w:val="006171C5"/>
    <w:rsid w:val="007D5AE5"/>
    <w:rsid w:val="00AC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4638"/>
  <w15:docId w15:val="{55098385-D669-4570-904A-1D46B49C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28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2" w:lineRule="exact"/>
      <w:ind w:hanging="7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66" w:lineRule="exact"/>
      <w:ind w:firstLine="300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6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720" w:line="166" w:lineRule="exact"/>
      <w:ind w:firstLine="30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977</Characters>
  <Application>Microsoft Office Word</Application>
  <DocSecurity>0</DocSecurity>
  <Lines>8</Lines>
  <Paragraphs>2</Paragraphs>
  <ScaleCrop>false</ScaleCrop>
  <Company>ATC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Javorský</dc:creator>
  <cp:lastModifiedBy>Jan Javorský</cp:lastModifiedBy>
  <cp:revision>1</cp:revision>
  <dcterms:created xsi:type="dcterms:W3CDTF">2017-08-25T09:20:00Z</dcterms:created>
  <dcterms:modified xsi:type="dcterms:W3CDTF">2017-08-25T09:25:00Z</dcterms:modified>
</cp:coreProperties>
</file>