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Národní centrum zemědělského a potravinářského výzkumu, v. v. i.,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/>
        <w:ind w:left="0" w:right="436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CZ00027006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40"/>
        <w:ind w:left="5380" w:right="0" w:firstLine="40"/>
        <w:jc w:val="left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</w:t>
      </w:r>
      <w:bookmarkEnd w:id="1"/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40"/>
        <w:ind w:left="5380" w:right="0" w:firstLine="40"/>
        <w:jc w:val="left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OB-2025-00001289</w:t>
      </w:r>
      <w:bookmarkEnd w:id="2"/>
    </w:p>
    <w:p>
      <w:pPr>
        <w:pStyle w:val="Style4"/>
        <w:keepNext w:val="0"/>
        <w:keepLines w:val="0"/>
        <w:widowControl w:val="0"/>
        <w:shd w:val="clear" w:color="auto" w:fill="auto"/>
        <w:tabs>
          <w:tab w:pos="3245" w:val="left"/>
        </w:tabs>
        <w:bidi w:val="0"/>
        <w:spacing w:before="0" w:after="0" w:line="350" w:lineRule="auto"/>
        <w:ind w:left="0" w:right="0" w:firstLine="0"/>
        <w:jc w:val="both"/>
      </w:pPr>
      <w:r>
        <w:rPr>
          <w:b w:val="0"/>
          <w:b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TELINK spol. s r.o.</w:t>
      </w:r>
      <w:bookmarkEnd w:id="3"/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/>
        <w:ind w:left="0" w:right="7960" w:firstLine="0"/>
        <w:jc w:val="left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Zlatě 2835/3 158 00, Praha 13</w:t>
      </w:r>
      <w:bookmarkEnd w:id="4"/>
    </w:p>
    <w:tbl>
      <w:tblPr>
        <w:tblOverlap w:val="never"/>
        <w:jc w:val="center"/>
        <w:tblLayout w:type="fixed"/>
      </w:tblPr>
      <w:tblGrid>
        <w:gridCol w:w="3192"/>
        <w:gridCol w:w="4435"/>
        <w:gridCol w:w="1829"/>
      </w:tblGrid>
      <w:tr>
        <w:trPr>
          <w:trHeight w:val="763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IČO: 25110730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158, Praha 13</w:t>
            </w:r>
          </w:p>
        </w:tc>
        <w:tc>
          <w:tcPr>
            <w:gridSpan w:val="2"/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146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Polozka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Mnozstvi Jednotka 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(včetně DPH)</w:t>
            </w:r>
          </w:p>
        </w:tc>
      </w:tr>
      <w:tr>
        <w:trPr>
          <w:trHeight w:val="12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Fotogrammetrická kamera Znemus...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953" w:val="left"/>
                <w:tab w:pos="1812" w:val="left"/>
              </w:tabs>
              <w:bidi w:val="0"/>
              <w:spacing w:before="0" w:after="0" w:line="317" w:lineRule="auto"/>
              <w:ind w:left="160" w:right="0" w:firstLine="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  <w:tab/>
              <w:t>ks</w:t>
              <w:tab/>
              <w:t>Fotogrammetrická kamera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auto"/>
              <w:ind w:left="182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Zenmuse P 1 - Full-frame - investice č. 7/25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159 990</w:t>
            </w:r>
          </w:p>
        </w:tc>
      </w:tr>
      <w:tr>
        <w:trPr>
          <w:trHeight w:val="37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50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159990</w:t>
            </w:r>
          </w:p>
        </w:tc>
      </w:tr>
      <w:tr>
        <w:trPr>
          <w:trHeight w:val="14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40" w:line="240" w:lineRule="auto"/>
              <w:ind w:left="0" w:right="0" w:firstLine="0"/>
              <w:jc w:val="both"/>
            </w:pPr>
            <w:r>
              <w:rPr>
                <w:rFonts w:ascii="Tahoma" w:eastAsia="Tahoma" w:hAnsi="Tahoma" w:cs="Tahoma"/>
                <w:b w:val="0"/>
                <w:bCs w:val="0"/>
                <w:color w:val="436DB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□ </w:t>
            </w:r>
            <w:hyperlink w:anchor="bookmark0" w:tooltip="Current Document">
              <w:r>
                <w:rPr>
                  <w:rFonts w:ascii="Tahoma" w:eastAsia="Tahoma" w:hAnsi="Tahoma" w:cs="Tahoma"/>
                  <w:b w:val="0"/>
                  <w:bCs w:val="0"/>
                  <w:color w:val="000000"/>
                  <w:spacing w:val="0"/>
                  <w:w w:val="100"/>
                  <w:position w:val="0"/>
                  <w:shd w:val="clear" w:color="auto" w:fill="auto"/>
                  <w:lang w:val="cs-CZ" w:eastAsia="cs-CZ" w:bidi="cs-CZ"/>
                </w:rPr>
                <w:t>Vložit položku</w:t>
              </w:r>
            </w:hyperlink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both"/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Vyřizuje: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478" w:val="left"/>
              </w:tabs>
              <w:bidi w:val="0"/>
              <w:spacing w:before="0" w:after="28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  <w:tab/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15. 7. 2025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left"/>
              <w:rPr>
                <w:sz w:val="20"/>
                <w:szCs w:val="20"/>
              </w:rPr>
            </w:pPr>
            <w:hyperlink w:anchor="bookmark0" w:tooltip="Current Document">
              <w:r>
                <w:rPr>
                  <w:rFonts w:ascii="Calibri" w:eastAsia="Calibri" w:hAnsi="Calibri" w:cs="Calibri"/>
                  <w:color w:val="77726D"/>
                  <w:spacing w:val="0"/>
                  <w:w w:val="100"/>
                  <w:position w:val="0"/>
                  <w:sz w:val="20"/>
                  <w:szCs w:val="20"/>
                  <w:shd w:val="clear" w:color="auto" w:fill="auto"/>
                  <w:lang w:val="cs-CZ" w:eastAsia="cs-CZ" w:bidi="cs-CZ"/>
                </w:rPr>
                <w:t>gg</w:t>
              </w:r>
            </w:hyperlink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466" w:line="14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/>
        <w:ind w:left="0" w:right="0" w:firstLine="0"/>
        <w:jc w:val="both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Národní centrum zemědělského a potravinářského výzkumu, v. v. i.,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/>
        <w:ind w:left="0" w:right="828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507 161 06 Praha 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/>
        <w:ind w:left="0" w:right="720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 00027006 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151" w:left="1239" w:right="1201" w:bottom="2151" w:header="1723" w:footer="172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Nadpis #1_"/>
    <w:basedOn w:val="DefaultParagraphFont"/>
    <w:link w:val="Styl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Jiné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  <w:jc w:val="both"/>
    </w:pPr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after="90" w:line="262" w:lineRule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6">
    <w:name w:val="Nadpis #1"/>
    <w:basedOn w:val="Normal"/>
    <w:link w:val="CharStyle7"/>
    <w:pPr>
      <w:widowControl w:val="0"/>
      <w:shd w:val="clear" w:color="auto" w:fill="FFFFFF"/>
      <w:spacing w:after="20" w:line="293" w:lineRule="auto"/>
      <w:ind w:left="2690" w:right="3980" w:firstLine="20"/>
      <w:outlineLvl w:val="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Jiné"/>
    <w:basedOn w:val="Normal"/>
    <w:link w:val="CharStyle10"/>
    <w:pPr>
      <w:widowControl w:val="0"/>
      <w:shd w:val="clear" w:color="auto" w:fill="FFFFFF"/>
      <w:spacing w:after="90" w:line="262" w:lineRule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Podklad k přípravě závazku - _lenka.bate2025-07-15T11_00</dc:title>
  <dc:subject/>
  <dc:creator/>
  <cp:keywords/>
</cp:coreProperties>
</file>