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25D4" w14:textId="77777777" w:rsidR="002D2482" w:rsidRDefault="00533325">
      <w:pPr>
        <w:pStyle w:val="Nadpis1"/>
        <w:spacing w:after="419"/>
        <w:ind w:left="-8798" w:right="-12"/>
      </w:pPr>
      <w:r>
        <w:t>Objednávka 0294/2025</w:t>
      </w:r>
    </w:p>
    <w:p w14:paraId="0808254A" w14:textId="77777777" w:rsidR="002D2482" w:rsidRDefault="00533325">
      <w:pPr>
        <w:spacing w:after="0" w:line="313" w:lineRule="auto"/>
        <w:ind w:left="0" w:right="3517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GROTEX s.r.o.</w:t>
      </w:r>
    </w:p>
    <w:p w14:paraId="3B8B3152" w14:textId="77777777" w:rsidR="002D2482" w:rsidRDefault="00533325">
      <w:pPr>
        <w:tabs>
          <w:tab w:val="center" w:pos="5946"/>
        </w:tabs>
        <w:spacing w:after="64"/>
        <w:ind w:left="-2" w:firstLine="0"/>
      </w:pPr>
      <w:r>
        <w:t>50008, Hradec Králové</w:t>
      </w:r>
      <w:r>
        <w:tab/>
      </w:r>
      <w:r>
        <w:rPr>
          <w:sz w:val="20"/>
        </w:rPr>
        <w:t>Komenského 56</w:t>
      </w:r>
    </w:p>
    <w:p w14:paraId="65EFDB6C" w14:textId="77777777" w:rsidR="002D2482" w:rsidRDefault="00533325">
      <w:pPr>
        <w:tabs>
          <w:tab w:val="center" w:pos="2268"/>
          <w:tab w:val="center" w:pos="6071"/>
        </w:tabs>
        <w:spacing w:after="79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51750, Častolovice</w:t>
      </w:r>
    </w:p>
    <w:p w14:paraId="3DC1A6C3" w14:textId="77777777" w:rsidR="002D2482" w:rsidRDefault="00533325">
      <w:pPr>
        <w:tabs>
          <w:tab w:val="center" w:pos="2288"/>
          <w:tab w:val="center" w:pos="6586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26012421, DIČ: CZ26012421</w:t>
      </w:r>
    </w:p>
    <w:p w14:paraId="4927493A" w14:textId="77777777" w:rsidR="002D2482" w:rsidRDefault="00533325">
      <w:pPr>
        <w:tabs>
          <w:tab w:val="center" w:pos="2388"/>
          <w:tab w:val="center" w:pos="6311"/>
        </w:tabs>
        <w:spacing w:after="128"/>
        <w:ind w:left="-2" w:firstLine="0"/>
      </w:pPr>
      <w:r>
        <w:t>Vystavil:</w:t>
      </w:r>
      <w:r>
        <w:tab/>
      </w:r>
      <w:r w:rsidRPr="00533325">
        <w:rPr>
          <w:b/>
          <w:highlight w:val="black"/>
        </w:rPr>
        <w:t>Pavel Lukáš</w:t>
      </w:r>
      <w:r>
        <w:rPr>
          <w:b/>
        </w:rPr>
        <w:tab/>
      </w:r>
      <w:r>
        <w:t>Číslo dodavatele: GROTE</w:t>
      </w:r>
    </w:p>
    <w:p w14:paraId="03310D5E" w14:textId="77777777" w:rsidR="002D2482" w:rsidRDefault="00533325">
      <w:pPr>
        <w:tabs>
          <w:tab w:val="center" w:pos="265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15.07.2025 6:08:35</w:t>
      </w:r>
    </w:p>
    <w:p w14:paraId="0BDA73B8" w14:textId="77777777" w:rsidR="002D2482" w:rsidRDefault="00533325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695FF89" w14:textId="77777777" w:rsidR="002D2482" w:rsidRDefault="00533325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3790340" w14:textId="77777777" w:rsidR="002D2482" w:rsidRDefault="00533325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647E8CA8" w14:textId="77777777" w:rsidR="002D2482" w:rsidRDefault="00533325">
      <w:pPr>
        <w:tabs>
          <w:tab w:val="center" w:pos="1496"/>
          <w:tab w:val="center" w:pos="7082"/>
          <w:tab w:val="center" w:pos="8504"/>
          <w:tab w:val="right" w:pos="10412"/>
        </w:tabs>
        <w:spacing w:after="111"/>
        <w:ind w:left="-2" w:firstLine="0"/>
      </w:pP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5E70423" w14:textId="77777777" w:rsidR="002D2482" w:rsidRDefault="00533325">
      <w:pPr>
        <w:ind w:left="1281"/>
      </w:pPr>
      <w:r>
        <w:t>Kompletní oprava sloupů budovy X vč. odvodnění</w:t>
      </w:r>
    </w:p>
    <w:p w14:paraId="6A969D43" w14:textId="77777777" w:rsidR="002D2482" w:rsidRDefault="00533325">
      <w:pPr>
        <w:spacing w:after="197"/>
        <w:ind w:left="1271" w:firstLine="545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2D378F" wp14:editId="50B92ABC">
                <wp:simplePos x="0" y="0"/>
                <wp:positionH relativeFrom="column">
                  <wp:posOffset>8025</wp:posOffset>
                </wp:positionH>
                <wp:positionV relativeFrom="paragraph">
                  <wp:posOffset>-125976</wp:posOffset>
                </wp:positionV>
                <wp:extent cx="6619577" cy="375269"/>
                <wp:effectExtent l="0" t="0" r="0" b="0"/>
                <wp:wrapNone/>
                <wp:docPr id="797" name="Group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1171" name="Shape 117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7" style="width:521.227pt;height:29.5487pt;position:absolute;z-index:-2147483611;mso-position-horizontal-relative:text;mso-position-horizontal:absolute;margin-left:0.631901pt;mso-position-vertical-relative:text;margin-top:-9.91943pt;" coordsize="66195,3752">
                <v:shape id="Shape 117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7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7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7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8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66195;height:0;left:0;top:3752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AA95A91" wp14:editId="7E04589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1,00</w:t>
      </w:r>
      <w:r>
        <w:tab/>
        <w:t>ks</w:t>
      </w:r>
      <w:r>
        <w:tab/>
        <w:t>76 000,0000</w:t>
      </w:r>
      <w:r>
        <w:tab/>
        <w:t>76 000,00 dešťové kanalizace a opravy spodní části balkonu.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2D2482" w14:paraId="755128E7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F1BF86B" w14:textId="77777777" w:rsidR="002D2482" w:rsidRDefault="00533325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5F15FBFB" w14:textId="77777777" w:rsidR="002D2482" w:rsidRDefault="00533325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6970C797" w14:textId="77777777" w:rsidR="002D2482" w:rsidRDefault="00533325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6A5CBEA" w14:textId="77777777" w:rsidR="002D2482" w:rsidRDefault="00533325">
            <w:pPr>
              <w:spacing w:after="113" w:line="259" w:lineRule="auto"/>
              <w:ind w:left="0" w:firstLine="0"/>
              <w:jc w:val="right"/>
            </w:pPr>
            <w:r>
              <w:rPr>
                <w:b/>
              </w:rPr>
              <w:t>76 000,00 CZK</w:t>
            </w:r>
          </w:p>
          <w:p w14:paraId="418CA49A" w14:textId="77777777" w:rsidR="002D2482" w:rsidRDefault="00533325">
            <w:pPr>
              <w:spacing w:after="113" w:line="259" w:lineRule="auto"/>
              <w:ind w:left="0" w:right="10" w:firstLine="0"/>
              <w:jc w:val="right"/>
            </w:pPr>
            <w:r>
              <w:t>15 960,00 CZK</w:t>
            </w:r>
          </w:p>
          <w:p w14:paraId="4B93848E" w14:textId="77777777" w:rsidR="002D2482" w:rsidRDefault="00533325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91 960,00 CZK</w:t>
            </w:r>
          </w:p>
        </w:tc>
      </w:tr>
    </w:tbl>
    <w:p w14:paraId="459B26A5" w14:textId="77777777" w:rsidR="002D2482" w:rsidRDefault="00533325">
      <w:pPr>
        <w:spacing w:after="103" w:line="265" w:lineRule="auto"/>
        <w:ind w:left="8"/>
      </w:pPr>
      <w:r>
        <w:rPr>
          <w:b/>
        </w:rPr>
        <w:t>Nejsme plátci DPH.</w:t>
      </w:r>
    </w:p>
    <w:p w14:paraId="6C26642D" w14:textId="77777777" w:rsidR="002D2482" w:rsidRDefault="00533325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17DE0331" w14:textId="77777777" w:rsidR="002D2482" w:rsidRDefault="00533325">
      <w:pPr>
        <w:spacing w:after="0" w:line="259" w:lineRule="auto"/>
        <w:ind w:left="0" w:right="3" w:firstLine="0"/>
        <w:jc w:val="right"/>
      </w:pPr>
      <w:r>
        <w:t>Strana 1/1</w:t>
      </w:r>
    </w:p>
    <w:sectPr w:rsidR="002D248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82"/>
    <w:rsid w:val="002D2482"/>
    <w:rsid w:val="00533325"/>
    <w:rsid w:val="00F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266E"/>
  <w15:docId w15:val="{ADEF3579-192A-4EB6-B62E-C881755C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2025-07-16T10:23:00Z</dcterms:created>
  <dcterms:modified xsi:type="dcterms:W3CDTF">2025-07-16T10:23:00Z</dcterms:modified>
</cp:coreProperties>
</file>