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105E" w14:textId="77777777" w:rsidR="00FE777C" w:rsidRPr="00234220" w:rsidRDefault="00FE777C" w:rsidP="00FE777C">
      <w:pPr>
        <w:spacing w:line="276" w:lineRule="auto"/>
        <w:jc w:val="center"/>
        <w:rPr>
          <w:rFonts w:ascii="Cambria" w:hAnsi="Cambria"/>
        </w:rPr>
      </w:pPr>
      <w:r w:rsidRPr="00234220">
        <w:rPr>
          <w:rStyle w:val="TextStyle5"/>
        </w:rPr>
        <w:t>RÁMCOVÁ SMLOUVA</w:t>
      </w:r>
    </w:p>
    <w:p w14:paraId="1E48C1F0" w14:textId="77777777" w:rsidR="00FE777C" w:rsidRPr="00234220" w:rsidRDefault="00FE777C" w:rsidP="00FE777C">
      <w:pPr>
        <w:spacing w:line="276" w:lineRule="auto"/>
        <w:jc w:val="center"/>
        <w:rPr>
          <w:rStyle w:val="TextStyle5"/>
          <w:b w:val="0"/>
        </w:rPr>
      </w:pPr>
      <w:r w:rsidRPr="00234220">
        <w:rPr>
          <w:rStyle w:val="TextStyle5"/>
          <w:spacing w:val="-1"/>
        </w:rPr>
        <w:t>O OBCHODNÍ SPOLUPRÁCI</w:t>
      </w:r>
      <w:r w:rsidRPr="00234220">
        <w:rPr>
          <w:rStyle w:val="TextStyle5"/>
          <w:b w:val="0"/>
        </w:rPr>
        <w:t xml:space="preserve"> </w:t>
      </w:r>
    </w:p>
    <w:p w14:paraId="6844DB38" w14:textId="77777777" w:rsidR="00FE777C" w:rsidRPr="00234220" w:rsidRDefault="00FE777C" w:rsidP="00FE777C">
      <w:pPr>
        <w:spacing w:line="276" w:lineRule="auto"/>
        <w:jc w:val="center"/>
        <w:rPr>
          <w:rStyle w:val="TextStyle5"/>
          <w:b w:val="0"/>
        </w:rPr>
      </w:pPr>
    </w:p>
    <w:p w14:paraId="349AD4AD" w14:textId="77777777" w:rsidR="00FE777C" w:rsidRPr="00234220" w:rsidRDefault="00FE777C" w:rsidP="00FE777C">
      <w:pPr>
        <w:spacing w:line="276" w:lineRule="auto"/>
        <w:jc w:val="center"/>
        <w:rPr>
          <w:rStyle w:val="TextStyle5"/>
          <w:b w:val="0"/>
        </w:rPr>
      </w:pPr>
    </w:p>
    <w:p w14:paraId="32DDC8D1" w14:textId="39AE2C0F" w:rsidR="00FE777C" w:rsidRPr="00234220" w:rsidRDefault="00FE777C" w:rsidP="00FE777C">
      <w:pPr>
        <w:spacing w:line="276" w:lineRule="auto"/>
        <w:jc w:val="center"/>
        <w:rPr>
          <w:rStyle w:val="Standardnpsmoodstavce1"/>
        </w:rPr>
      </w:pPr>
      <w:r w:rsidRPr="00234220">
        <w:rPr>
          <w:rStyle w:val="Standardnpsmoodstavce1"/>
        </w:rPr>
        <w:t xml:space="preserve">číslo odběratele: </w:t>
      </w:r>
      <w:r w:rsidRPr="000330F7">
        <w:rPr>
          <w:rStyle w:val="Standardnpsmoodstavce1"/>
        </w:rPr>
        <w:t>S-</w:t>
      </w:r>
      <w:r w:rsidR="004A12A0">
        <w:rPr>
          <w:rStyle w:val="Standardnpsmoodstavce1"/>
        </w:rPr>
        <w:t>0014</w:t>
      </w:r>
      <w:r w:rsidRPr="000330F7">
        <w:rPr>
          <w:rStyle w:val="Standardnpsmoodstavce1"/>
        </w:rPr>
        <w:t>/</w:t>
      </w:r>
      <w:r w:rsidR="00293F85" w:rsidRPr="00293F85">
        <w:rPr>
          <w:rFonts w:ascii="Cambria" w:hAnsi="Cambria"/>
          <w:bCs/>
        </w:rPr>
        <w:t>712</w:t>
      </w:r>
      <w:r w:rsidR="00C81408">
        <w:rPr>
          <w:rFonts w:ascii="Cambria" w:hAnsi="Cambria"/>
          <w:bCs/>
        </w:rPr>
        <w:t>09921</w:t>
      </w:r>
      <w:r w:rsidRPr="000330F7">
        <w:rPr>
          <w:rStyle w:val="Standardnpsmoodstavce1"/>
        </w:rPr>
        <w:t>/2025</w:t>
      </w:r>
    </w:p>
    <w:p w14:paraId="016DB6D9" w14:textId="77777777" w:rsidR="00FE777C" w:rsidRPr="00234220" w:rsidRDefault="00FE777C" w:rsidP="00FE777C">
      <w:pPr>
        <w:spacing w:line="276" w:lineRule="auto"/>
        <w:jc w:val="center"/>
        <w:rPr>
          <w:rStyle w:val="Standardnpsmoodstavce1"/>
        </w:rPr>
      </w:pPr>
    </w:p>
    <w:p w14:paraId="690C49CB" w14:textId="77777777" w:rsidR="00FE777C" w:rsidRPr="00234220" w:rsidRDefault="00FE777C" w:rsidP="00FE777C">
      <w:pPr>
        <w:spacing w:line="276" w:lineRule="auto"/>
        <w:jc w:val="center"/>
        <w:rPr>
          <w:rStyle w:val="Standardnpsmoodstavce1"/>
        </w:rPr>
      </w:pPr>
    </w:p>
    <w:p w14:paraId="1777DBF9" w14:textId="77777777" w:rsidR="00FE777C" w:rsidRPr="00234220" w:rsidRDefault="00FE777C" w:rsidP="00FE777C">
      <w:pPr>
        <w:spacing w:line="276" w:lineRule="auto"/>
        <w:jc w:val="center"/>
        <w:rPr>
          <w:rStyle w:val="Standardnpsmoodstavce1"/>
        </w:rPr>
      </w:pPr>
    </w:p>
    <w:p w14:paraId="6C3E9B9F" w14:textId="77777777" w:rsidR="00FE777C" w:rsidRPr="00234220" w:rsidRDefault="00FE777C" w:rsidP="00FE777C">
      <w:pPr>
        <w:spacing w:line="276" w:lineRule="auto"/>
        <w:jc w:val="center"/>
        <w:rPr>
          <w:rStyle w:val="Standardnpsmoodstavce1"/>
        </w:rPr>
      </w:pPr>
    </w:p>
    <w:p w14:paraId="38E51D7F" w14:textId="77777777" w:rsidR="00FE777C" w:rsidRPr="00234220" w:rsidRDefault="00FE777C" w:rsidP="00FE777C">
      <w:pPr>
        <w:spacing w:line="276" w:lineRule="auto"/>
        <w:jc w:val="center"/>
        <w:rPr>
          <w:rStyle w:val="Standardnpsmoodstavce1"/>
        </w:rPr>
      </w:pPr>
    </w:p>
    <w:p w14:paraId="48A958FE" w14:textId="77777777" w:rsidR="00FE777C" w:rsidRDefault="00FE777C" w:rsidP="00FE777C">
      <w:pPr>
        <w:spacing w:line="276" w:lineRule="auto"/>
        <w:jc w:val="center"/>
        <w:rPr>
          <w:rFonts w:ascii="Cambria" w:hAnsi="Cambria"/>
        </w:rPr>
      </w:pPr>
    </w:p>
    <w:p w14:paraId="23C7E988" w14:textId="77777777" w:rsidR="00FE777C" w:rsidRDefault="00FE777C" w:rsidP="00FE777C">
      <w:pPr>
        <w:spacing w:line="276" w:lineRule="auto"/>
        <w:jc w:val="center"/>
        <w:rPr>
          <w:rFonts w:ascii="Cambria" w:hAnsi="Cambria"/>
        </w:rPr>
      </w:pPr>
    </w:p>
    <w:p w14:paraId="4756D767" w14:textId="77777777" w:rsidR="00FE777C" w:rsidRDefault="00FE777C" w:rsidP="00FE777C">
      <w:pPr>
        <w:spacing w:line="276" w:lineRule="auto"/>
        <w:jc w:val="center"/>
        <w:rPr>
          <w:rFonts w:ascii="Cambria" w:hAnsi="Cambria"/>
        </w:rPr>
      </w:pPr>
    </w:p>
    <w:p w14:paraId="699271D1" w14:textId="77777777" w:rsidR="00FE777C" w:rsidRDefault="00FE777C" w:rsidP="00FE777C">
      <w:pPr>
        <w:spacing w:line="276" w:lineRule="auto"/>
        <w:jc w:val="center"/>
        <w:rPr>
          <w:rFonts w:ascii="Cambria" w:hAnsi="Cambria"/>
        </w:rPr>
      </w:pPr>
    </w:p>
    <w:p w14:paraId="3225523E" w14:textId="77777777" w:rsidR="00FE777C" w:rsidRDefault="00FE777C" w:rsidP="00FE777C">
      <w:pPr>
        <w:spacing w:line="276" w:lineRule="auto"/>
        <w:jc w:val="center"/>
        <w:rPr>
          <w:rFonts w:ascii="Cambria" w:hAnsi="Cambria"/>
        </w:rPr>
      </w:pPr>
    </w:p>
    <w:p w14:paraId="5CD0DCE7" w14:textId="77777777" w:rsidR="00FE777C" w:rsidRDefault="00FE777C" w:rsidP="00FE777C">
      <w:pPr>
        <w:spacing w:line="276" w:lineRule="auto"/>
        <w:jc w:val="center"/>
        <w:rPr>
          <w:rFonts w:ascii="Cambria" w:hAnsi="Cambria"/>
        </w:rPr>
      </w:pPr>
    </w:p>
    <w:p w14:paraId="53B77597" w14:textId="77777777" w:rsidR="00FE777C" w:rsidRDefault="00FE777C" w:rsidP="00FE777C">
      <w:pPr>
        <w:spacing w:line="276" w:lineRule="auto"/>
        <w:jc w:val="center"/>
        <w:rPr>
          <w:rFonts w:ascii="Cambria" w:hAnsi="Cambria"/>
        </w:rPr>
      </w:pPr>
    </w:p>
    <w:p w14:paraId="4026FC5F" w14:textId="77777777" w:rsidR="00FE777C" w:rsidRPr="00234220" w:rsidRDefault="00FE777C" w:rsidP="00FE777C">
      <w:pPr>
        <w:spacing w:line="276" w:lineRule="auto"/>
        <w:jc w:val="center"/>
        <w:rPr>
          <w:rFonts w:ascii="Cambria" w:hAnsi="Cambria"/>
        </w:rPr>
      </w:pPr>
    </w:p>
    <w:p w14:paraId="32AC8C2C" w14:textId="77777777" w:rsidR="00FE777C" w:rsidRPr="00234220" w:rsidRDefault="00FE777C" w:rsidP="00FE777C">
      <w:pPr>
        <w:spacing w:line="276" w:lineRule="auto"/>
        <w:jc w:val="center"/>
        <w:rPr>
          <w:rFonts w:ascii="Cambria" w:hAnsi="Cambria"/>
        </w:rPr>
      </w:pPr>
    </w:p>
    <w:p w14:paraId="208A4EA6" w14:textId="77777777" w:rsidR="00FE777C" w:rsidRPr="00234220" w:rsidRDefault="00FE777C" w:rsidP="00FE777C">
      <w:pPr>
        <w:spacing w:line="276" w:lineRule="auto"/>
        <w:jc w:val="center"/>
        <w:rPr>
          <w:rFonts w:ascii="Cambria" w:hAnsi="Cambria"/>
        </w:rPr>
      </w:pPr>
    </w:p>
    <w:p w14:paraId="74F807E6" w14:textId="77777777" w:rsidR="00FE777C" w:rsidRPr="00234220" w:rsidRDefault="00FE777C" w:rsidP="00FE777C">
      <w:pPr>
        <w:spacing w:before="7" w:line="276" w:lineRule="auto"/>
        <w:ind w:left="-142"/>
        <w:jc w:val="center"/>
        <w:rPr>
          <w:rStyle w:val="Standardnpsmoodstavce1"/>
        </w:rPr>
      </w:pPr>
      <w:r>
        <w:rPr>
          <w:rStyle w:val="Standardnpsmoodstavce1"/>
        </w:rPr>
        <w:t>m</w:t>
      </w:r>
      <w:r w:rsidRPr="00234220">
        <w:rPr>
          <w:rStyle w:val="Standardnpsmoodstavce1"/>
        </w:rPr>
        <w:t>ezi</w:t>
      </w:r>
    </w:p>
    <w:p w14:paraId="6A53FB56" w14:textId="77777777" w:rsidR="00FE777C" w:rsidRPr="00234220" w:rsidRDefault="00FE777C" w:rsidP="00FE777C">
      <w:pPr>
        <w:spacing w:before="7" w:line="276" w:lineRule="auto"/>
        <w:ind w:left="-142"/>
        <w:jc w:val="center"/>
        <w:rPr>
          <w:rStyle w:val="TextStyle5"/>
          <w:spacing w:val="-2"/>
        </w:rPr>
      </w:pPr>
      <w:r w:rsidRPr="00234220">
        <w:rPr>
          <w:rStyle w:val="TextStyle5"/>
          <w:spacing w:val="-2"/>
        </w:rPr>
        <w:t xml:space="preserve">UNIMED shop s.r.o. </w:t>
      </w:r>
    </w:p>
    <w:p w14:paraId="32DE0AF4" w14:textId="77777777" w:rsidR="00FE777C" w:rsidRPr="00234220" w:rsidRDefault="00FE777C" w:rsidP="00FE777C">
      <w:pPr>
        <w:spacing w:before="7" w:line="276" w:lineRule="auto"/>
        <w:ind w:left="-142"/>
        <w:jc w:val="center"/>
        <w:rPr>
          <w:rFonts w:ascii="Cambria" w:hAnsi="Cambria"/>
        </w:rPr>
      </w:pPr>
      <w:r w:rsidRPr="00234220">
        <w:rPr>
          <w:rStyle w:val="Standardnpsmoodstavce1"/>
        </w:rPr>
        <w:t>jako dodavatel</w:t>
      </w:r>
    </w:p>
    <w:p w14:paraId="0B56FE06" w14:textId="77777777" w:rsidR="00FE777C" w:rsidRPr="00234220" w:rsidRDefault="00FE777C" w:rsidP="00FE777C">
      <w:pPr>
        <w:spacing w:before="5" w:line="276" w:lineRule="auto"/>
        <w:rPr>
          <w:rStyle w:val="Standardnpsmoodstavce1"/>
        </w:rPr>
      </w:pPr>
    </w:p>
    <w:p w14:paraId="235BD551" w14:textId="77777777" w:rsidR="00FE777C" w:rsidRPr="00234220" w:rsidRDefault="00FE777C" w:rsidP="00FE777C">
      <w:pPr>
        <w:spacing w:before="5" w:line="276" w:lineRule="auto"/>
        <w:jc w:val="center"/>
        <w:rPr>
          <w:rStyle w:val="Standardnpsmoodstavce1"/>
        </w:rPr>
      </w:pPr>
    </w:p>
    <w:p w14:paraId="1513538E" w14:textId="77777777" w:rsidR="00FE777C" w:rsidRPr="00234220" w:rsidRDefault="00FE777C" w:rsidP="00FE777C">
      <w:pPr>
        <w:spacing w:before="5" w:line="276" w:lineRule="auto"/>
        <w:jc w:val="center"/>
        <w:rPr>
          <w:rFonts w:ascii="Cambria" w:hAnsi="Cambria"/>
        </w:rPr>
      </w:pPr>
      <w:r w:rsidRPr="00234220">
        <w:rPr>
          <w:rStyle w:val="Standardnpsmoodstavce1"/>
        </w:rPr>
        <w:t>a</w:t>
      </w:r>
    </w:p>
    <w:p w14:paraId="21791ADF" w14:textId="77777777" w:rsidR="00FE777C" w:rsidRPr="00234220" w:rsidRDefault="00FE777C" w:rsidP="00FE777C">
      <w:pPr>
        <w:spacing w:line="276" w:lineRule="auto"/>
        <w:jc w:val="center"/>
        <w:rPr>
          <w:rFonts w:ascii="Cambria" w:hAnsi="Cambria"/>
        </w:rPr>
      </w:pPr>
    </w:p>
    <w:p w14:paraId="3E089DE6" w14:textId="7E593DBA" w:rsidR="00FE777C" w:rsidRPr="00C81408" w:rsidRDefault="00C81408" w:rsidP="00FE777C">
      <w:pPr>
        <w:spacing w:before="47" w:line="276" w:lineRule="auto"/>
        <w:jc w:val="center"/>
        <w:rPr>
          <w:rStyle w:val="Standardnpsmoodstavce1"/>
          <w:b/>
          <w:bCs/>
        </w:rPr>
      </w:pPr>
      <w:r w:rsidRPr="00C81408">
        <w:rPr>
          <w:rStyle w:val="Standardnpsmoodstavce1"/>
          <w:b/>
          <w:bCs/>
        </w:rPr>
        <w:t xml:space="preserve">Domov seniorů Nové Strašecí, </w:t>
      </w:r>
      <w:r w:rsidR="00901596">
        <w:rPr>
          <w:rStyle w:val="Standardnpsmoodstavce1"/>
          <w:b/>
          <w:bCs/>
        </w:rPr>
        <w:t>poskytovatel sociálních služeb</w:t>
      </w:r>
    </w:p>
    <w:p w14:paraId="6B9E65EE" w14:textId="77777777" w:rsidR="00FE777C" w:rsidRPr="00234220" w:rsidRDefault="00FE777C" w:rsidP="00FE777C">
      <w:pPr>
        <w:spacing w:before="47" w:line="276" w:lineRule="auto"/>
        <w:jc w:val="center"/>
        <w:rPr>
          <w:rStyle w:val="Standardnpsmoodstavce1"/>
        </w:rPr>
      </w:pPr>
      <w:r w:rsidRPr="00234220">
        <w:rPr>
          <w:rStyle w:val="Standardnpsmoodstavce1"/>
        </w:rPr>
        <w:t>jako odběratel</w:t>
      </w:r>
    </w:p>
    <w:p w14:paraId="36B95273" w14:textId="77777777" w:rsidR="00FE777C" w:rsidRPr="00234220" w:rsidRDefault="00FE777C" w:rsidP="00FE777C">
      <w:pPr>
        <w:spacing w:before="47" w:line="276" w:lineRule="auto"/>
        <w:jc w:val="center"/>
        <w:rPr>
          <w:rStyle w:val="Standardnpsmoodstavce1"/>
        </w:rPr>
      </w:pPr>
    </w:p>
    <w:p w14:paraId="7E9CCA55" w14:textId="77777777" w:rsidR="00FE777C" w:rsidRPr="00234220" w:rsidRDefault="00FE777C" w:rsidP="00FE777C">
      <w:pPr>
        <w:spacing w:line="276" w:lineRule="auto"/>
        <w:rPr>
          <w:rFonts w:ascii="Cambria" w:hAnsi="Cambria"/>
        </w:rPr>
      </w:pPr>
    </w:p>
    <w:p w14:paraId="600B26CC" w14:textId="77777777" w:rsidR="00FE777C" w:rsidRPr="00234220" w:rsidRDefault="00FE777C" w:rsidP="00FE777C">
      <w:pPr>
        <w:spacing w:line="276" w:lineRule="auto"/>
        <w:ind w:left="4"/>
        <w:jc w:val="both"/>
        <w:rPr>
          <w:rFonts w:ascii="Cambria" w:hAnsi="Cambria"/>
          <w:b/>
          <w:bCs/>
        </w:rPr>
      </w:pPr>
      <w:r w:rsidRPr="00234220">
        <w:rPr>
          <w:rFonts w:ascii="Cambria" w:hAnsi="Cambria"/>
          <w:b/>
          <w:bCs/>
        </w:rPr>
        <w:br w:type="page"/>
      </w:r>
    </w:p>
    <w:p w14:paraId="26DC4D22" w14:textId="6FE35E02" w:rsidR="00FE777C" w:rsidRPr="006710D1" w:rsidRDefault="00FE777C" w:rsidP="00FE777C">
      <w:pPr>
        <w:spacing w:line="276" w:lineRule="auto"/>
        <w:ind w:left="4"/>
        <w:jc w:val="both"/>
        <w:rPr>
          <w:rFonts w:ascii="Cambria" w:hAnsi="Cambria"/>
          <w:bCs/>
        </w:rPr>
      </w:pPr>
      <w:r w:rsidRPr="00234220">
        <w:rPr>
          <w:rFonts w:ascii="Cambria" w:hAnsi="Cambria"/>
          <w:b/>
          <w:bCs/>
        </w:rPr>
        <w:lastRenderedPageBreak/>
        <w:t>R</w:t>
      </w:r>
      <w:r w:rsidRPr="006710D1">
        <w:rPr>
          <w:rFonts w:ascii="Cambria" w:hAnsi="Cambria"/>
          <w:b/>
          <w:bCs/>
        </w:rPr>
        <w:t>ÁMCOVÁ SMLOUVA O OBCHODNÍ SPOLUPRÁCI</w:t>
      </w:r>
      <w:r w:rsidRPr="006710D1">
        <w:rPr>
          <w:rFonts w:ascii="Cambria" w:hAnsi="Cambria"/>
          <w:b/>
        </w:rPr>
        <w:t xml:space="preserve"> </w:t>
      </w:r>
      <w:r w:rsidRPr="006710D1">
        <w:rPr>
          <w:rFonts w:ascii="Cambria" w:hAnsi="Cambria"/>
          <w:bCs/>
        </w:rPr>
        <w:t>(dále jen</w:t>
      </w:r>
      <w:r w:rsidRPr="006710D1">
        <w:rPr>
          <w:rFonts w:ascii="Cambria" w:hAnsi="Cambria"/>
          <w:b/>
        </w:rPr>
        <w:t xml:space="preserve"> „Smlouva</w:t>
      </w:r>
      <w:r w:rsidRPr="006710D1">
        <w:rPr>
          <w:rFonts w:ascii="Cambria" w:hAnsi="Cambria"/>
          <w:bCs/>
        </w:rPr>
        <w:t xml:space="preserve">“) uzavřená podle § 1746 odst. 2 zák. č. 89/2012 Sb., občanského zákoníku, ve znění pozdějších předpisů, dne </w:t>
      </w:r>
      <w:r w:rsidR="00904C7A">
        <w:rPr>
          <w:rFonts w:ascii="Cambria" w:hAnsi="Cambria"/>
          <w:bCs/>
        </w:rPr>
        <w:t>20</w:t>
      </w:r>
      <w:r w:rsidRPr="006710D1">
        <w:rPr>
          <w:rFonts w:ascii="Cambria" w:hAnsi="Cambria"/>
          <w:bCs/>
        </w:rPr>
        <w:t>. února 2025, mezi následujícími smluvními stranami:</w:t>
      </w:r>
    </w:p>
    <w:p w14:paraId="6C87CFD7" w14:textId="77777777" w:rsidR="00FE777C" w:rsidRPr="006710D1" w:rsidRDefault="00FE777C" w:rsidP="00FE777C">
      <w:pPr>
        <w:numPr>
          <w:ilvl w:val="0"/>
          <w:numId w:val="1"/>
        </w:numPr>
        <w:spacing w:line="276" w:lineRule="auto"/>
        <w:jc w:val="both"/>
        <w:rPr>
          <w:rFonts w:ascii="Cambria" w:hAnsi="Cambria"/>
          <w:bCs/>
        </w:rPr>
      </w:pPr>
      <w:r w:rsidRPr="006710D1">
        <w:rPr>
          <w:rFonts w:ascii="Cambria" w:hAnsi="Cambria"/>
          <w:b/>
          <w:bCs/>
        </w:rPr>
        <w:t>UNIMED shop s.r.o.</w:t>
      </w:r>
      <w:r w:rsidRPr="006710D1">
        <w:rPr>
          <w:rFonts w:ascii="Cambria" w:hAnsi="Cambria"/>
          <w:b/>
        </w:rPr>
        <w:t xml:space="preserve">, </w:t>
      </w:r>
      <w:r w:rsidRPr="006710D1">
        <w:rPr>
          <w:rFonts w:ascii="Cambria" w:hAnsi="Cambria"/>
          <w:bCs/>
        </w:rPr>
        <w:t>se sídlem na adrese Rybná 716/24, Staré Město, 110 00 Praha 1, IČO: 22455566, DIČ: CZ22455566, zapsaná v obchodním rejstříku vedeném Městským soudem v Praze, oddíl C, vložka 416855/MSPH, zastoupená Jakubem Chlebounem, jednatelem (dále jen „</w:t>
      </w:r>
      <w:r w:rsidRPr="006710D1">
        <w:rPr>
          <w:rFonts w:ascii="Cambria" w:hAnsi="Cambria"/>
          <w:b/>
        </w:rPr>
        <w:t>Dodavatel</w:t>
      </w:r>
      <w:r w:rsidRPr="006710D1">
        <w:rPr>
          <w:rFonts w:ascii="Cambria" w:hAnsi="Cambria"/>
          <w:bCs/>
        </w:rPr>
        <w:t>“);</w:t>
      </w:r>
    </w:p>
    <w:p w14:paraId="6C323241" w14:textId="6E123C2B" w:rsidR="00C81408" w:rsidRPr="00901596" w:rsidRDefault="00C81408" w:rsidP="00901596">
      <w:pPr>
        <w:numPr>
          <w:ilvl w:val="0"/>
          <w:numId w:val="1"/>
        </w:numPr>
        <w:spacing w:line="276" w:lineRule="auto"/>
        <w:jc w:val="both"/>
        <w:rPr>
          <w:rFonts w:ascii="Cambria" w:hAnsi="Cambria"/>
          <w:b/>
        </w:rPr>
      </w:pPr>
      <w:r>
        <w:rPr>
          <w:rFonts w:ascii="Cambria" w:hAnsi="Cambria"/>
          <w:b/>
          <w:bCs/>
        </w:rPr>
        <w:t xml:space="preserve">Domov seniorů Nové Strašecí, </w:t>
      </w:r>
      <w:r w:rsidRPr="00901596">
        <w:rPr>
          <w:rFonts w:ascii="Cambria" w:hAnsi="Cambria"/>
        </w:rPr>
        <w:t>p</w:t>
      </w:r>
      <w:r w:rsidR="00901596" w:rsidRPr="00901596">
        <w:rPr>
          <w:rFonts w:ascii="Cambria" w:hAnsi="Cambria"/>
        </w:rPr>
        <w:t>oskytovatel sociálních služeb</w:t>
      </w:r>
      <w:r w:rsidR="00FE777C" w:rsidRPr="00901596">
        <w:rPr>
          <w:rFonts w:ascii="Cambria" w:hAnsi="Cambria"/>
        </w:rPr>
        <w:t>,</w:t>
      </w:r>
      <w:r w:rsidR="00FE777C" w:rsidRPr="006710D1">
        <w:rPr>
          <w:rFonts w:ascii="Cambria" w:hAnsi="Cambria"/>
          <w:b/>
        </w:rPr>
        <w:t xml:space="preserve"> </w:t>
      </w:r>
      <w:r w:rsidR="00FE777C" w:rsidRPr="006710D1">
        <w:rPr>
          <w:rFonts w:ascii="Cambria" w:hAnsi="Cambria"/>
          <w:bCs/>
        </w:rPr>
        <w:t>se sídlem na adrese</w:t>
      </w:r>
      <w:r>
        <w:rPr>
          <w:rFonts w:ascii="Cambria" w:hAnsi="Cambria"/>
          <w:bCs/>
        </w:rPr>
        <w:t xml:space="preserve"> Křivoklátská 417, 271 01</w:t>
      </w:r>
      <w:r w:rsidR="00293F85">
        <w:rPr>
          <w:rFonts w:ascii="Cambria" w:hAnsi="Cambria"/>
          <w:bCs/>
        </w:rPr>
        <w:t xml:space="preserve">, </w:t>
      </w:r>
      <w:r w:rsidR="00FE777C" w:rsidRPr="006710D1">
        <w:rPr>
          <w:rFonts w:ascii="Cambria" w:hAnsi="Cambria"/>
          <w:bCs/>
        </w:rPr>
        <w:t xml:space="preserve">IČO: </w:t>
      </w:r>
      <w:r>
        <w:rPr>
          <w:rFonts w:ascii="Cambria" w:hAnsi="Cambria"/>
          <w:bCs/>
        </w:rPr>
        <w:t>71209921</w:t>
      </w:r>
      <w:r w:rsidR="00FE777C" w:rsidRPr="006710D1">
        <w:rPr>
          <w:rFonts w:ascii="Cambria" w:hAnsi="Cambria"/>
          <w:bCs/>
        </w:rPr>
        <w:t>, zapsaná v obchodním rejstříku vedeném</w:t>
      </w:r>
      <w:r w:rsidR="00901596">
        <w:rPr>
          <w:rFonts w:ascii="Cambria" w:hAnsi="Cambria"/>
          <w:bCs/>
        </w:rPr>
        <w:t xml:space="preserve"> Městským </w:t>
      </w:r>
      <w:r w:rsidR="00FE777C" w:rsidRPr="00FE777C">
        <w:rPr>
          <w:rFonts w:ascii="Cambria" w:hAnsi="Cambria"/>
          <w:bCs/>
        </w:rPr>
        <w:t>soud</w:t>
      </w:r>
      <w:r w:rsidR="00FE777C">
        <w:rPr>
          <w:rFonts w:ascii="Cambria" w:hAnsi="Cambria"/>
          <w:bCs/>
        </w:rPr>
        <w:t>em</w:t>
      </w:r>
      <w:r w:rsidR="00FE777C" w:rsidRPr="00FE777C">
        <w:rPr>
          <w:rFonts w:ascii="Cambria" w:hAnsi="Cambria"/>
          <w:bCs/>
        </w:rPr>
        <w:t xml:space="preserve"> v</w:t>
      </w:r>
      <w:r w:rsidR="00901596">
        <w:rPr>
          <w:rFonts w:ascii="Cambria" w:hAnsi="Cambria"/>
          <w:bCs/>
        </w:rPr>
        <w:t> Praze, oddíl Pr, vložka 957,</w:t>
      </w:r>
      <w:r w:rsidR="00293F85" w:rsidRPr="006710D1">
        <w:rPr>
          <w:rFonts w:ascii="Cambria" w:hAnsi="Cambria"/>
          <w:bCs/>
        </w:rPr>
        <w:t xml:space="preserve"> </w:t>
      </w:r>
      <w:r w:rsidR="00FE777C" w:rsidRPr="006710D1">
        <w:rPr>
          <w:rFonts w:ascii="Cambria" w:hAnsi="Cambria"/>
          <w:bCs/>
        </w:rPr>
        <w:t>zastoupen</w:t>
      </w:r>
      <w:r w:rsidR="00FE777C">
        <w:rPr>
          <w:rFonts w:ascii="Cambria" w:hAnsi="Cambria"/>
          <w:bCs/>
        </w:rPr>
        <w:t>ý</w:t>
      </w:r>
      <w:r w:rsidR="00901596">
        <w:rPr>
          <w:rFonts w:ascii="Cambria" w:hAnsi="Cambria"/>
          <w:bCs/>
        </w:rPr>
        <w:t xml:space="preserve"> </w:t>
      </w:r>
      <w:r w:rsidRPr="00901596">
        <w:rPr>
          <w:rFonts w:ascii="Cambria" w:hAnsi="Cambria"/>
        </w:rPr>
        <w:t xml:space="preserve">ředitelkou </w:t>
      </w:r>
      <w:r w:rsidRPr="00901596">
        <w:rPr>
          <w:rFonts w:ascii="Cambria" w:hAnsi="Cambria"/>
          <w:b/>
          <w:bCs/>
        </w:rPr>
        <w:t xml:space="preserve">PhDr. Mgr. Miluší Jůnovou, MHA, </w:t>
      </w:r>
    </w:p>
    <w:p w14:paraId="313D57AE" w14:textId="2725B234" w:rsidR="00FE777C" w:rsidRPr="006710D1" w:rsidRDefault="00FE777C" w:rsidP="00C81408">
      <w:pPr>
        <w:spacing w:line="276" w:lineRule="auto"/>
        <w:ind w:left="720"/>
        <w:jc w:val="both"/>
        <w:rPr>
          <w:rFonts w:ascii="Cambria" w:hAnsi="Cambria"/>
          <w:b/>
        </w:rPr>
      </w:pPr>
      <w:r>
        <w:rPr>
          <w:rFonts w:ascii="Cambria" w:hAnsi="Cambria"/>
          <w:bCs/>
        </w:rPr>
        <w:t xml:space="preserve">  </w:t>
      </w:r>
      <w:r w:rsidRPr="006710D1">
        <w:rPr>
          <w:rFonts w:ascii="Cambria" w:hAnsi="Cambria"/>
          <w:bCs/>
        </w:rPr>
        <w:t>(dále jen</w:t>
      </w:r>
      <w:r w:rsidRPr="006710D1">
        <w:rPr>
          <w:rFonts w:ascii="Cambria" w:hAnsi="Cambria"/>
          <w:b/>
        </w:rPr>
        <w:t xml:space="preserve"> „Odběratel“</w:t>
      </w:r>
      <w:r w:rsidRPr="006710D1">
        <w:rPr>
          <w:rFonts w:ascii="Cambria" w:hAnsi="Cambria"/>
          <w:bCs/>
        </w:rPr>
        <w:t>);</w:t>
      </w:r>
    </w:p>
    <w:p w14:paraId="19596955" w14:textId="63334E97" w:rsidR="00FE777C" w:rsidRPr="006710D1" w:rsidRDefault="00C81408" w:rsidP="00FE777C">
      <w:pPr>
        <w:spacing w:line="276" w:lineRule="auto"/>
        <w:ind w:left="4"/>
        <w:jc w:val="both"/>
        <w:rPr>
          <w:rFonts w:ascii="Cambria" w:hAnsi="Cambria"/>
          <w:b/>
        </w:rPr>
      </w:pPr>
      <w:r>
        <w:rPr>
          <w:rFonts w:ascii="Cambria" w:hAnsi="Cambria"/>
          <w:bCs/>
        </w:rPr>
        <w:t xml:space="preserve">                  </w:t>
      </w:r>
      <w:r w:rsidR="00FE777C" w:rsidRPr="006710D1">
        <w:rPr>
          <w:rFonts w:ascii="Cambria" w:hAnsi="Cambria"/>
          <w:bCs/>
        </w:rPr>
        <w:t>(dále společně jako</w:t>
      </w:r>
      <w:r w:rsidR="00FE777C" w:rsidRPr="006710D1">
        <w:rPr>
          <w:rFonts w:ascii="Cambria" w:hAnsi="Cambria"/>
          <w:b/>
        </w:rPr>
        <w:t xml:space="preserve"> „Smluvní strany“ </w:t>
      </w:r>
      <w:r w:rsidR="00FE777C" w:rsidRPr="006710D1">
        <w:rPr>
          <w:rFonts w:ascii="Cambria" w:hAnsi="Cambria"/>
          <w:bCs/>
        </w:rPr>
        <w:t>a jednotlivě jako</w:t>
      </w:r>
      <w:r w:rsidR="00FE777C" w:rsidRPr="006710D1">
        <w:rPr>
          <w:rFonts w:ascii="Cambria" w:hAnsi="Cambria"/>
          <w:b/>
        </w:rPr>
        <w:t xml:space="preserve"> „Smluvní strana“</w:t>
      </w:r>
      <w:r w:rsidR="00FE777C" w:rsidRPr="006710D1">
        <w:rPr>
          <w:rFonts w:ascii="Cambria" w:hAnsi="Cambria"/>
          <w:bCs/>
        </w:rPr>
        <w:t>).</w:t>
      </w:r>
    </w:p>
    <w:p w14:paraId="162AA16C" w14:textId="77777777" w:rsidR="00FE777C" w:rsidRPr="00234220" w:rsidRDefault="00FE777C" w:rsidP="00FE777C">
      <w:pPr>
        <w:spacing w:line="276" w:lineRule="auto"/>
        <w:ind w:left="4"/>
        <w:jc w:val="both"/>
        <w:rPr>
          <w:rFonts w:ascii="Cambria" w:hAnsi="Cambria"/>
          <w:b/>
          <w:bCs/>
        </w:rPr>
      </w:pPr>
    </w:p>
    <w:p w14:paraId="7C7F60E8" w14:textId="77777777" w:rsidR="00FE777C" w:rsidRPr="006710D1" w:rsidRDefault="00FE777C" w:rsidP="00FE777C">
      <w:pPr>
        <w:spacing w:line="276" w:lineRule="auto"/>
        <w:ind w:left="4"/>
        <w:jc w:val="both"/>
        <w:rPr>
          <w:rFonts w:ascii="Cambria" w:hAnsi="Cambria"/>
          <w:b/>
          <w:bCs/>
        </w:rPr>
      </w:pPr>
      <w:r w:rsidRPr="006710D1">
        <w:rPr>
          <w:rFonts w:ascii="Cambria" w:hAnsi="Cambria"/>
          <w:b/>
          <w:bCs/>
        </w:rPr>
        <w:t>ÚVODNÍ USTANOVENÍ</w:t>
      </w:r>
    </w:p>
    <w:p w14:paraId="3DB598B8" w14:textId="77777777" w:rsidR="00FE777C" w:rsidRDefault="00FE777C" w:rsidP="00FE777C">
      <w:pPr>
        <w:spacing w:line="276" w:lineRule="auto"/>
        <w:ind w:left="4"/>
        <w:jc w:val="both"/>
        <w:rPr>
          <w:rFonts w:ascii="Cambria" w:hAnsi="Cambria"/>
        </w:rPr>
      </w:pPr>
      <w:r w:rsidRPr="006710D1">
        <w:rPr>
          <w:rFonts w:ascii="Cambria" w:hAnsi="Cambria"/>
          <w:b/>
          <w:bCs/>
        </w:rPr>
        <w:t>VZHLEDEM K TOMU, ŽE:</w:t>
      </w:r>
      <w:r w:rsidRPr="006710D1">
        <w:rPr>
          <w:rFonts w:ascii="Cambria" w:hAnsi="Cambria"/>
        </w:rPr>
        <w:t xml:space="preserve"> </w:t>
      </w:r>
    </w:p>
    <w:p w14:paraId="7AB0AF2B" w14:textId="133060BD" w:rsidR="00FE777C" w:rsidRPr="00C81408" w:rsidRDefault="00FE777C" w:rsidP="00C81408">
      <w:pPr>
        <w:pStyle w:val="Odstavecseseznamem"/>
        <w:numPr>
          <w:ilvl w:val="0"/>
          <w:numId w:val="3"/>
        </w:numPr>
        <w:spacing w:line="276" w:lineRule="auto"/>
        <w:jc w:val="both"/>
        <w:rPr>
          <w:rFonts w:ascii="Cambria" w:hAnsi="Cambria"/>
        </w:rPr>
      </w:pPr>
      <w:r w:rsidRPr="00C81408">
        <w:rPr>
          <w:rFonts w:ascii="Cambria" w:hAnsi="Cambria"/>
        </w:rPr>
        <w:t>Dodavatel je obchodní společností obchodující zejména s</w:t>
      </w:r>
      <w:r w:rsidR="00C81408" w:rsidRPr="00C81408">
        <w:rPr>
          <w:rFonts w:ascii="Cambria" w:hAnsi="Cambria"/>
        </w:rPr>
        <w:t>e</w:t>
      </w:r>
      <w:r w:rsidRPr="00C81408">
        <w:rPr>
          <w:rFonts w:ascii="Cambria" w:hAnsi="Cambria"/>
        </w:rPr>
        <w:t xml:space="preserve"> zdravotnickým materiálem, dezinfekčními a hygienickými prostředky a dalšími produkty (dále jen „</w:t>
      </w:r>
      <w:r w:rsidRPr="00C81408">
        <w:rPr>
          <w:rFonts w:ascii="Cambria" w:hAnsi="Cambria"/>
          <w:b/>
          <w:bCs/>
        </w:rPr>
        <w:t>Zboží</w:t>
      </w:r>
      <w:r w:rsidRPr="00C81408">
        <w:rPr>
          <w:rFonts w:ascii="Cambria" w:hAnsi="Cambria"/>
        </w:rPr>
        <w:t xml:space="preserve">“); </w:t>
      </w:r>
    </w:p>
    <w:p w14:paraId="673D0D23" w14:textId="77777777" w:rsidR="00FE777C" w:rsidRPr="00AA567A" w:rsidRDefault="00FE777C" w:rsidP="00FE777C">
      <w:pPr>
        <w:pStyle w:val="Odstavecseseznamem"/>
        <w:numPr>
          <w:ilvl w:val="0"/>
          <w:numId w:val="3"/>
        </w:numPr>
        <w:spacing w:line="276" w:lineRule="auto"/>
        <w:jc w:val="both"/>
        <w:rPr>
          <w:rFonts w:ascii="Cambria" w:hAnsi="Cambria"/>
        </w:rPr>
      </w:pPr>
      <w:r w:rsidRPr="00AA567A">
        <w:rPr>
          <w:rFonts w:ascii="Cambria" w:hAnsi="Cambria"/>
        </w:rPr>
        <w:t xml:space="preserve">Dodavatel má zájem dodávat Odběrateli Zboží dle aktuálně platného ceníku Dodavatele; </w:t>
      </w:r>
    </w:p>
    <w:p w14:paraId="2C2DF61F" w14:textId="77777777" w:rsidR="00FE777C" w:rsidRPr="00AA567A" w:rsidRDefault="00FE777C" w:rsidP="00FE777C">
      <w:pPr>
        <w:pStyle w:val="Odstavecseseznamem"/>
        <w:numPr>
          <w:ilvl w:val="0"/>
          <w:numId w:val="3"/>
        </w:numPr>
        <w:spacing w:line="276" w:lineRule="auto"/>
        <w:jc w:val="both"/>
        <w:rPr>
          <w:rFonts w:ascii="Cambria" w:hAnsi="Cambria"/>
        </w:rPr>
      </w:pPr>
      <w:r w:rsidRPr="00AA567A">
        <w:rPr>
          <w:rFonts w:ascii="Cambria" w:hAnsi="Cambria"/>
        </w:rPr>
        <w:t>Odběratel má zájem od Dodavatele Zboží odebírat a nakupovat v souladu s podmínkami této Smlouvy;</w:t>
      </w:r>
    </w:p>
    <w:p w14:paraId="7A47C725" w14:textId="77777777" w:rsidR="00FE777C" w:rsidRPr="006710D1" w:rsidRDefault="00FE777C" w:rsidP="00FE777C">
      <w:pPr>
        <w:spacing w:line="276" w:lineRule="auto"/>
        <w:ind w:left="4"/>
        <w:jc w:val="both"/>
        <w:rPr>
          <w:rFonts w:ascii="Cambria" w:hAnsi="Cambria"/>
          <w:b/>
          <w:bCs/>
        </w:rPr>
      </w:pPr>
      <w:r w:rsidRPr="006710D1">
        <w:rPr>
          <w:rFonts w:ascii="Cambria" w:hAnsi="Cambria"/>
          <w:b/>
          <w:bCs/>
        </w:rPr>
        <w:t>SE SMLUVNÍ STRANY DOHODLY NA NÁSLEDUJÍCÍM:</w:t>
      </w:r>
    </w:p>
    <w:p w14:paraId="2EAFC603" w14:textId="77777777" w:rsidR="00FE777C" w:rsidRPr="00AA567A" w:rsidRDefault="00FE777C" w:rsidP="00FE777C">
      <w:pPr>
        <w:pStyle w:val="Odstavecseseznamem"/>
        <w:numPr>
          <w:ilvl w:val="0"/>
          <w:numId w:val="4"/>
        </w:numPr>
        <w:spacing w:line="276" w:lineRule="auto"/>
        <w:jc w:val="both"/>
        <w:rPr>
          <w:rFonts w:ascii="Cambria" w:hAnsi="Cambria"/>
          <w:b/>
          <w:bCs/>
        </w:rPr>
      </w:pPr>
      <w:r w:rsidRPr="00AA567A">
        <w:rPr>
          <w:rFonts w:ascii="Cambria" w:hAnsi="Cambria"/>
          <w:b/>
          <w:bCs/>
        </w:rPr>
        <w:t>PŘEDMĚT SMLOUVY</w:t>
      </w:r>
    </w:p>
    <w:p w14:paraId="284C2666" w14:textId="77777777" w:rsidR="00FE777C" w:rsidRPr="00AA567A" w:rsidRDefault="00FE777C" w:rsidP="00FE777C">
      <w:pPr>
        <w:pStyle w:val="Odstavecseseznamem"/>
        <w:numPr>
          <w:ilvl w:val="0"/>
          <w:numId w:val="5"/>
        </w:numPr>
        <w:spacing w:line="276" w:lineRule="auto"/>
        <w:jc w:val="both"/>
        <w:rPr>
          <w:rFonts w:ascii="Cambria" w:hAnsi="Cambria"/>
        </w:rPr>
      </w:pPr>
      <w:r w:rsidRPr="00AA567A">
        <w:rPr>
          <w:rFonts w:ascii="Cambria" w:hAnsi="Cambria"/>
        </w:rPr>
        <w:t>Dodavatel se zavazuje dle podmínek této Smlouvy dodávat Odběrateli Zboží na základě přijatých objednávek vždy dle platného ceníku (dále jen „</w:t>
      </w:r>
      <w:r w:rsidRPr="00AA567A">
        <w:rPr>
          <w:rFonts w:ascii="Cambria" w:hAnsi="Cambria"/>
          <w:b/>
          <w:bCs/>
        </w:rPr>
        <w:t>Dodávka</w:t>
      </w:r>
      <w:r w:rsidRPr="00AA567A">
        <w:rPr>
          <w:rFonts w:ascii="Cambria" w:hAnsi="Cambria"/>
        </w:rPr>
        <w:t>“). 1.2 Odběratel nakupuje od Dodavatele Zboží na základě odeslané objednávky Dodavateli, za úhradu na základě Dodavatelem vystavených faktur Odběrateli, tj. fakturační prodej (dále jen „</w:t>
      </w:r>
      <w:r w:rsidRPr="00AA567A">
        <w:rPr>
          <w:rFonts w:ascii="Cambria" w:hAnsi="Cambria"/>
          <w:b/>
          <w:bCs/>
        </w:rPr>
        <w:t>Objednávka</w:t>
      </w:r>
      <w:r w:rsidRPr="00AA567A">
        <w:rPr>
          <w:rFonts w:ascii="Cambria" w:hAnsi="Cambria"/>
        </w:rPr>
        <w:t>“). 1.3 Strany se dohodly, že Odběratel bude Zboží objednávat několika způsoby. Podmínky přijímání Objednávek jsou dále upraveny touto Smlouvou.</w:t>
      </w:r>
    </w:p>
    <w:p w14:paraId="0C69F192" w14:textId="77777777" w:rsidR="00FE777C" w:rsidRPr="00AA567A" w:rsidRDefault="00FE777C" w:rsidP="00FE777C">
      <w:pPr>
        <w:pStyle w:val="Odstavecseseznamem"/>
        <w:numPr>
          <w:ilvl w:val="0"/>
          <w:numId w:val="4"/>
        </w:numPr>
        <w:spacing w:line="276" w:lineRule="auto"/>
        <w:jc w:val="both"/>
        <w:rPr>
          <w:rFonts w:ascii="Cambria" w:hAnsi="Cambria"/>
          <w:b/>
          <w:bCs/>
        </w:rPr>
      </w:pPr>
      <w:r w:rsidRPr="00AA567A">
        <w:rPr>
          <w:rFonts w:ascii="Cambria" w:hAnsi="Cambria"/>
          <w:b/>
          <w:bCs/>
        </w:rPr>
        <w:t>DOBA TRVÁNÍ SMLOUVY</w:t>
      </w:r>
    </w:p>
    <w:p w14:paraId="07D2A5C0" w14:textId="32747265" w:rsidR="0040500A" w:rsidRPr="0040500A" w:rsidRDefault="0040500A" w:rsidP="0040500A">
      <w:pPr>
        <w:pStyle w:val="Odstavecseseznamem"/>
        <w:numPr>
          <w:ilvl w:val="0"/>
          <w:numId w:val="41"/>
        </w:numPr>
        <w:spacing w:line="276" w:lineRule="auto"/>
        <w:jc w:val="both"/>
        <w:rPr>
          <w:rFonts w:ascii="Cambria" w:hAnsi="Cambria"/>
        </w:rPr>
      </w:pPr>
      <w:r w:rsidRPr="0040500A">
        <w:rPr>
          <w:rFonts w:ascii="Cambria" w:hAnsi="Cambria"/>
        </w:rPr>
        <w:t xml:space="preserve">Smlouva je uzavřena na dobu </w:t>
      </w:r>
      <w:r w:rsidR="009D7203">
        <w:rPr>
          <w:rFonts w:ascii="Cambria" w:hAnsi="Cambria"/>
        </w:rPr>
        <w:t>neurčitou</w:t>
      </w:r>
      <w:r w:rsidRPr="0040500A">
        <w:rPr>
          <w:rFonts w:ascii="Cambria" w:hAnsi="Cambria"/>
        </w:rPr>
        <w:t xml:space="preserve"> od data podpisu. </w:t>
      </w:r>
    </w:p>
    <w:p w14:paraId="60307AB0" w14:textId="332DAB26" w:rsidR="00FE777C" w:rsidRPr="0040500A" w:rsidRDefault="0040500A" w:rsidP="0040500A">
      <w:pPr>
        <w:pStyle w:val="Odstavecseseznamem"/>
        <w:numPr>
          <w:ilvl w:val="1"/>
          <w:numId w:val="42"/>
        </w:numPr>
        <w:spacing w:line="276" w:lineRule="auto"/>
        <w:jc w:val="both"/>
        <w:rPr>
          <w:rFonts w:ascii="Cambria" w:hAnsi="Cambria"/>
        </w:rPr>
      </w:pPr>
      <w:r w:rsidRPr="0040500A">
        <w:rPr>
          <w:rFonts w:ascii="Cambria" w:hAnsi="Cambria"/>
        </w:rPr>
        <w:t>Tato Smlouva nabývá platnosti okamžikem podpisu oprávněnými zástupci obou smluvních stran.</w:t>
      </w:r>
    </w:p>
    <w:p w14:paraId="3EDFA9E6" w14:textId="77777777" w:rsidR="00FE777C" w:rsidRPr="00AA567A" w:rsidRDefault="00FE777C" w:rsidP="00FE777C">
      <w:pPr>
        <w:pStyle w:val="Odstavecseseznamem"/>
        <w:numPr>
          <w:ilvl w:val="0"/>
          <w:numId w:val="4"/>
        </w:numPr>
        <w:spacing w:line="276" w:lineRule="auto"/>
        <w:jc w:val="both"/>
        <w:rPr>
          <w:rFonts w:ascii="Cambria" w:hAnsi="Cambria"/>
          <w:b/>
          <w:bCs/>
        </w:rPr>
      </w:pPr>
      <w:r w:rsidRPr="00AA567A">
        <w:rPr>
          <w:rFonts w:ascii="Cambria" w:hAnsi="Cambria"/>
          <w:b/>
          <w:bCs/>
        </w:rPr>
        <w:t>PODMÍNKY PŘIJÍMÁNÍ OBJEDNÁVEK</w:t>
      </w:r>
    </w:p>
    <w:p w14:paraId="2585AEFA" w14:textId="16346E47" w:rsidR="00FE777C" w:rsidRDefault="00FE777C" w:rsidP="00FE777C">
      <w:pPr>
        <w:pStyle w:val="Odstavecseseznamem"/>
        <w:numPr>
          <w:ilvl w:val="1"/>
          <w:numId w:val="7"/>
        </w:numPr>
        <w:spacing w:line="276" w:lineRule="auto"/>
        <w:jc w:val="both"/>
        <w:rPr>
          <w:rFonts w:ascii="Cambria" w:hAnsi="Cambria"/>
        </w:rPr>
      </w:pPr>
      <w:r w:rsidRPr="0009096A">
        <w:rPr>
          <w:rFonts w:ascii="Cambria" w:hAnsi="Cambria"/>
        </w:rPr>
        <w:t xml:space="preserve">Odběratel může objednat Zboží dle své volby </w:t>
      </w:r>
      <w:r w:rsidR="004A52FA" w:rsidRPr="0009096A">
        <w:rPr>
          <w:rFonts w:ascii="Cambria" w:hAnsi="Cambria"/>
        </w:rPr>
        <w:t xml:space="preserve">elektronicky </w:t>
      </w:r>
      <w:r w:rsidR="004A52FA">
        <w:rPr>
          <w:rFonts w:ascii="Cambria" w:hAnsi="Cambria"/>
        </w:rPr>
        <w:t>– e-shop</w:t>
      </w:r>
      <w:r>
        <w:rPr>
          <w:rFonts w:ascii="Cambria" w:hAnsi="Cambria"/>
        </w:rPr>
        <w:t xml:space="preserve"> – www.unimedshop.cz</w:t>
      </w:r>
      <w:r w:rsidRPr="0009096A">
        <w:rPr>
          <w:rFonts w:ascii="Cambria" w:hAnsi="Cambria"/>
        </w:rPr>
        <w:t>, písemně, a to i e-mailem</w:t>
      </w:r>
      <w:r>
        <w:rPr>
          <w:rFonts w:ascii="Cambria" w:hAnsi="Cambria"/>
        </w:rPr>
        <w:t xml:space="preserve">: </w:t>
      </w:r>
      <w:r w:rsidR="007C5B71">
        <w:rPr>
          <w:rFonts w:ascii="Cambria" w:hAnsi="Cambria"/>
        </w:rPr>
        <w:t>xxxxxxxxxxxxx</w:t>
      </w:r>
      <w:r w:rsidRPr="0009096A">
        <w:rPr>
          <w:rFonts w:ascii="Cambria" w:hAnsi="Cambria"/>
        </w:rPr>
        <w:t>, nebo telefonicky</w:t>
      </w:r>
      <w:r>
        <w:rPr>
          <w:rFonts w:ascii="Cambria" w:hAnsi="Cambria"/>
        </w:rPr>
        <w:t xml:space="preserve">: </w:t>
      </w:r>
      <w:r w:rsidR="007C5B71">
        <w:rPr>
          <w:rFonts w:ascii="Cambria" w:hAnsi="Cambria"/>
        </w:rPr>
        <w:t>xxxxxxxxxxx</w:t>
      </w:r>
      <w:r w:rsidRPr="0009096A">
        <w:rPr>
          <w:rFonts w:ascii="Cambria" w:hAnsi="Cambria"/>
        </w:rPr>
        <w:t>, či jiným způsobem dle domluvy s Dodavatelem.</w:t>
      </w:r>
    </w:p>
    <w:p w14:paraId="14967F2B" w14:textId="77777777" w:rsidR="00FE777C" w:rsidRPr="0009096A" w:rsidRDefault="00FE777C" w:rsidP="00FE777C">
      <w:pPr>
        <w:pStyle w:val="Odstavecseseznamem"/>
        <w:numPr>
          <w:ilvl w:val="1"/>
          <w:numId w:val="7"/>
        </w:numPr>
        <w:spacing w:line="276" w:lineRule="auto"/>
        <w:jc w:val="both"/>
        <w:rPr>
          <w:rFonts w:ascii="Cambria" w:hAnsi="Cambria"/>
        </w:rPr>
      </w:pPr>
      <w:r w:rsidRPr="0009096A">
        <w:rPr>
          <w:rFonts w:ascii="Cambria" w:hAnsi="Cambria"/>
        </w:rPr>
        <w:t>Objednávka musí obsahovat alespoň:</w:t>
      </w:r>
    </w:p>
    <w:p w14:paraId="6C995FFF" w14:textId="77777777" w:rsidR="00FE777C" w:rsidRPr="006710D1" w:rsidRDefault="00FE777C" w:rsidP="00FE777C">
      <w:pPr>
        <w:numPr>
          <w:ilvl w:val="0"/>
          <w:numId w:val="2"/>
        </w:numPr>
        <w:spacing w:line="276" w:lineRule="auto"/>
        <w:jc w:val="both"/>
        <w:rPr>
          <w:rFonts w:ascii="Cambria" w:hAnsi="Cambria"/>
        </w:rPr>
      </w:pPr>
      <w:r w:rsidRPr="006710D1">
        <w:rPr>
          <w:rFonts w:ascii="Cambria" w:hAnsi="Cambria"/>
        </w:rPr>
        <w:t>informaci, že se jedná o objednávku Zboží, označení Odběratele, specifikaci Zboží;</w:t>
      </w:r>
    </w:p>
    <w:p w14:paraId="5304AF80" w14:textId="77777777" w:rsidR="00FE777C" w:rsidRPr="006710D1" w:rsidRDefault="00FE777C" w:rsidP="00FE777C">
      <w:pPr>
        <w:numPr>
          <w:ilvl w:val="0"/>
          <w:numId w:val="2"/>
        </w:numPr>
        <w:spacing w:line="276" w:lineRule="auto"/>
        <w:jc w:val="both"/>
        <w:rPr>
          <w:rFonts w:ascii="Cambria" w:hAnsi="Cambria"/>
        </w:rPr>
      </w:pPr>
      <w:r w:rsidRPr="006710D1">
        <w:rPr>
          <w:rFonts w:ascii="Cambria" w:hAnsi="Cambria"/>
        </w:rPr>
        <w:t>požadované množství, způsob a místo dodání Zboží;</w:t>
      </w:r>
    </w:p>
    <w:p w14:paraId="75CD90B2" w14:textId="77777777" w:rsidR="00FE777C" w:rsidRPr="006710D1" w:rsidRDefault="00FE777C" w:rsidP="00FE777C">
      <w:pPr>
        <w:numPr>
          <w:ilvl w:val="0"/>
          <w:numId w:val="2"/>
        </w:numPr>
        <w:spacing w:line="276" w:lineRule="auto"/>
        <w:jc w:val="both"/>
        <w:rPr>
          <w:rFonts w:ascii="Cambria" w:hAnsi="Cambria"/>
        </w:rPr>
      </w:pPr>
      <w:r w:rsidRPr="006710D1">
        <w:rPr>
          <w:rFonts w:ascii="Cambria" w:hAnsi="Cambria"/>
        </w:rPr>
        <w:t>požadovaný termín dodání Zboží.</w:t>
      </w:r>
    </w:p>
    <w:p w14:paraId="6A34FCA4" w14:textId="77777777" w:rsidR="00FE777C" w:rsidRPr="00AA567A" w:rsidRDefault="00FE777C" w:rsidP="00FE777C">
      <w:pPr>
        <w:pStyle w:val="Odstavecseseznamem"/>
        <w:numPr>
          <w:ilvl w:val="0"/>
          <w:numId w:val="4"/>
        </w:numPr>
        <w:spacing w:line="276" w:lineRule="auto"/>
        <w:jc w:val="both"/>
        <w:rPr>
          <w:rFonts w:ascii="Cambria" w:hAnsi="Cambria"/>
          <w:b/>
          <w:bCs/>
        </w:rPr>
      </w:pPr>
      <w:r w:rsidRPr="00AA567A">
        <w:rPr>
          <w:rFonts w:ascii="Cambria" w:hAnsi="Cambria"/>
          <w:b/>
          <w:bCs/>
        </w:rPr>
        <w:t>PRÁVA A POVINNOSTI SMLUVNÍCH STRAN</w:t>
      </w:r>
    </w:p>
    <w:p w14:paraId="0DCD02B6" w14:textId="5D8EC4ED" w:rsidR="00FE777C" w:rsidRDefault="00FE777C" w:rsidP="00FE777C">
      <w:pPr>
        <w:pStyle w:val="Odstavecseseznamem"/>
        <w:numPr>
          <w:ilvl w:val="1"/>
          <w:numId w:val="8"/>
        </w:numPr>
        <w:spacing w:line="276" w:lineRule="auto"/>
        <w:jc w:val="both"/>
        <w:rPr>
          <w:rFonts w:ascii="Cambria" w:hAnsi="Cambria"/>
        </w:rPr>
      </w:pPr>
      <w:r w:rsidRPr="0009096A">
        <w:rPr>
          <w:rFonts w:ascii="Cambria" w:hAnsi="Cambria"/>
        </w:rPr>
        <w:t xml:space="preserve">Při požadavku Odběratele na označení jednotlivých kartonů, případně závozů ve více termínech, je Odběratel povinen toto uvést v konkrétní Objednávce, při dodatečném požadavku není Dodavatel povinen vyhovět. </w:t>
      </w:r>
    </w:p>
    <w:p w14:paraId="0CEDBF83" w14:textId="0B9E9BAE" w:rsidR="00FE777C" w:rsidRDefault="00FE777C" w:rsidP="00FE777C">
      <w:pPr>
        <w:pStyle w:val="Odstavecseseznamem"/>
        <w:numPr>
          <w:ilvl w:val="1"/>
          <w:numId w:val="8"/>
        </w:numPr>
        <w:spacing w:line="276" w:lineRule="auto"/>
        <w:jc w:val="both"/>
        <w:rPr>
          <w:rFonts w:ascii="Cambria" w:hAnsi="Cambria"/>
        </w:rPr>
      </w:pPr>
      <w:r w:rsidRPr="0009096A">
        <w:rPr>
          <w:rFonts w:ascii="Cambria" w:hAnsi="Cambria"/>
        </w:rPr>
        <w:t>Smluvní strany se dohodly, že Dodavatel bude dodávat Odběrateli Zboží dle</w:t>
      </w:r>
      <w:r w:rsidR="004A52FA">
        <w:rPr>
          <w:rFonts w:ascii="Cambria" w:hAnsi="Cambria"/>
        </w:rPr>
        <w:t xml:space="preserve"> </w:t>
      </w:r>
      <w:r w:rsidR="00293F85">
        <w:rPr>
          <w:rFonts w:ascii="Cambria" w:hAnsi="Cambria"/>
        </w:rPr>
        <w:t xml:space="preserve">platného ceníku Dodavatele. Ceník je dostupní na vyžádaní. </w:t>
      </w:r>
    </w:p>
    <w:p w14:paraId="17D8AB55" w14:textId="47BE821C" w:rsidR="00FE777C" w:rsidRPr="00AA567A" w:rsidRDefault="00FE777C" w:rsidP="00FE777C">
      <w:pPr>
        <w:pStyle w:val="Odstavecseseznamem"/>
        <w:numPr>
          <w:ilvl w:val="0"/>
          <w:numId w:val="4"/>
        </w:numPr>
        <w:spacing w:line="276" w:lineRule="auto"/>
        <w:jc w:val="both"/>
        <w:rPr>
          <w:rFonts w:ascii="Cambria" w:hAnsi="Cambria"/>
        </w:rPr>
      </w:pPr>
      <w:r w:rsidRPr="00AA567A">
        <w:rPr>
          <w:rFonts w:ascii="Cambria" w:hAnsi="Cambria"/>
          <w:b/>
          <w:bCs/>
        </w:rPr>
        <w:t>FAKTURACE</w:t>
      </w:r>
    </w:p>
    <w:p w14:paraId="6E318BD5" w14:textId="77777777" w:rsidR="00FE777C" w:rsidRDefault="00FE777C" w:rsidP="00FE777C">
      <w:pPr>
        <w:pStyle w:val="Odstavecseseznamem"/>
        <w:numPr>
          <w:ilvl w:val="0"/>
          <w:numId w:val="9"/>
        </w:numPr>
        <w:spacing w:line="276" w:lineRule="auto"/>
        <w:jc w:val="both"/>
        <w:rPr>
          <w:rFonts w:ascii="Cambria" w:hAnsi="Cambria"/>
        </w:rPr>
      </w:pPr>
      <w:r w:rsidRPr="0009096A">
        <w:rPr>
          <w:rFonts w:ascii="Cambria" w:hAnsi="Cambria"/>
        </w:rPr>
        <w:t xml:space="preserve">V případě fakturace bude datum splatnosti faktury za nakoupené Zboží stanoveno vždy nejdříve 14 (slovy: čtrnáct) kalendářních dnů od data vystavení faktury. </w:t>
      </w:r>
    </w:p>
    <w:p w14:paraId="7DCE4DCE" w14:textId="5777C767" w:rsidR="00FE777C" w:rsidRDefault="00FE777C" w:rsidP="00FE777C">
      <w:pPr>
        <w:pStyle w:val="Odstavecseseznamem"/>
        <w:numPr>
          <w:ilvl w:val="1"/>
          <w:numId w:val="10"/>
        </w:numPr>
        <w:spacing w:line="276" w:lineRule="auto"/>
        <w:jc w:val="both"/>
        <w:rPr>
          <w:rFonts w:ascii="Cambria" w:hAnsi="Cambria"/>
        </w:rPr>
      </w:pPr>
      <w:r w:rsidRPr="0009096A">
        <w:rPr>
          <w:rFonts w:ascii="Cambria" w:hAnsi="Cambria"/>
        </w:rPr>
        <w:t>Odběratel se zavazuje platit vystavené faktury Dodavateli dle splatnosti.</w:t>
      </w:r>
    </w:p>
    <w:p w14:paraId="292993A9" w14:textId="30FA04EB" w:rsidR="00C81408" w:rsidRDefault="00C81408" w:rsidP="00C81408">
      <w:pPr>
        <w:spacing w:line="276" w:lineRule="auto"/>
        <w:jc w:val="both"/>
        <w:rPr>
          <w:rFonts w:ascii="Cambria" w:hAnsi="Cambria"/>
        </w:rPr>
      </w:pPr>
    </w:p>
    <w:p w14:paraId="029B7781" w14:textId="77777777" w:rsidR="00C81408" w:rsidRPr="00C81408" w:rsidRDefault="00C81408" w:rsidP="00C81408">
      <w:pPr>
        <w:spacing w:line="276" w:lineRule="auto"/>
        <w:jc w:val="both"/>
        <w:rPr>
          <w:rFonts w:ascii="Cambria" w:hAnsi="Cambria"/>
        </w:rPr>
      </w:pPr>
    </w:p>
    <w:p w14:paraId="6E8BD989" w14:textId="34D54692" w:rsidR="00FE777C" w:rsidRPr="00C81408" w:rsidRDefault="00FE777C" w:rsidP="00C81408">
      <w:pPr>
        <w:pStyle w:val="Odstavecseseznamem"/>
        <w:numPr>
          <w:ilvl w:val="0"/>
          <w:numId w:val="4"/>
        </w:numPr>
        <w:spacing w:line="276" w:lineRule="auto"/>
        <w:jc w:val="both"/>
        <w:rPr>
          <w:rFonts w:ascii="Cambria" w:hAnsi="Cambria"/>
          <w:b/>
          <w:bCs/>
        </w:rPr>
      </w:pPr>
      <w:r w:rsidRPr="00C81408">
        <w:rPr>
          <w:rFonts w:ascii="Cambria" w:hAnsi="Cambria"/>
          <w:b/>
          <w:bCs/>
        </w:rPr>
        <w:lastRenderedPageBreak/>
        <w:t>LOGISTIKA</w:t>
      </w:r>
    </w:p>
    <w:p w14:paraId="062546CC" w14:textId="7EF87A27" w:rsidR="00FE777C" w:rsidRDefault="00FE777C" w:rsidP="00FE777C">
      <w:pPr>
        <w:pStyle w:val="Odstavecseseznamem"/>
        <w:numPr>
          <w:ilvl w:val="0"/>
          <w:numId w:val="11"/>
        </w:numPr>
        <w:spacing w:line="276" w:lineRule="auto"/>
        <w:jc w:val="both"/>
        <w:rPr>
          <w:rFonts w:ascii="Cambria" w:hAnsi="Cambria"/>
        </w:rPr>
      </w:pPr>
      <w:r w:rsidRPr="0009096A">
        <w:rPr>
          <w:rFonts w:ascii="Cambria" w:hAnsi="Cambria"/>
        </w:rPr>
        <w:t xml:space="preserve">Dodávky Zboží se budou realizovat nejpozději do </w:t>
      </w:r>
      <w:r w:rsidR="00293F85">
        <w:rPr>
          <w:rFonts w:ascii="Cambria" w:hAnsi="Cambria"/>
        </w:rPr>
        <w:t>10</w:t>
      </w:r>
      <w:r w:rsidRPr="0009096A">
        <w:rPr>
          <w:rFonts w:ascii="Cambria" w:hAnsi="Cambria"/>
        </w:rPr>
        <w:t xml:space="preserve"> (slovy: </w:t>
      </w:r>
      <w:r w:rsidR="00293F85">
        <w:rPr>
          <w:rFonts w:ascii="Cambria" w:hAnsi="Cambria"/>
        </w:rPr>
        <w:t>deseti</w:t>
      </w:r>
      <w:r w:rsidRPr="0009096A">
        <w:rPr>
          <w:rFonts w:ascii="Cambria" w:hAnsi="Cambria"/>
        </w:rPr>
        <w:t xml:space="preserve">) pracovních dnů po potvrzení Objednávky Dodavatelem nebo dle stanoveného rozvrhu jednotlivých zavozů ve více termínech, a to na dodací místo, případně místa Odběratele. </w:t>
      </w:r>
    </w:p>
    <w:p w14:paraId="446CBF57" w14:textId="0AAEC75D" w:rsidR="00293F85" w:rsidRPr="00C81408" w:rsidRDefault="00FE777C" w:rsidP="00FE777C">
      <w:pPr>
        <w:pStyle w:val="Odstavecseseznamem"/>
        <w:numPr>
          <w:ilvl w:val="1"/>
          <w:numId w:val="12"/>
        </w:numPr>
        <w:spacing w:line="276" w:lineRule="auto"/>
        <w:jc w:val="both"/>
        <w:rPr>
          <w:rFonts w:ascii="Cambria" w:hAnsi="Cambria"/>
          <w:b/>
          <w:bCs/>
        </w:rPr>
      </w:pPr>
      <w:r w:rsidRPr="00293F85">
        <w:rPr>
          <w:rFonts w:ascii="Cambria" w:hAnsi="Cambria"/>
        </w:rPr>
        <w:t xml:space="preserve">Dodací místo Odběratele je sjednáno na adrese: </w:t>
      </w:r>
      <w:r w:rsidR="00C81408" w:rsidRPr="00C81408">
        <w:rPr>
          <w:rFonts w:ascii="Cambria" w:hAnsi="Cambria"/>
          <w:b/>
          <w:bCs/>
        </w:rPr>
        <w:t>Domov seniorů Nové Strašecí, p.s.s., Křivoklátská 417, 271 01 Nové Strašecí</w:t>
      </w:r>
      <w:r w:rsidR="00C81408">
        <w:rPr>
          <w:rFonts w:ascii="Cambria" w:hAnsi="Cambria"/>
          <w:b/>
          <w:bCs/>
        </w:rPr>
        <w:t>.</w:t>
      </w:r>
    </w:p>
    <w:p w14:paraId="782DD19C" w14:textId="57C1E4A0" w:rsidR="00FE777C" w:rsidRPr="00293F85" w:rsidRDefault="00FE777C" w:rsidP="00FE777C">
      <w:pPr>
        <w:pStyle w:val="Odstavecseseznamem"/>
        <w:numPr>
          <w:ilvl w:val="1"/>
          <w:numId w:val="12"/>
        </w:numPr>
        <w:spacing w:line="276" w:lineRule="auto"/>
        <w:jc w:val="both"/>
        <w:rPr>
          <w:rFonts w:ascii="Cambria" w:hAnsi="Cambria"/>
        </w:rPr>
      </w:pPr>
      <w:r w:rsidRPr="00293F85">
        <w:rPr>
          <w:rFonts w:ascii="Cambria" w:hAnsi="Cambria"/>
        </w:rPr>
        <w:t xml:space="preserve">Vlastnické právo k Zboží přechází na Odběratele dnem připsání fakturované částky na účet Dodavatele. </w:t>
      </w:r>
    </w:p>
    <w:p w14:paraId="10CF4257" w14:textId="77777777" w:rsidR="00FE777C" w:rsidRDefault="00FE777C" w:rsidP="00FE777C">
      <w:pPr>
        <w:pStyle w:val="Odstavecseseznamem"/>
        <w:numPr>
          <w:ilvl w:val="1"/>
          <w:numId w:val="12"/>
        </w:numPr>
        <w:spacing w:line="276" w:lineRule="auto"/>
        <w:jc w:val="both"/>
        <w:rPr>
          <w:rFonts w:ascii="Cambria" w:hAnsi="Cambria"/>
        </w:rPr>
      </w:pPr>
      <w:r w:rsidRPr="0009096A">
        <w:rPr>
          <w:rFonts w:ascii="Cambria" w:hAnsi="Cambria"/>
        </w:rPr>
        <w:t xml:space="preserve">Nebezpečí škody na Zboží přechází na Odběratele okamžikem převzetí Zboží potvrzeným Odběratelem při předání Zboží. </w:t>
      </w:r>
    </w:p>
    <w:p w14:paraId="7A30B009" w14:textId="77777777" w:rsidR="00FE777C" w:rsidRDefault="00FE777C" w:rsidP="00FE777C">
      <w:pPr>
        <w:pStyle w:val="Odstavecseseznamem"/>
        <w:numPr>
          <w:ilvl w:val="1"/>
          <w:numId w:val="12"/>
        </w:numPr>
        <w:spacing w:line="276" w:lineRule="auto"/>
        <w:jc w:val="both"/>
        <w:rPr>
          <w:rFonts w:ascii="Cambria" w:hAnsi="Cambria"/>
        </w:rPr>
      </w:pPr>
      <w:r w:rsidRPr="0009096A">
        <w:rPr>
          <w:rFonts w:ascii="Cambria" w:hAnsi="Cambria"/>
        </w:rPr>
        <w:t xml:space="preserve">Při předání Zboží na základě dodacího listu/faktury vystaveného Dodavatelem je Odběratel povinen jednotlivé položky zkontrolovat. </w:t>
      </w:r>
    </w:p>
    <w:p w14:paraId="38DE3E75" w14:textId="6F7F92AE" w:rsidR="00FE777C" w:rsidRPr="0009096A" w:rsidRDefault="00FE777C" w:rsidP="00FE777C">
      <w:pPr>
        <w:pStyle w:val="Odstavecseseznamem"/>
        <w:numPr>
          <w:ilvl w:val="1"/>
          <w:numId w:val="12"/>
        </w:numPr>
        <w:spacing w:line="276" w:lineRule="auto"/>
        <w:jc w:val="both"/>
        <w:rPr>
          <w:rFonts w:ascii="Cambria" w:hAnsi="Cambria"/>
        </w:rPr>
      </w:pPr>
      <w:r w:rsidRPr="0009096A">
        <w:rPr>
          <w:rFonts w:ascii="Cambria" w:hAnsi="Cambria"/>
        </w:rPr>
        <w:t xml:space="preserve">Při požadavku Odběratele na spěšné dodání Zboží v malém množství má Dodavatel možnost využít služeb smluvních přepravců. Cena přepravy bude v tomto případě fakturována Odběrateli podle ceníku poskytovatele smluvní </w:t>
      </w:r>
      <w:r w:rsidR="00F13B36" w:rsidRPr="0009096A">
        <w:rPr>
          <w:rFonts w:ascii="Cambria" w:hAnsi="Cambria"/>
        </w:rPr>
        <w:t>přepravy</w:t>
      </w:r>
      <w:r w:rsidR="00F13B36">
        <w:rPr>
          <w:rFonts w:ascii="Cambria" w:hAnsi="Cambria"/>
        </w:rPr>
        <w:t xml:space="preserve"> (PPL)</w:t>
      </w:r>
      <w:r w:rsidR="00F13B36" w:rsidRPr="0009096A">
        <w:rPr>
          <w:rFonts w:ascii="Cambria" w:hAnsi="Cambria"/>
        </w:rPr>
        <w:t>,</w:t>
      </w:r>
      <w:r w:rsidR="00F13B36">
        <w:rPr>
          <w:rFonts w:ascii="Cambria" w:hAnsi="Cambria"/>
        </w:rPr>
        <w:t xml:space="preserve"> a to objednávky do 2 500 Kč s DPH, je cena dopravy 119 Kč s DPH. Objednávky nad 2 500 Kč s DPH jsou hrazení Dodavatelem. </w:t>
      </w:r>
    </w:p>
    <w:p w14:paraId="410EEBA4" w14:textId="77777777" w:rsidR="00FE777C" w:rsidRPr="00AA567A" w:rsidRDefault="00FE777C" w:rsidP="00FE777C">
      <w:pPr>
        <w:pStyle w:val="Odstavecseseznamem"/>
        <w:numPr>
          <w:ilvl w:val="0"/>
          <w:numId w:val="4"/>
        </w:numPr>
        <w:spacing w:line="276" w:lineRule="auto"/>
        <w:jc w:val="both"/>
        <w:rPr>
          <w:rFonts w:ascii="Cambria" w:hAnsi="Cambria"/>
          <w:b/>
          <w:bCs/>
        </w:rPr>
      </w:pPr>
      <w:r w:rsidRPr="00AA567A">
        <w:rPr>
          <w:rFonts w:ascii="Cambria" w:hAnsi="Cambria"/>
          <w:b/>
          <w:bCs/>
        </w:rPr>
        <w:t>REKLAMACE</w:t>
      </w:r>
    </w:p>
    <w:p w14:paraId="7472C3F3" w14:textId="32C18C48" w:rsidR="00FE777C" w:rsidRDefault="00FE777C" w:rsidP="00FE777C">
      <w:pPr>
        <w:pStyle w:val="Odstavecseseznamem"/>
        <w:numPr>
          <w:ilvl w:val="0"/>
          <w:numId w:val="13"/>
        </w:numPr>
        <w:spacing w:line="276" w:lineRule="auto"/>
        <w:jc w:val="both"/>
        <w:rPr>
          <w:rFonts w:ascii="Cambria" w:hAnsi="Cambria"/>
        </w:rPr>
      </w:pPr>
      <w:r w:rsidRPr="0009096A">
        <w:rPr>
          <w:rFonts w:ascii="Cambria" w:hAnsi="Cambria"/>
        </w:rPr>
        <w:t xml:space="preserve">Pokud bude v Dodávce </w:t>
      </w:r>
      <w:r w:rsidR="00F13B36">
        <w:rPr>
          <w:rFonts w:ascii="Cambria" w:hAnsi="Cambria"/>
        </w:rPr>
        <w:t xml:space="preserve">se závozem vlastní dopravou </w:t>
      </w:r>
      <w:r w:rsidRPr="0009096A">
        <w:rPr>
          <w:rFonts w:ascii="Cambria" w:hAnsi="Cambria"/>
        </w:rPr>
        <w:t>kvantitativní nedostatek, řidič na místě sepíše reklamační protokol s osobou, která zboží za Odběratele přebírá, a reklamace bude v nejbližším možném termínu vyřešena</w:t>
      </w:r>
      <w:r w:rsidR="00F13B36">
        <w:rPr>
          <w:rFonts w:ascii="Cambria" w:hAnsi="Cambria"/>
        </w:rPr>
        <w:t>.</w:t>
      </w:r>
    </w:p>
    <w:p w14:paraId="71D42527" w14:textId="77777777" w:rsidR="00FE777C" w:rsidRDefault="00FE777C" w:rsidP="00FE777C">
      <w:pPr>
        <w:pStyle w:val="Odstavecseseznamem"/>
        <w:numPr>
          <w:ilvl w:val="1"/>
          <w:numId w:val="14"/>
        </w:numPr>
        <w:spacing w:line="276" w:lineRule="auto"/>
        <w:jc w:val="both"/>
        <w:rPr>
          <w:rFonts w:ascii="Cambria" w:hAnsi="Cambria"/>
        </w:rPr>
      </w:pPr>
      <w:r w:rsidRPr="0009096A">
        <w:rPr>
          <w:rFonts w:ascii="Cambria" w:hAnsi="Cambria"/>
        </w:rPr>
        <w:t xml:space="preserve">Případné reklamace kvality a množství dílčích Dodávek budou řešeny Odběratelem v souladu s příslušnými ustanoveními občanského zákoníku, přičemž se Dodavatel zavazuje tyto reklamace řešit s vysokou prioritou a bez zbytečného odkladu. </w:t>
      </w:r>
    </w:p>
    <w:p w14:paraId="43582487" w14:textId="15657447" w:rsidR="00F13B36" w:rsidRPr="00C67BB4" w:rsidRDefault="00FE777C" w:rsidP="00F13B36">
      <w:pPr>
        <w:pStyle w:val="Odstavecseseznamem"/>
        <w:numPr>
          <w:ilvl w:val="1"/>
          <w:numId w:val="14"/>
        </w:numPr>
        <w:spacing w:line="276" w:lineRule="auto"/>
        <w:jc w:val="both"/>
        <w:rPr>
          <w:rFonts w:ascii="Cambria" w:hAnsi="Cambria"/>
        </w:rPr>
      </w:pPr>
      <w:r w:rsidRPr="0009096A">
        <w:rPr>
          <w:rFonts w:ascii="Cambria" w:hAnsi="Cambria"/>
        </w:rPr>
        <w:t>Odběratel se zavazuje informovat neprodleně Dodavatele po realizované Dodávce, nejpozději do</w:t>
      </w:r>
      <w:r w:rsidR="00F13B36">
        <w:rPr>
          <w:rFonts w:ascii="Cambria" w:hAnsi="Cambria"/>
        </w:rPr>
        <w:t xml:space="preserve"> 3 pracovních dnů, </w:t>
      </w:r>
      <w:r w:rsidRPr="0009096A">
        <w:rPr>
          <w:rFonts w:ascii="Cambria" w:hAnsi="Cambria"/>
        </w:rPr>
        <w:t>případné další nesrovnalosti kvality či množství v realizované Dodávce, které nebylo možné zjistit při předání Zboží.</w:t>
      </w:r>
    </w:p>
    <w:p w14:paraId="5A8A6A69" w14:textId="1D800B63" w:rsidR="00F13B36" w:rsidRPr="00F13B36" w:rsidRDefault="00F13B36" w:rsidP="00F13B36">
      <w:pPr>
        <w:pStyle w:val="Odstavecseseznamem"/>
        <w:numPr>
          <w:ilvl w:val="0"/>
          <w:numId w:val="4"/>
        </w:numPr>
        <w:spacing w:line="276" w:lineRule="auto"/>
        <w:jc w:val="both"/>
        <w:rPr>
          <w:rFonts w:ascii="Cambria" w:hAnsi="Cambria"/>
          <w:b/>
          <w:bCs/>
        </w:rPr>
      </w:pPr>
      <w:r w:rsidRPr="00F13B36">
        <w:rPr>
          <w:rFonts w:ascii="Cambria" w:hAnsi="Cambria"/>
          <w:b/>
          <w:bCs/>
        </w:rPr>
        <w:t xml:space="preserve">VRÁCENÍ ZBOŹÍ </w:t>
      </w:r>
    </w:p>
    <w:p w14:paraId="0CA23220" w14:textId="77777777" w:rsidR="00C67BB4" w:rsidRDefault="00F13B36" w:rsidP="00C67BB4">
      <w:pPr>
        <w:pStyle w:val="Odstavecseseznamem"/>
        <w:numPr>
          <w:ilvl w:val="1"/>
          <w:numId w:val="22"/>
        </w:numPr>
        <w:spacing w:line="276" w:lineRule="auto"/>
        <w:jc w:val="both"/>
        <w:rPr>
          <w:rFonts w:ascii="Cambria" w:hAnsi="Cambria"/>
        </w:rPr>
      </w:pPr>
      <w:r w:rsidRPr="00C67BB4">
        <w:rPr>
          <w:rFonts w:ascii="Cambria" w:hAnsi="Cambria"/>
        </w:rPr>
        <w:t>Odběratel má právo vrátit Zboží Dodavateli do 14 dnů ode dne převzetí zboží, aniž by musel uvést důvod svého rozhodnutí.</w:t>
      </w:r>
    </w:p>
    <w:p w14:paraId="26ABDC98" w14:textId="53AC1B5A" w:rsidR="00F13B36" w:rsidRPr="00C67BB4" w:rsidRDefault="00C67BB4" w:rsidP="00C67BB4">
      <w:pPr>
        <w:pStyle w:val="Odstavecseseznamem"/>
        <w:numPr>
          <w:ilvl w:val="1"/>
          <w:numId w:val="22"/>
        </w:numPr>
        <w:spacing w:line="276" w:lineRule="auto"/>
        <w:jc w:val="both"/>
        <w:rPr>
          <w:rFonts w:ascii="Cambria" w:hAnsi="Cambria"/>
        </w:rPr>
      </w:pPr>
      <w:r w:rsidRPr="00C67BB4">
        <w:rPr>
          <w:rFonts w:ascii="Cambria" w:hAnsi="Cambria"/>
        </w:rPr>
        <w:t xml:space="preserve">Zboží může Odběratel doručit na vlastní náklady jakoukoliv přepravní společnosti nebo využije služeb Dodavatele, který zabezpečí vyzvednutí Zboží vlastní dopravou nebo přepravní společnosti (PPL). Doprava bude pak fakturovaná dle ceníku Dodavatele. </w:t>
      </w:r>
    </w:p>
    <w:p w14:paraId="57A34AB9" w14:textId="77777777" w:rsidR="00FE777C" w:rsidRPr="00AA567A" w:rsidRDefault="00FE777C" w:rsidP="00FE777C">
      <w:pPr>
        <w:pStyle w:val="Odstavecseseznamem"/>
        <w:numPr>
          <w:ilvl w:val="0"/>
          <w:numId w:val="4"/>
        </w:numPr>
        <w:spacing w:line="276" w:lineRule="auto"/>
        <w:jc w:val="both"/>
        <w:rPr>
          <w:rFonts w:ascii="Cambria" w:hAnsi="Cambria"/>
          <w:b/>
          <w:bCs/>
        </w:rPr>
      </w:pPr>
      <w:r w:rsidRPr="00AA567A">
        <w:rPr>
          <w:rFonts w:ascii="Cambria" w:hAnsi="Cambria"/>
          <w:b/>
          <w:bCs/>
        </w:rPr>
        <w:t>UKONČENÍ TÉTO SMLOUVY</w:t>
      </w:r>
    </w:p>
    <w:p w14:paraId="2E767832" w14:textId="4ECBFF25" w:rsidR="00FE777C" w:rsidRPr="00C67BB4" w:rsidRDefault="00FE777C" w:rsidP="00C67BB4">
      <w:pPr>
        <w:pStyle w:val="Odstavecseseznamem"/>
        <w:numPr>
          <w:ilvl w:val="1"/>
          <w:numId w:val="23"/>
        </w:numPr>
        <w:spacing w:line="276" w:lineRule="auto"/>
        <w:jc w:val="both"/>
        <w:rPr>
          <w:rFonts w:ascii="Cambria" w:hAnsi="Cambria"/>
        </w:rPr>
      </w:pPr>
      <w:r w:rsidRPr="00C67BB4">
        <w:rPr>
          <w:rFonts w:ascii="Cambria" w:hAnsi="Cambria"/>
        </w:rPr>
        <w:t xml:space="preserve">Smluvní strany mají právo vypovědět tuto Smlouvu z jakéhokoliv důvodu nebo bez uvedení důvodu. Výpovědní doba činí </w:t>
      </w:r>
      <w:r w:rsidR="00293F85">
        <w:rPr>
          <w:rFonts w:ascii="Cambria" w:hAnsi="Cambria"/>
        </w:rPr>
        <w:t>1</w:t>
      </w:r>
      <w:r w:rsidRPr="00C67BB4">
        <w:rPr>
          <w:rFonts w:ascii="Cambria" w:hAnsi="Cambria"/>
        </w:rPr>
        <w:t xml:space="preserve"> měsíc a začíná běžet prvním dnem </w:t>
      </w:r>
      <w:r w:rsidR="00293F85">
        <w:rPr>
          <w:rFonts w:ascii="Cambria" w:hAnsi="Cambria"/>
        </w:rPr>
        <w:t>nového kalendářního měsíce</w:t>
      </w:r>
      <w:r w:rsidRPr="00C67BB4">
        <w:rPr>
          <w:rFonts w:ascii="Cambria" w:hAnsi="Cambria"/>
        </w:rPr>
        <w:t>, ve kterém byla písemná výpověď doručena druhé Smluvní straně.</w:t>
      </w:r>
    </w:p>
    <w:p w14:paraId="52657B59" w14:textId="7D635CC2" w:rsidR="00293F85" w:rsidRPr="00400200" w:rsidRDefault="00FE777C" w:rsidP="00400200">
      <w:pPr>
        <w:pStyle w:val="Odstavecseseznamem"/>
        <w:numPr>
          <w:ilvl w:val="1"/>
          <w:numId w:val="23"/>
        </w:numPr>
        <w:spacing w:line="276" w:lineRule="auto"/>
        <w:jc w:val="both"/>
        <w:rPr>
          <w:rFonts w:ascii="Cambria" w:hAnsi="Cambria"/>
        </w:rPr>
      </w:pPr>
      <w:r w:rsidRPr="00C67BB4">
        <w:rPr>
          <w:rFonts w:ascii="Cambria" w:hAnsi="Cambria"/>
        </w:rPr>
        <w:t>Ukončení této Smlouvy se nedotýká plnění, které si Smluvní strany vzájemně poskytly po dobu platnosti a účinnosti Smlouvy. Žádná ze Smluvních stran se rovněž nezbavuje povinnosti vyrovnat své závazky vzniklé po dobu účinnosti této Smlouvy či závazky vzniklé nedodržením povinností ze Smlouvy. Ukončením Smlouvy není dotčeno právo na náhradu škody.</w:t>
      </w:r>
    </w:p>
    <w:p w14:paraId="6CC1AEB3" w14:textId="77777777" w:rsidR="00FE777C" w:rsidRPr="00AA567A" w:rsidRDefault="00FE777C" w:rsidP="00FE777C">
      <w:pPr>
        <w:pStyle w:val="Odstavecseseznamem"/>
        <w:numPr>
          <w:ilvl w:val="0"/>
          <w:numId w:val="4"/>
        </w:numPr>
        <w:spacing w:line="276" w:lineRule="auto"/>
        <w:jc w:val="both"/>
        <w:rPr>
          <w:rFonts w:ascii="Cambria" w:hAnsi="Cambria"/>
          <w:b/>
          <w:bCs/>
        </w:rPr>
      </w:pPr>
      <w:r w:rsidRPr="00AA567A">
        <w:rPr>
          <w:rFonts w:ascii="Cambria" w:hAnsi="Cambria"/>
          <w:b/>
          <w:bCs/>
        </w:rPr>
        <w:t>ZÁVĚREČNÁ USTANOVENÍ</w:t>
      </w:r>
    </w:p>
    <w:p w14:paraId="15A39007" w14:textId="77777777" w:rsidR="008A0FB6" w:rsidRDefault="00FE777C" w:rsidP="008A0FB6">
      <w:pPr>
        <w:pStyle w:val="Odstavecseseznamem"/>
        <w:numPr>
          <w:ilvl w:val="0"/>
          <w:numId w:val="34"/>
        </w:numPr>
        <w:spacing w:line="276" w:lineRule="auto"/>
        <w:ind w:left="1134" w:hanging="425"/>
        <w:jc w:val="both"/>
        <w:rPr>
          <w:rFonts w:ascii="Cambria" w:hAnsi="Cambria"/>
        </w:rPr>
      </w:pPr>
      <w:r w:rsidRPr="00C67BB4">
        <w:rPr>
          <w:rFonts w:ascii="Cambria" w:hAnsi="Cambria"/>
        </w:rPr>
        <w:t>Tato Smlouva se řídí právními předpisy České republiky.</w:t>
      </w:r>
    </w:p>
    <w:p w14:paraId="3C1A51B5" w14:textId="77777777" w:rsidR="008A0FB6" w:rsidRDefault="00FE777C" w:rsidP="008A0FB6">
      <w:pPr>
        <w:pStyle w:val="Odstavecseseznamem"/>
        <w:numPr>
          <w:ilvl w:val="1"/>
          <w:numId w:val="37"/>
        </w:numPr>
        <w:spacing w:line="276" w:lineRule="auto"/>
        <w:ind w:left="1134" w:hanging="425"/>
        <w:jc w:val="both"/>
        <w:rPr>
          <w:rFonts w:ascii="Cambria" w:hAnsi="Cambria"/>
        </w:rPr>
      </w:pPr>
      <w:r w:rsidRPr="008A0FB6">
        <w:rPr>
          <w:rFonts w:ascii="Cambria" w:hAnsi="Cambria"/>
        </w:rPr>
        <w:t>Tato Smlouva byla vyhotovena ve dvou (2) stejnopisech v češtině, z nichž každý má platnost originálu. Každá ze stran obdrží po jednom stejnopise.</w:t>
      </w:r>
    </w:p>
    <w:p w14:paraId="7AB021BC" w14:textId="77777777" w:rsidR="008A0FB6" w:rsidRDefault="00FE777C" w:rsidP="008A0FB6">
      <w:pPr>
        <w:pStyle w:val="Odstavecseseznamem"/>
        <w:numPr>
          <w:ilvl w:val="1"/>
          <w:numId w:val="37"/>
        </w:numPr>
        <w:spacing w:line="276" w:lineRule="auto"/>
        <w:ind w:left="1134" w:hanging="425"/>
        <w:jc w:val="both"/>
        <w:rPr>
          <w:rFonts w:ascii="Cambria" w:hAnsi="Cambria"/>
        </w:rPr>
      </w:pPr>
      <w:r w:rsidRPr="008A0FB6">
        <w:rPr>
          <w:rFonts w:ascii="Cambria" w:hAnsi="Cambria"/>
        </w:rPr>
        <w:t>Jakékoliv změny a dodatky k této Smlouvě musí být provedeny písemnou formou v dohodě mezi Smluvními stranami.</w:t>
      </w:r>
    </w:p>
    <w:p w14:paraId="021FA8E3" w14:textId="77777777" w:rsidR="008A0FB6" w:rsidRDefault="00FE777C" w:rsidP="008A0FB6">
      <w:pPr>
        <w:pStyle w:val="Odstavecseseznamem"/>
        <w:numPr>
          <w:ilvl w:val="1"/>
          <w:numId w:val="37"/>
        </w:numPr>
        <w:spacing w:line="276" w:lineRule="auto"/>
        <w:ind w:left="1134" w:hanging="425"/>
        <w:jc w:val="both"/>
        <w:rPr>
          <w:rFonts w:ascii="Cambria" w:hAnsi="Cambria"/>
        </w:rPr>
      </w:pPr>
      <w:r w:rsidRPr="008A0FB6">
        <w:rPr>
          <w:rFonts w:ascii="Cambria" w:hAnsi="Cambria"/>
        </w:rPr>
        <w:t>Písemnost určená kterékoli Smluvní straně se považuje za doručenou v den potvrzený na doručence, pokud byla doručována doporučeným dopisem; okamžikem odeslání, pokud byla doručována prostřednictvím datové schránky; okamžikem odmítnutí jejího převzetí nebo jedenáctým (11.) dnem po uložení písemnosti jako nedoručené zásilky u přepravce pověřeného doručením zásilky.</w:t>
      </w:r>
    </w:p>
    <w:p w14:paraId="193CBAD4" w14:textId="77777777" w:rsidR="008A0FB6" w:rsidRDefault="00FE777C" w:rsidP="008A0FB6">
      <w:pPr>
        <w:pStyle w:val="Odstavecseseznamem"/>
        <w:numPr>
          <w:ilvl w:val="1"/>
          <w:numId w:val="37"/>
        </w:numPr>
        <w:spacing w:line="276" w:lineRule="auto"/>
        <w:ind w:left="1134" w:hanging="425"/>
        <w:jc w:val="both"/>
        <w:rPr>
          <w:rFonts w:ascii="Cambria" w:hAnsi="Cambria"/>
        </w:rPr>
      </w:pPr>
      <w:r w:rsidRPr="008A0FB6">
        <w:rPr>
          <w:rFonts w:ascii="Cambria" w:hAnsi="Cambria"/>
        </w:rPr>
        <w:lastRenderedPageBreak/>
        <w:t>Odběratel spolupracující s Dodavatelem poskytujícím sociální služby je povinen zachovávat mlčenlivost o údajích a skutečnostech týkajících se osob, kterým jsou poskytovány sociální služby, a o poskytovateli sociálních služeb, které se v souvislosti se svou činností dozví, a to v souladu se zákonem č. 108/2006 Sb., o sociálních službách, ve znění pozdějších předpisů.</w:t>
      </w:r>
    </w:p>
    <w:p w14:paraId="6E57C32C" w14:textId="77777777" w:rsidR="008A0FB6" w:rsidRDefault="00FE777C" w:rsidP="008A0FB6">
      <w:pPr>
        <w:pStyle w:val="Odstavecseseznamem"/>
        <w:numPr>
          <w:ilvl w:val="1"/>
          <w:numId w:val="37"/>
        </w:numPr>
        <w:spacing w:line="276" w:lineRule="auto"/>
        <w:ind w:left="1134" w:hanging="425"/>
        <w:jc w:val="both"/>
        <w:rPr>
          <w:rFonts w:ascii="Cambria" w:hAnsi="Cambria"/>
        </w:rPr>
      </w:pPr>
      <w:r w:rsidRPr="008A0FB6">
        <w:rPr>
          <w:rFonts w:ascii="Cambria" w:hAnsi="Cambria"/>
        </w:rPr>
        <w:t>Získané údaje a informace budou Smluvní strany zpracovávat a uchovávat pouze v souladu s obecně závaznými právními předpisy, zejména s Nařízením Evropského parlamentu a Rady (EU) 2016/679 ze dne 27. dubna 2016 o ochraně fyzických osob v souvislosti se zpracováním osobních údajů a o volném pohybu těchto údajů a o zrušení směrnice 95/46/ES (obecné nařízení o ochraně osobních údajů) v aktuálním znění.</w:t>
      </w:r>
    </w:p>
    <w:p w14:paraId="22D4AD52" w14:textId="1DF580B8" w:rsidR="00FE777C" w:rsidRPr="008A0FB6" w:rsidRDefault="00FE777C" w:rsidP="008A0FB6">
      <w:pPr>
        <w:pStyle w:val="Odstavecseseznamem"/>
        <w:numPr>
          <w:ilvl w:val="1"/>
          <w:numId w:val="37"/>
        </w:numPr>
        <w:spacing w:line="276" w:lineRule="auto"/>
        <w:ind w:left="1134" w:hanging="425"/>
        <w:jc w:val="both"/>
        <w:rPr>
          <w:rFonts w:ascii="Cambria" w:hAnsi="Cambria"/>
        </w:rPr>
      </w:pPr>
      <w:r w:rsidRPr="008A0FB6">
        <w:rPr>
          <w:rFonts w:ascii="Cambria" w:hAnsi="Cambria"/>
        </w:rPr>
        <w:t>Obě strany prohlašují, že si tuto Smlouvu před jejím podpisem přečetly, porozuměly jí, a dále, že byla uzavřena dle jejich pravé a svobodné vůle, určitě, vážně a srozumitelně, nikoli v tísni a za jinak nápadně nevýhodných podmínek, na důkaz čehož připojují své podpisy.</w:t>
      </w:r>
    </w:p>
    <w:p w14:paraId="5409D6CA" w14:textId="77777777" w:rsidR="00FE777C" w:rsidRPr="00234220" w:rsidRDefault="00FE777C" w:rsidP="008A0FB6">
      <w:pPr>
        <w:spacing w:line="276" w:lineRule="auto"/>
        <w:ind w:left="1134" w:hanging="425"/>
        <w:jc w:val="both"/>
        <w:rPr>
          <w:rStyle w:val="TextStyle5"/>
          <w:b w:val="0"/>
        </w:rPr>
      </w:pPr>
    </w:p>
    <w:p w14:paraId="554DDF1D" w14:textId="77777777" w:rsidR="002F089E" w:rsidRDefault="002F089E" w:rsidP="00C67BB4">
      <w:pPr>
        <w:spacing w:line="276" w:lineRule="auto"/>
        <w:rPr>
          <w:rFonts w:ascii="Cambria" w:hAnsi="Cambria"/>
        </w:rPr>
      </w:pPr>
    </w:p>
    <w:p w14:paraId="59B53134" w14:textId="77777777" w:rsidR="002F089E" w:rsidRDefault="002F089E" w:rsidP="00C67BB4">
      <w:pPr>
        <w:spacing w:line="276" w:lineRule="auto"/>
        <w:rPr>
          <w:rFonts w:ascii="Cambria" w:hAnsi="Cambria"/>
        </w:rPr>
      </w:pPr>
    </w:p>
    <w:p w14:paraId="4A0E4F74" w14:textId="77777777" w:rsidR="002F089E" w:rsidRDefault="002F089E" w:rsidP="00C67BB4">
      <w:pPr>
        <w:spacing w:line="276" w:lineRule="auto"/>
        <w:rPr>
          <w:rFonts w:ascii="Cambria" w:hAnsi="Cambria"/>
        </w:rPr>
      </w:pPr>
    </w:p>
    <w:p w14:paraId="1C4AC302" w14:textId="77777777" w:rsidR="002F089E" w:rsidRDefault="002F089E" w:rsidP="00C67BB4">
      <w:pPr>
        <w:spacing w:line="276" w:lineRule="auto"/>
        <w:rPr>
          <w:rFonts w:ascii="Cambria" w:hAnsi="Cambria"/>
        </w:rPr>
      </w:pPr>
    </w:p>
    <w:p w14:paraId="424F7960" w14:textId="77777777" w:rsidR="002F089E" w:rsidRDefault="002F089E" w:rsidP="00C67BB4">
      <w:pPr>
        <w:spacing w:line="276" w:lineRule="auto"/>
        <w:rPr>
          <w:rFonts w:ascii="Cambria" w:hAnsi="Cambria"/>
        </w:rPr>
      </w:pPr>
    </w:p>
    <w:p w14:paraId="17904F98" w14:textId="77777777" w:rsidR="002F089E" w:rsidRDefault="002F089E" w:rsidP="00C67BB4">
      <w:pPr>
        <w:spacing w:line="276" w:lineRule="auto"/>
        <w:rPr>
          <w:rFonts w:ascii="Cambria" w:hAnsi="Cambria"/>
        </w:rPr>
      </w:pPr>
    </w:p>
    <w:p w14:paraId="363AFDAC" w14:textId="77777777" w:rsidR="002F089E" w:rsidRDefault="002F089E" w:rsidP="00C67BB4">
      <w:pPr>
        <w:spacing w:line="276" w:lineRule="auto"/>
        <w:rPr>
          <w:rFonts w:ascii="Cambria" w:hAnsi="Cambria"/>
        </w:rPr>
      </w:pPr>
    </w:p>
    <w:p w14:paraId="196DD625" w14:textId="5CF4EBB8" w:rsidR="002F089E" w:rsidRDefault="002F089E" w:rsidP="00C67BB4">
      <w:pPr>
        <w:spacing w:line="276" w:lineRule="auto"/>
        <w:rPr>
          <w:rFonts w:ascii="Cambria" w:hAnsi="Cambria"/>
        </w:rPr>
      </w:pPr>
      <w:r>
        <w:rPr>
          <w:rFonts w:ascii="Cambria" w:hAnsi="Cambria"/>
        </w:rPr>
        <w:t>__________________________________________</w:t>
      </w:r>
      <w:r>
        <w:rPr>
          <w:rFonts w:ascii="Cambria" w:hAnsi="Cambria"/>
        </w:rPr>
        <w:tab/>
      </w:r>
      <w:r>
        <w:rPr>
          <w:rFonts w:ascii="Cambria" w:hAnsi="Cambria"/>
        </w:rPr>
        <w:tab/>
      </w:r>
      <w:r>
        <w:rPr>
          <w:rFonts w:ascii="Cambria" w:hAnsi="Cambria"/>
        </w:rPr>
        <w:tab/>
        <w:t>____________________________________________</w:t>
      </w:r>
    </w:p>
    <w:p w14:paraId="376FFDDF" w14:textId="73343C9A" w:rsidR="002F089E" w:rsidRDefault="002F089E" w:rsidP="00C67BB4">
      <w:pPr>
        <w:spacing w:line="276"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p>
    <w:p w14:paraId="16A6FAB4" w14:textId="7BFAEDEA" w:rsidR="00290E4F" w:rsidRDefault="002F089E" w:rsidP="00400200">
      <w:pPr>
        <w:spacing w:line="276" w:lineRule="auto"/>
        <w:ind w:left="4956" w:hanging="4956"/>
        <w:rPr>
          <w:rFonts w:ascii="Cambria" w:hAnsi="Cambria"/>
          <w:b/>
          <w:bCs/>
        </w:rPr>
      </w:pPr>
      <w:r w:rsidRPr="002F089E">
        <w:rPr>
          <w:rFonts w:ascii="Cambria" w:hAnsi="Cambria"/>
          <w:b/>
          <w:bCs/>
        </w:rPr>
        <w:t>UNIMED shop s.r.o.</w:t>
      </w:r>
      <w:r w:rsidRPr="002F089E">
        <w:rPr>
          <w:rFonts w:ascii="Cambria" w:hAnsi="Cambria"/>
          <w:b/>
          <w:bCs/>
        </w:rPr>
        <w:tab/>
      </w:r>
      <w:r w:rsidR="00100704">
        <w:rPr>
          <w:rFonts w:ascii="Cambria" w:hAnsi="Cambria"/>
          <w:b/>
          <w:bCs/>
        </w:rPr>
        <w:t>Domov seniorů Nové Strašecí</w:t>
      </w:r>
    </w:p>
    <w:p w14:paraId="77119DA6" w14:textId="13E2C4AD" w:rsidR="002F089E" w:rsidRDefault="002F089E" w:rsidP="00290E4F">
      <w:pPr>
        <w:spacing w:line="276" w:lineRule="auto"/>
        <w:rPr>
          <w:rFonts w:ascii="Cambria" w:hAnsi="Cambria"/>
        </w:rPr>
      </w:pPr>
    </w:p>
    <w:p w14:paraId="1C0F8F66" w14:textId="77777777" w:rsidR="002F089E" w:rsidRDefault="002F089E" w:rsidP="00C67BB4">
      <w:pPr>
        <w:spacing w:line="276" w:lineRule="auto"/>
        <w:rPr>
          <w:rFonts w:ascii="Cambria" w:hAnsi="Cambria"/>
        </w:rPr>
      </w:pPr>
    </w:p>
    <w:p w14:paraId="7E41C460" w14:textId="77777777" w:rsidR="002F089E" w:rsidRDefault="002F089E" w:rsidP="002F089E">
      <w:pPr>
        <w:spacing w:line="276" w:lineRule="auto"/>
        <w:rPr>
          <w:rFonts w:ascii="Cambria" w:hAnsi="Cambria"/>
        </w:rPr>
      </w:pPr>
      <w:r>
        <w:rPr>
          <w:rFonts w:ascii="Cambria" w:hAnsi="Cambria"/>
        </w:rPr>
        <w:t xml:space="preserve">Jako Dodavatel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jako Odběratel</w:t>
      </w:r>
    </w:p>
    <w:p w14:paraId="50E2C353" w14:textId="1C82630C" w:rsidR="002F089E" w:rsidRDefault="002F089E" w:rsidP="00C67BB4">
      <w:pPr>
        <w:spacing w:line="276" w:lineRule="auto"/>
        <w:rPr>
          <w:rFonts w:ascii="Cambria" w:hAnsi="Cambria"/>
        </w:rPr>
      </w:pPr>
      <w:r>
        <w:rPr>
          <w:rFonts w:ascii="Cambria" w:hAnsi="Cambria"/>
        </w:rPr>
        <w:t>Jakub Chleboun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100704">
        <w:rPr>
          <w:rFonts w:ascii="Cambria" w:hAnsi="Cambria"/>
        </w:rPr>
        <w:t>PhDr. Mgr. Miluše Jůnová</w:t>
      </w:r>
    </w:p>
    <w:p w14:paraId="6F90C461" w14:textId="77777777" w:rsidR="002F089E" w:rsidRDefault="002F089E" w:rsidP="002F089E">
      <w:pPr>
        <w:spacing w:line="276" w:lineRule="auto"/>
        <w:rPr>
          <w:rFonts w:ascii="Cambria" w:hAnsi="Cambria"/>
        </w:rPr>
      </w:pPr>
    </w:p>
    <w:p w14:paraId="1881DF79" w14:textId="1ECF2C38" w:rsidR="00FE777C" w:rsidRDefault="002F089E" w:rsidP="002F089E">
      <w:pPr>
        <w:spacing w:line="276" w:lineRule="auto"/>
        <w:rPr>
          <w:rFonts w:ascii="Cambria" w:hAnsi="Cambria"/>
        </w:rPr>
      </w:pPr>
      <w:r>
        <w:rPr>
          <w:rFonts w:ascii="Cambria" w:hAnsi="Cambria"/>
        </w:rPr>
        <w:t xml:space="preserve">Místo: </w:t>
      </w:r>
      <w:r>
        <w:rPr>
          <w:rFonts w:ascii="Cambria" w:hAnsi="Cambria"/>
        </w:rPr>
        <w:tab/>
      </w:r>
      <w:r w:rsidR="00100704">
        <w:rPr>
          <w:rFonts w:ascii="Cambria" w:hAnsi="Cambria"/>
        </w:rPr>
        <w:t>Praha</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Místo: </w:t>
      </w:r>
      <w:r w:rsidR="00100704">
        <w:rPr>
          <w:rFonts w:ascii="Cambria" w:hAnsi="Cambria"/>
        </w:rPr>
        <w:t>Nové Strašecí</w:t>
      </w:r>
    </w:p>
    <w:p w14:paraId="5BE8B8D4" w14:textId="60DADCC3" w:rsidR="002F089E" w:rsidRPr="00234220" w:rsidRDefault="002F089E" w:rsidP="00C67BB4">
      <w:pPr>
        <w:spacing w:line="276" w:lineRule="auto"/>
        <w:rPr>
          <w:rFonts w:ascii="Cambria" w:hAnsi="Cambria"/>
        </w:rPr>
      </w:pPr>
      <w:r>
        <w:rPr>
          <w:rFonts w:ascii="Cambria" w:hAnsi="Cambria"/>
        </w:rPr>
        <w:t xml:space="preserve">Datum: </w:t>
      </w:r>
      <w:r>
        <w:rPr>
          <w:rFonts w:ascii="Cambria" w:hAnsi="Cambria"/>
        </w:rPr>
        <w:tab/>
      </w:r>
      <w:r w:rsidR="00100704">
        <w:rPr>
          <w:rFonts w:ascii="Cambria" w:hAnsi="Cambria"/>
        </w:rPr>
        <w:t>15.7.2025</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Datum: </w:t>
      </w:r>
      <w:r w:rsidR="00100704">
        <w:rPr>
          <w:rFonts w:ascii="Cambria" w:hAnsi="Cambria"/>
        </w:rPr>
        <w:t>157.2025</w:t>
      </w:r>
    </w:p>
    <w:sectPr w:rsidR="002F089E" w:rsidRPr="00234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ue">
    <w:altName w:val="Cambri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8B3"/>
    <w:multiLevelType w:val="multilevel"/>
    <w:tmpl w:val="DB32B442"/>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5DB53E5"/>
    <w:multiLevelType w:val="hybridMultilevel"/>
    <w:tmpl w:val="81F04D96"/>
    <w:lvl w:ilvl="0" w:tplc="E6A4B37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4A7E9B"/>
    <w:multiLevelType w:val="hybridMultilevel"/>
    <w:tmpl w:val="9112F0EE"/>
    <w:lvl w:ilvl="0" w:tplc="36223A76">
      <w:start w:val="2"/>
      <w:numFmt w:val="decimal"/>
      <w:lvlText w:val="10.%1"/>
      <w:lvlJc w:val="left"/>
      <w:pPr>
        <w:ind w:left="72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678FE"/>
    <w:multiLevelType w:val="hybridMultilevel"/>
    <w:tmpl w:val="5010F888"/>
    <w:lvl w:ilvl="0" w:tplc="E6A4B376">
      <w:start w:val="1"/>
      <w:numFmt w:val="decimal"/>
      <w:lvlText w:val="%1.1"/>
      <w:lvlJc w:val="left"/>
      <w:pPr>
        <w:ind w:left="7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10F75"/>
    <w:multiLevelType w:val="hybridMultilevel"/>
    <w:tmpl w:val="73DC48CE"/>
    <w:lvl w:ilvl="0" w:tplc="BD4459B6">
      <w:start w:val="8"/>
      <w:numFmt w:val="decimal"/>
      <w:lvlText w:val="%1.1"/>
      <w:lvlJc w:val="left"/>
      <w:pPr>
        <w:ind w:left="1068"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5" w15:restartNumberingAfterBreak="0">
    <w:nsid w:val="09E72213"/>
    <w:multiLevelType w:val="multilevel"/>
    <w:tmpl w:val="E8FC984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A337B8A"/>
    <w:multiLevelType w:val="hybridMultilevel"/>
    <w:tmpl w:val="4B0A19CE"/>
    <w:lvl w:ilvl="0" w:tplc="E6A4B37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DF3219"/>
    <w:multiLevelType w:val="multilevel"/>
    <w:tmpl w:val="6FEC2F0E"/>
    <w:lvl w:ilvl="0">
      <w:start w:val="9"/>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18417B6"/>
    <w:multiLevelType w:val="hybridMultilevel"/>
    <w:tmpl w:val="2D4ABD5C"/>
    <w:lvl w:ilvl="0" w:tplc="E6A4B376">
      <w:start w:val="1"/>
      <w:numFmt w:val="decimal"/>
      <w:lvlText w:val="%1.1"/>
      <w:lvlJc w:val="left"/>
      <w:pPr>
        <w:ind w:left="724" w:hanging="360"/>
      </w:pPr>
      <w:rPr>
        <w:rFonts w:hint="default"/>
        <w:b/>
        <w:bCs/>
      </w:rPr>
    </w:lvl>
    <w:lvl w:ilvl="1" w:tplc="FFFFFFFF">
      <w:start w:val="1"/>
      <w:numFmt w:val="decimal"/>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9" w15:restartNumberingAfterBreak="0">
    <w:nsid w:val="1AAA20BE"/>
    <w:multiLevelType w:val="multilevel"/>
    <w:tmpl w:val="929AC906"/>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2E85A0B"/>
    <w:multiLevelType w:val="hybridMultilevel"/>
    <w:tmpl w:val="F0C075EC"/>
    <w:lvl w:ilvl="0" w:tplc="31EA63FE">
      <w:start w:val="1"/>
      <w:numFmt w:val="decimal"/>
      <w:lvlText w:val="%1."/>
      <w:lvlJc w:val="left"/>
      <w:pPr>
        <w:ind w:left="724" w:hanging="360"/>
      </w:pPr>
      <w:rPr>
        <w:b/>
        <w:bCs/>
      </w:rPr>
    </w:lvl>
    <w:lvl w:ilvl="1" w:tplc="0405000F">
      <w:start w:val="1"/>
      <w:numFmt w:val="decimal"/>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1" w15:restartNumberingAfterBreak="0">
    <w:nsid w:val="233137D5"/>
    <w:multiLevelType w:val="multilevel"/>
    <w:tmpl w:val="41328114"/>
    <w:lvl w:ilvl="0">
      <w:start w:val="10"/>
      <w:numFmt w:val="decimal"/>
      <w:lvlText w:val="%1"/>
      <w:lvlJc w:val="left"/>
      <w:pPr>
        <w:ind w:left="370" w:hanging="370"/>
      </w:pPr>
      <w:rPr>
        <w:rFonts w:hint="default"/>
      </w:rPr>
    </w:lvl>
    <w:lvl w:ilvl="1">
      <w:start w:val="2"/>
      <w:numFmt w:val="decimal"/>
      <w:lvlText w:val="%1.%2"/>
      <w:lvlJc w:val="left"/>
      <w:pPr>
        <w:ind w:left="1078" w:hanging="37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4F74B8F"/>
    <w:multiLevelType w:val="hybridMultilevel"/>
    <w:tmpl w:val="D50A68EE"/>
    <w:lvl w:ilvl="0" w:tplc="47D4FEFA">
      <w:start w:val="2"/>
      <w:numFmt w:val="decimal"/>
      <w:lvlText w:val="%1.1"/>
      <w:lvlJc w:val="left"/>
      <w:pPr>
        <w:ind w:left="72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E613D"/>
    <w:multiLevelType w:val="multilevel"/>
    <w:tmpl w:val="61F0BD38"/>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78A0FBC"/>
    <w:multiLevelType w:val="hybridMultilevel"/>
    <w:tmpl w:val="77EADB20"/>
    <w:lvl w:ilvl="0" w:tplc="FFFFFFFF">
      <w:start w:val="10"/>
      <w:numFmt w:val="decimal"/>
      <w:lvlText w:val="%1.1"/>
      <w:lvlJc w:val="left"/>
      <w:pPr>
        <w:ind w:left="7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FD5C38"/>
    <w:multiLevelType w:val="multilevel"/>
    <w:tmpl w:val="4D2CEA4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C30B86"/>
    <w:multiLevelType w:val="hybridMultilevel"/>
    <w:tmpl w:val="9BFEE832"/>
    <w:lvl w:ilvl="0" w:tplc="93E2CE8C">
      <w:start w:val="10"/>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5067C"/>
    <w:multiLevelType w:val="multilevel"/>
    <w:tmpl w:val="F0BE43B8"/>
    <w:lvl w:ilvl="0">
      <w:start w:val="10"/>
      <w:numFmt w:val="decimal"/>
      <w:lvlText w:val="%1"/>
      <w:lvlJc w:val="left"/>
      <w:pPr>
        <w:ind w:left="370" w:hanging="370"/>
      </w:pPr>
      <w:rPr>
        <w:rFonts w:hint="default"/>
      </w:rPr>
    </w:lvl>
    <w:lvl w:ilvl="1">
      <w:start w:val="2"/>
      <w:numFmt w:val="decimal"/>
      <w:lvlText w:val="%1.%2"/>
      <w:lvlJc w:val="left"/>
      <w:pPr>
        <w:ind w:left="734" w:hanging="370"/>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18" w15:restartNumberingAfterBreak="0">
    <w:nsid w:val="3CC512D8"/>
    <w:multiLevelType w:val="hybridMultilevel"/>
    <w:tmpl w:val="13FC0F2C"/>
    <w:lvl w:ilvl="0" w:tplc="9294C29C">
      <w:start w:val="10"/>
      <w:numFmt w:val="decimal"/>
      <w:lvlText w:val="%1.1"/>
      <w:lvlJc w:val="left"/>
      <w:pPr>
        <w:ind w:left="72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24163"/>
    <w:multiLevelType w:val="hybridMultilevel"/>
    <w:tmpl w:val="88D0377C"/>
    <w:lvl w:ilvl="0" w:tplc="E6A4B376">
      <w:start w:val="1"/>
      <w:numFmt w:val="decimal"/>
      <w:lvlText w:val="%1.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F902DF6"/>
    <w:multiLevelType w:val="multilevel"/>
    <w:tmpl w:val="E10ABA32"/>
    <w:lvl w:ilvl="0">
      <w:start w:val="10"/>
      <w:numFmt w:val="decimal"/>
      <w:lvlText w:val="%1"/>
      <w:lvlJc w:val="left"/>
      <w:pPr>
        <w:ind w:left="2925" w:hanging="370"/>
      </w:pPr>
      <w:rPr>
        <w:rFonts w:hint="default"/>
      </w:rPr>
    </w:lvl>
    <w:lvl w:ilvl="1">
      <w:start w:val="2"/>
      <w:numFmt w:val="decimal"/>
      <w:lvlText w:val="%1.%2"/>
      <w:lvlJc w:val="left"/>
      <w:pPr>
        <w:ind w:left="2923" w:hanging="370"/>
      </w:pPr>
      <w:rPr>
        <w:rFonts w:hint="default"/>
      </w:rPr>
    </w:lvl>
    <w:lvl w:ilvl="2">
      <w:start w:val="1"/>
      <w:numFmt w:val="decimal"/>
      <w:lvlText w:val="%1.%2.%3"/>
      <w:lvlJc w:val="left"/>
      <w:pPr>
        <w:ind w:left="3271" w:hanging="720"/>
      </w:pPr>
      <w:rPr>
        <w:rFonts w:hint="default"/>
      </w:rPr>
    </w:lvl>
    <w:lvl w:ilvl="3">
      <w:start w:val="1"/>
      <w:numFmt w:val="decimal"/>
      <w:lvlText w:val="%1.%2.%3.%4"/>
      <w:lvlJc w:val="left"/>
      <w:pPr>
        <w:ind w:left="3269" w:hanging="720"/>
      </w:pPr>
      <w:rPr>
        <w:rFonts w:hint="default"/>
      </w:rPr>
    </w:lvl>
    <w:lvl w:ilvl="4">
      <w:start w:val="1"/>
      <w:numFmt w:val="decimal"/>
      <w:lvlText w:val="%1.%2.%3.%4.%5"/>
      <w:lvlJc w:val="left"/>
      <w:pPr>
        <w:ind w:left="3627"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3983"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39" w:hanging="1800"/>
      </w:pPr>
      <w:rPr>
        <w:rFonts w:hint="default"/>
      </w:rPr>
    </w:lvl>
  </w:abstractNum>
  <w:abstractNum w:abstractNumId="21" w15:restartNumberingAfterBreak="0">
    <w:nsid w:val="42FE3C96"/>
    <w:multiLevelType w:val="multilevel"/>
    <w:tmpl w:val="15A6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A6729C"/>
    <w:multiLevelType w:val="hybridMultilevel"/>
    <w:tmpl w:val="4AF64802"/>
    <w:lvl w:ilvl="0" w:tplc="AB3E128C">
      <w:start w:val="9"/>
      <w:numFmt w:val="decimal"/>
      <w:lvlText w:val="%1.1"/>
      <w:lvlJc w:val="left"/>
      <w:pPr>
        <w:ind w:left="1068"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3" w15:restartNumberingAfterBreak="0">
    <w:nsid w:val="4A211EA4"/>
    <w:multiLevelType w:val="multilevel"/>
    <w:tmpl w:val="55BC872A"/>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A4A4388"/>
    <w:multiLevelType w:val="multilevel"/>
    <w:tmpl w:val="F9442916"/>
    <w:lvl w:ilvl="0">
      <w:start w:val="10"/>
      <w:numFmt w:val="decimal"/>
      <w:lvlText w:val="%1"/>
      <w:lvlJc w:val="left"/>
      <w:pPr>
        <w:ind w:left="370" w:hanging="370"/>
      </w:pPr>
      <w:rPr>
        <w:rFonts w:hint="default"/>
      </w:rPr>
    </w:lvl>
    <w:lvl w:ilvl="1">
      <w:start w:val="2"/>
      <w:numFmt w:val="decimal"/>
      <w:lvlText w:val="%1.%2"/>
      <w:lvlJc w:val="left"/>
      <w:pPr>
        <w:ind w:left="730" w:hanging="3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E014E3B"/>
    <w:multiLevelType w:val="multilevel"/>
    <w:tmpl w:val="00FAF5DC"/>
    <w:lvl w:ilvl="0">
      <w:start w:val="2"/>
      <w:numFmt w:val="decimal"/>
      <w:lvlText w:val="%1"/>
      <w:lvlJc w:val="left"/>
      <w:pPr>
        <w:ind w:left="360" w:hanging="360"/>
      </w:pPr>
      <w:rPr>
        <w:rFonts w:hint="default"/>
      </w:rPr>
    </w:lvl>
    <w:lvl w:ilvl="1">
      <w:start w:val="2"/>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26" w15:restartNumberingAfterBreak="0">
    <w:nsid w:val="4E0E34D3"/>
    <w:multiLevelType w:val="hybridMultilevel"/>
    <w:tmpl w:val="67FA691C"/>
    <w:lvl w:ilvl="0" w:tplc="E6A4B376">
      <w:start w:val="1"/>
      <w:numFmt w:val="decimal"/>
      <w:lvlText w:val="%1.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51A731F7"/>
    <w:multiLevelType w:val="multilevel"/>
    <w:tmpl w:val="3DD209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364FC8"/>
    <w:multiLevelType w:val="multilevel"/>
    <w:tmpl w:val="D276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21F25"/>
    <w:multiLevelType w:val="multilevel"/>
    <w:tmpl w:val="27FEBEB6"/>
    <w:lvl w:ilvl="0">
      <w:start w:val="8"/>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9CA6F6B"/>
    <w:multiLevelType w:val="hybridMultilevel"/>
    <w:tmpl w:val="4F946D74"/>
    <w:lvl w:ilvl="0" w:tplc="EA52F94A">
      <w:start w:val="1"/>
      <w:numFmt w:val="upperLetter"/>
      <w:lvlText w:val="(%1)"/>
      <w:lvlJc w:val="left"/>
      <w:pPr>
        <w:ind w:left="724" w:hanging="360"/>
      </w:pPr>
      <w:rPr>
        <w:rFonts w:hint="default"/>
      </w:rPr>
    </w:lvl>
    <w:lvl w:ilvl="1" w:tplc="9E161E6E">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1" w15:restartNumberingAfterBreak="0">
    <w:nsid w:val="61182B1D"/>
    <w:multiLevelType w:val="hybridMultilevel"/>
    <w:tmpl w:val="2FBA37D8"/>
    <w:lvl w:ilvl="0" w:tplc="EFF29AFE">
      <w:start w:val="10"/>
      <w:numFmt w:val="decimal"/>
      <w:lvlText w:val="%1.1"/>
      <w:lvlJc w:val="left"/>
      <w:pPr>
        <w:ind w:left="358"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32" w15:restartNumberingAfterBreak="0">
    <w:nsid w:val="69A706FC"/>
    <w:multiLevelType w:val="hybridMultilevel"/>
    <w:tmpl w:val="39DC170A"/>
    <w:lvl w:ilvl="0" w:tplc="4D5C3364">
      <w:start w:val="5"/>
      <w:numFmt w:val="decimal"/>
      <w:lvlText w:val="%1.1"/>
      <w:lvlJc w:val="left"/>
      <w:pPr>
        <w:ind w:left="1068"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33" w15:restartNumberingAfterBreak="0">
    <w:nsid w:val="6B670CA8"/>
    <w:multiLevelType w:val="hybridMultilevel"/>
    <w:tmpl w:val="60620344"/>
    <w:lvl w:ilvl="0" w:tplc="9294C29C">
      <w:start w:val="10"/>
      <w:numFmt w:val="decimal"/>
      <w:lvlText w:val="%1.1"/>
      <w:lvlJc w:val="left"/>
      <w:pPr>
        <w:ind w:left="72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991A1C"/>
    <w:multiLevelType w:val="multilevel"/>
    <w:tmpl w:val="A678EA9A"/>
    <w:lvl w:ilvl="0">
      <w:start w:val="10"/>
      <w:numFmt w:val="decimal"/>
      <w:lvlText w:val="%1"/>
      <w:lvlJc w:val="left"/>
      <w:pPr>
        <w:ind w:left="370" w:hanging="370"/>
      </w:pPr>
      <w:rPr>
        <w:rFonts w:hint="default"/>
      </w:rPr>
    </w:lvl>
    <w:lvl w:ilvl="1">
      <w:start w:val="1"/>
      <w:numFmt w:val="decimal"/>
      <w:lvlText w:val="%1.%2"/>
      <w:lvlJc w:val="left"/>
      <w:pPr>
        <w:ind w:left="1078" w:hanging="37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74274325"/>
    <w:multiLevelType w:val="hybridMultilevel"/>
    <w:tmpl w:val="509A9328"/>
    <w:lvl w:ilvl="0" w:tplc="BA1A15F6">
      <w:start w:val="10"/>
      <w:numFmt w:val="decimal"/>
      <w:lvlText w:val="%1.1"/>
      <w:lvlJc w:val="left"/>
      <w:pPr>
        <w:ind w:left="72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67146E"/>
    <w:multiLevelType w:val="hybridMultilevel"/>
    <w:tmpl w:val="DE724618"/>
    <w:lvl w:ilvl="0" w:tplc="9D2C30F0">
      <w:start w:val="7"/>
      <w:numFmt w:val="decimal"/>
      <w:lvlText w:val="%1.1"/>
      <w:lvlJc w:val="left"/>
      <w:pPr>
        <w:ind w:left="1068"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37" w15:restartNumberingAfterBreak="0">
    <w:nsid w:val="796314A4"/>
    <w:multiLevelType w:val="multilevel"/>
    <w:tmpl w:val="32984F1A"/>
    <w:lvl w:ilvl="0">
      <w:start w:val="4"/>
      <w:numFmt w:val="decimal"/>
      <w:lvlText w:val="%1"/>
      <w:lvlJc w:val="left"/>
      <w:pPr>
        <w:ind w:left="360" w:hanging="360"/>
      </w:pPr>
      <w:rPr>
        <w:rFonts w:hint="default"/>
      </w:rPr>
    </w:lvl>
    <w:lvl w:ilvl="1">
      <w:start w:val="1"/>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38" w15:restartNumberingAfterBreak="0">
    <w:nsid w:val="7BFF468E"/>
    <w:multiLevelType w:val="multilevel"/>
    <w:tmpl w:val="085875BA"/>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D9C12FC"/>
    <w:multiLevelType w:val="multilevel"/>
    <w:tmpl w:val="0F9E730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EA9617A"/>
    <w:multiLevelType w:val="hybridMultilevel"/>
    <w:tmpl w:val="433EEC54"/>
    <w:lvl w:ilvl="0" w:tplc="D3A865B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BA6031"/>
    <w:multiLevelType w:val="hybridMultilevel"/>
    <w:tmpl w:val="FCE8E572"/>
    <w:lvl w:ilvl="0" w:tplc="330E0528">
      <w:start w:val="6"/>
      <w:numFmt w:val="decimal"/>
      <w:lvlText w:val="%1.1"/>
      <w:lvlJc w:val="left"/>
      <w:pPr>
        <w:ind w:left="1068"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num w:numId="1">
    <w:abstractNumId w:val="21"/>
  </w:num>
  <w:num w:numId="2">
    <w:abstractNumId w:val="28"/>
  </w:num>
  <w:num w:numId="3">
    <w:abstractNumId w:val="30"/>
  </w:num>
  <w:num w:numId="4">
    <w:abstractNumId w:val="10"/>
  </w:num>
  <w:num w:numId="5">
    <w:abstractNumId w:val="40"/>
  </w:num>
  <w:num w:numId="6">
    <w:abstractNumId w:val="15"/>
  </w:num>
  <w:num w:numId="7">
    <w:abstractNumId w:val="27"/>
  </w:num>
  <w:num w:numId="8">
    <w:abstractNumId w:val="37"/>
  </w:num>
  <w:num w:numId="9">
    <w:abstractNumId w:val="32"/>
  </w:num>
  <w:num w:numId="10">
    <w:abstractNumId w:val="9"/>
  </w:num>
  <w:num w:numId="11">
    <w:abstractNumId w:val="41"/>
  </w:num>
  <w:num w:numId="12">
    <w:abstractNumId w:val="23"/>
  </w:num>
  <w:num w:numId="13">
    <w:abstractNumId w:val="36"/>
  </w:num>
  <w:num w:numId="14">
    <w:abstractNumId w:val="38"/>
  </w:num>
  <w:num w:numId="15">
    <w:abstractNumId w:val="4"/>
  </w:num>
  <w:num w:numId="16">
    <w:abstractNumId w:val="29"/>
  </w:num>
  <w:num w:numId="17">
    <w:abstractNumId w:val="22"/>
  </w:num>
  <w:num w:numId="18">
    <w:abstractNumId w:val="7"/>
  </w:num>
  <w:num w:numId="19">
    <w:abstractNumId w:val="6"/>
  </w:num>
  <w:num w:numId="20">
    <w:abstractNumId w:val="39"/>
  </w:num>
  <w:num w:numId="21">
    <w:abstractNumId w:val="13"/>
  </w:num>
  <w:num w:numId="22">
    <w:abstractNumId w:val="5"/>
  </w:num>
  <w:num w:numId="23">
    <w:abstractNumId w:val="0"/>
  </w:num>
  <w:num w:numId="24">
    <w:abstractNumId w:val="34"/>
  </w:num>
  <w:num w:numId="25">
    <w:abstractNumId w:val="11"/>
  </w:num>
  <w:num w:numId="26">
    <w:abstractNumId w:val="8"/>
  </w:num>
  <w:num w:numId="27">
    <w:abstractNumId w:val="35"/>
  </w:num>
  <w:num w:numId="28">
    <w:abstractNumId w:val="26"/>
  </w:num>
  <w:num w:numId="29">
    <w:abstractNumId w:val="33"/>
  </w:num>
  <w:num w:numId="30">
    <w:abstractNumId w:val="18"/>
  </w:num>
  <w:num w:numId="31">
    <w:abstractNumId w:val="1"/>
  </w:num>
  <w:num w:numId="32">
    <w:abstractNumId w:val="24"/>
  </w:num>
  <w:num w:numId="33">
    <w:abstractNumId w:val="19"/>
  </w:num>
  <w:num w:numId="34">
    <w:abstractNumId w:val="31"/>
  </w:num>
  <w:num w:numId="35">
    <w:abstractNumId w:val="14"/>
  </w:num>
  <w:num w:numId="36">
    <w:abstractNumId w:val="17"/>
  </w:num>
  <w:num w:numId="37">
    <w:abstractNumId w:val="20"/>
  </w:num>
  <w:num w:numId="38">
    <w:abstractNumId w:val="16"/>
  </w:num>
  <w:num w:numId="39">
    <w:abstractNumId w:val="2"/>
  </w:num>
  <w:num w:numId="40">
    <w:abstractNumId w:val="3"/>
  </w:num>
  <w:num w:numId="41">
    <w:abstractNumId w:val="1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7C"/>
    <w:rsid w:val="00100704"/>
    <w:rsid w:val="00140B83"/>
    <w:rsid w:val="00290E4F"/>
    <w:rsid w:val="00293F85"/>
    <w:rsid w:val="002E3266"/>
    <w:rsid w:val="002F089E"/>
    <w:rsid w:val="00400200"/>
    <w:rsid w:val="0040500A"/>
    <w:rsid w:val="004A12A0"/>
    <w:rsid w:val="004A52FA"/>
    <w:rsid w:val="005C7BF7"/>
    <w:rsid w:val="007C3E1D"/>
    <w:rsid w:val="007C5B71"/>
    <w:rsid w:val="00880862"/>
    <w:rsid w:val="008A0FB6"/>
    <w:rsid w:val="00901596"/>
    <w:rsid w:val="00904C7A"/>
    <w:rsid w:val="009D7203"/>
    <w:rsid w:val="00BD06A7"/>
    <w:rsid w:val="00C514F1"/>
    <w:rsid w:val="00C67BB4"/>
    <w:rsid w:val="00C81408"/>
    <w:rsid w:val="00ED3158"/>
    <w:rsid w:val="00F13B36"/>
    <w:rsid w:val="00FE7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8C4A"/>
  <w15:chartTrackingRefBased/>
  <w15:docId w15:val="{B6B500BD-D493-40EE-AB74-8A6DAD30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777C"/>
    <w:pPr>
      <w:spacing w:after="0" w:line="240" w:lineRule="auto"/>
    </w:pPr>
    <w:rPr>
      <w:rFonts w:ascii="Arial" w:eastAsia="true" w:hAnsi="Arial" w:cs="true"/>
      <w:kern w:val="0"/>
      <w:sz w:val="20"/>
      <w:szCs w:val="20"/>
      <w:lang w:eastAsia="cs-CZ"/>
      <w14:ligatures w14:val="none"/>
    </w:rPr>
  </w:style>
  <w:style w:type="paragraph" w:styleId="Nadpis1">
    <w:name w:val="heading 1"/>
    <w:basedOn w:val="Normln"/>
    <w:next w:val="Normln"/>
    <w:link w:val="Nadpis1Char"/>
    <w:uiPriority w:val="9"/>
    <w:qFormat/>
    <w:rsid w:val="00FE7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E7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E777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E777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E777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E777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E777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E777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E777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777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E777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E777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E777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E777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E777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E777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E777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E777C"/>
    <w:rPr>
      <w:rFonts w:eastAsiaTheme="majorEastAsia" w:cstheme="majorBidi"/>
      <w:color w:val="272727" w:themeColor="text1" w:themeTint="D8"/>
    </w:rPr>
  </w:style>
  <w:style w:type="paragraph" w:styleId="Nzev">
    <w:name w:val="Title"/>
    <w:basedOn w:val="Normln"/>
    <w:next w:val="Normln"/>
    <w:link w:val="NzevChar"/>
    <w:uiPriority w:val="10"/>
    <w:qFormat/>
    <w:rsid w:val="00FE777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E777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E777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E777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E777C"/>
    <w:pPr>
      <w:spacing w:before="160"/>
      <w:jc w:val="center"/>
    </w:pPr>
    <w:rPr>
      <w:i/>
      <w:iCs/>
      <w:color w:val="404040" w:themeColor="text1" w:themeTint="BF"/>
    </w:rPr>
  </w:style>
  <w:style w:type="character" w:customStyle="1" w:styleId="CittChar">
    <w:name w:val="Citát Char"/>
    <w:basedOn w:val="Standardnpsmoodstavce"/>
    <w:link w:val="Citt"/>
    <w:uiPriority w:val="29"/>
    <w:rsid w:val="00FE777C"/>
    <w:rPr>
      <w:i/>
      <w:iCs/>
      <w:color w:val="404040" w:themeColor="text1" w:themeTint="BF"/>
    </w:rPr>
  </w:style>
  <w:style w:type="paragraph" w:styleId="Odstavecseseznamem">
    <w:name w:val="List Paragraph"/>
    <w:basedOn w:val="Normln"/>
    <w:uiPriority w:val="34"/>
    <w:qFormat/>
    <w:rsid w:val="00FE777C"/>
    <w:pPr>
      <w:ind w:left="720"/>
      <w:contextualSpacing/>
    </w:pPr>
  </w:style>
  <w:style w:type="character" w:styleId="Zdraznnintenzivn">
    <w:name w:val="Intense Emphasis"/>
    <w:basedOn w:val="Standardnpsmoodstavce"/>
    <w:uiPriority w:val="21"/>
    <w:qFormat/>
    <w:rsid w:val="00FE777C"/>
    <w:rPr>
      <w:i/>
      <w:iCs/>
      <w:color w:val="0F4761" w:themeColor="accent1" w:themeShade="BF"/>
    </w:rPr>
  </w:style>
  <w:style w:type="paragraph" w:styleId="Vrazncitt">
    <w:name w:val="Intense Quote"/>
    <w:basedOn w:val="Normln"/>
    <w:next w:val="Normln"/>
    <w:link w:val="VrazncittChar"/>
    <w:uiPriority w:val="30"/>
    <w:qFormat/>
    <w:rsid w:val="00FE7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E777C"/>
    <w:rPr>
      <w:i/>
      <w:iCs/>
      <w:color w:val="0F4761" w:themeColor="accent1" w:themeShade="BF"/>
    </w:rPr>
  </w:style>
  <w:style w:type="character" w:styleId="Odkazintenzivn">
    <w:name w:val="Intense Reference"/>
    <w:basedOn w:val="Standardnpsmoodstavce"/>
    <w:uiPriority w:val="32"/>
    <w:qFormat/>
    <w:rsid w:val="00FE777C"/>
    <w:rPr>
      <w:b/>
      <w:bCs/>
      <w:smallCaps/>
      <w:color w:val="0F4761" w:themeColor="accent1" w:themeShade="BF"/>
      <w:spacing w:val="5"/>
    </w:rPr>
  </w:style>
  <w:style w:type="character" w:customStyle="1" w:styleId="Standardnpsmoodstavce1">
    <w:name w:val="Standardní písmo odstavce1"/>
    <w:rsid w:val="00FE777C"/>
    <w:rPr>
      <w:rFonts w:ascii="Cambria" w:eastAsia="true" w:hAnsi="Cambria" w:cs="true"/>
    </w:rPr>
  </w:style>
  <w:style w:type="character" w:customStyle="1" w:styleId="TextStyle5">
    <w:name w:val="Text Style 5"/>
    <w:basedOn w:val="Standardnpsmoodstavce1"/>
    <w:rsid w:val="00FE777C"/>
    <w:rPr>
      <w:rFonts w:ascii="Cambria" w:eastAsia="true" w:hAnsi="Cambria" w:cs="true"/>
      <w:b/>
    </w:rPr>
  </w:style>
  <w:style w:type="character" w:styleId="Hypertextovodkaz">
    <w:name w:val="Hyperlink"/>
    <w:basedOn w:val="Standardnpsmoodstavce"/>
    <w:uiPriority w:val="99"/>
    <w:unhideWhenUsed/>
    <w:rsid w:val="00FE777C"/>
    <w:rPr>
      <w:color w:val="467886" w:themeColor="hyperlink"/>
      <w:u w:val="single"/>
    </w:rPr>
  </w:style>
  <w:style w:type="character" w:styleId="Nevyeenzmnka">
    <w:name w:val="Unresolved Mention"/>
    <w:basedOn w:val="Standardnpsmoodstavce"/>
    <w:uiPriority w:val="99"/>
    <w:semiHidden/>
    <w:unhideWhenUsed/>
    <w:rsid w:val="00FE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1168</Words>
  <Characters>6895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Chleboun</dc:creator>
  <cp:keywords/>
  <dc:description/>
  <cp:lastModifiedBy>Martin Strnad</cp:lastModifiedBy>
  <cp:revision>9</cp:revision>
  <dcterms:created xsi:type="dcterms:W3CDTF">2025-07-14T11:24:00Z</dcterms:created>
  <dcterms:modified xsi:type="dcterms:W3CDTF">2025-07-16T09:48:00Z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1147528056</vt:i4>
  </property>
  <property fmtid="{D5CDD505-2E9C-101B-9397-08002B2CF9AE}" pid="3" name="_NewReviewCycle">
    <vt:lpwstr/>
  </property>
  <property fmtid="{D5CDD505-2E9C-101B-9397-08002B2CF9AE}" pid="4" name="_EmailSubject">
    <vt:lpwstr>návrh rámcové smlouvy </vt:lpwstr>
  </property>
  <property fmtid="{D5CDD505-2E9C-101B-9397-08002B2CF9AE}" pid="5" name="_AuthorEmail">
    <vt:lpwstr>martina@unimedshop.cz</vt:lpwstr>
  </property>
  <property fmtid="{D5CDD505-2E9C-101B-9397-08002B2CF9AE}" pid="6" name="_AuthorEmailDisplayName">
    <vt:lpwstr>martina@unimedshop.cz</vt:lpwstr>
  </property>
  <property fmtid="{D5CDD505-2E9C-101B-9397-08002B2CF9AE}" pid="7" name="_ReviewingToolsShownOnce">
    <vt:lpwstr/>
  </property>
</Properties>
</file>