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56E0" w14:textId="77777777" w:rsidR="00367B8E" w:rsidRDefault="00000000">
      <w:pPr>
        <w:pStyle w:val="Nadpis1"/>
        <w:tabs>
          <w:tab w:val="left" w:pos="2835"/>
        </w:tabs>
        <w:jc w:val="center"/>
      </w:pPr>
      <w:r>
        <w:rPr>
          <w:rFonts w:ascii="Times New Roman" w:hAnsi="Times New Roman" w:cs="Times New Roman"/>
        </w:rPr>
        <w:t xml:space="preserve">SERVISNÍ SMLOUVA č. </w:t>
      </w:r>
      <w:r w:rsidR="00BB57BB">
        <w:rPr>
          <w:rFonts w:ascii="Times New Roman" w:hAnsi="Times New Roman" w:cs="Times New Roman"/>
        </w:rPr>
        <w:t>X</w:t>
      </w:r>
      <w:r w:rsidR="009F783A">
        <w:rPr>
          <w:rFonts w:ascii="Times New Roman" w:hAnsi="Times New Roman" w:cs="Times New Roman"/>
        </w:rPr>
        <w:t xml:space="preserve"> / </w:t>
      </w:r>
      <w:proofErr w:type="gramStart"/>
      <w:r w:rsidR="009F783A">
        <w:rPr>
          <w:rFonts w:ascii="Times New Roman" w:hAnsi="Times New Roman" w:cs="Times New Roman"/>
        </w:rPr>
        <w:t>202</w:t>
      </w:r>
      <w:r w:rsidR="00B01FEA">
        <w:rPr>
          <w:rFonts w:ascii="Times New Roman" w:hAnsi="Times New Roman" w:cs="Times New Roman"/>
        </w:rPr>
        <w:t>5</w:t>
      </w:r>
      <w:r w:rsidR="009F783A">
        <w:rPr>
          <w:rFonts w:ascii="Times New Roman" w:hAnsi="Times New Roman" w:cs="Times New Roman"/>
        </w:rPr>
        <w:t xml:space="preserve"> </w:t>
      </w:r>
      <w:r w:rsidR="003C56F6">
        <w:rPr>
          <w:rFonts w:ascii="Times New Roman" w:hAnsi="Times New Roman" w:cs="Times New Roman"/>
        </w:rPr>
        <w:t>–</w:t>
      </w:r>
      <w:r w:rsidR="009F783A">
        <w:rPr>
          <w:rFonts w:ascii="Times New Roman" w:hAnsi="Times New Roman" w:cs="Times New Roman"/>
        </w:rPr>
        <w:t xml:space="preserve"> S</w:t>
      </w:r>
      <w:proofErr w:type="gramEnd"/>
    </w:p>
    <w:p w14:paraId="5EE3A52B" w14:textId="77777777" w:rsidR="00367B8E" w:rsidRDefault="00000000">
      <w:pPr>
        <w:jc w:val="center"/>
      </w:pPr>
      <w:r>
        <w:rPr>
          <w:sz w:val="24"/>
        </w:rPr>
        <w:t>uzavřená dle § 1746 odst. 2 Občanského zákoníku</w:t>
      </w:r>
    </w:p>
    <w:p w14:paraId="5E443BA2" w14:textId="77777777" w:rsidR="00367B8E" w:rsidRDefault="00367B8E">
      <w:pPr>
        <w:jc w:val="both"/>
        <w:rPr>
          <w:sz w:val="24"/>
          <w:szCs w:val="24"/>
        </w:rPr>
      </w:pPr>
    </w:p>
    <w:p w14:paraId="7AB0ADF5" w14:textId="77777777" w:rsidR="00367B8E" w:rsidRDefault="00367B8E">
      <w:pPr>
        <w:jc w:val="both"/>
        <w:rPr>
          <w:sz w:val="24"/>
          <w:szCs w:val="24"/>
        </w:rPr>
      </w:pPr>
    </w:p>
    <w:p w14:paraId="670E96B9" w14:textId="77777777" w:rsidR="00367B8E" w:rsidRDefault="00000000">
      <w:pPr>
        <w:numPr>
          <w:ilvl w:val="0"/>
          <w:numId w:val="3"/>
        </w:numPr>
        <w:jc w:val="both"/>
      </w:pPr>
      <w:r>
        <w:rPr>
          <w:b/>
          <w:bCs/>
          <w:sz w:val="24"/>
          <w:szCs w:val="24"/>
        </w:rPr>
        <w:t>SMLUVNÍ STRANY</w:t>
      </w:r>
    </w:p>
    <w:p w14:paraId="35B927D3" w14:textId="77777777" w:rsidR="00367B8E" w:rsidRDefault="00367B8E">
      <w:pPr>
        <w:jc w:val="both"/>
        <w:rPr>
          <w:b/>
          <w:bCs/>
          <w:sz w:val="24"/>
          <w:szCs w:val="24"/>
        </w:rPr>
      </w:pPr>
    </w:p>
    <w:p w14:paraId="1B39A3B8" w14:textId="77777777" w:rsidR="00367B8E" w:rsidRDefault="00000000" w:rsidP="004C0C9C">
      <w:pPr>
        <w:numPr>
          <w:ilvl w:val="1"/>
          <w:numId w:val="3"/>
        </w:numPr>
      </w:pPr>
      <w:r>
        <w:rPr>
          <w:b/>
          <w:sz w:val="24"/>
          <w:szCs w:val="24"/>
        </w:rPr>
        <w:t>Objednatel:</w:t>
      </w:r>
      <w:r w:rsidR="0014622D">
        <w:rPr>
          <w:bCs/>
          <w:sz w:val="24"/>
          <w:szCs w:val="24"/>
        </w:rPr>
        <w:tab/>
      </w:r>
      <w:r w:rsidR="0014622D">
        <w:rPr>
          <w:bCs/>
          <w:sz w:val="24"/>
          <w:szCs w:val="24"/>
        </w:rPr>
        <w:tab/>
      </w:r>
      <w:r w:rsidR="00BB57BB">
        <w:rPr>
          <w:b/>
          <w:bCs/>
          <w:sz w:val="24"/>
          <w:szCs w:val="24"/>
        </w:rPr>
        <w:t>Domov bez bariér</w:t>
      </w:r>
    </w:p>
    <w:p w14:paraId="0D4A8A10" w14:textId="77777777" w:rsidR="00367B8E" w:rsidRDefault="00000000" w:rsidP="0015355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  <w:t>adresa:</w:t>
      </w:r>
      <w:r w:rsidR="0014622D">
        <w:rPr>
          <w:bCs/>
          <w:sz w:val="24"/>
          <w:szCs w:val="24"/>
        </w:rPr>
        <w:tab/>
      </w:r>
      <w:r w:rsidR="0014622D">
        <w:rPr>
          <w:bCs/>
          <w:sz w:val="24"/>
          <w:szCs w:val="24"/>
        </w:rPr>
        <w:tab/>
      </w:r>
      <w:r w:rsidR="0014622D">
        <w:rPr>
          <w:bCs/>
          <w:sz w:val="24"/>
          <w:szCs w:val="24"/>
        </w:rPr>
        <w:tab/>
      </w:r>
      <w:proofErr w:type="spellStart"/>
      <w:r w:rsidR="00BB57BB">
        <w:rPr>
          <w:bCs/>
          <w:sz w:val="24"/>
          <w:szCs w:val="24"/>
        </w:rPr>
        <w:t>Strozziho</w:t>
      </w:r>
      <w:proofErr w:type="spellEnd"/>
      <w:r w:rsidR="00BB57BB">
        <w:rPr>
          <w:bCs/>
          <w:sz w:val="24"/>
          <w:szCs w:val="24"/>
        </w:rPr>
        <w:t xml:space="preserve"> 1333</w:t>
      </w:r>
      <w:r w:rsidR="00B01FEA" w:rsidRPr="00B01FEA">
        <w:rPr>
          <w:bCs/>
          <w:sz w:val="24"/>
          <w:szCs w:val="24"/>
        </w:rPr>
        <w:t>, 5</w:t>
      </w:r>
      <w:r w:rsidR="00BB57BB">
        <w:rPr>
          <w:bCs/>
          <w:sz w:val="24"/>
          <w:szCs w:val="24"/>
        </w:rPr>
        <w:t>08 01</w:t>
      </w:r>
      <w:r w:rsidR="00B01FEA" w:rsidRPr="00B01FEA">
        <w:rPr>
          <w:bCs/>
          <w:sz w:val="24"/>
          <w:szCs w:val="24"/>
        </w:rPr>
        <w:t xml:space="preserve"> </w:t>
      </w:r>
      <w:r w:rsidR="00BB57BB">
        <w:rPr>
          <w:bCs/>
          <w:sz w:val="24"/>
          <w:szCs w:val="24"/>
        </w:rPr>
        <w:t>Hořice</w:t>
      </w:r>
    </w:p>
    <w:p w14:paraId="7F9F2E79" w14:textId="77777777" w:rsidR="00153556" w:rsidRDefault="00153556" w:rsidP="00153556">
      <w:pPr>
        <w:jc w:val="both"/>
      </w:pPr>
      <w:r>
        <w:rPr>
          <w:bCs/>
          <w:sz w:val="24"/>
          <w:szCs w:val="24"/>
        </w:rPr>
        <w:tab/>
        <w:t xml:space="preserve">vedený u </w:t>
      </w:r>
      <w:r w:rsidR="00C26B74">
        <w:rPr>
          <w:bCs/>
          <w:sz w:val="24"/>
          <w:szCs w:val="24"/>
        </w:rPr>
        <w:t>Krajského</w:t>
      </w:r>
      <w:r>
        <w:rPr>
          <w:bCs/>
          <w:sz w:val="24"/>
          <w:szCs w:val="24"/>
        </w:rPr>
        <w:t xml:space="preserve"> soudu v</w:t>
      </w:r>
      <w:r w:rsidR="00C26B74">
        <w:rPr>
          <w:bCs/>
          <w:sz w:val="24"/>
          <w:szCs w:val="24"/>
        </w:rPr>
        <w:t xml:space="preserve"> Hradci Králové, spisová značka </w:t>
      </w:r>
      <w:r w:rsidR="00BB57BB">
        <w:rPr>
          <w:bCs/>
          <w:sz w:val="24"/>
          <w:szCs w:val="24"/>
        </w:rPr>
        <w:t>Pr 169</w:t>
      </w:r>
    </w:p>
    <w:p w14:paraId="18C6CDAC" w14:textId="77777777" w:rsidR="0014622D" w:rsidRDefault="0014622D" w:rsidP="0014622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IČO:</w:t>
      </w:r>
      <w:r>
        <w:rPr>
          <w:bCs/>
          <w:sz w:val="24"/>
          <w:szCs w:val="24"/>
        </w:rPr>
        <w:tab/>
      </w:r>
      <w:r w:rsidR="00BB57BB" w:rsidRPr="00BB57BB">
        <w:rPr>
          <w:bCs/>
          <w:sz w:val="24"/>
          <w:szCs w:val="24"/>
        </w:rPr>
        <w:t>13583212</w:t>
      </w:r>
      <w:r>
        <w:rPr>
          <w:bCs/>
          <w:sz w:val="24"/>
          <w:szCs w:val="24"/>
        </w:rPr>
        <w:tab/>
        <w:t>DIČ:</w:t>
      </w:r>
      <w:r>
        <w:rPr>
          <w:bCs/>
          <w:sz w:val="24"/>
          <w:szCs w:val="24"/>
        </w:rPr>
        <w:tab/>
      </w:r>
      <w:r w:rsidR="00153556">
        <w:rPr>
          <w:bCs/>
          <w:sz w:val="24"/>
          <w:szCs w:val="24"/>
        </w:rPr>
        <w:t>CZ</w:t>
      </w:r>
      <w:r w:rsidR="00BB57BB" w:rsidRPr="00BB57BB">
        <w:rPr>
          <w:bCs/>
          <w:sz w:val="24"/>
          <w:szCs w:val="24"/>
        </w:rPr>
        <w:t>13583212</w:t>
      </w:r>
    </w:p>
    <w:p w14:paraId="1DCD00C0" w14:textId="20E4052D" w:rsidR="00367B8E" w:rsidRDefault="00000000">
      <w:pPr>
        <w:jc w:val="both"/>
      </w:pPr>
      <w:r>
        <w:rPr>
          <w:bCs/>
          <w:sz w:val="24"/>
          <w:szCs w:val="24"/>
        </w:rPr>
        <w:tab/>
        <w:t>bankovní spojení:</w:t>
      </w:r>
      <w:r w:rsidR="0014622D">
        <w:rPr>
          <w:bCs/>
          <w:sz w:val="24"/>
          <w:szCs w:val="24"/>
        </w:rPr>
        <w:tab/>
      </w:r>
      <w:r w:rsidR="002B068B">
        <w:rPr>
          <w:bCs/>
          <w:sz w:val="24"/>
          <w:szCs w:val="24"/>
        </w:rPr>
        <w:t>KB a.s. Hořice</w:t>
      </w:r>
    </w:p>
    <w:p w14:paraId="5CA2813E" w14:textId="07ADDC8C" w:rsidR="00367B8E" w:rsidRDefault="00000000">
      <w:pPr>
        <w:ind w:left="708"/>
        <w:jc w:val="both"/>
      </w:pPr>
      <w:r>
        <w:rPr>
          <w:bCs/>
          <w:sz w:val="24"/>
          <w:szCs w:val="24"/>
        </w:rPr>
        <w:t>číslo účtu</w:t>
      </w:r>
      <w:r w:rsidR="0014622D">
        <w:rPr>
          <w:bCs/>
          <w:sz w:val="24"/>
          <w:szCs w:val="24"/>
        </w:rPr>
        <w:t>:</w:t>
      </w:r>
      <w:r w:rsidR="0014622D">
        <w:rPr>
          <w:bCs/>
          <w:sz w:val="24"/>
          <w:szCs w:val="24"/>
        </w:rPr>
        <w:tab/>
      </w:r>
      <w:r w:rsidR="0014622D">
        <w:rPr>
          <w:bCs/>
          <w:sz w:val="24"/>
          <w:szCs w:val="24"/>
        </w:rPr>
        <w:tab/>
      </w:r>
      <w:r w:rsidR="002B068B">
        <w:rPr>
          <w:bCs/>
          <w:sz w:val="24"/>
          <w:szCs w:val="24"/>
        </w:rPr>
        <w:t>78-8459300257/0100</w:t>
      </w:r>
    </w:p>
    <w:p w14:paraId="614509E7" w14:textId="77777777" w:rsidR="00367B8E" w:rsidRDefault="00000000" w:rsidP="00B01FEA">
      <w:pPr>
        <w:ind w:left="708"/>
        <w:jc w:val="both"/>
      </w:pPr>
      <w:r>
        <w:rPr>
          <w:bCs/>
          <w:sz w:val="24"/>
          <w:szCs w:val="24"/>
        </w:rPr>
        <w:t>zastoupený</w:t>
      </w:r>
      <w:r w:rsidR="0014622D">
        <w:rPr>
          <w:bCs/>
          <w:sz w:val="24"/>
          <w:szCs w:val="24"/>
        </w:rPr>
        <w:t>:</w:t>
      </w:r>
      <w:r w:rsidR="0014622D">
        <w:rPr>
          <w:bCs/>
          <w:sz w:val="24"/>
          <w:szCs w:val="24"/>
        </w:rPr>
        <w:tab/>
      </w:r>
      <w:r w:rsidR="0014622D">
        <w:rPr>
          <w:bCs/>
          <w:sz w:val="24"/>
          <w:szCs w:val="24"/>
        </w:rPr>
        <w:tab/>
      </w:r>
      <w:r w:rsidR="00BB57BB">
        <w:rPr>
          <w:bCs/>
          <w:sz w:val="24"/>
          <w:szCs w:val="24"/>
        </w:rPr>
        <w:t xml:space="preserve">Ing. Renatou Zemkovou </w:t>
      </w:r>
      <w:r w:rsidR="004C0C9C">
        <w:rPr>
          <w:bCs/>
          <w:sz w:val="24"/>
          <w:szCs w:val="24"/>
        </w:rPr>
        <w:t xml:space="preserve">– </w:t>
      </w:r>
      <w:r w:rsidR="00BB57BB">
        <w:rPr>
          <w:bCs/>
          <w:sz w:val="24"/>
          <w:szCs w:val="24"/>
        </w:rPr>
        <w:t>ředitelkou</w:t>
      </w:r>
    </w:p>
    <w:p w14:paraId="3099CFB7" w14:textId="77777777" w:rsidR="00367B8E" w:rsidRDefault="00367B8E">
      <w:pPr>
        <w:ind w:left="708"/>
        <w:jc w:val="both"/>
        <w:rPr>
          <w:sz w:val="24"/>
          <w:szCs w:val="24"/>
        </w:rPr>
      </w:pPr>
    </w:p>
    <w:p w14:paraId="17C26F6F" w14:textId="77777777" w:rsidR="00367B8E" w:rsidRDefault="00367B8E">
      <w:pPr>
        <w:ind w:left="708"/>
        <w:jc w:val="both"/>
        <w:rPr>
          <w:sz w:val="24"/>
          <w:szCs w:val="24"/>
        </w:rPr>
      </w:pPr>
    </w:p>
    <w:p w14:paraId="1939A189" w14:textId="77777777" w:rsidR="00367B8E" w:rsidRDefault="00000000">
      <w:pPr>
        <w:numPr>
          <w:ilvl w:val="1"/>
          <w:numId w:val="3"/>
        </w:numPr>
        <w:tabs>
          <w:tab w:val="left" w:pos="2835"/>
        </w:tabs>
        <w:jc w:val="both"/>
      </w:pPr>
      <w:r>
        <w:rPr>
          <w:b/>
          <w:sz w:val="24"/>
          <w:szCs w:val="24"/>
        </w:rPr>
        <w:t>Zhotovitel:</w:t>
      </w:r>
      <w:r w:rsidR="0014622D">
        <w:rPr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ASTOR–KOMPLEX s.r.o.</w:t>
      </w:r>
    </w:p>
    <w:p w14:paraId="52F6BEB0" w14:textId="77777777" w:rsidR="00367B8E" w:rsidRDefault="00000000">
      <w:pPr>
        <w:ind w:left="735"/>
        <w:jc w:val="both"/>
      </w:pPr>
      <w:r>
        <w:rPr>
          <w:bCs/>
          <w:sz w:val="24"/>
          <w:szCs w:val="24"/>
        </w:rPr>
        <w:t>adresa:</w:t>
      </w:r>
      <w:r w:rsidR="0014622D">
        <w:rPr>
          <w:bCs/>
          <w:sz w:val="24"/>
          <w:szCs w:val="24"/>
        </w:rPr>
        <w:tab/>
      </w:r>
      <w:r w:rsidR="0014622D">
        <w:rPr>
          <w:bCs/>
          <w:sz w:val="24"/>
          <w:szCs w:val="24"/>
        </w:rPr>
        <w:tab/>
      </w:r>
      <w:r w:rsidR="0014622D">
        <w:rPr>
          <w:bCs/>
          <w:sz w:val="24"/>
          <w:szCs w:val="24"/>
        </w:rPr>
        <w:tab/>
      </w:r>
      <w:r w:rsidR="00C730A3">
        <w:rPr>
          <w:bCs/>
          <w:sz w:val="24"/>
          <w:szCs w:val="24"/>
        </w:rPr>
        <w:t>Přemyslova 1285</w:t>
      </w:r>
      <w:r>
        <w:rPr>
          <w:bCs/>
          <w:sz w:val="24"/>
          <w:szCs w:val="24"/>
        </w:rPr>
        <w:t xml:space="preserve">, 500 </w:t>
      </w:r>
      <w:r w:rsidR="00C730A3">
        <w:rPr>
          <w:bCs/>
          <w:sz w:val="24"/>
          <w:szCs w:val="24"/>
        </w:rPr>
        <w:t>08</w:t>
      </w:r>
      <w:r>
        <w:rPr>
          <w:bCs/>
          <w:sz w:val="24"/>
          <w:szCs w:val="24"/>
        </w:rPr>
        <w:t xml:space="preserve"> Hradec Králové</w:t>
      </w:r>
    </w:p>
    <w:p w14:paraId="5EFE4F6F" w14:textId="77777777" w:rsidR="00367B8E" w:rsidRDefault="00000000">
      <w:pPr>
        <w:ind w:left="735"/>
        <w:jc w:val="both"/>
      </w:pPr>
      <w:r>
        <w:rPr>
          <w:bCs/>
          <w:sz w:val="24"/>
          <w:szCs w:val="24"/>
        </w:rPr>
        <w:t xml:space="preserve">vedený u Krajského soudu v Hradci Králové, </w:t>
      </w:r>
      <w:r w:rsidR="00C26B74">
        <w:rPr>
          <w:bCs/>
          <w:sz w:val="24"/>
          <w:szCs w:val="24"/>
        </w:rPr>
        <w:t>spisová značka</w:t>
      </w:r>
      <w:r>
        <w:rPr>
          <w:bCs/>
          <w:sz w:val="24"/>
          <w:szCs w:val="24"/>
        </w:rPr>
        <w:t xml:space="preserve"> C 2860</w:t>
      </w:r>
    </w:p>
    <w:p w14:paraId="5D3A4BEF" w14:textId="77777777" w:rsidR="00367B8E" w:rsidRDefault="00000000">
      <w:pPr>
        <w:ind w:left="735"/>
        <w:jc w:val="both"/>
      </w:pPr>
      <w:r>
        <w:rPr>
          <w:bCs/>
          <w:sz w:val="24"/>
          <w:szCs w:val="24"/>
        </w:rPr>
        <w:t>IČO:</w:t>
      </w:r>
      <w:r w:rsidR="0014622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47469781</w:t>
      </w:r>
      <w:r w:rsidR="0014622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DIČ:</w:t>
      </w:r>
      <w:r w:rsidR="0014622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CZ47469781</w:t>
      </w:r>
    </w:p>
    <w:p w14:paraId="207FFE45" w14:textId="77777777" w:rsidR="00367B8E" w:rsidRDefault="00000000">
      <w:pPr>
        <w:ind w:left="735"/>
        <w:jc w:val="both"/>
      </w:pPr>
      <w:r>
        <w:rPr>
          <w:bCs/>
          <w:sz w:val="24"/>
          <w:szCs w:val="24"/>
        </w:rPr>
        <w:t>bankovní spojení:</w:t>
      </w:r>
      <w:r w:rsidR="0014622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ČSOB a.s. Hradec Králové               </w:t>
      </w:r>
    </w:p>
    <w:p w14:paraId="694A6CDD" w14:textId="77777777" w:rsidR="00367B8E" w:rsidRDefault="00000000">
      <w:pPr>
        <w:tabs>
          <w:tab w:val="left" w:pos="2835"/>
          <w:tab w:val="left" w:pos="2977"/>
        </w:tabs>
        <w:jc w:val="both"/>
      </w:pPr>
      <w:r>
        <w:rPr>
          <w:bCs/>
          <w:sz w:val="24"/>
          <w:szCs w:val="24"/>
        </w:rPr>
        <w:t xml:space="preserve">            číslo účtu:</w:t>
      </w:r>
      <w:r w:rsidR="0014622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176837883/0300</w:t>
      </w:r>
    </w:p>
    <w:p w14:paraId="673F4548" w14:textId="77777777" w:rsidR="00367B8E" w:rsidRDefault="00000000">
      <w:pPr>
        <w:jc w:val="both"/>
      </w:pPr>
      <w:r>
        <w:rPr>
          <w:bCs/>
          <w:sz w:val="24"/>
          <w:szCs w:val="24"/>
        </w:rPr>
        <w:t xml:space="preserve">            zastoupený:</w:t>
      </w:r>
      <w:r w:rsidR="0014622D">
        <w:rPr>
          <w:bCs/>
          <w:sz w:val="24"/>
          <w:szCs w:val="24"/>
        </w:rPr>
        <w:tab/>
      </w:r>
      <w:r w:rsidR="0014622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Ing. Petrem Chýlkem</w:t>
      </w:r>
      <w:r w:rsidR="0014622D">
        <w:rPr>
          <w:bCs/>
          <w:sz w:val="24"/>
          <w:szCs w:val="24"/>
        </w:rPr>
        <w:t xml:space="preserve"> – jednatelem společnosti</w:t>
      </w:r>
    </w:p>
    <w:p w14:paraId="0151C3AF" w14:textId="77777777" w:rsidR="00367B8E" w:rsidRDefault="00367B8E">
      <w:pPr>
        <w:jc w:val="both"/>
        <w:rPr>
          <w:sz w:val="24"/>
          <w:szCs w:val="24"/>
        </w:rPr>
      </w:pPr>
    </w:p>
    <w:p w14:paraId="38CCD2F6" w14:textId="77777777" w:rsidR="00367B8E" w:rsidRDefault="00367B8E">
      <w:pPr>
        <w:jc w:val="both"/>
        <w:rPr>
          <w:sz w:val="24"/>
          <w:szCs w:val="24"/>
        </w:rPr>
      </w:pPr>
    </w:p>
    <w:p w14:paraId="24C5FEA9" w14:textId="77777777" w:rsidR="00367B8E" w:rsidRDefault="00000000">
      <w:pPr>
        <w:numPr>
          <w:ilvl w:val="0"/>
          <w:numId w:val="3"/>
        </w:numPr>
        <w:jc w:val="both"/>
      </w:pPr>
      <w:r>
        <w:rPr>
          <w:b/>
          <w:sz w:val="24"/>
          <w:szCs w:val="24"/>
        </w:rPr>
        <w:t>PŘEDMĚT PLNĚNÍ</w:t>
      </w:r>
    </w:p>
    <w:p w14:paraId="5AC76FC9" w14:textId="77777777" w:rsidR="00367B8E" w:rsidRDefault="00000000">
      <w:pPr>
        <w:ind w:left="705"/>
        <w:jc w:val="both"/>
      </w:pPr>
      <w:r>
        <w:rPr>
          <w:sz w:val="24"/>
          <w:szCs w:val="24"/>
        </w:rPr>
        <w:t>Předmětem plnění dle této smlouvy je závazek zhotovitele provádět:</w:t>
      </w:r>
    </w:p>
    <w:p w14:paraId="30185C6B" w14:textId="77777777" w:rsidR="00367B8E" w:rsidRDefault="00DC0D13">
      <w:pPr>
        <w:numPr>
          <w:ilvl w:val="1"/>
          <w:numId w:val="3"/>
        </w:numPr>
        <w:jc w:val="both"/>
      </w:pPr>
      <w:r>
        <w:rPr>
          <w:sz w:val="24"/>
          <w:szCs w:val="24"/>
        </w:rPr>
        <w:t>záruční, mimozáruční a pozáruční servis</w:t>
      </w:r>
      <w:r w:rsidR="004C0C9C">
        <w:rPr>
          <w:sz w:val="24"/>
          <w:szCs w:val="24"/>
        </w:rPr>
        <w:t xml:space="preserve"> systému</w:t>
      </w:r>
      <w:r>
        <w:rPr>
          <w:sz w:val="24"/>
          <w:szCs w:val="24"/>
        </w:rPr>
        <w:t xml:space="preserve"> </w:t>
      </w:r>
      <w:r w:rsidR="004C0C9C">
        <w:rPr>
          <w:sz w:val="24"/>
          <w:szCs w:val="24"/>
        </w:rPr>
        <w:t>elektrické požární signalizace</w:t>
      </w:r>
      <w:r>
        <w:rPr>
          <w:sz w:val="24"/>
          <w:szCs w:val="24"/>
        </w:rPr>
        <w:t xml:space="preserve"> (dále jen</w:t>
      </w:r>
      <w:r w:rsidR="004C0C9C">
        <w:rPr>
          <w:sz w:val="24"/>
          <w:szCs w:val="24"/>
        </w:rPr>
        <w:t xml:space="preserve"> EPS</w:t>
      </w:r>
      <w:r>
        <w:rPr>
          <w:sz w:val="24"/>
          <w:szCs w:val="24"/>
        </w:rPr>
        <w:t xml:space="preserve">) </w:t>
      </w:r>
      <w:r>
        <w:rPr>
          <w:b/>
          <w:sz w:val="24"/>
          <w:szCs w:val="24"/>
        </w:rPr>
        <w:t>v objekt</w:t>
      </w:r>
      <w:r w:rsidR="00D75DFB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>:</w:t>
      </w:r>
    </w:p>
    <w:p w14:paraId="319E4C04" w14:textId="77777777" w:rsidR="00367B8E" w:rsidRDefault="00367B8E">
      <w:pPr>
        <w:ind w:left="735"/>
        <w:jc w:val="both"/>
        <w:rPr>
          <w:b/>
          <w:sz w:val="24"/>
          <w:szCs w:val="24"/>
        </w:rPr>
      </w:pPr>
    </w:p>
    <w:p w14:paraId="20D6F272" w14:textId="77777777" w:rsidR="00DA4648" w:rsidRDefault="00BB57BB" w:rsidP="006E7CD8">
      <w:pPr>
        <w:numPr>
          <w:ilvl w:val="0"/>
          <w:numId w:val="5"/>
        </w:numPr>
        <w:jc w:val="both"/>
      </w:pPr>
      <w:r>
        <w:rPr>
          <w:b/>
          <w:bCs/>
          <w:sz w:val="24"/>
          <w:szCs w:val="24"/>
        </w:rPr>
        <w:t xml:space="preserve">Domov bez bariér, </w:t>
      </w:r>
      <w:proofErr w:type="spellStart"/>
      <w:r>
        <w:rPr>
          <w:b/>
          <w:bCs/>
          <w:sz w:val="24"/>
          <w:szCs w:val="24"/>
        </w:rPr>
        <w:t>Strozziho</w:t>
      </w:r>
      <w:proofErr w:type="spellEnd"/>
      <w:r>
        <w:rPr>
          <w:b/>
          <w:bCs/>
          <w:sz w:val="24"/>
          <w:szCs w:val="24"/>
        </w:rPr>
        <w:t xml:space="preserve"> 1333</w:t>
      </w:r>
      <w:r w:rsidR="00D75DFB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508 01</w:t>
      </w:r>
      <w:r w:rsidR="00F136BD">
        <w:rPr>
          <w:b/>
          <w:bCs/>
          <w:sz w:val="24"/>
          <w:szCs w:val="24"/>
        </w:rPr>
        <w:t xml:space="preserve"> H</w:t>
      </w:r>
      <w:r>
        <w:rPr>
          <w:b/>
          <w:bCs/>
          <w:sz w:val="24"/>
          <w:szCs w:val="24"/>
        </w:rPr>
        <w:t>ořice</w:t>
      </w:r>
    </w:p>
    <w:p w14:paraId="711FD3B5" w14:textId="77777777" w:rsidR="00367B8E" w:rsidRDefault="00367B8E">
      <w:pPr>
        <w:ind w:left="1095"/>
        <w:jc w:val="both"/>
        <w:rPr>
          <w:b/>
          <w:sz w:val="24"/>
          <w:szCs w:val="24"/>
        </w:rPr>
      </w:pPr>
    </w:p>
    <w:p w14:paraId="6D09ADDA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periodické provádění revizí, kontrol provozuschopnosti a zkoušek činnosti za provozu u systém</w:t>
      </w:r>
      <w:r w:rsidR="00C26B74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A4648">
        <w:rPr>
          <w:sz w:val="24"/>
          <w:szCs w:val="24"/>
        </w:rPr>
        <w:t>EPS</w:t>
      </w:r>
      <w:r w:rsidR="00E936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dle platných norem, zákonných předpisů a požadavků objednatele. </w:t>
      </w:r>
    </w:p>
    <w:p w14:paraId="275F8200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Objednatel se zavazuje řádně a včas provedený předmět plnění ve smyslu této smlouvy převzít a zaplatit cenu.</w:t>
      </w:r>
    </w:p>
    <w:p w14:paraId="160B12F1" w14:textId="77777777" w:rsidR="00367B8E" w:rsidRDefault="00367B8E">
      <w:pPr>
        <w:jc w:val="both"/>
        <w:rPr>
          <w:sz w:val="24"/>
          <w:szCs w:val="24"/>
        </w:rPr>
      </w:pPr>
    </w:p>
    <w:p w14:paraId="41E27254" w14:textId="77777777" w:rsidR="00367B8E" w:rsidRDefault="00367B8E">
      <w:pPr>
        <w:jc w:val="both"/>
        <w:rPr>
          <w:sz w:val="24"/>
          <w:szCs w:val="24"/>
        </w:rPr>
      </w:pPr>
    </w:p>
    <w:p w14:paraId="2748E4FF" w14:textId="77777777" w:rsidR="00367B8E" w:rsidRDefault="00000000">
      <w:pPr>
        <w:numPr>
          <w:ilvl w:val="0"/>
          <w:numId w:val="3"/>
        </w:numPr>
        <w:jc w:val="both"/>
      </w:pPr>
      <w:r>
        <w:rPr>
          <w:b/>
          <w:sz w:val="24"/>
          <w:szCs w:val="24"/>
        </w:rPr>
        <w:t>TERMÍNY PLNĚNÍ</w:t>
      </w:r>
    </w:p>
    <w:p w14:paraId="3285D45E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Pro předmět plnění dle čl. 2.1. je doba zásahu servisního technika stanovena do </w:t>
      </w:r>
      <w:r w:rsidR="00E97C07">
        <w:rPr>
          <w:sz w:val="24"/>
          <w:szCs w:val="24"/>
        </w:rPr>
        <w:br/>
      </w:r>
      <w:r>
        <w:rPr>
          <w:sz w:val="24"/>
          <w:szCs w:val="24"/>
        </w:rPr>
        <w:t xml:space="preserve">24 hodin od prokazatelného nahlášení závady objednatelem a odstranění v co možná nejkratším termínu, při obvyklých poruchách do 48 hodin od nahlášení závady. </w:t>
      </w:r>
      <w:r w:rsidR="00C26B74">
        <w:rPr>
          <w:sz w:val="24"/>
          <w:szCs w:val="24"/>
        </w:rPr>
        <w:br/>
      </w:r>
      <w:r>
        <w:rPr>
          <w:sz w:val="24"/>
          <w:szCs w:val="24"/>
        </w:rPr>
        <w:t xml:space="preserve">V případě neopravitelnosti zařízení, případně rozsáhlejších oprav budou provedeny kroky k zajištění alespoň částečné provozuschopnosti zařízení a zpracován popis poruchy s návrhem řešení + cenové nabídky.   </w:t>
      </w:r>
    </w:p>
    <w:p w14:paraId="5330E9CC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Pro předmět plnění dle čl. 2.2. je zhotovitel povinen provést roční periodickou revizi </w:t>
      </w:r>
      <w:r w:rsidR="00E93646">
        <w:rPr>
          <w:sz w:val="24"/>
          <w:szCs w:val="24"/>
        </w:rPr>
        <w:t>systém</w:t>
      </w:r>
      <w:r w:rsidR="00C26B74">
        <w:rPr>
          <w:sz w:val="24"/>
          <w:szCs w:val="24"/>
        </w:rPr>
        <w:t>u</w:t>
      </w:r>
      <w:r w:rsidR="00E93646">
        <w:rPr>
          <w:sz w:val="24"/>
          <w:szCs w:val="24"/>
        </w:rPr>
        <w:t xml:space="preserve"> </w:t>
      </w:r>
      <w:r w:rsidR="00DA4648">
        <w:rPr>
          <w:sz w:val="24"/>
          <w:szCs w:val="24"/>
        </w:rPr>
        <w:t>EPS</w:t>
      </w:r>
      <w:r w:rsidR="00E93646">
        <w:rPr>
          <w:sz w:val="24"/>
          <w:szCs w:val="24"/>
        </w:rPr>
        <w:t xml:space="preserve"> </w:t>
      </w:r>
      <w:r w:rsidR="006C7535">
        <w:rPr>
          <w:sz w:val="24"/>
          <w:szCs w:val="24"/>
        </w:rPr>
        <w:t>nejpozději</w:t>
      </w:r>
      <w:r>
        <w:rPr>
          <w:sz w:val="24"/>
          <w:szCs w:val="24"/>
        </w:rPr>
        <w:t xml:space="preserve"> do jednoho roku od provedení poslední revize</w:t>
      </w:r>
      <w:r w:rsidR="00DA4648">
        <w:rPr>
          <w:sz w:val="24"/>
          <w:szCs w:val="24"/>
        </w:rPr>
        <w:t xml:space="preserve"> a v mezidobí </w:t>
      </w:r>
      <w:r w:rsidR="00E97C07">
        <w:rPr>
          <w:sz w:val="24"/>
          <w:szCs w:val="24"/>
        </w:rPr>
        <w:br/>
      </w:r>
      <w:r w:rsidR="00DA4648">
        <w:rPr>
          <w:sz w:val="24"/>
          <w:szCs w:val="24"/>
        </w:rPr>
        <w:t>6 měsíců provést zkoušku činnosti systém</w:t>
      </w:r>
      <w:r w:rsidR="00C26B74">
        <w:rPr>
          <w:sz w:val="24"/>
          <w:szCs w:val="24"/>
        </w:rPr>
        <w:t>u</w:t>
      </w:r>
      <w:r w:rsidR="00DA4648">
        <w:rPr>
          <w:sz w:val="24"/>
          <w:szCs w:val="24"/>
        </w:rPr>
        <w:t xml:space="preserve"> EPS</w:t>
      </w:r>
      <w:r w:rsidR="00E93646">
        <w:rPr>
          <w:sz w:val="24"/>
          <w:szCs w:val="24"/>
        </w:rPr>
        <w:t xml:space="preserve"> </w:t>
      </w:r>
      <w:r w:rsidR="00DA4648">
        <w:rPr>
          <w:sz w:val="24"/>
          <w:szCs w:val="24"/>
        </w:rPr>
        <w:t>za provozu.</w:t>
      </w:r>
    </w:p>
    <w:p w14:paraId="1686142C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Odstraňování závad:</w:t>
      </w:r>
    </w:p>
    <w:p w14:paraId="30C0A664" w14:textId="77777777" w:rsidR="00367B8E" w:rsidRDefault="00000000">
      <w:pPr>
        <w:numPr>
          <w:ilvl w:val="0"/>
          <w:numId w:val="2"/>
        </w:numPr>
        <w:tabs>
          <w:tab w:val="left" w:pos="680"/>
        </w:tabs>
        <w:ind w:left="1020"/>
        <w:jc w:val="both"/>
      </w:pPr>
      <w:r>
        <w:rPr>
          <w:sz w:val="24"/>
          <w:szCs w:val="24"/>
        </w:rPr>
        <w:t xml:space="preserve">dosažitelnost servisní služby je </w:t>
      </w:r>
      <w:r>
        <w:rPr>
          <w:b/>
          <w:sz w:val="24"/>
          <w:szCs w:val="24"/>
        </w:rPr>
        <w:t>365 dnů v kalendářním roce</w:t>
      </w:r>
      <w:r w:rsidR="007704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 w:rsidR="007704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 dnů v</w:t>
      </w:r>
      <w:r w:rsidR="007704E2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týdnu</w:t>
      </w:r>
      <w:r w:rsidR="007704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 w:rsidR="007704E2">
        <w:rPr>
          <w:b/>
          <w:sz w:val="24"/>
          <w:szCs w:val="24"/>
        </w:rPr>
        <w:t xml:space="preserve"> </w:t>
      </w:r>
      <w:r w:rsidR="00E97C07">
        <w:rPr>
          <w:b/>
          <w:sz w:val="24"/>
          <w:szCs w:val="24"/>
        </w:rPr>
        <w:br/>
      </w:r>
      <w:r>
        <w:rPr>
          <w:b/>
          <w:sz w:val="24"/>
          <w:szCs w:val="24"/>
        </w:rPr>
        <w:t>24 hod denně</w:t>
      </w:r>
    </w:p>
    <w:p w14:paraId="69BC0BF7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lastRenderedPageBreak/>
        <w:t xml:space="preserve">V případě nesplnění povinností uvedených v tomto článku je objednatel oprávněn sjednat jejich splnění s třetí osobou na náklady zhotovitele, tj. zhotovitel je povinen zaplatit objednateli cenu plnění sjednanou takto s třetí osobou, a to nejpozději do </w:t>
      </w:r>
      <w:r w:rsidR="00E97C07">
        <w:rPr>
          <w:sz w:val="24"/>
          <w:szCs w:val="24"/>
        </w:rPr>
        <w:br/>
      </w:r>
      <w:r>
        <w:rPr>
          <w:sz w:val="24"/>
          <w:szCs w:val="24"/>
        </w:rPr>
        <w:t>15 dnů ode dne doručení písemné výzvy objednatele k tomuto zaplacení.</w:t>
      </w:r>
    </w:p>
    <w:p w14:paraId="6E23E110" w14:textId="77777777" w:rsidR="00367B8E" w:rsidRDefault="00367B8E">
      <w:pPr>
        <w:jc w:val="both"/>
        <w:rPr>
          <w:sz w:val="24"/>
          <w:szCs w:val="24"/>
        </w:rPr>
      </w:pPr>
    </w:p>
    <w:p w14:paraId="717E16F3" w14:textId="77777777" w:rsidR="00367B8E" w:rsidRDefault="00367B8E">
      <w:pPr>
        <w:jc w:val="both"/>
        <w:rPr>
          <w:sz w:val="24"/>
          <w:szCs w:val="24"/>
        </w:rPr>
      </w:pPr>
    </w:p>
    <w:p w14:paraId="0D43571A" w14:textId="77777777" w:rsidR="00367B8E" w:rsidRDefault="00000000">
      <w:pPr>
        <w:numPr>
          <w:ilvl w:val="0"/>
          <w:numId w:val="3"/>
        </w:numPr>
        <w:jc w:val="both"/>
      </w:pPr>
      <w:r>
        <w:rPr>
          <w:b/>
          <w:sz w:val="24"/>
          <w:szCs w:val="24"/>
        </w:rPr>
        <w:t>CENA PLNĚNÍ</w:t>
      </w:r>
    </w:p>
    <w:p w14:paraId="6B71266E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Cena za dílo je stanovena dohodou obou smluvních stran ve smyslu zákona o cenách č. 526/1990 Sb. a jeho platných změn a doplňků.</w:t>
      </w:r>
    </w:p>
    <w:p w14:paraId="6EDC4DAF" w14:textId="77777777" w:rsidR="00367B8E" w:rsidRPr="00985F10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Kalkulace cen</w:t>
      </w:r>
      <w:r w:rsidR="006C7535">
        <w:rPr>
          <w:sz w:val="24"/>
          <w:szCs w:val="24"/>
        </w:rPr>
        <w:t>y</w:t>
      </w:r>
      <w:r>
        <w:rPr>
          <w:sz w:val="24"/>
          <w:szCs w:val="24"/>
        </w:rPr>
        <w:t xml:space="preserve"> za revize j</w:t>
      </w:r>
      <w:r w:rsidR="006C7535">
        <w:rPr>
          <w:sz w:val="24"/>
          <w:szCs w:val="24"/>
        </w:rPr>
        <w:t>e</w:t>
      </w:r>
      <w:r>
        <w:rPr>
          <w:sz w:val="24"/>
          <w:szCs w:val="24"/>
        </w:rPr>
        <w:t xml:space="preserve"> součástí této smlouvy jako příloh</w:t>
      </w:r>
      <w:r w:rsidR="00E97C07">
        <w:rPr>
          <w:sz w:val="24"/>
          <w:szCs w:val="24"/>
        </w:rPr>
        <w:t>a</w:t>
      </w:r>
      <w:r>
        <w:rPr>
          <w:sz w:val="24"/>
          <w:szCs w:val="24"/>
        </w:rPr>
        <w:t xml:space="preserve"> č. 1.</w:t>
      </w:r>
    </w:p>
    <w:p w14:paraId="149D1901" w14:textId="77777777" w:rsidR="00985F10" w:rsidRDefault="00985F10">
      <w:pPr>
        <w:numPr>
          <w:ilvl w:val="1"/>
          <w:numId w:val="3"/>
        </w:numPr>
        <w:jc w:val="both"/>
      </w:pPr>
      <w:r>
        <w:rPr>
          <w:sz w:val="24"/>
          <w:szCs w:val="24"/>
        </w:rPr>
        <w:t>Mimozáruční servisní opravy budou oceněny předloženou cenovou nabídkou. Nabídka bude předložena objednateli, který po jejím odsouhlasení vystaví na oceněné práce samostatnou objednávku.</w:t>
      </w:r>
    </w:p>
    <w:p w14:paraId="69D4FA87" w14:textId="77777777" w:rsidR="00367B8E" w:rsidRDefault="00000000">
      <w:pPr>
        <w:ind w:left="708"/>
        <w:jc w:val="both"/>
      </w:pPr>
      <w:r>
        <w:rPr>
          <w:sz w:val="24"/>
          <w:szCs w:val="24"/>
        </w:rPr>
        <w:t>Ceny servisních prací jsou součástí příloh</w:t>
      </w:r>
      <w:r w:rsidR="003E1E18">
        <w:rPr>
          <w:sz w:val="24"/>
          <w:szCs w:val="24"/>
        </w:rPr>
        <w:t>y</w:t>
      </w:r>
      <w:r>
        <w:rPr>
          <w:sz w:val="24"/>
          <w:szCs w:val="24"/>
        </w:rPr>
        <w:t xml:space="preserve"> č. </w:t>
      </w:r>
      <w:r w:rsidR="00DC0D13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</w:p>
    <w:p w14:paraId="2A9BEB9B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Ceny stanovené dle odst. 2. a 3. tohoto článku jsou cenami nejvýše přípustnými po celou dobu účinnosti této smlouvy, s výjimkou případu, kdy dochází k úpravě výše zákonné sazby DPH. Účinností takové úpravy se ceny včetně DPH upravují dle příslušné sazby DPH. Ve sjednaných cenách jsou zahrnuty veškeré náklady zhotovitele spojené s plněním povinností dle této smlouvy. </w:t>
      </w:r>
    </w:p>
    <w:p w14:paraId="3AAA55A0" w14:textId="77777777" w:rsidR="00367B8E" w:rsidRDefault="00000000">
      <w:pPr>
        <w:jc w:val="both"/>
      </w:pPr>
      <w:r>
        <w:rPr>
          <w:sz w:val="24"/>
          <w:szCs w:val="24"/>
        </w:rPr>
        <w:tab/>
      </w:r>
    </w:p>
    <w:p w14:paraId="33A3BD6F" w14:textId="77777777" w:rsidR="00367B8E" w:rsidRDefault="00367B8E">
      <w:pPr>
        <w:jc w:val="both"/>
        <w:rPr>
          <w:sz w:val="24"/>
          <w:szCs w:val="24"/>
        </w:rPr>
      </w:pPr>
    </w:p>
    <w:p w14:paraId="2BA70ACA" w14:textId="77777777" w:rsidR="00367B8E" w:rsidRDefault="00000000">
      <w:pPr>
        <w:numPr>
          <w:ilvl w:val="0"/>
          <w:numId w:val="3"/>
        </w:numPr>
        <w:jc w:val="both"/>
      </w:pPr>
      <w:r>
        <w:rPr>
          <w:b/>
          <w:sz w:val="24"/>
          <w:szCs w:val="24"/>
        </w:rPr>
        <w:t>PLATEBNÍ PODMÍNKY</w:t>
      </w:r>
    </w:p>
    <w:p w14:paraId="4255BB74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Právo fakturovat vzniká zhotoviteli dnem podpisu předávacího protokolu oběma smluvními stranami.</w:t>
      </w:r>
    </w:p>
    <w:p w14:paraId="6E052356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Zhotovitel je povinen po vzniku práva fakturovat vystavit a do 1</w:t>
      </w:r>
      <w:r w:rsidR="00F666F6">
        <w:rPr>
          <w:sz w:val="24"/>
          <w:szCs w:val="24"/>
        </w:rPr>
        <w:t>0</w:t>
      </w:r>
      <w:r>
        <w:rPr>
          <w:sz w:val="24"/>
          <w:szCs w:val="24"/>
        </w:rPr>
        <w:t xml:space="preserve"> dnů prokazatelně doručit objednateli originál dílčího daňového dokladu (dále jen „faktura“) za skutečně provedené práce a komponenty v souladu se zákonem č. 235/2004 Sb. o dani </w:t>
      </w:r>
      <w:r w:rsidR="003E1E18">
        <w:rPr>
          <w:sz w:val="24"/>
          <w:szCs w:val="24"/>
        </w:rPr>
        <w:br/>
      </w:r>
      <w:r>
        <w:rPr>
          <w:sz w:val="24"/>
          <w:szCs w:val="24"/>
        </w:rPr>
        <w:t xml:space="preserve">z přidané hodnoty ve znění pozdějších předpisů (dále jen „ZDPH“), zejména </w:t>
      </w:r>
      <w:r w:rsidR="003E1E18">
        <w:rPr>
          <w:sz w:val="24"/>
          <w:szCs w:val="24"/>
        </w:rPr>
        <w:br/>
      </w:r>
      <w:r>
        <w:rPr>
          <w:sz w:val="24"/>
          <w:szCs w:val="24"/>
        </w:rPr>
        <w:t>v souladu s § 29 tohoto zákona. Společně s fakturou je poskytovatel povinen předložit též originál předávacího protokolu potvrzeného objednatelem.</w:t>
      </w:r>
    </w:p>
    <w:p w14:paraId="56297E0C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Splatnost faktury činí </w:t>
      </w:r>
      <w:r w:rsidR="003E1E18">
        <w:rPr>
          <w:sz w:val="24"/>
          <w:szCs w:val="24"/>
        </w:rPr>
        <w:t>14</w:t>
      </w:r>
      <w:r>
        <w:rPr>
          <w:sz w:val="24"/>
          <w:szCs w:val="24"/>
        </w:rPr>
        <w:t xml:space="preserve"> dnů ode dne jejího prokazatelného doručení na adresu sídla objednatele k rukám kontaktní osoby.</w:t>
      </w:r>
    </w:p>
    <w:p w14:paraId="10D56A1B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V případě, že faktura bude obsahovat nesprávné nebo neúplné údaje, nebo k ní nebudou přiloženy požadované doklady, je objednatel oprávněn takovou fakturu do data její splatnosti vrátit zhotoviteli. Zhotovitel vrácenou fakturu opraví, eventuálně vyhotoví novou, bezvadnou. V takovém případě běží objednateli nová doba splatnosti dle odst. 3. tohoto článku smlouvy ode dne doručení opravené nebo nové faktury. </w:t>
      </w:r>
    </w:p>
    <w:p w14:paraId="665435D1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Zaplacením ceny se rozumí odepsání částky z účtu objednatele a její směrování na účet zhotovitele.</w:t>
      </w:r>
    </w:p>
    <w:p w14:paraId="47A192FA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Objednatel neposkytuje zálohové platby.</w:t>
      </w:r>
    </w:p>
    <w:p w14:paraId="1C906AEC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V případě, že nastane situace předvídaná v ustanovení § 109 ZDPH, resp. § 106a ZDPH, může objednatel na základě svého rozhodnutí postupovat v souladu </w:t>
      </w:r>
      <w:r w:rsidR="003E1E18">
        <w:rPr>
          <w:sz w:val="24"/>
          <w:szCs w:val="24"/>
        </w:rPr>
        <w:br/>
      </w:r>
      <w:r>
        <w:rPr>
          <w:sz w:val="24"/>
          <w:szCs w:val="24"/>
        </w:rPr>
        <w:t xml:space="preserve">s ustanovením § 109a ZDPH. Částka DPH uhrazená postupem podle ustanovení </w:t>
      </w:r>
      <w:r w:rsidR="003E1E18">
        <w:rPr>
          <w:sz w:val="24"/>
          <w:szCs w:val="24"/>
        </w:rPr>
        <w:br/>
      </w:r>
      <w:r>
        <w:rPr>
          <w:sz w:val="24"/>
          <w:szCs w:val="24"/>
        </w:rPr>
        <w:t>§ 109a ZDPH se započítá na úhradu dluhu podle této smlouvy. Zhotovitel podpisem smlouvy uděluje k takovému postupu souhlas a souhlasí se započtením částky DPH uhrazené podle § 109a ZDPH na dluh podle této smlouvy.</w:t>
      </w:r>
    </w:p>
    <w:p w14:paraId="6B629B00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Platby budou zásadně probíhat bezhotovostní formou na bankovní účet zhotovitele uvedený v této smlouvě. Změnu bankovního spojení a čísla účtu zhotovitele bude možno provést pouze písemným dodatkem k této smlouvě nebo písemným sdělením prokazatelně doručeným objednateli, nejpozději spolu s příslušnou fakturou. Toto sdělení musí být podepsáno osobou (osobami) oprávněnou k podpisu smlouvy.</w:t>
      </w:r>
    </w:p>
    <w:p w14:paraId="40E142D7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lastRenderedPageBreak/>
        <w:t>Platby budou probíhat výhradně v Kč.</w:t>
      </w:r>
    </w:p>
    <w:p w14:paraId="1CCE050E" w14:textId="77777777" w:rsidR="00367B8E" w:rsidRDefault="00367B8E">
      <w:pPr>
        <w:jc w:val="both"/>
        <w:rPr>
          <w:sz w:val="24"/>
          <w:szCs w:val="24"/>
        </w:rPr>
      </w:pPr>
    </w:p>
    <w:p w14:paraId="26A4A07C" w14:textId="77777777" w:rsidR="00367B8E" w:rsidRDefault="00367B8E">
      <w:pPr>
        <w:jc w:val="both"/>
        <w:rPr>
          <w:sz w:val="24"/>
          <w:szCs w:val="24"/>
        </w:rPr>
      </w:pPr>
    </w:p>
    <w:p w14:paraId="14AD89F2" w14:textId="77777777" w:rsidR="00367B8E" w:rsidRDefault="00000000">
      <w:pPr>
        <w:pStyle w:val="Zkladntext"/>
        <w:numPr>
          <w:ilvl w:val="0"/>
          <w:numId w:val="3"/>
        </w:numPr>
        <w:spacing w:after="0"/>
        <w:jc w:val="both"/>
      </w:pPr>
      <w:r>
        <w:rPr>
          <w:b/>
          <w:sz w:val="24"/>
        </w:rPr>
        <w:t>POVINNOSTI OBJEDNATELE A ZHOTOVITELE</w:t>
      </w:r>
    </w:p>
    <w:p w14:paraId="6091B4AC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Objednatel zjištěnou vadu bezodkladně ohlásí zhotoviteli telefonicky prostřednictvím služby HOTLINE </w:t>
      </w:r>
      <w:r w:rsidRPr="00CE335A">
        <w:rPr>
          <w:sz w:val="24"/>
          <w:szCs w:val="24"/>
          <w:highlight w:val="black"/>
        </w:rPr>
        <w:t>+420602113009</w:t>
      </w:r>
      <w:r>
        <w:rPr>
          <w:sz w:val="24"/>
          <w:szCs w:val="24"/>
        </w:rPr>
        <w:t xml:space="preserve"> a současně e-mailem na </w:t>
      </w:r>
      <w:hyperlink r:id="rId6" w:history="1">
        <w:r w:rsidR="00367B8E" w:rsidRPr="00CE335A">
          <w:rPr>
            <w:rStyle w:val="Hypertextovodkaz"/>
            <w:sz w:val="24"/>
            <w:szCs w:val="24"/>
            <w:highlight w:val="black"/>
          </w:rPr>
          <w:t>servis@astorkomplex.cz</w:t>
        </w:r>
      </w:hyperlink>
      <w:r w:rsidRPr="00CE335A">
        <w:rPr>
          <w:sz w:val="24"/>
          <w:szCs w:val="24"/>
          <w:highlight w:val="black"/>
        </w:rPr>
        <w:t>,</w:t>
      </w:r>
      <w:r>
        <w:rPr>
          <w:sz w:val="24"/>
          <w:szCs w:val="24"/>
        </w:rPr>
        <w:t xml:space="preserve"> kde uvede následující údaje: </w:t>
      </w:r>
    </w:p>
    <w:p w14:paraId="50CD0752" w14:textId="77777777" w:rsidR="00367B8E" w:rsidRDefault="00000000">
      <w:pPr>
        <w:numPr>
          <w:ilvl w:val="0"/>
          <w:numId w:val="4"/>
        </w:numPr>
        <w:jc w:val="both"/>
      </w:pPr>
      <w:r>
        <w:rPr>
          <w:sz w:val="24"/>
          <w:szCs w:val="24"/>
        </w:rPr>
        <w:t>Objekt</w:t>
      </w:r>
    </w:p>
    <w:p w14:paraId="649EB0A6" w14:textId="77777777" w:rsidR="00367B8E" w:rsidRDefault="00000000">
      <w:pPr>
        <w:numPr>
          <w:ilvl w:val="0"/>
          <w:numId w:val="4"/>
        </w:numPr>
        <w:jc w:val="both"/>
      </w:pPr>
      <w:r>
        <w:rPr>
          <w:sz w:val="24"/>
          <w:szCs w:val="24"/>
        </w:rPr>
        <w:t>Jméno osoby, která poruchu ohlásila + e-mailové a telefonické spojení</w:t>
      </w:r>
    </w:p>
    <w:p w14:paraId="36EBC4AB" w14:textId="77777777" w:rsidR="00367B8E" w:rsidRDefault="00000000">
      <w:pPr>
        <w:numPr>
          <w:ilvl w:val="0"/>
          <w:numId w:val="4"/>
        </w:numPr>
        <w:jc w:val="both"/>
      </w:pPr>
      <w:r>
        <w:rPr>
          <w:sz w:val="24"/>
          <w:szCs w:val="24"/>
        </w:rPr>
        <w:t xml:space="preserve">Požadovaný termín odstranění. </w:t>
      </w:r>
    </w:p>
    <w:p w14:paraId="0DE4B156" w14:textId="77777777" w:rsidR="00367B8E" w:rsidRDefault="00000000">
      <w:pPr>
        <w:ind w:left="1095" w:hanging="386"/>
        <w:jc w:val="both"/>
      </w:pPr>
      <w:r>
        <w:rPr>
          <w:sz w:val="24"/>
          <w:szCs w:val="24"/>
        </w:rPr>
        <w:t>Dále závadu zapíše do provozní knihy příslušného objektu, kterou je povinen vést.</w:t>
      </w:r>
    </w:p>
    <w:p w14:paraId="1973E239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Objednatel se zavazuje zabezpečit přístup do prostorů nutných k provedení výše uvedených činností.</w:t>
      </w:r>
    </w:p>
    <w:p w14:paraId="0DBA5E1B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Zhotovitel se zavazuje udržovat předmět plnění v provozuschopném stavu včetně dodávky náhradních dílů, případně jejich ekvivalentů odpovídající technické úrovně.</w:t>
      </w:r>
    </w:p>
    <w:p w14:paraId="41B8EA88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Zhotovitelem je poskytována záruka na nové komponenty (díly) použité v souladu </w:t>
      </w:r>
      <w:r w:rsidR="003E1E18">
        <w:rPr>
          <w:sz w:val="24"/>
          <w:szCs w:val="24"/>
        </w:rPr>
        <w:br/>
      </w:r>
      <w:r>
        <w:rPr>
          <w:sz w:val="24"/>
          <w:szCs w:val="24"/>
        </w:rPr>
        <w:t xml:space="preserve">s touto smlouvou a na práce (montáže) provedené v souladu s touto smlouvou v délce trvání 24 měsíců a dále odpovídá za to, že předmět dle této smlouvy bude způsobilý </w:t>
      </w:r>
      <w:r w:rsidR="003E1E18">
        <w:rPr>
          <w:sz w:val="24"/>
          <w:szCs w:val="24"/>
        </w:rPr>
        <w:br/>
      </w:r>
      <w:r>
        <w:rPr>
          <w:sz w:val="24"/>
          <w:szCs w:val="24"/>
        </w:rPr>
        <w:t>k užití ke smluvenému nebo obvyklému účelu a že si zachová smluvené nebo obvyklé vlastnosti. Současně zhotovitel prohlašuje, že předmět plnění nemá žádné právní vady, zejména není zatížen právy třetích osob.</w:t>
      </w:r>
      <w:r>
        <w:t xml:space="preserve"> </w:t>
      </w:r>
      <w:r>
        <w:rPr>
          <w:sz w:val="24"/>
          <w:szCs w:val="24"/>
        </w:rPr>
        <w:t>Záruční doba počíná běžet okamžikem předání, tj. okamžikem podpisu předávacího protokolu poslední smluvní stranou.</w:t>
      </w:r>
    </w:p>
    <w:p w14:paraId="6E0A2A23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Způsobí-li zhotovitel při plnění předmětu této smlouvy škodu na majetku objednatele, bude zodpovědný za nápravu takové škody na vlastní náklady. Možnost poskytnutí náhrady cestou pojistného plnění z příslušného pojištění zhotovitele tím není dotčeno. Jakékoliv škody, které nebudou kryty pojištěním, a tudíž nebudou hrazeny pojišťovnou, budou hrazeny z majetku zhotovitele.</w:t>
      </w:r>
    </w:p>
    <w:p w14:paraId="16FF6C8A" w14:textId="77777777" w:rsidR="00367B8E" w:rsidRDefault="00367B8E">
      <w:pPr>
        <w:jc w:val="both"/>
        <w:rPr>
          <w:sz w:val="24"/>
          <w:szCs w:val="24"/>
        </w:rPr>
      </w:pPr>
    </w:p>
    <w:p w14:paraId="5FF3AC4B" w14:textId="77777777" w:rsidR="00367B8E" w:rsidRDefault="00367B8E">
      <w:pPr>
        <w:pStyle w:val="Zkladntext"/>
        <w:spacing w:after="0"/>
        <w:ind w:left="426" w:hanging="426"/>
        <w:jc w:val="both"/>
        <w:rPr>
          <w:sz w:val="24"/>
          <w:szCs w:val="24"/>
        </w:rPr>
      </w:pPr>
    </w:p>
    <w:p w14:paraId="2225A1FF" w14:textId="77777777" w:rsidR="00367B8E" w:rsidRDefault="00000000">
      <w:pPr>
        <w:numPr>
          <w:ilvl w:val="0"/>
          <w:numId w:val="3"/>
        </w:numPr>
        <w:jc w:val="both"/>
      </w:pPr>
      <w:r>
        <w:rPr>
          <w:b/>
          <w:sz w:val="24"/>
          <w:szCs w:val="24"/>
        </w:rPr>
        <w:t>PODMÍNKY PROVEDENÍ DÍLA, SMLUVNÍ POKUTY</w:t>
      </w:r>
    </w:p>
    <w:p w14:paraId="18C48AEE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Zhotovitel si vyhrazuje právo, aby na předmětu plnění nebyly prováděny jakékoliv zásahy neoprávněnými a třetími osobami.</w:t>
      </w:r>
    </w:p>
    <w:p w14:paraId="47129764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Zhotovitel se zavazuje poskytovat servisní služby ve vysoké kvalitě v souladu s touto smlouvou, právními předpisy, příslušnými technickými normami, pokyny objednatele a s maximální odbornou péčí. Zhotovitel je výlučně zodpovědný za provádění a plnění servisních služeb podle této smlouvy.  </w:t>
      </w:r>
    </w:p>
    <w:p w14:paraId="2F46A362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Zhotovitel plně odpovídá za bezpečnost a ochranu zdraví svých pracovníků, členů jeho realizačního týmu a subdodavatelů.</w:t>
      </w:r>
    </w:p>
    <w:p w14:paraId="43F6A817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Pokud činností zhotovitele dojde ke způsobení škody objednateli nebo jiným subjektům z důvodu opomenutí, nedbalosti nebo nesplnění podmínek této smlouvy, zákona, ČSN či jiných norem a předpisů, je zhotovitel povinen bez zbytečného odkladu škodu odstranit, není-li to možné, pak finančně uhradit.</w:t>
      </w:r>
    </w:p>
    <w:p w14:paraId="689B4AC0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Objednatel je oprávněn, zejména prostřednictvím kontaktní osoby, kontrolovat poskytování servisních služeb a zhotovitel je povinen mu toto umožnit. Objednatel má právo odmítnout práce nebo materiál, které neodpovídají této smlouvě. Zhotovitel </w:t>
      </w:r>
      <w:r w:rsidR="003E1E18">
        <w:rPr>
          <w:sz w:val="24"/>
          <w:szCs w:val="24"/>
        </w:rPr>
        <w:br/>
      </w:r>
      <w:r>
        <w:rPr>
          <w:sz w:val="24"/>
          <w:szCs w:val="24"/>
        </w:rPr>
        <w:t xml:space="preserve">v tomto případě nemá nárok na jakoukoliv úhradu takto vzniklých nákladů. Zhotovitel se zavazuje a ručí za to, že při plnění předmětu smlouvy nepoužije žádný materiál, </w:t>
      </w:r>
      <w:r w:rsidR="003E1E18">
        <w:rPr>
          <w:sz w:val="24"/>
          <w:szCs w:val="24"/>
        </w:rPr>
        <w:br/>
      </w:r>
      <w:r>
        <w:rPr>
          <w:sz w:val="24"/>
          <w:szCs w:val="24"/>
        </w:rPr>
        <w:t xml:space="preserve">o kterém mu je v době užití známo, že je škodlivý. Pokud tak učiní, je povinen na písemné vyzvání objednatele provést okamžitě nápravu a nese veškeré náklady </w:t>
      </w:r>
      <w:r w:rsidR="003E1E18">
        <w:rPr>
          <w:sz w:val="24"/>
          <w:szCs w:val="24"/>
        </w:rPr>
        <w:br/>
      </w:r>
      <w:r>
        <w:rPr>
          <w:sz w:val="24"/>
          <w:szCs w:val="24"/>
        </w:rPr>
        <w:t>s takovou nápravou spojené.</w:t>
      </w:r>
    </w:p>
    <w:p w14:paraId="288FA422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lastRenderedPageBreak/>
        <w:t xml:space="preserve">Zhotovitel odstraní na vlastní náklad odpady, které jsou výsledkem jeho činnosti, pokud se nedohodne s objednatelem jinak. </w:t>
      </w:r>
    </w:p>
    <w:p w14:paraId="299873E9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Zhotovitel se zavazuje dodržovat bezpečnostní, hygienické, požární a ekologické předpisy na pracovištích objednatele. Zhotovitel je povinen dodržet předpisy pro bezpečnost a ochranu zdraví při práci.</w:t>
      </w:r>
    </w:p>
    <w:p w14:paraId="58A37707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Pokud je zhotovitel v prodlení s plněním termínů uvedených v čl. 3 této smlouvy, či nastoupí k odstraňování, resp. odstraní vady později, než je uvedeno v této smlouvě, nebo na základě dohody s objednatelem v souladu s čl. 6 této smlouvy, je objednatel oprávněn požadovat smluvní pokutu ve výši 500,- Kč za každých 24 započatých hodin prodlení.</w:t>
      </w:r>
    </w:p>
    <w:p w14:paraId="121A2907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Pokud objednatel uhradí oprávněně fakturované částky po termínu uvedeném v této smlouvě, může zhotovitel požadovat za prodlení s úhradou faktury úrok z prodlení </w:t>
      </w:r>
      <w:r w:rsidR="003E1E18">
        <w:rPr>
          <w:sz w:val="24"/>
          <w:szCs w:val="24"/>
        </w:rPr>
        <w:br/>
      </w:r>
      <w:r>
        <w:rPr>
          <w:sz w:val="24"/>
          <w:szCs w:val="24"/>
        </w:rPr>
        <w:t>v zákonné výši.</w:t>
      </w:r>
    </w:p>
    <w:p w14:paraId="10A4B116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Zaplacením smluvní pokuty není dotčeno právo poškozené strany na náhradu škody </w:t>
      </w:r>
      <w:r w:rsidR="003E1E18">
        <w:rPr>
          <w:sz w:val="24"/>
          <w:szCs w:val="24"/>
        </w:rPr>
        <w:br/>
      </w:r>
      <w:r>
        <w:rPr>
          <w:sz w:val="24"/>
          <w:szCs w:val="24"/>
        </w:rPr>
        <w:t>v plné výši.</w:t>
      </w:r>
    </w:p>
    <w:p w14:paraId="192A4DAB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Smluvní pokuty a úroky z prodlení jsou splatné do 30 dnů ode dne doručení písemného oznámení o jejich uplatnění.</w:t>
      </w:r>
    </w:p>
    <w:p w14:paraId="06F26733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Smluvní pokuty je objednatel oprávněn započíst proti částce fakturované zhotovitelem s tím, že objednatel bude o případné výši smluvní pokuty informovat elektronicky zhotovitele. Zhotovitel podpisem této smlouvy uděluje k takovému postupu souhlas. </w:t>
      </w:r>
    </w:p>
    <w:p w14:paraId="1C6DCD58" w14:textId="77777777" w:rsidR="00367B8E" w:rsidRDefault="00367B8E">
      <w:pPr>
        <w:ind w:left="735"/>
        <w:jc w:val="both"/>
        <w:rPr>
          <w:sz w:val="24"/>
          <w:szCs w:val="24"/>
        </w:rPr>
      </w:pPr>
    </w:p>
    <w:p w14:paraId="3B6B7D30" w14:textId="77777777" w:rsidR="00367B8E" w:rsidRDefault="00367B8E">
      <w:pPr>
        <w:ind w:left="735"/>
        <w:jc w:val="both"/>
        <w:rPr>
          <w:sz w:val="24"/>
          <w:szCs w:val="24"/>
        </w:rPr>
      </w:pPr>
    </w:p>
    <w:p w14:paraId="25AE7A93" w14:textId="77777777" w:rsidR="00367B8E" w:rsidRDefault="00000000">
      <w:pPr>
        <w:numPr>
          <w:ilvl w:val="0"/>
          <w:numId w:val="3"/>
        </w:numPr>
        <w:jc w:val="both"/>
      </w:pPr>
      <w:r>
        <w:rPr>
          <w:b/>
          <w:sz w:val="24"/>
          <w:szCs w:val="24"/>
        </w:rPr>
        <w:t>OBECNÁ A ZÁVĚREČNÁ USTANOVENÍ</w:t>
      </w:r>
    </w:p>
    <w:p w14:paraId="31A10E9A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Měnit či doplňovat tuto smlouvu lze jen formou písemných dodatků.</w:t>
      </w:r>
    </w:p>
    <w:p w14:paraId="0ABA0270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Smluvní vztahy v této smlouvě nedohodnuté se řídí příslušnými ustanoveními Občanského zákoníku a případné spory budou řešeny vzájemnou dohodou, nebude-li však možné dohody dosáhnout, pak soudní cestou.</w:t>
      </w:r>
    </w:p>
    <w:p w14:paraId="1CFC4A06" w14:textId="77777777" w:rsidR="00367B8E" w:rsidRPr="00936C63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Smlouva se sjednává na dobu </w:t>
      </w:r>
      <w:r w:rsidR="003E1E18">
        <w:rPr>
          <w:sz w:val="24"/>
          <w:szCs w:val="24"/>
        </w:rPr>
        <w:t>neurčitou</w:t>
      </w:r>
      <w:r>
        <w:rPr>
          <w:sz w:val="24"/>
          <w:szCs w:val="24"/>
        </w:rPr>
        <w:t>. Obě smluvní strany mají právo tuto smlouvu vypovědět, a to výhradně písemnou formou. Výpovědní doba je 3 měsíce a počíná běžet od prvého dne měsíce následujícího po doručení písemné výpovědi druhé smluvní straně.</w:t>
      </w:r>
    </w:p>
    <w:p w14:paraId="15B078A9" w14:textId="77777777" w:rsidR="00367B8E" w:rsidRDefault="00936C63" w:rsidP="00936C63">
      <w:pPr>
        <w:numPr>
          <w:ilvl w:val="1"/>
          <w:numId w:val="3"/>
        </w:numPr>
        <w:jc w:val="both"/>
      </w:pPr>
      <w:r w:rsidRPr="00936C63">
        <w:rPr>
          <w:sz w:val="24"/>
          <w:szCs w:val="24"/>
        </w:rPr>
        <w:t>Smlouvu lze uzavřít v listinné podobě ve dvojím vyhotovení, po jednom pro každou smluvní stranu,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2E11B2E1" w14:textId="77777777" w:rsidR="00367B8E" w:rsidRDefault="00000000">
      <w:pPr>
        <w:numPr>
          <w:ilvl w:val="1"/>
          <w:numId w:val="3"/>
        </w:numPr>
        <w:jc w:val="both"/>
      </w:pPr>
      <w:r>
        <w:rPr>
          <w:sz w:val="24"/>
          <w:szCs w:val="24"/>
        </w:rPr>
        <w:t>Nedílnou součástí této smlouvy jsou následující přílohy:</w:t>
      </w:r>
    </w:p>
    <w:p w14:paraId="78082027" w14:textId="77777777" w:rsidR="00DC0D13" w:rsidRDefault="00000000" w:rsidP="003E1E18">
      <w:pPr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1: Položková kalkulace cen </w:t>
      </w:r>
      <w:r w:rsidR="00E93646">
        <w:rPr>
          <w:sz w:val="24"/>
          <w:szCs w:val="24"/>
        </w:rPr>
        <w:t>revizních a servisních prací systému EPS</w:t>
      </w:r>
    </w:p>
    <w:p w14:paraId="6AC65DC5" w14:textId="77777777" w:rsidR="00367B8E" w:rsidRDefault="00367B8E">
      <w:pPr>
        <w:jc w:val="both"/>
        <w:rPr>
          <w:sz w:val="24"/>
          <w:szCs w:val="24"/>
        </w:rPr>
      </w:pPr>
    </w:p>
    <w:p w14:paraId="57083418" w14:textId="77777777" w:rsidR="00367B8E" w:rsidRDefault="00367B8E">
      <w:pPr>
        <w:jc w:val="both"/>
        <w:rPr>
          <w:sz w:val="24"/>
          <w:szCs w:val="24"/>
        </w:rPr>
      </w:pPr>
    </w:p>
    <w:p w14:paraId="70C35B5A" w14:textId="77777777" w:rsidR="00367B8E" w:rsidRDefault="00000000">
      <w:pPr>
        <w:jc w:val="both"/>
      </w:pPr>
      <w:r>
        <w:rPr>
          <w:sz w:val="24"/>
          <w:szCs w:val="24"/>
        </w:rPr>
        <w:t>V Hradci Králové dne:</w:t>
      </w:r>
      <w:r w:rsidR="00877788">
        <w:rPr>
          <w:sz w:val="24"/>
          <w:szCs w:val="24"/>
        </w:rPr>
        <w:t xml:space="preserve"> </w:t>
      </w:r>
      <w:r w:rsidR="006F30D6">
        <w:rPr>
          <w:sz w:val="24"/>
          <w:szCs w:val="24"/>
        </w:rPr>
        <w:tab/>
      </w:r>
      <w:r w:rsidR="008233D0">
        <w:rPr>
          <w:sz w:val="24"/>
          <w:szCs w:val="24"/>
        </w:rPr>
        <w:tab/>
      </w:r>
      <w:r w:rsidR="00B34BBE">
        <w:rPr>
          <w:sz w:val="24"/>
          <w:szCs w:val="24"/>
        </w:rPr>
        <w:tab/>
      </w:r>
    </w:p>
    <w:p w14:paraId="11947559" w14:textId="77777777" w:rsidR="00367B8E" w:rsidRDefault="00367B8E">
      <w:pPr>
        <w:jc w:val="both"/>
        <w:rPr>
          <w:sz w:val="24"/>
          <w:szCs w:val="24"/>
        </w:rPr>
      </w:pPr>
    </w:p>
    <w:p w14:paraId="07668F4F" w14:textId="77777777" w:rsidR="00367B8E" w:rsidRDefault="00000000">
      <w:pPr>
        <w:jc w:val="both"/>
      </w:pPr>
      <w:r>
        <w:rPr>
          <w:sz w:val="24"/>
          <w:szCs w:val="24"/>
        </w:rPr>
        <w:t>Za zhotovitele</w:t>
      </w:r>
      <w:r w:rsidR="006F30D6">
        <w:rPr>
          <w:sz w:val="24"/>
          <w:szCs w:val="24"/>
        </w:rPr>
        <w:tab/>
      </w:r>
      <w:r w:rsidR="006F30D6">
        <w:rPr>
          <w:sz w:val="24"/>
          <w:szCs w:val="24"/>
        </w:rPr>
        <w:tab/>
      </w:r>
      <w:r w:rsidR="006F30D6">
        <w:rPr>
          <w:sz w:val="24"/>
          <w:szCs w:val="24"/>
        </w:rPr>
        <w:tab/>
      </w:r>
      <w:r w:rsidR="006F30D6">
        <w:rPr>
          <w:sz w:val="24"/>
          <w:szCs w:val="24"/>
        </w:rPr>
        <w:tab/>
      </w:r>
      <w:r w:rsidR="006F30D6">
        <w:rPr>
          <w:sz w:val="24"/>
          <w:szCs w:val="24"/>
        </w:rPr>
        <w:tab/>
      </w:r>
      <w:r w:rsidR="006F30D6">
        <w:rPr>
          <w:sz w:val="24"/>
          <w:szCs w:val="24"/>
        </w:rPr>
        <w:tab/>
      </w:r>
      <w:r>
        <w:rPr>
          <w:sz w:val="24"/>
          <w:szCs w:val="24"/>
        </w:rPr>
        <w:t>Za objednatele</w:t>
      </w:r>
    </w:p>
    <w:p w14:paraId="0494711E" w14:textId="77777777" w:rsidR="00367B8E" w:rsidRDefault="00367B8E">
      <w:pPr>
        <w:jc w:val="both"/>
        <w:rPr>
          <w:sz w:val="24"/>
          <w:szCs w:val="24"/>
        </w:rPr>
      </w:pPr>
    </w:p>
    <w:p w14:paraId="4DC42DD7" w14:textId="77777777" w:rsidR="00367B8E" w:rsidRDefault="00367B8E">
      <w:pPr>
        <w:jc w:val="both"/>
        <w:rPr>
          <w:sz w:val="24"/>
          <w:szCs w:val="24"/>
        </w:rPr>
      </w:pPr>
    </w:p>
    <w:p w14:paraId="7A1F75CE" w14:textId="77777777" w:rsidR="00367B8E" w:rsidRDefault="00367B8E">
      <w:pPr>
        <w:jc w:val="both"/>
        <w:rPr>
          <w:sz w:val="24"/>
          <w:szCs w:val="24"/>
        </w:rPr>
      </w:pPr>
    </w:p>
    <w:p w14:paraId="23F764D6" w14:textId="77777777" w:rsidR="00E93646" w:rsidRDefault="00E93646">
      <w:pPr>
        <w:jc w:val="both"/>
        <w:rPr>
          <w:sz w:val="24"/>
          <w:szCs w:val="24"/>
        </w:rPr>
      </w:pPr>
    </w:p>
    <w:p w14:paraId="64E4291A" w14:textId="77777777" w:rsidR="00E93646" w:rsidRDefault="00E93646">
      <w:pPr>
        <w:jc w:val="both"/>
        <w:rPr>
          <w:sz w:val="24"/>
          <w:szCs w:val="24"/>
        </w:rPr>
      </w:pPr>
    </w:p>
    <w:p w14:paraId="2009AF9A" w14:textId="77777777" w:rsidR="0043098B" w:rsidRDefault="0043098B">
      <w:pPr>
        <w:jc w:val="both"/>
        <w:rPr>
          <w:sz w:val="24"/>
          <w:szCs w:val="24"/>
        </w:rPr>
      </w:pPr>
    </w:p>
    <w:p w14:paraId="2EA262AA" w14:textId="77777777" w:rsidR="00367B8E" w:rsidRDefault="00000000">
      <w:pPr>
        <w:jc w:val="both"/>
      </w:pPr>
      <w:r>
        <w:rPr>
          <w:sz w:val="24"/>
          <w:szCs w:val="24"/>
        </w:rPr>
        <w:t>Ing. Petr Chýlek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57BB">
        <w:rPr>
          <w:sz w:val="24"/>
          <w:szCs w:val="24"/>
        </w:rPr>
        <w:t>Ing. Renata Zemková</w:t>
      </w:r>
    </w:p>
    <w:p w14:paraId="26AFE4AF" w14:textId="77777777" w:rsidR="00945625" w:rsidRDefault="00000000" w:rsidP="0043098B">
      <w:pPr>
        <w:jc w:val="both"/>
        <w:rPr>
          <w:sz w:val="24"/>
          <w:szCs w:val="24"/>
        </w:rPr>
      </w:pPr>
      <w:r>
        <w:rPr>
          <w:sz w:val="24"/>
          <w:szCs w:val="24"/>
        </w:rPr>
        <w:t>Jednatel společnosti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57BB">
        <w:rPr>
          <w:sz w:val="24"/>
          <w:szCs w:val="24"/>
        </w:rPr>
        <w:t>Ředitelka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6"/>
        <w:gridCol w:w="700"/>
        <w:gridCol w:w="1160"/>
        <w:gridCol w:w="922"/>
        <w:gridCol w:w="1160"/>
        <w:gridCol w:w="922"/>
      </w:tblGrid>
      <w:tr w:rsidR="00BB57BB" w:rsidRPr="00BB57BB" w14:paraId="17CBD604" w14:textId="77777777" w:rsidTr="00BB57BB">
        <w:trPr>
          <w:trHeight w:val="312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C7A5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lastRenderedPageBreak/>
              <w:t xml:space="preserve">Příloha č. 1 Servisní smlouvy č. X / </w:t>
            </w:r>
            <w:proofErr w:type="gramStart"/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t>2025 – S</w:t>
            </w:r>
            <w:proofErr w:type="gramEnd"/>
          </w:p>
        </w:tc>
      </w:tr>
      <w:tr w:rsidR="00BB57BB" w:rsidRPr="00BB57BB" w14:paraId="49C3520F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1F77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BAB3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2DCA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50D0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F868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7424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BB57BB" w:rsidRPr="00BB57BB" w14:paraId="78B6A4FC" w14:textId="77777777" w:rsidTr="00BB57BB">
        <w:trPr>
          <w:trHeight w:val="312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E024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1. Cena za periodické revize systému EPS</w:t>
            </w:r>
          </w:p>
        </w:tc>
      </w:tr>
      <w:tr w:rsidR="00BB57BB" w:rsidRPr="00BB57BB" w14:paraId="436A55C4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4492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539A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2E7C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287C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E3EE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F4DA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BB57BB" w:rsidRPr="00BB57BB" w14:paraId="19665AAB" w14:textId="77777777" w:rsidTr="00BB57BB">
        <w:trPr>
          <w:trHeight w:val="624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922BB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 xml:space="preserve">a) Kontrola provozuschopnosti systému EPS včetně revize silnoproudé části bude prováděna 1× ročně a její cena je stanovena na </w:t>
            </w:r>
          </w:p>
        </w:tc>
      </w:tr>
      <w:tr w:rsidR="00BB57BB" w:rsidRPr="00BB57BB" w14:paraId="4C088DE4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19D5" w14:textId="77777777" w:rsidR="00BB57BB" w:rsidRPr="00BB57BB" w:rsidRDefault="00BB57BB" w:rsidP="00BB57BB">
            <w:pPr>
              <w:suppressAutoHyphens w:val="0"/>
              <w:jc w:val="right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t>15 935,00 Kč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AD56" w14:textId="77777777" w:rsidR="00BB57BB" w:rsidRPr="00BB57BB" w:rsidRDefault="00BB57BB" w:rsidP="00BB57BB">
            <w:pPr>
              <w:suppressAutoHyphens w:val="0"/>
              <w:jc w:val="right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957B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7657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953D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1064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BB57BB" w:rsidRPr="00BB57BB" w14:paraId="2B43BF10" w14:textId="77777777" w:rsidTr="00BB57BB">
        <w:trPr>
          <w:trHeight w:val="624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83B31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 xml:space="preserve">b) Kontrola provozuschopnosti systému EPS bude prováděna v mezidobí pololetně a její cena je stanovena na </w:t>
            </w:r>
          </w:p>
        </w:tc>
      </w:tr>
      <w:tr w:rsidR="00BB57BB" w:rsidRPr="00BB57BB" w14:paraId="6102D5AA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90D1" w14:textId="77777777" w:rsidR="00BB57BB" w:rsidRPr="00BB57BB" w:rsidRDefault="00BB57BB" w:rsidP="00BB57BB">
            <w:pPr>
              <w:suppressAutoHyphens w:val="0"/>
              <w:jc w:val="right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t>14 685,00 Kč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911F" w14:textId="77777777" w:rsidR="00BB57BB" w:rsidRPr="00BB57BB" w:rsidRDefault="00BB57BB" w:rsidP="00BB57BB">
            <w:pPr>
              <w:suppressAutoHyphens w:val="0"/>
              <w:jc w:val="right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1B04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509A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1038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F9F3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BB57BB" w:rsidRPr="00BB57BB" w14:paraId="399DFA92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B44C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A3C5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A671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09C7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F121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7707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BB57BB" w:rsidRPr="00BB57BB" w14:paraId="6FB4298E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8143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Termín revize/kontroly:</w:t>
            </w:r>
          </w:p>
        </w:tc>
        <w:tc>
          <w:tcPr>
            <w:tcW w:w="4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D976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únor/srpen</w:t>
            </w:r>
          </w:p>
        </w:tc>
      </w:tr>
      <w:tr w:rsidR="00BB57BB" w:rsidRPr="00BB57BB" w14:paraId="05ADACBD" w14:textId="77777777" w:rsidTr="00BB57BB">
        <w:trPr>
          <w:trHeight w:val="324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146F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E8A0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172B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ACAE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63CD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B272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</w:tr>
      <w:tr w:rsidR="00BB57BB" w:rsidRPr="00BB57BB" w14:paraId="31D63102" w14:textId="77777777" w:rsidTr="00BB57BB">
        <w:trPr>
          <w:trHeight w:val="312"/>
        </w:trPr>
        <w:tc>
          <w:tcPr>
            <w:tcW w:w="3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C882BC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t>Prvky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4C495B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208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6E0A1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t>Pololetní kontrola</w:t>
            </w:r>
          </w:p>
        </w:tc>
        <w:tc>
          <w:tcPr>
            <w:tcW w:w="2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045FA6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t>Roční revize</w:t>
            </w:r>
          </w:p>
        </w:tc>
      </w:tr>
      <w:tr w:rsidR="00BB57BB" w:rsidRPr="00BB57BB" w14:paraId="7E5B896D" w14:textId="77777777" w:rsidTr="00BB57BB">
        <w:trPr>
          <w:trHeight w:val="324"/>
        </w:trPr>
        <w:tc>
          <w:tcPr>
            <w:tcW w:w="3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2DB11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ADDA3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5947A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Cena 1 ks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2DDEA2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2A199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Cena 1 ks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BE65FE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Celkem</w:t>
            </w:r>
          </w:p>
        </w:tc>
      </w:tr>
      <w:tr w:rsidR="00BB57BB" w:rsidRPr="00BB57BB" w14:paraId="0E2AF5C0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B417BB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ústředna EPS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F2199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8BB0F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1 200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ECE513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1 200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CCD57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1 800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FE485D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1 800</w:t>
            </w:r>
          </w:p>
        </w:tc>
      </w:tr>
      <w:tr w:rsidR="00BB57BB" w:rsidRPr="00BB57BB" w14:paraId="5464864D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2271B0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zobrazovací tablo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70237C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E2EE2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29379E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785FB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EBE95D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600</w:t>
            </w:r>
          </w:p>
        </w:tc>
      </w:tr>
      <w:tr w:rsidR="00BB57BB" w:rsidRPr="00BB57BB" w14:paraId="56BED489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811902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KTPO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A91DD3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9CEB1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320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B2821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320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F4CEE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320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A74996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320</w:t>
            </w:r>
          </w:p>
        </w:tc>
      </w:tr>
      <w:tr w:rsidR="00BB57BB" w:rsidRPr="00BB57BB" w14:paraId="66DED8D1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EC6BD3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OPPO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F1789D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CD55B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280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6081F858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14492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5097DE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280</w:t>
            </w:r>
          </w:p>
        </w:tc>
      </w:tr>
      <w:tr w:rsidR="00BB57BB" w:rsidRPr="00BB57BB" w14:paraId="744C1F13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30BA79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automatický hlásič (OK, TD)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6E60B0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02AA2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2EF07BDE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8 880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CC698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EB91FA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8 880</w:t>
            </w:r>
          </w:p>
        </w:tc>
      </w:tr>
      <w:tr w:rsidR="00BB57BB" w:rsidRPr="00BB57BB" w14:paraId="45BD6A09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511477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manuální hlásič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AD6BF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D3C19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04D75557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775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19E4E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52FCE9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775</w:t>
            </w:r>
          </w:p>
        </w:tc>
      </w:tr>
      <w:tr w:rsidR="00BB57BB" w:rsidRPr="00BB57BB" w14:paraId="1432423B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99AA9F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sirény celkem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3356F3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B832B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7D03C8C2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9A6E7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C49919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200</w:t>
            </w:r>
          </w:p>
        </w:tc>
      </w:tr>
      <w:tr w:rsidR="00BB57BB" w:rsidRPr="00BB57BB" w14:paraId="35D1D3ED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23855B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maják zábleskový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BFEF8A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56828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2589BD5F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29C23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9CAE27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20</w:t>
            </w:r>
          </w:p>
        </w:tc>
      </w:tr>
      <w:tr w:rsidR="00BB57BB" w:rsidRPr="00BB57BB" w14:paraId="4957CC2E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C090F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vstupně výstupní prvek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B455BF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A5D4C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45EA0F71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F2BEE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25270C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100</w:t>
            </w:r>
          </w:p>
        </w:tc>
      </w:tr>
      <w:tr w:rsidR="00BB57BB" w:rsidRPr="00BB57BB" w14:paraId="1A652206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40CBDD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vysílač EPS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D9BE3D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42C03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1 000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21F940B0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1 000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3725B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1 000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B705C5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1 000</w:t>
            </w:r>
          </w:p>
        </w:tc>
      </w:tr>
      <w:tr w:rsidR="00BB57BB" w:rsidRPr="00BB57BB" w14:paraId="4E714C71" w14:textId="77777777" w:rsidTr="00BB57BB">
        <w:trPr>
          <w:trHeight w:val="312"/>
        </w:trPr>
        <w:tc>
          <w:tcPr>
            <w:tcW w:w="3856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D6F049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revize 230 V včetně zdrojů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CCEB86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446B4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6BC924C1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3F740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650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8124E6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650</w:t>
            </w:r>
          </w:p>
        </w:tc>
      </w:tr>
      <w:tr w:rsidR="00BB57BB" w:rsidRPr="00BB57BB" w14:paraId="6030A515" w14:textId="77777777" w:rsidTr="00BB57BB">
        <w:trPr>
          <w:trHeight w:val="324"/>
        </w:trPr>
        <w:tc>
          <w:tcPr>
            <w:tcW w:w="38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8E706D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zpracování revizní zprávy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7BFC95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5CB0C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650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029B9349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650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DF7D1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650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C8CB6C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650</w:t>
            </w:r>
          </w:p>
        </w:tc>
      </w:tr>
      <w:tr w:rsidR="00BB57BB" w:rsidRPr="00BB57BB" w14:paraId="72960106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CC" w:fill="FFFFFF"/>
            <w:vAlign w:val="bottom"/>
            <w:hideMark/>
          </w:tcPr>
          <w:p w14:paraId="4539EEF8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doprava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5A917FDA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AE2AD48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051E69E4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660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11549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2A79F8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660</w:t>
            </w:r>
          </w:p>
        </w:tc>
      </w:tr>
      <w:tr w:rsidR="00BB57BB" w:rsidRPr="00BB57BB" w14:paraId="0F587364" w14:textId="77777777" w:rsidTr="00BB57BB">
        <w:trPr>
          <w:trHeight w:val="324"/>
        </w:trPr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bottom"/>
            <w:hideMark/>
          </w:tcPr>
          <w:p w14:paraId="7FB22C86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t>Kontrola provozuschopnosti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71631FDD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14:paraId="02CA65FD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14:paraId="29B74266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t>14 685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7B1254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7B1819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BB57BB" w:rsidRPr="00BB57BB" w14:paraId="4C80511B" w14:textId="77777777" w:rsidTr="00BB57BB">
        <w:trPr>
          <w:trHeight w:val="324"/>
        </w:trPr>
        <w:tc>
          <w:tcPr>
            <w:tcW w:w="6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4F83EA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t>Kontrola provozuschopnosti + revize 230 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8497E0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C34D7B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t>15 935</w:t>
            </w:r>
          </w:p>
        </w:tc>
      </w:tr>
      <w:tr w:rsidR="00BB57BB" w:rsidRPr="00BB57BB" w14:paraId="710B3EC5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6873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F658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5D77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93B9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CC7E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BEAA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BB57BB" w:rsidRPr="00BB57BB" w14:paraId="1892C626" w14:textId="77777777" w:rsidTr="00BB57BB">
        <w:trPr>
          <w:trHeight w:val="312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028D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2. Cena mimozáručního servisu</w:t>
            </w:r>
          </w:p>
        </w:tc>
      </w:tr>
      <w:tr w:rsidR="00BB57BB" w:rsidRPr="00BB57BB" w14:paraId="15CEFA44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5AFF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D583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B324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60E4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EB7C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DA06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BB57BB" w:rsidRPr="00BB57BB" w14:paraId="10D5E05C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AD43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 xml:space="preserve">Hodinová sazba: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C3C6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5401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725F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6F57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4BBA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BB57BB" w:rsidRPr="00BB57BB" w14:paraId="29FE20B4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EF54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556A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8C90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4DF9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253E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A8EC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BB57BB" w:rsidRPr="00BB57BB" w14:paraId="57BE9356" w14:textId="77777777" w:rsidTr="00BB57BB">
        <w:trPr>
          <w:trHeight w:val="312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715C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 xml:space="preserve"> = 440,00 Kč při provádění běžné montážní činnosti mimo servisní zásah</w:t>
            </w:r>
          </w:p>
        </w:tc>
      </w:tr>
      <w:tr w:rsidR="00BB57BB" w:rsidRPr="00BB57BB" w14:paraId="0D7FBEB0" w14:textId="77777777" w:rsidTr="00BB57BB">
        <w:trPr>
          <w:trHeight w:val="312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3DEE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 xml:space="preserve"> = 650,00 Kč při servisním zásahu, včetně změn programu ústředny EPS</w:t>
            </w:r>
          </w:p>
        </w:tc>
      </w:tr>
      <w:tr w:rsidR="00BB57BB" w:rsidRPr="00BB57BB" w14:paraId="67860574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16A3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6DF6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7538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D31E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DD59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62B2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BB57BB" w:rsidRPr="00BB57BB" w14:paraId="6B8974ED" w14:textId="77777777" w:rsidTr="00BB57BB">
        <w:trPr>
          <w:trHeight w:val="312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2C3A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za každou započatou hodinu/1 pracovník.</w:t>
            </w:r>
          </w:p>
        </w:tc>
      </w:tr>
      <w:tr w:rsidR="00BB57BB" w:rsidRPr="00BB57BB" w14:paraId="14748DDD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895C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3935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753A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1D25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DD92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0EAB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BB57BB" w:rsidRPr="00BB57BB" w14:paraId="2B35FCBD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25A9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cestovné: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9E16" w14:textId="77777777" w:rsidR="00BB57BB" w:rsidRPr="00BB57BB" w:rsidRDefault="00BB57BB" w:rsidP="00BB57BB">
            <w:pPr>
              <w:suppressAutoHyphens w:val="0"/>
              <w:jc w:val="center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75BB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Kč/km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4235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925E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F2F2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</w:tr>
      <w:tr w:rsidR="00BB57BB" w:rsidRPr="00BB57BB" w14:paraId="4143138B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BBCC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527B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1C8F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9F06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736F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4363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</w:tr>
      <w:tr w:rsidR="00BB57BB" w:rsidRPr="00BB57BB" w14:paraId="63F22BE6" w14:textId="77777777" w:rsidTr="00BB57BB">
        <w:trPr>
          <w:trHeight w:val="312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8899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Všechny ceny jsou uvedeny v Kč bez DPH.</w:t>
            </w:r>
          </w:p>
        </w:tc>
      </w:tr>
      <w:tr w:rsidR="00BB57BB" w:rsidRPr="00BB57BB" w14:paraId="038FA5E2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F9FC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13CF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CF2F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EF87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E364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2288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</w:tr>
      <w:tr w:rsidR="00BB57BB" w:rsidRPr="00BB57BB" w14:paraId="27D56DB0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86D9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b/>
                <w:bCs/>
                <w:sz w:val="24"/>
                <w:szCs w:val="24"/>
                <w:lang w:eastAsia="cs-CZ"/>
              </w:rPr>
              <w:lastRenderedPageBreak/>
              <w:t>HOTLINE - 24 hodin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1211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CE335A">
              <w:rPr>
                <w:rFonts w:ascii="Times New Roman CE" w:hAnsi="Times New Roman CE" w:cs="Times New Roman CE"/>
                <w:sz w:val="24"/>
                <w:szCs w:val="24"/>
                <w:highlight w:val="black"/>
                <w:lang w:eastAsia="cs-CZ"/>
              </w:rPr>
              <w:t>602113009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EAD8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440D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698F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</w:tr>
      <w:tr w:rsidR="00BB57BB" w:rsidRPr="00BB57BB" w14:paraId="39F9C9D4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D181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>ASTOR-KOMPLEX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1029" w14:textId="77777777" w:rsidR="00BB57BB" w:rsidRPr="00CE335A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highlight w:val="black"/>
                <w:lang w:eastAsia="cs-CZ"/>
              </w:rPr>
            </w:pPr>
            <w:r w:rsidRPr="00CE335A">
              <w:rPr>
                <w:rFonts w:ascii="Times New Roman CE" w:hAnsi="Times New Roman CE" w:cs="Times New Roman CE"/>
                <w:sz w:val="24"/>
                <w:szCs w:val="24"/>
                <w:highlight w:val="black"/>
                <w:lang w:eastAsia="cs-CZ"/>
              </w:rPr>
              <w:t>495261145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EDFB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7E0A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26E4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</w:tr>
      <w:tr w:rsidR="00BB57BB" w:rsidRPr="00BB57BB" w14:paraId="2836CC80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8B0E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CE335A">
              <w:rPr>
                <w:rFonts w:ascii="Times New Roman CE" w:hAnsi="Times New Roman CE" w:cs="Times New Roman CE"/>
                <w:sz w:val="24"/>
                <w:szCs w:val="24"/>
                <w:highlight w:val="black"/>
                <w:lang w:eastAsia="cs-CZ"/>
              </w:rPr>
              <w:t>Michal Rudolf</w:t>
            </w: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 xml:space="preserve"> – vedoucí servisu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6509" w14:textId="77777777" w:rsidR="00BB57BB" w:rsidRPr="00CE335A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highlight w:val="black"/>
                <w:lang w:eastAsia="cs-CZ"/>
              </w:rPr>
            </w:pPr>
            <w:r w:rsidRPr="00CE335A">
              <w:rPr>
                <w:rFonts w:ascii="Times New Roman CE" w:hAnsi="Times New Roman CE" w:cs="Times New Roman CE"/>
                <w:sz w:val="24"/>
                <w:szCs w:val="24"/>
                <w:highlight w:val="black"/>
                <w:lang w:eastAsia="cs-CZ"/>
              </w:rPr>
              <w:t>606654323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F903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D3EA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7A18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</w:tr>
      <w:tr w:rsidR="00BB57BB" w:rsidRPr="00BB57BB" w14:paraId="7E52AE4E" w14:textId="77777777" w:rsidTr="00BB57BB">
        <w:trPr>
          <w:trHeight w:val="31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25E9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  <w:r w:rsidRPr="00CE335A">
              <w:rPr>
                <w:rFonts w:ascii="Times New Roman CE" w:hAnsi="Times New Roman CE" w:cs="Times New Roman CE"/>
                <w:sz w:val="24"/>
                <w:szCs w:val="24"/>
                <w:highlight w:val="black"/>
                <w:lang w:eastAsia="cs-CZ"/>
              </w:rPr>
              <w:t>Jiří Nečas</w:t>
            </w:r>
            <w:r w:rsidRPr="00BB57BB"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  <w:t xml:space="preserve"> – vedoucí revizí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4C8F" w14:textId="77777777" w:rsidR="00BB57BB" w:rsidRPr="00CE335A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highlight w:val="black"/>
                <w:lang w:eastAsia="cs-CZ"/>
              </w:rPr>
            </w:pPr>
            <w:r w:rsidRPr="00CE335A">
              <w:rPr>
                <w:rFonts w:ascii="Times New Roman CE" w:hAnsi="Times New Roman CE" w:cs="Times New Roman CE"/>
                <w:sz w:val="24"/>
                <w:szCs w:val="24"/>
                <w:highlight w:val="black"/>
                <w:lang w:eastAsia="cs-CZ"/>
              </w:rPr>
              <w:t>724242982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FFE2" w14:textId="77777777" w:rsidR="00BB57BB" w:rsidRPr="00BB57BB" w:rsidRDefault="00BB57BB" w:rsidP="00BB57BB">
            <w:pPr>
              <w:suppressAutoHyphens w:val="0"/>
              <w:rPr>
                <w:rFonts w:ascii="Times New Roman CE" w:hAnsi="Times New Roman CE" w:cs="Times New Roman CE"/>
                <w:sz w:val="24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7DB4" w14:textId="77777777" w:rsidR="00BB57BB" w:rsidRPr="00BB57BB" w:rsidRDefault="00BB57BB" w:rsidP="00BB57BB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654B" w14:textId="77777777" w:rsidR="00BB57BB" w:rsidRPr="00BB57BB" w:rsidRDefault="00BB57BB" w:rsidP="00BB57BB">
            <w:pPr>
              <w:suppressAutoHyphens w:val="0"/>
              <w:rPr>
                <w:lang w:eastAsia="cs-CZ"/>
              </w:rPr>
            </w:pPr>
          </w:p>
        </w:tc>
      </w:tr>
    </w:tbl>
    <w:p w14:paraId="44F5F227" w14:textId="77777777" w:rsidR="00764855" w:rsidRPr="0043098B" w:rsidRDefault="00764855" w:rsidP="00CB55C1"/>
    <w:sectPr w:rsidR="00764855" w:rsidRPr="0043098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1EA862C6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numFmt w:val="bullet"/>
      <w:lvlText w:val="-"/>
      <w:lvlJc w:val="left"/>
      <w:pPr>
        <w:tabs>
          <w:tab w:val="num" w:pos="0"/>
        </w:tabs>
        <w:ind w:left="1095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095" w:hanging="360"/>
      </w:pPr>
      <w:rPr>
        <w:rFonts w:ascii="Symbol" w:hAnsi="Symbol" w:cs="Symbol" w:hint="default"/>
      </w:rPr>
    </w:lvl>
  </w:abstractNum>
  <w:num w:numId="1" w16cid:durableId="1859154928">
    <w:abstractNumId w:val="0"/>
  </w:num>
  <w:num w:numId="2" w16cid:durableId="2098400282">
    <w:abstractNumId w:val="1"/>
  </w:num>
  <w:num w:numId="3" w16cid:durableId="1687513342">
    <w:abstractNumId w:val="2"/>
  </w:num>
  <w:num w:numId="4" w16cid:durableId="496073133">
    <w:abstractNumId w:val="3"/>
  </w:num>
  <w:num w:numId="5" w16cid:durableId="743994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DB"/>
    <w:rsid w:val="00041D20"/>
    <w:rsid w:val="0006058C"/>
    <w:rsid w:val="0008483D"/>
    <w:rsid w:val="000E2B8A"/>
    <w:rsid w:val="000E6777"/>
    <w:rsid w:val="0014622D"/>
    <w:rsid w:val="00153556"/>
    <w:rsid w:val="001A68C2"/>
    <w:rsid w:val="001B4E8E"/>
    <w:rsid w:val="001C32F6"/>
    <w:rsid w:val="00246FBB"/>
    <w:rsid w:val="002B068B"/>
    <w:rsid w:val="0033355B"/>
    <w:rsid w:val="00335F57"/>
    <w:rsid w:val="00365632"/>
    <w:rsid w:val="00367B8E"/>
    <w:rsid w:val="003C56F6"/>
    <w:rsid w:val="003E1E18"/>
    <w:rsid w:val="0043098B"/>
    <w:rsid w:val="00465775"/>
    <w:rsid w:val="004C0C9C"/>
    <w:rsid w:val="0056228D"/>
    <w:rsid w:val="00567C07"/>
    <w:rsid w:val="00573EEA"/>
    <w:rsid w:val="005A1146"/>
    <w:rsid w:val="005F6188"/>
    <w:rsid w:val="006C7535"/>
    <w:rsid w:val="006E7CD8"/>
    <w:rsid w:val="006F30D6"/>
    <w:rsid w:val="0071577F"/>
    <w:rsid w:val="007307F6"/>
    <w:rsid w:val="00764855"/>
    <w:rsid w:val="007704E2"/>
    <w:rsid w:val="0079440B"/>
    <w:rsid w:val="008233D0"/>
    <w:rsid w:val="0084668D"/>
    <w:rsid w:val="00877788"/>
    <w:rsid w:val="00881FAE"/>
    <w:rsid w:val="008C05D6"/>
    <w:rsid w:val="008D4B9E"/>
    <w:rsid w:val="00936C63"/>
    <w:rsid w:val="00945625"/>
    <w:rsid w:val="00963522"/>
    <w:rsid w:val="00985F10"/>
    <w:rsid w:val="009C4E2E"/>
    <w:rsid w:val="009F2970"/>
    <w:rsid w:val="009F783A"/>
    <w:rsid w:val="00A042A7"/>
    <w:rsid w:val="00A14074"/>
    <w:rsid w:val="00A517F5"/>
    <w:rsid w:val="00A97872"/>
    <w:rsid w:val="00AA5178"/>
    <w:rsid w:val="00B01FEA"/>
    <w:rsid w:val="00B34BBE"/>
    <w:rsid w:val="00B70FD1"/>
    <w:rsid w:val="00B75DDB"/>
    <w:rsid w:val="00BB57BB"/>
    <w:rsid w:val="00BC38C8"/>
    <w:rsid w:val="00C26B74"/>
    <w:rsid w:val="00C36300"/>
    <w:rsid w:val="00C730A3"/>
    <w:rsid w:val="00C8742D"/>
    <w:rsid w:val="00CB0274"/>
    <w:rsid w:val="00CB55C1"/>
    <w:rsid w:val="00CE335A"/>
    <w:rsid w:val="00D50A3C"/>
    <w:rsid w:val="00D75DFB"/>
    <w:rsid w:val="00D920DD"/>
    <w:rsid w:val="00DA4648"/>
    <w:rsid w:val="00DA70EF"/>
    <w:rsid w:val="00DC0D13"/>
    <w:rsid w:val="00DF64B3"/>
    <w:rsid w:val="00DF6FDA"/>
    <w:rsid w:val="00E4426F"/>
    <w:rsid w:val="00E93646"/>
    <w:rsid w:val="00E97C07"/>
    <w:rsid w:val="00E97E9A"/>
    <w:rsid w:val="00EA7398"/>
    <w:rsid w:val="00ED6852"/>
    <w:rsid w:val="00F136BD"/>
    <w:rsid w:val="00F53456"/>
    <w:rsid w:val="00F666F6"/>
    <w:rsid w:val="00FB5839"/>
    <w:rsid w:val="00FD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121209"/>
  <w15:chartTrackingRefBased/>
  <w15:docId w15:val="{17EF90A4-BC7B-4D18-8F5C-8163D4AE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rFonts w:ascii="Courier New" w:hAnsi="Courier New" w:cs="Courier New"/>
      <w:b/>
      <w:bCs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735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left="735"/>
      <w:jc w:val="center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b/>
      <w:i w:val="0"/>
      <w:color w:val="000000"/>
      <w:sz w:val="20"/>
    </w:rPr>
  </w:style>
  <w:style w:type="character" w:customStyle="1" w:styleId="WW8Num2z1">
    <w:name w:val="WW8Num2z1"/>
    <w:rPr>
      <w:rFonts w:hint="default"/>
      <w:b/>
      <w:i w:val="0"/>
      <w:sz w:val="20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  <w:b/>
      <w:i w:val="0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St5z0">
    <w:name w:val="WW8NumSt5z0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705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character" w:styleId="Nevyeenzmnka">
    <w:name w:val="Unresolved Mention"/>
    <w:basedOn w:val="Standardnpsmoodstavce"/>
    <w:uiPriority w:val="99"/>
    <w:semiHidden/>
    <w:unhideWhenUsed/>
    <w:rsid w:val="00B01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s@astorkomplex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FFD3-C944-44B9-840A-8DC96129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1810</Words>
  <Characters>10683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 č</vt:lpstr>
    </vt:vector>
  </TitlesOfParts>
  <Company/>
  <LinksUpToDate>false</LinksUpToDate>
  <CharactersWithSpaces>12469</CharactersWithSpaces>
  <SharedDoc>false</SharedDoc>
  <HLinks>
    <vt:vector size="6" baseType="variant"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mailto:servis@astorkomplex.cz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 č</dc:title>
  <dc:subject/>
  <dc:creator>ZUZANA</dc:creator>
  <cp:keywords/>
  <cp:lastModifiedBy>PC30</cp:lastModifiedBy>
  <cp:revision>3</cp:revision>
  <cp:lastPrinted>2025-07-14T10:32:00Z</cp:lastPrinted>
  <dcterms:created xsi:type="dcterms:W3CDTF">2025-07-14T10:30:00Z</dcterms:created>
  <dcterms:modified xsi:type="dcterms:W3CDTF">2025-07-14T12:54:00Z</dcterms:modified>
</cp:coreProperties>
</file>