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314EC602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0E6727">
        <w:rPr>
          <w:rFonts w:ascii="Verdana" w:hAnsi="Verdana"/>
          <w:b/>
          <w:bCs/>
          <w:sz w:val="22"/>
          <w:szCs w:val="22"/>
        </w:rPr>
        <w:t>0030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270E7D70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120E26">
              <w:rPr>
                <w:rFonts w:ascii="Verdana" w:hAnsi="Verdana"/>
                <w:sz w:val="16"/>
                <w:szCs w:val="16"/>
              </w:rPr>
              <w:t>HM TRADING</w:t>
            </w:r>
          </w:p>
          <w:p w14:paraId="77D12BC9" w14:textId="363A2E9F" w:rsidR="00120E26" w:rsidRDefault="00120E26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Svatojiřská 1071/2</w:t>
            </w:r>
          </w:p>
          <w:p w14:paraId="43921390" w14:textId="20DCF05C" w:rsidR="00120E26" w:rsidRDefault="00120E26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400 03 Ústí nad Labem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1838C1E4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120E26">
              <w:rPr>
                <w:rFonts w:ascii="Verdana" w:hAnsi="Verdana"/>
                <w:sz w:val="16"/>
                <w:szCs w:val="16"/>
              </w:rPr>
              <w:t>48292281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120E26">
              <w:rPr>
                <w:rFonts w:ascii="Verdana" w:hAnsi="Verdana"/>
                <w:sz w:val="16"/>
                <w:szCs w:val="16"/>
              </w:rPr>
              <w:t>CZ48292281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460BBA8F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120E26">
              <w:rPr>
                <w:rFonts w:ascii="Verdana" w:hAnsi="Verdana"/>
                <w:sz w:val="16"/>
                <w:szCs w:val="16"/>
              </w:rPr>
              <w:t>04.07.2025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19064E09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120E26">
              <w:rPr>
                <w:rFonts w:ascii="Verdana" w:hAnsi="Verdana"/>
                <w:sz w:val="16"/>
                <w:szCs w:val="16"/>
              </w:rPr>
              <w:t>04.07.2025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529809F6" w:rsidR="008260AC" w:rsidRDefault="00120E26">
            <w:pPr>
              <w:pStyle w:val="TableContents"/>
              <w:ind w:left="57"/>
            </w:pPr>
            <w:r>
              <w:t>Kamenná posyp. Sůl gram M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2C89AA98" w:rsidR="008260AC" w:rsidRDefault="00120E26">
            <w:pPr>
              <w:pStyle w:val="TableContents"/>
              <w:jc w:val="right"/>
            </w:pPr>
            <w:r>
              <w:t>75,33 t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6AEF483D" w:rsidR="008260AC" w:rsidRDefault="00120E26">
            <w:pPr>
              <w:pStyle w:val="TableContents"/>
              <w:jc w:val="right"/>
            </w:pPr>
            <w:r>
              <w:t>2 070,00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32A2AA33" w:rsidR="008260AC" w:rsidRDefault="00120E26">
            <w:pPr>
              <w:pStyle w:val="TableContents"/>
              <w:jc w:val="right"/>
            </w:pPr>
            <w:r>
              <w:t>155 933,10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4D83D1E7" w:rsidR="008260AC" w:rsidRDefault="00120E26">
            <w:pPr>
              <w:pStyle w:val="TableContents"/>
              <w:jc w:val="right"/>
            </w:pPr>
            <w:r>
              <w:t>32 745,95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1E5E866D" w:rsidR="008260AC" w:rsidRDefault="00120E26">
            <w:pPr>
              <w:pStyle w:val="TableContents"/>
              <w:jc w:val="right"/>
            </w:pPr>
            <w:r>
              <w:t>188 679,05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3BC567DF" w:rsidR="008260AC" w:rsidRDefault="00120E26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188 679,05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0E6727"/>
    <w:rsid w:val="00120E26"/>
    <w:rsid w:val="0044479E"/>
    <w:rsid w:val="007B13E3"/>
    <w:rsid w:val="008260AC"/>
    <w:rsid w:val="008B121F"/>
    <w:rsid w:val="00973068"/>
    <w:rsid w:val="00ED4048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2025-07-16T06:40:00Z</dcterms:created>
  <dcterms:modified xsi:type="dcterms:W3CDTF">2025-07-16T06:44:00Z</dcterms:modified>
</cp:coreProperties>
</file>