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426C1" w14:textId="77777777" w:rsidR="00F26AB7" w:rsidRPr="00DC13B3" w:rsidRDefault="00F26AB7" w:rsidP="00070882">
      <w:pPr>
        <w:jc w:val="center"/>
        <w:rPr>
          <w:rFonts w:cs="Arial"/>
          <w:szCs w:val="22"/>
        </w:rPr>
      </w:pPr>
      <w:r w:rsidRPr="00DC13B3">
        <w:rPr>
          <w:rFonts w:cs="Arial"/>
          <w:szCs w:val="22"/>
        </w:rPr>
        <w:t>uzavřená podle § 2586 a násl. zákona č. 89/2012 Sb., občanský zákoník, ve znění pozdějších předpisů</w:t>
      </w:r>
    </w:p>
    <w:p w14:paraId="450F5ED4" w14:textId="77777777" w:rsidR="00F26AB7" w:rsidRPr="00DC13B3" w:rsidRDefault="00F26AB7" w:rsidP="00070882">
      <w:pPr>
        <w:jc w:val="center"/>
        <w:rPr>
          <w:rFonts w:cs="Arial"/>
          <w:szCs w:val="22"/>
        </w:rPr>
      </w:pPr>
      <w:r w:rsidRPr="00DC13B3">
        <w:rPr>
          <w:rFonts w:cs="Arial"/>
          <w:szCs w:val="22"/>
        </w:rPr>
        <w:t>(dále jen „</w:t>
      </w:r>
      <w:r w:rsidRPr="00DC13B3">
        <w:rPr>
          <w:rFonts w:cs="Arial"/>
          <w:b/>
          <w:szCs w:val="22"/>
        </w:rPr>
        <w:t>Občanský zákoník</w:t>
      </w:r>
      <w:r w:rsidRPr="00DC13B3">
        <w:rPr>
          <w:rFonts w:cs="Arial"/>
          <w:szCs w:val="22"/>
        </w:rPr>
        <w:t>“)</w:t>
      </w:r>
    </w:p>
    <w:p w14:paraId="79B5C500" w14:textId="77777777" w:rsidR="00F26AB7" w:rsidRDefault="00F26AB7" w:rsidP="00070882">
      <w:pPr>
        <w:jc w:val="center"/>
        <w:rPr>
          <w:rFonts w:cs="Arial"/>
          <w:szCs w:val="22"/>
        </w:rPr>
      </w:pPr>
      <w:r w:rsidRPr="00DC13B3">
        <w:rPr>
          <w:rFonts w:cs="Arial"/>
          <w:szCs w:val="22"/>
        </w:rPr>
        <w:t>(dále jen „</w:t>
      </w:r>
      <w:r w:rsidRPr="00DC13B3">
        <w:rPr>
          <w:rFonts w:cs="Arial"/>
          <w:b/>
          <w:szCs w:val="22"/>
        </w:rPr>
        <w:t>Smlouva</w:t>
      </w:r>
      <w:r w:rsidRPr="00DC13B3">
        <w:rPr>
          <w:rFonts w:cs="Arial"/>
          <w:szCs w:val="22"/>
        </w:rPr>
        <w:t>“)</w:t>
      </w:r>
    </w:p>
    <w:p w14:paraId="4D5396F9" w14:textId="77777777" w:rsidR="00F26AB7" w:rsidRPr="00B05A8F" w:rsidRDefault="00F26AB7" w:rsidP="00070882">
      <w:pPr>
        <w:jc w:val="center"/>
        <w:rPr>
          <w:rFonts w:cs="Arial"/>
          <w:szCs w:val="22"/>
        </w:rPr>
      </w:pPr>
    </w:p>
    <w:p w14:paraId="1AD39F9B" w14:textId="757D86F9" w:rsidR="00F26AB7" w:rsidRPr="00B05A8F" w:rsidRDefault="00F26AB7" w:rsidP="00070882">
      <w:pPr>
        <w:rPr>
          <w:rFonts w:eastAsiaTheme="minorHAnsi" w:cs="Arial"/>
          <w:b/>
          <w:szCs w:val="22"/>
        </w:rPr>
      </w:pPr>
      <w:r w:rsidRPr="00B05A8F">
        <w:rPr>
          <w:rFonts w:cs="Arial"/>
          <w:b/>
          <w:szCs w:val="22"/>
        </w:rPr>
        <w:t xml:space="preserve">číslo Smlouvy Objednatele: </w:t>
      </w:r>
      <w:r w:rsidR="008C1082" w:rsidRPr="00B05A8F">
        <w:rPr>
          <w:rFonts w:cs="Arial"/>
          <w:b/>
          <w:szCs w:val="22"/>
        </w:rPr>
        <w:t>3/25/5600/007</w:t>
      </w:r>
      <w:r w:rsidR="008C1082" w:rsidRPr="00B05A8F">
        <w:rPr>
          <w:rFonts w:eastAsiaTheme="minorHAnsi" w:cs="Arial"/>
          <w:b/>
          <w:szCs w:val="22"/>
        </w:rPr>
        <w:t xml:space="preserve">   </w:t>
      </w:r>
      <w:r w:rsidR="00B05A8F">
        <w:rPr>
          <w:rFonts w:eastAsiaTheme="minorHAnsi" w:cs="Arial"/>
          <w:b/>
          <w:szCs w:val="22"/>
        </w:rPr>
        <w:tab/>
      </w:r>
      <w:r w:rsidR="00B05A8F">
        <w:rPr>
          <w:rFonts w:eastAsiaTheme="minorHAnsi" w:cs="Arial"/>
          <w:b/>
          <w:szCs w:val="22"/>
        </w:rPr>
        <w:tab/>
      </w:r>
      <w:r w:rsidR="00B05A8F">
        <w:rPr>
          <w:rFonts w:eastAsiaTheme="minorHAnsi" w:cs="Arial"/>
          <w:b/>
          <w:szCs w:val="22"/>
        </w:rPr>
        <w:tab/>
      </w:r>
      <w:r w:rsidR="00B05A8F">
        <w:rPr>
          <w:rFonts w:eastAsiaTheme="minorHAnsi" w:cs="Arial"/>
          <w:b/>
          <w:szCs w:val="22"/>
        </w:rPr>
        <w:tab/>
      </w:r>
      <w:proofErr w:type="gramStart"/>
      <w:r w:rsidR="008C1082" w:rsidRPr="00B05A8F">
        <w:rPr>
          <w:rFonts w:eastAsiaTheme="minorHAnsi" w:cs="Arial"/>
          <w:b/>
          <w:szCs w:val="22"/>
        </w:rPr>
        <w:t>PID:TSKAX</w:t>
      </w:r>
      <w:proofErr w:type="gramEnd"/>
      <w:r w:rsidR="008C1082" w:rsidRPr="00B05A8F">
        <w:rPr>
          <w:rFonts w:eastAsiaTheme="minorHAnsi" w:cs="Arial"/>
          <w:b/>
          <w:szCs w:val="22"/>
        </w:rPr>
        <w:t>002LVCQ</w:t>
      </w:r>
    </w:p>
    <w:p w14:paraId="439ECC48" w14:textId="12221446" w:rsidR="00F26AB7" w:rsidRPr="00B05A8F" w:rsidRDefault="00F26AB7" w:rsidP="00070882">
      <w:pPr>
        <w:rPr>
          <w:rFonts w:cs="Arial"/>
          <w:szCs w:val="22"/>
        </w:rPr>
      </w:pPr>
      <w:r w:rsidRPr="00B05A8F">
        <w:rPr>
          <w:rFonts w:cs="Arial"/>
          <w:b/>
          <w:szCs w:val="22"/>
        </w:rPr>
        <w:t xml:space="preserve">číslo Smlouvy Zhotovitele: </w:t>
      </w:r>
      <w:r w:rsidR="00990258" w:rsidRPr="00B05A8F">
        <w:rPr>
          <w:rFonts w:eastAsiaTheme="minorHAnsi" w:cs="Arial"/>
          <w:b/>
          <w:szCs w:val="22"/>
        </w:rPr>
        <w:t>28607.45710_C401</w:t>
      </w:r>
    </w:p>
    <w:p w14:paraId="3E0FD13B" w14:textId="77777777" w:rsidR="00F26AB7" w:rsidRPr="00B05A8F" w:rsidRDefault="00F26AB7" w:rsidP="00070882">
      <w:pPr>
        <w:pStyle w:val="Nadpis1"/>
        <w:keepNext w:val="0"/>
        <w:keepLines w:val="0"/>
      </w:pPr>
      <w:r w:rsidRPr="00B05A8F">
        <w:t>Smluvní strany</w:t>
      </w:r>
    </w:p>
    <w:p w14:paraId="7FDA8D8F" w14:textId="77777777" w:rsidR="00F26AB7" w:rsidRPr="00941061" w:rsidRDefault="00F26AB7" w:rsidP="00070882">
      <w:pPr>
        <w:pStyle w:val="Preambule"/>
        <w:widowControl/>
        <w:rPr>
          <w:rFonts w:cs="Arial"/>
          <w:b/>
          <w:bCs/>
        </w:rPr>
      </w:pPr>
      <w:r w:rsidRPr="00941061">
        <w:rPr>
          <w:rFonts w:cs="Arial"/>
          <w:b/>
          <w:bCs/>
        </w:rPr>
        <w:t>Technická správa komunikací hl. m. Prahy, a.s.</w:t>
      </w:r>
    </w:p>
    <w:p w14:paraId="7E75B1F0" w14:textId="77777777" w:rsidR="00F26AB7" w:rsidRPr="00DC13B3" w:rsidRDefault="00F26AB7" w:rsidP="00070882">
      <w:pPr>
        <w:pStyle w:val="Text11"/>
        <w:keepNext w:val="0"/>
        <w:spacing w:before="0" w:after="0"/>
        <w:rPr>
          <w:rFonts w:cs="Arial"/>
          <w:b/>
        </w:rPr>
      </w:pPr>
      <w:r w:rsidRPr="00DC13B3">
        <w:rPr>
          <w:rFonts w:cs="Arial"/>
        </w:rPr>
        <w:t xml:space="preserve">sídlo: </w:t>
      </w:r>
      <w:r>
        <w:rPr>
          <w:szCs w:val="22"/>
        </w:rPr>
        <w:t>Veletržní 1623/24</w:t>
      </w:r>
      <w:r w:rsidRPr="0062665F">
        <w:rPr>
          <w:szCs w:val="22"/>
        </w:rPr>
        <w:t>, 1</w:t>
      </w:r>
      <w:r>
        <w:rPr>
          <w:szCs w:val="22"/>
        </w:rPr>
        <w:t>7</w:t>
      </w:r>
      <w:r w:rsidRPr="0062665F">
        <w:rPr>
          <w:szCs w:val="22"/>
        </w:rPr>
        <w:t xml:space="preserve">0 00 Praha </w:t>
      </w:r>
      <w:r>
        <w:rPr>
          <w:szCs w:val="22"/>
        </w:rPr>
        <w:t>7 - Holešovice</w:t>
      </w:r>
      <w:r w:rsidRPr="00DC13B3">
        <w:rPr>
          <w:rFonts w:cs="Arial"/>
          <w:b/>
        </w:rPr>
        <w:tab/>
      </w:r>
    </w:p>
    <w:p w14:paraId="0438424C" w14:textId="77777777" w:rsidR="00F26AB7" w:rsidRPr="00DC13B3" w:rsidRDefault="00F26AB7" w:rsidP="00070882">
      <w:pPr>
        <w:pStyle w:val="Text11"/>
        <w:keepNext w:val="0"/>
        <w:spacing w:before="0" w:after="0"/>
        <w:rPr>
          <w:rFonts w:cs="Arial"/>
        </w:rPr>
      </w:pPr>
      <w:r w:rsidRPr="00DC13B3">
        <w:rPr>
          <w:rFonts w:cs="Arial"/>
        </w:rPr>
        <w:t>IČO: 03447286</w:t>
      </w:r>
    </w:p>
    <w:p w14:paraId="7D5405B1" w14:textId="77777777" w:rsidR="00F26AB7" w:rsidRPr="00DC13B3" w:rsidRDefault="00F26AB7" w:rsidP="00070882">
      <w:pPr>
        <w:pStyle w:val="Text11"/>
        <w:keepNext w:val="0"/>
        <w:spacing w:before="0" w:after="0"/>
        <w:rPr>
          <w:rFonts w:cs="Arial"/>
        </w:rPr>
      </w:pPr>
      <w:r w:rsidRPr="00DC13B3">
        <w:rPr>
          <w:rFonts w:cs="Arial"/>
        </w:rPr>
        <w:t>DIČ: CZ03447286</w:t>
      </w:r>
    </w:p>
    <w:p w14:paraId="1B6B5E53" w14:textId="77777777" w:rsidR="00F26AB7" w:rsidRPr="00DC13B3" w:rsidRDefault="00F26AB7" w:rsidP="00070882">
      <w:pPr>
        <w:pStyle w:val="Text11"/>
        <w:keepNext w:val="0"/>
        <w:spacing w:before="0" w:after="0"/>
        <w:rPr>
          <w:rFonts w:cs="Arial"/>
        </w:rPr>
      </w:pPr>
      <w:r w:rsidRPr="00DC13B3">
        <w:rPr>
          <w:rFonts w:cs="Arial"/>
        </w:rPr>
        <w:t>zapsaná v obchodním rejstříku vedeném Městským soudem v Praze, oddíl B, vložka 20059</w:t>
      </w:r>
    </w:p>
    <w:p w14:paraId="010E55EC" w14:textId="77777777" w:rsidR="00F26AB7" w:rsidRPr="00DC13B3" w:rsidRDefault="00F26AB7" w:rsidP="00070882">
      <w:pPr>
        <w:pStyle w:val="Text11"/>
        <w:keepNext w:val="0"/>
        <w:spacing w:before="0" w:after="0"/>
        <w:rPr>
          <w:rFonts w:cs="Arial"/>
        </w:rPr>
      </w:pPr>
      <w:r w:rsidRPr="00DC13B3">
        <w:rPr>
          <w:rFonts w:cs="Arial"/>
        </w:rPr>
        <w:t>bankovní spojení: PPF banka a.s.</w:t>
      </w:r>
      <w:r>
        <w:rPr>
          <w:rFonts w:cs="Arial"/>
        </w:rPr>
        <w:t xml:space="preserve"> </w:t>
      </w:r>
    </w:p>
    <w:p w14:paraId="1E02E1F4" w14:textId="77777777" w:rsidR="00F26AB7" w:rsidRPr="00DC13B3" w:rsidRDefault="00F26AB7" w:rsidP="00070882">
      <w:pPr>
        <w:pStyle w:val="Text11"/>
        <w:keepNext w:val="0"/>
        <w:spacing w:before="0" w:after="0"/>
        <w:rPr>
          <w:rFonts w:cs="Arial"/>
        </w:rPr>
      </w:pPr>
      <w:r w:rsidRPr="00DC13B3">
        <w:rPr>
          <w:rFonts w:cs="Arial"/>
        </w:rPr>
        <w:t>číslo účtu: 2023100003/6000</w:t>
      </w:r>
    </w:p>
    <w:p w14:paraId="01B12517" w14:textId="1B90C53F" w:rsidR="008106BC" w:rsidRPr="00C46D8F" w:rsidRDefault="008106BC" w:rsidP="008106BC">
      <w:pPr>
        <w:pStyle w:val="Text11"/>
        <w:rPr>
          <w:rFonts w:cs="Arial"/>
        </w:rPr>
      </w:pPr>
      <w:r w:rsidRPr="008106BC">
        <w:rPr>
          <w:rFonts w:cs="Arial"/>
        </w:rPr>
        <w:t>Při podpisu Smlouvy a veškerých jejích dodatků jsou oprávněni zastupovat Objednatele dva členové představenstva společně, z nichž nejméně jeden musí být předsedou anebo místopředsedou představenstva.</w:t>
      </w:r>
    </w:p>
    <w:p w14:paraId="1A0166D8" w14:textId="77777777" w:rsidR="00F26AB7" w:rsidRPr="00DC13B3" w:rsidRDefault="00F26AB7" w:rsidP="00070882">
      <w:pPr>
        <w:pStyle w:val="Text11"/>
        <w:keepNext w:val="0"/>
        <w:rPr>
          <w:rFonts w:cs="Arial"/>
        </w:rPr>
      </w:pPr>
      <w:r w:rsidRPr="00DC13B3">
        <w:rPr>
          <w:rFonts w:cs="Arial"/>
        </w:rPr>
        <w:t>(dále jen „</w:t>
      </w:r>
      <w:r w:rsidRPr="00DC13B3">
        <w:rPr>
          <w:rFonts w:cs="Arial"/>
          <w:b/>
          <w:bCs/>
        </w:rPr>
        <w:t>Objednatel</w:t>
      </w:r>
      <w:r w:rsidRPr="00DC13B3">
        <w:rPr>
          <w:rFonts w:cs="Arial"/>
        </w:rPr>
        <w:t>“)</w:t>
      </w:r>
    </w:p>
    <w:p w14:paraId="42D325DD" w14:textId="77777777" w:rsidR="00F26AB7" w:rsidRPr="00DC13B3" w:rsidRDefault="00F26AB7" w:rsidP="00070882">
      <w:pPr>
        <w:pStyle w:val="Text11"/>
        <w:keepNext w:val="0"/>
        <w:rPr>
          <w:rFonts w:cs="Arial"/>
        </w:rPr>
      </w:pPr>
    </w:p>
    <w:p w14:paraId="39606E5F" w14:textId="2B4E94F6" w:rsidR="00F26AB7" w:rsidRPr="00FC0C45" w:rsidRDefault="00033FFF" w:rsidP="00070882">
      <w:pPr>
        <w:pStyle w:val="Preambule"/>
        <w:widowControl/>
        <w:rPr>
          <w:rFonts w:cs="Arial"/>
          <w:b/>
          <w:bCs/>
        </w:rPr>
      </w:pPr>
      <w:r w:rsidRPr="00033FFF">
        <w:rPr>
          <w:rFonts w:cs="Arial"/>
          <w:b/>
          <w:bCs/>
        </w:rPr>
        <w:t>Skanska a.s.</w:t>
      </w:r>
    </w:p>
    <w:p w14:paraId="4376F93F" w14:textId="78850A5A" w:rsidR="00F26AB7" w:rsidRPr="00C46D8F" w:rsidRDefault="00F26AB7" w:rsidP="00070882">
      <w:pPr>
        <w:pStyle w:val="Text11"/>
        <w:keepNext w:val="0"/>
        <w:spacing w:before="0" w:after="0"/>
        <w:rPr>
          <w:rFonts w:cs="Arial"/>
        </w:rPr>
      </w:pPr>
      <w:r w:rsidRPr="00C46D8F">
        <w:rPr>
          <w:rFonts w:cs="Arial"/>
        </w:rPr>
        <w:t xml:space="preserve">sídlo: </w:t>
      </w:r>
      <w:r w:rsidR="003724EE" w:rsidRPr="003724EE">
        <w:rPr>
          <w:rFonts w:cs="Arial"/>
        </w:rPr>
        <w:t>Křižíkova 682/</w:t>
      </w:r>
      <w:proofErr w:type="gramStart"/>
      <w:r w:rsidR="003724EE" w:rsidRPr="003724EE">
        <w:rPr>
          <w:rFonts w:cs="Arial"/>
        </w:rPr>
        <w:t>34a</w:t>
      </w:r>
      <w:proofErr w:type="gramEnd"/>
      <w:r w:rsidR="003724EE" w:rsidRPr="003724EE">
        <w:rPr>
          <w:rFonts w:cs="Arial"/>
        </w:rPr>
        <w:t>, Karlín, 186 00 Praha 8</w:t>
      </w:r>
    </w:p>
    <w:p w14:paraId="4644AB58" w14:textId="1FE1A319" w:rsidR="00F26AB7" w:rsidRPr="00C46D8F" w:rsidRDefault="00F26AB7" w:rsidP="00070882">
      <w:pPr>
        <w:pStyle w:val="Text11"/>
        <w:keepNext w:val="0"/>
        <w:spacing w:before="0" w:after="0"/>
        <w:rPr>
          <w:rFonts w:cs="Arial"/>
        </w:rPr>
      </w:pPr>
      <w:r w:rsidRPr="00C46D8F">
        <w:rPr>
          <w:rFonts w:cs="Arial"/>
        </w:rPr>
        <w:t xml:space="preserve">IČO: </w:t>
      </w:r>
      <w:r w:rsidR="00A56113" w:rsidRPr="00A56113">
        <w:rPr>
          <w:rFonts w:cs="Arial"/>
        </w:rPr>
        <w:t>26271303</w:t>
      </w:r>
    </w:p>
    <w:p w14:paraId="536E376B" w14:textId="3AD020B6" w:rsidR="00F26AB7" w:rsidRPr="00C46D8F" w:rsidRDefault="00F26AB7" w:rsidP="00070882">
      <w:pPr>
        <w:pStyle w:val="Text11"/>
        <w:keepNext w:val="0"/>
        <w:spacing w:before="0" w:after="0"/>
        <w:rPr>
          <w:rFonts w:cs="Arial"/>
        </w:rPr>
      </w:pPr>
      <w:r w:rsidRPr="00C46D8F">
        <w:rPr>
          <w:rFonts w:cs="Arial"/>
        </w:rPr>
        <w:t xml:space="preserve">DIČ: </w:t>
      </w:r>
      <w:r w:rsidR="00A56113" w:rsidRPr="00A56113">
        <w:rPr>
          <w:rFonts w:cs="Arial"/>
        </w:rPr>
        <w:t>CZ699004845</w:t>
      </w:r>
    </w:p>
    <w:p w14:paraId="4650E5A7" w14:textId="6896642D" w:rsidR="00F26AB7" w:rsidRPr="00C46D8F" w:rsidRDefault="00F26AB7" w:rsidP="00070882">
      <w:pPr>
        <w:pStyle w:val="Text11"/>
        <w:keepNext w:val="0"/>
        <w:spacing w:before="0" w:after="0"/>
        <w:rPr>
          <w:rFonts w:cs="Arial"/>
        </w:rPr>
      </w:pPr>
      <w:r w:rsidRPr="00C46D8F">
        <w:rPr>
          <w:rFonts w:cs="Arial"/>
        </w:rPr>
        <w:t xml:space="preserve">zapsaná v obchodním rejstříku vedeném </w:t>
      </w:r>
      <w:r w:rsidR="00A56113" w:rsidRPr="00A56113">
        <w:rPr>
          <w:rFonts w:cs="Arial"/>
        </w:rPr>
        <w:t>u Městského soudu v Praze</w:t>
      </w:r>
      <w:r w:rsidRPr="00C46D8F">
        <w:rPr>
          <w:rFonts w:cs="Arial"/>
        </w:rPr>
        <w:t xml:space="preserve">, oddíl </w:t>
      </w:r>
      <w:r w:rsidR="00336B9D">
        <w:rPr>
          <w:rFonts w:cs="Arial"/>
        </w:rPr>
        <w:t>B</w:t>
      </w:r>
      <w:r w:rsidRPr="00C46D8F">
        <w:rPr>
          <w:rFonts w:cs="Arial"/>
        </w:rPr>
        <w:t xml:space="preserve">, vložka </w:t>
      </w:r>
      <w:r w:rsidR="00336B9D" w:rsidRPr="00336B9D">
        <w:rPr>
          <w:rFonts w:cs="Arial"/>
        </w:rPr>
        <w:t>15904</w:t>
      </w:r>
    </w:p>
    <w:p w14:paraId="28871315" w14:textId="322A8A7B" w:rsidR="00F26AB7" w:rsidRPr="00C46D8F" w:rsidRDefault="00F26AB7" w:rsidP="00070882">
      <w:pPr>
        <w:pStyle w:val="Text11"/>
        <w:keepNext w:val="0"/>
        <w:spacing w:before="0" w:after="0"/>
        <w:rPr>
          <w:rFonts w:cs="Arial"/>
        </w:rPr>
      </w:pPr>
      <w:r w:rsidRPr="00C46D8F">
        <w:rPr>
          <w:rFonts w:cs="Arial"/>
        </w:rPr>
        <w:t xml:space="preserve">bankovní spojení: </w:t>
      </w:r>
      <w:r w:rsidR="00336B9D" w:rsidRPr="00336B9D">
        <w:rPr>
          <w:rFonts w:cs="Arial"/>
        </w:rPr>
        <w:t>ING Bank N.V.</w:t>
      </w:r>
    </w:p>
    <w:p w14:paraId="60F3D72E" w14:textId="7D2E23CB" w:rsidR="00F26AB7" w:rsidRPr="00C46D8F" w:rsidRDefault="00F26AB7" w:rsidP="00070882">
      <w:pPr>
        <w:pStyle w:val="Text11"/>
        <w:keepNext w:val="0"/>
        <w:spacing w:before="0" w:after="0"/>
        <w:rPr>
          <w:rFonts w:cs="Arial"/>
        </w:rPr>
      </w:pPr>
      <w:r w:rsidRPr="00C46D8F">
        <w:rPr>
          <w:rFonts w:cs="Arial"/>
        </w:rPr>
        <w:t xml:space="preserve">číslo účtu: </w:t>
      </w:r>
      <w:r w:rsidR="00336B9D" w:rsidRPr="00336B9D">
        <w:rPr>
          <w:rFonts w:cs="Arial"/>
        </w:rPr>
        <w:t>1000570366/3500</w:t>
      </w:r>
    </w:p>
    <w:p w14:paraId="0592F5A7" w14:textId="3A536FBE" w:rsidR="00F26AB7" w:rsidRDefault="00F26AB7" w:rsidP="00070882">
      <w:pPr>
        <w:pStyle w:val="Text11"/>
        <w:keepNext w:val="0"/>
        <w:spacing w:before="0" w:after="0"/>
        <w:rPr>
          <w:rFonts w:cs="Arial"/>
        </w:rPr>
      </w:pPr>
      <w:r w:rsidRPr="00C46D8F">
        <w:rPr>
          <w:rFonts w:cs="Arial"/>
        </w:rPr>
        <w:t xml:space="preserve">kterou zastupují: </w:t>
      </w:r>
      <w:proofErr w:type="spellStart"/>
      <w:r w:rsidR="00916848">
        <w:rPr>
          <w:rFonts w:cs="Arial"/>
        </w:rPr>
        <w:t>xxxxxxxx</w:t>
      </w:r>
      <w:proofErr w:type="spellEnd"/>
      <w:r w:rsidR="00380415">
        <w:rPr>
          <w:rFonts w:cs="Arial"/>
        </w:rPr>
        <w:t xml:space="preserve">, </w:t>
      </w:r>
      <w:r w:rsidR="003163C9" w:rsidRPr="003163C9">
        <w:rPr>
          <w:rFonts w:cs="Arial"/>
        </w:rPr>
        <w:t>ředitel závodu Technologie</w:t>
      </w:r>
    </w:p>
    <w:p w14:paraId="196FA4FF" w14:textId="753A40D8" w:rsidR="003163C9" w:rsidRPr="00C46D8F" w:rsidRDefault="003163C9" w:rsidP="003163C9">
      <w:pPr>
        <w:pStyle w:val="Text11"/>
        <w:keepNext w:val="0"/>
        <w:spacing w:before="0" w:after="0"/>
        <w:ind w:left="2127"/>
        <w:rPr>
          <w:rFonts w:cs="Arial"/>
        </w:rPr>
      </w:pPr>
      <w:r>
        <w:rPr>
          <w:rFonts w:cs="Arial"/>
        </w:rPr>
        <w:t xml:space="preserve">  </w:t>
      </w:r>
      <w:proofErr w:type="spellStart"/>
      <w:r w:rsidR="00916848">
        <w:rPr>
          <w:rFonts w:cs="Arial"/>
        </w:rPr>
        <w:t>xxxxxxxxxx</w:t>
      </w:r>
      <w:proofErr w:type="spellEnd"/>
      <w:r>
        <w:rPr>
          <w:rFonts w:cs="Arial"/>
        </w:rPr>
        <w:t xml:space="preserve">, </w:t>
      </w:r>
      <w:r w:rsidRPr="003163C9">
        <w:rPr>
          <w:rFonts w:cs="Arial"/>
        </w:rPr>
        <w:t>oblastní manažer</w:t>
      </w:r>
    </w:p>
    <w:p w14:paraId="71E6B765" w14:textId="77777777" w:rsidR="00F26AB7" w:rsidRPr="00DC13B3" w:rsidRDefault="00F26AB7" w:rsidP="00070882">
      <w:pPr>
        <w:pStyle w:val="Text11"/>
        <w:keepNext w:val="0"/>
        <w:rPr>
          <w:rFonts w:cs="Arial"/>
        </w:rPr>
      </w:pPr>
      <w:r w:rsidRPr="00DC13B3">
        <w:rPr>
          <w:rFonts w:cs="Arial"/>
        </w:rPr>
        <w:t>(dále jen „</w:t>
      </w:r>
      <w:r w:rsidRPr="00DC13B3">
        <w:rPr>
          <w:rFonts w:cs="Arial"/>
          <w:b/>
        </w:rPr>
        <w:t>Zhotovitel</w:t>
      </w:r>
      <w:r w:rsidRPr="00DC13B3">
        <w:rPr>
          <w:rFonts w:cs="Arial"/>
        </w:rPr>
        <w:t>“)</w:t>
      </w:r>
    </w:p>
    <w:p w14:paraId="3B169295" w14:textId="77777777" w:rsidR="00F26AB7" w:rsidRPr="00DC13B3" w:rsidRDefault="00F26AB7" w:rsidP="00070882">
      <w:pPr>
        <w:spacing w:before="120" w:after="120"/>
        <w:ind w:left="567"/>
        <w:rPr>
          <w:rFonts w:cs="Arial"/>
          <w:szCs w:val="22"/>
        </w:rPr>
      </w:pPr>
      <w:r w:rsidRPr="00DC13B3">
        <w:rPr>
          <w:rFonts w:cs="Arial"/>
          <w:szCs w:val="22"/>
        </w:rPr>
        <w:t>(Objednatel a Zhotovitel společně „</w:t>
      </w:r>
      <w:r w:rsidRPr="00DC13B3">
        <w:rPr>
          <w:rFonts w:cs="Arial"/>
          <w:b/>
          <w:szCs w:val="22"/>
        </w:rPr>
        <w:t>Strany</w:t>
      </w:r>
      <w:r w:rsidRPr="00DC13B3">
        <w:rPr>
          <w:rFonts w:cs="Arial"/>
          <w:szCs w:val="22"/>
        </w:rPr>
        <w:t>“, a každý z nich samostatně „</w:t>
      </w:r>
      <w:r w:rsidRPr="00DC13B3">
        <w:rPr>
          <w:rFonts w:cs="Arial"/>
          <w:b/>
          <w:szCs w:val="22"/>
        </w:rPr>
        <w:t>Strana</w:t>
      </w:r>
      <w:r w:rsidRPr="00DC13B3">
        <w:rPr>
          <w:rFonts w:cs="Arial"/>
          <w:szCs w:val="22"/>
        </w:rPr>
        <w:t xml:space="preserve">“) </w:t>
      </w:r>
    </w:p>
    <w:p w14:paraId="6C021F64" w14:textId="77777777" w:rsidR="00F26AB7" w:rsidRPr="00DC13B3" w:rsidRDefault="00F26AB7" w:rsidP="00070882">
      <w:pPr>
        <w:pStyle w:val="Nadpis1"/>
        <w:keepNext w:val="0"/>
        <w:keepLines w:val="0"/>
      </w:pPr>
      <w:r w:rsidRPr="00DC13B3">
        <w:t xml:space="preserve">účel a Předmět Smlouvy </w:t>
      </w:r>
    </w:p>
    <w:p w14:paraId="287B2130" w14:textId="2B7577AE" w:rsidR="00F26AB7" w:rsidRDefault="00F26AB7" w:rsidP="00070882">
      <w:pPr>
        <w:pStyle w:val="Clanek11"/>
        <w:rPr>
          <w:rFonts w:eastAsiaTheme="minorHAnsi"/>
        </w:rPr>
      </w:pPr>
      <w:r w:rsidRPr="00D771C6">
        <w:t xml:space="preserve">Účelem Smlouvy je </w:t>
      </w:r>
      <w:r w:rsidRPr="00DC13B3">
        <w:rPr>
          <w:rFonts w:eastAsiaTheme="minorHAnsi"/>
        </w:rPr>
        <w:t xml:space="preserve">zajištění stavební činnosti, a to odborníkem v oboru s potřebnými širokými zkušenostmi a know-how v této oblasti. V této souvislosti Objednatel jako zadavatel </w:t>
      </w:r>
      <w:r w:rsidRPr="00D771C6">
        <w:t>zahájil v souladu s ustanoveními zákona č. 134/2016 Sb., o zadávání veřejných zakázek, ve znění pozdějších předpisů (</w:t>
      </w:r>
      <w:r>
        <w:t xml:space="preserve">dále jen </w:t>
      </w:r>
      <w:r w:rsidRPr="00D771C6">
        <w:t>„</w:t>
      </w:r>
      <w:r w:rsidRPr="00DC13B3">
        <w:rPr>
          <w:b/>
          <w:bCs w:val="0"/>
        </w:rPr>
        <w:t>ZZVZ</w:t>
      </w:r>
      <w:r w:rsidRPr="00D771C6">
        <w:t xml:space="preserve">“), zadávací řízení na plnění veřejné zakázky </w:t>
      </w:r>
      <w:r w:rsidRPr="00DC13B3">
        <w:rPr>
          <w:rFonts w:eastAsiaTheme="minorHAnsi"/>
        </w:rPr>
        <w:t xml:space="preserve">s názvem </w:t>
      </w:r>
      <w:r w:rsidR="008C1082" w:rsidRPr="0046247B">
        <w:rPr>
          <w:rFonts w:eastAsiaTheme="minorHAnsi"/>
          <w:b/>
          <w:bCs w:val="0"/>
        </w:rPr>
        <w:t>Most Y</w:t>
      </w:r>
      <w:proofErr w:type="gramStart"/>
      <w:r w:rsidR="008C1082" w:rsidRPr="0046247B">
        <w:rPr>
          <w:rFonts w:eastAsiaTheme="minorHAnsi"/>
          <w:b/>
          <w:bCs w:val="0"/>
        </w:rPr>
        <w:t>505..</w:t>
      </w:r>
      <w:proofErr w:type="gramEnd"/>
      <w:r w:rsidR="008C1082" w:rsidRPr="0046247B">
        <w:rPr>
          <w:rFonts w:eastAsiaTheme="minorHAnsi"/>
          <w:b/>
          <w:bCs w:val="0"/>
        </w:rPr>
        <w:t>3, Kolbenova, Kolbenova, P9 – podepření mostní konstrukce</w:t>
      </w:r>
      <w:r w:rsidR="008C1082" w:rsidRPr="00DC13B3">
        <w:rPr>
          <w:rFonts w:eastAsiaTheme="minorHAnsi"/>
        </w:rPr>
        <w:t xml:space="preserve"> </w:t>
      </w:r>
      <w:r w:rsidRPr="00DC13B3">
        <w:rPr>
          <w:rFonts w:eastAsiaTheme="minorHAnsi"/>
        </w:rPr>
        <w:t xml:space="preserve">“, </w:t>
      </w:r>
      <w:r w:rsidRPr="00C06D23">
        <w:rPr>
          <w:rFonts w:eastAsiaTheme="minorHAnsi"/>
        </w:rPr>
        <w:t>evidenční číslo zakázky</w:t>
      </w:r>
      <w:r w:rsidR="00145BD5">
        <w:rPr>
          <w:rFonts w:eastAsiaTheme="minorHAnsi"/>
        </w:rPr>
        <w:t xml:space="preserve"> </w:t>
      </w:r>
      <w:r w:rsidR="00145BD5" w:rsidRPr="00145BD5">
        <w:rPr>
          <w:rFonts w:eastAsiaTheme="minorHAnsi"/>
        </w:rPr>
        <w:t>Z2025-017642</w:t>
      </w:r>
      <w:r w:rsidRPr="00C06D23">
        <w:rPr>
          <w:rFonts w:eastAsiaTheme="minorHAnsi"/>
        </w:rPr>
        <w:t xml:space="preserve"> </w:t>
      </w:r>
      <w:r w:rsidRPr="00C06D23">
        <w:t>(</w:t>
      </w:r>
      <w:r>
        <w:t xml:space="preserve">dále jen </w:t>
      </w:r>
      <w:r w:rsidRPr="00D771C6">
        <w:t>„</w:t>
      </w:r>
      <w:r w:rsidRPr="00DC13B3">
        <w:rPr>
          <w:b/>
          <w:bCs w:val="0"/>
        </w:rPr>
        <w:t>Veřejná zakázka</w:t>
      </w:r>
      <w:r w:rsidRPr="00D771C6">
        <w:t>“ a „</w:t>
      </w:r>
      <w:r w:rsidRPr="00DC13B3">
        <w:rPr>
          <w:b/>
          <w:bCs w:val="0"/>
        </w:rPr>
        <w:t>Zadávací řízení</w:t>
      </w:r>
      <w:r w:rsidRPr="00D771C6">
        <w:t>“)</w:t>
      </w:r>
      <w:r w:rsidRPr="00DC13B3">
        <w:rPr>
          <w:rFonts w:eastAsiaTheme="minorHAnsi"/>
        </w:rPr>
        <w:t xml:space="preserve">. </w:t>
      </w:r>
    </w:p>
    <w:p w14:paraId="16B4EA9C" w14:textId="77777777" w:rsidR="00F26AB7" w:rsidRPr="00730E6E" w:rsidRDefault="00F26AB7" w:rsidP="00070882">
      <w:pPr>
        <w:pStyle w:val="Clanek11"/>
      </w:pPr>
      <w:r w:rsidRPr="00730E6E">
        <w:t xml:space="preserve">Předmětem Smlouvy je závazek Zhotovitele </w:t>
      </w:r>
      <w:r w:rsidRPr="00BF62F9">
        <w:rPr>
          <w:rStyle w:val="normaltextrun"/>
          <w:szCs w:val="22"/>
        </w:rPr>
        <w:t xml:space="preserve">na vlastní náklady a na své nebezpečí </w:t>
      </w:r>
      <w:r w:rsidRPr="00730E6E">
        <w:t xml:space="preserve">provést </w:t>
      </w:r>
      <w:r w:rsidRPr="00730E6E">
        <w:rPr>
          <w:b/>
        </w:rPr>
        <w:t>stavební pr</w:t>
      </w:r>
      <w:r>
        <w:rPr>
          <w:b/>
        </w:rPr>
        <w:t>áce</w:t>
      </w:r>
      <w:r w:rsidRPr="00730E6E">
        <w:rPr>
          <w:b/>
        </w:rPr>
        <w:t xml:space="preserve"> pro </w:t>
      </w:r>
      <w:r>
        <w:rPr>
          <w:b/>
        </w:rPr>
        <w:t>akci dle odst. 2.1.</w:t>
      </w:r>
      <w:r>
        <w:t xml:space="preserve"> (dále jen „</w:t>
      </w:r>
      <w:r w:rsidRPr="00046EB4">
        <w:rPr>
          <w:b/>
          <w:bCs w:val="0"/>
        </w:rPr>
        <w:t>Stavba</w:t>
      </w:r>
      <w:r>
        <w:t>“)</w:t>
      </w:r>
      <w:r w:rsidRPr="00730E6E">
        <w:t>, a to tak, aby výsledek těchto prací byl funkční, provozuschopný a plně způsobilý k užívání dle zde smluveného nebo obvyklého účelu</w:t>
      </w:r>
      <w:r>
        <w:t xml:space="preserve"> </w:t>
      </w:r>
      <w:r w:rsidRPr="00730E6E">
        <w:t>(dále jen</w:t>
      </w:r>
      <w:r w:rsidRPr="00730E6E">
        <w:rPr>
          <w:b/>
        </w:rPr>
        <w:t xml:space="preserve"> </w:t>
      </w:r>
      <w:r w:rsidRPr="00730E6E">
        <w:t>„</w:t>
      </w:r>
      <w:r w:rsidRPr="00730E6E">
        <w:rPr>
          <w:b/>
        </w:rPr>
        <w:t>Dílo</w:t>
      </w:r>
      <w:r w:rsidRPr="00730E6E">
        <w:t>“),</w:t>
      </w:r>
      <w:r w:rsidRPr="00730E6E">
        <w:rPr>
          <w:b/>
        </w:rPr>
        <w:t xml:space="preserve"> </w:t>
      </w:r>
      <w:r w:rsidRPr="00730E6E">
        <w:t>a</w:t>
      </w:r>
      <w:r>
        <w:t> </w:t>
      </w:r>
      <w:r w:rsidRPr="00730E6E">
        <w:t>závazek Objednatele za podmínek uvedených v této Smlouvě Dílo převzít a zaplatit za jeho provedení dohodnutou cenu.</w:t>
      </w:r>
    </w:p>
    <w:p w14:paraId="359910AE" w14:textId="77777777" w:rsidR="00F26AB7" w:rsidRDefault="00F26AB7" w:rsidP="00070882">
      <w:pPr>
        <w:pStyle w:val="Clanek11"/>
      </w:pPr>
      <w:r w:rsidRPr="00730E6E">
        <w:lastRenderedPageBreak/>
        <w:t>Dílo je podrobně vymezeno v </w:t>
      </w:r>
      <w:r w:rsidRPr="00730E6E">
        <w:rPr>
          <w:u w:val="single"/>
        </w:rPr>
        <w:t>Příloze č. 2</w:t>
      </w:r>
      <w:r w:rsidRPr="00347DBE">
        <w:t xml:space="preserve"> a v </w:t>
      </w:r>
      <w:r>
        <w:rPr>
          <w:u w:val="single"/>
        </w:rPr>
        <w:t>Příloze č. 4</w:t>
      </w:r>
      <w:r w:rsidRPr="00730E6E">
        <w:t xml:space="preserve"> této Smlouvy.</w:t>
      </w:r>
    </w:p>
    <w:p w14:paraId="4C21AAEB" w14:textId="77777777" w:rsidR="00F26AB7" w:rsidRDefault="00F26AB7" w:rsidP="00070882">
      <w:pPr>
        <w:pStyle w:val="Clanek11"/>
      </w:pPr>
      <w:r w:rsidRPr="00730E6E">
        <w:t xml:space="preserve">Zhotovitel prohlašuje, že </w:t>
      </w:r>
    </w:p>
    <w:p w14:paraId="42A6CCB1" w14:textId="77777777" w:rsidR="00F26AB7" w:rsidRPr="00730E6E" w:rsidRDefault="00F26AB7" w:rsidP="00070882">
      <w:pPr>
        <w:pStyle w:val="Claneka"/>
        <w:keepLines w:val="0"/>
      </w:pPr>
      <w:r w:rsidRPr="00730E6E">
        <w:t>v plném rozsahu se seznámil s povahou a předmětem Díla a jsou mu známy veškeré technické, kvalitativní a jiné podmínky nezbytné k realizaci Díla a disponuje takovými kapacitami a odbornými znalostmi, které jsou k provedení Díla dle této Smlouvy nezbytné</w:t>
      </w:r>
      <w:r>
        <w:t>;</w:t>
      </w:r>
    </w:p>
    <w:p w14:paraId="14077B8B" w14:textId="77777777" w:rsidR="00F26AB7" w:rsidRDefault="00F26AB7" w:rsidP="00070882">
      <w:pPr>
        <w:pStyle w:val="Claneka"/>
        <w:keepLines w:val="0"/>
      </w:pPr>
      <w:r w:rsidRPr="00730E6E">
        <w:t>překontroloval veškeré poskytnuté podklady</w:t>
      </w:r>
      <w:r>
        <w:t xml:space="preserve">, zejména </w:t>
      </w:r>
      <w:r w:rsidRPr="00730E6E">
        <w:t>provedl kontrolu projektové dokumentace</w:t>
      </w:r>
      <w:r>
        <w:t xml:space="preserve"> pro realizaci Díla a </w:t>
      </w:r>
      <w:r w:rsidRPr="005F2D5E">
        <w:rPr>
          <w:u w:val="single"/>
        </w:rPr>
        <w:t>Přílohy č. 2</w:t>
      </w:r>
      <w:r>
        <w:t xml:space="preserve">, </w:t>
      </w:r>
      <w:r w:rsidRPr="00730E6E">
        <w:t>porovnal a ověřil jejich správnost a proveditelnost Díla</w:t>
      </w:r>
      <w:r>
        <w:t>;</w:t>
      </w:r>
    </w:p>
    <w:p w14:paraId="7E1B43C8" w14:textId="77777777" w:rsidR="00F26AB7" w:rsidRDefault="00F26AB7" w:rsidP="00070882">
      <w:pPr>
        <w:pStyle w:val="Claneka"/>
        <w:keepLines w:val="0"/>
      </w:pPr>
      <w:r>
        <w:t>k</w:t>
      </w:r>
      <w:r w:rsidRPr="00730E6E">
        <w:t>ontrolou dokumentace Zhotovitel nezjistil jakékoliv nesrovnalosti, které by mu bránily provést Dílo úplné, odpovídající kvality, schopné funkce a předání Objednateli</w:t>
      </w:r>
      <w:r>
        <w:t>;</w:t>
      </w:r>
    </w:p>
    <w:p w14:paraId="77044A03" w14:textId="77777777" w:rsidR="00F26AB7" w:rsidRDefault="00F26AB7" w:rsidP="00070882">
      <w:pPr>
        <w:pStyle w:val="Claneka"/>
        <w:keepLines w:val="0"/>
      </w:pPr>
      <w:r w:rsidRPr="00730E6E">
        <w:t>vyhodnotil a ocenil veškeré práce trvalého či dočasného charakteru včetně materiálu, které jsou obsaženy v pře</w:t>
      </w:r>
      <w:r>
        <w:t>vzaté</w:t>
      </w:r>
      <w:r w:rsidRPr="00730E6E">
        <w:t xml:space="preserve"> projektové dokumentaci</w:t>
      </w:r>
      <w:r>
        <w:t>;</w:t>
      </w:r>
    </w:p>
    <w:p w14:paraId="7A9846C1" w14:textId="77777777" w:rsidR="00F26AB7" w:rsidRDefault="00F26AB7" w:rsidP="00070882">
      <w:pPr>
        <w:pStyle w:val="Claneka"/>
        <w:keepLines w:val="0"/>
      </w:pPr>
      <w:r w:rsidRPr="00730E6E">
        <w:t>uskutečnil veškeré úkony nutné pro zjištění překážek pro provedení Díla, jimiž jsou myšleny zejména kontrolní průzkumy daného staveniště</w:t>
      </w:r>
      <w:r>
        <w:t>,</w:t>
      </w:r>
      <w:r w:rsidRPr="00730E6E">
        <w:t xml:space="preserve"> a ověřil tak, že staveniště umožňuje provedení </w:t>
      </w:r>
      <w:r>
        <w:t>D</w:t>
      </w:r>
      <w:r w:rsidRPr="00730E6E">
        <w:t>íla dohodnutým způsobem</w:t>
      </w:r>
      <w:r>
        <w:t>.</w:t>
      </w:r>
    </w:p>
    <w:p w14:paraId="3EDF4915" w14:textId="77777777" w:rsidR="00F26AB7" w:rsidRPr="00730E6E" w:rsidRDefault="00F26AB7" w:rsidP="00070882">
      <w:pPr>
        <w:pStyle w:val="Nadpis1"/>
        <w:keepNext w:val="0"/>
        <w:keepLines w:val="0"/>
      </w:pPr>
      <w:r>
        <w:t>Obchodní podmínky a pojmy</w:t>
      </w:r>
    </w:p>
    <w:p w14:paraId="170384EC" w14:textId="77777777" w:rsidR="00F26AB7" w:rsidRDefault="00F26AB7" w:rsidP="00070882">
      <w:pPr>
        <w:pStyle w:val="Clanek11"/>
      </w:pPr>
      <w:r>
        <w:t xml:space="preserve">Nedílnou součástí této Smlouvy jsou jako její </w:t>
      </w:r>
      <w:r>
        <w:rPr>
          <w:u w:val="single"/>
        </w:rPr>
        <w:t>Příloha č. 1</w:t>
      </w:r>
      <w:r>
        <w:t xml:space="preserve"> – </w:t>
      </w:r>
      <w:r w:rsidRPr="006E7F0C">
        <w:t xml:space="preserve">Všeobecné obchodní podmínky </w:t>
      </w:r>
      <w:r>
        <w:t>pro stavební a projektovou činnost (dále jen „</w:t>
      </w:r>
      <w:r w:rsidRPr="000F045D">
        <w:rPr>
          <w:b/>
        </w:rPr>
        <w:t>Obchodní podmínky</w:t>
      </w:r>
      <w:r>
        <w:t>“). Zhotovitel podpisem této Smlouvy prohlašuje, že Obchodní podmínky byly přiloženy ke Smlouvě, řádně se s nimi seznámil a s jejich použitím bez výhrad souhlasí.</w:t>
      </w:r>
    </w:p>
    <w:p w14:paraId="7D0F007C" w14:textId="77777777" w:rsidR="00F26AB7" w:rsidRPr="006F32F9" w:rsidRDefault="00F26AB7" w:rsidP="00070882">
      <w:pPr>
        <w:pStyle w:val="Clanek11"/>
      </w:pPr>
      <w:r w:rsidRPr="006F32F9">
        <w:t>Strany si pro účely této Smlouvy sjednávají, že výrazy nadepsané v této Smlouvě s velkým počátečním písmenem mají význam jim přiřazený v této Smlouvě a/nebo v Obchodních podmínkách. Neobsahuje-li tato Smlouva příslušnou definici, použije se definice obsažená v Obchodních podmínkách. Definice obsažené jak v této Smlouvě, tak v Obchodních podmínkách je třeba vykládat ve vzájemném souladu Smlouvy a Obchodních podmínek, přičemž v případě odchylek nebo rozporů definic má definice obsažená v této Smlouvě přednost.</w:t>
      </w:r>
    </w:p>
    <w:p w14:paraId="4392A270" w14:textId="77777777" w:rsidR="00F26AB7" w:rsidRDefault="00F26AB7" w:rsidP="00070882">
      <w:pPr>
        <w:pStyle w:val="Clanek11"/>
      </w:pPr>
      <w:r>
        <w:t xml:space="preserve">Není-li v této Smlouvě výslovně ujednáno jinak, řídí se práva a závazky Stran Obchodními podmínkami.  </w:t>
      </w:r>
    </w:p>
    <w:p w14:paraId="6B6E733C" w14:textId="77777777" w:rsidR="00F26AB7" w:rsidRPr="00BF62F9" w:rsidRDefault="00F26AB7" w:rsidP="00070882">
      <w:pPr>
        <w:pStyle w:val="Clanek11"/>
      </w:pPr>
      <w:r w:rsidRPr="00BF62F9">
        <w:t>Pro vyloučení jakýchkoliv pochybností o vztahu Smlouvy</w:t>
      </w:r>
      <w:r>
        <w:t>, Obchodních podmínek</w:t>
      </w:r>
      <w:r w:rsidRPr="00BF62F9">
        <w:t xml:space="preserve"> a zadávací dokumentace Veřejné zakázky (</w:t>
      </w:r>
      <w:r>
        <w:t xml:space="preserve">dále jen </w:t>
      </w:r>
      <w:r w:rsidRPr="00BF62F9">
        <w:t>„</w:t>
      </w:r>
      <w:r w:rsidRPr="00BF62F9">
        <w:rPr>
          <w:b/>
        </w:rPr>
        <w:t>Zadávací dokumentace</w:t>
      </w:r>
      <w:r w:rsidRPr="00BF62F9">
        <w:t>“) jsou stanovena tato výkladová pravidla:</w:t>
      </w:r>
    </w:p>
    <w:p w14:paraId="0747A8C1" w14:textId="77777777" w:rsidR="00F26AB7" w:rsidRDefault="00F26AB7" w:rsidP="00070882">
      <w:pPr>
        <w:pStyle w:val="Claneka"/>
        <w:keepLines w:val="0"/>
      </w:pPr>
      <w:r w:rsidRPr="00D771C6">
        <w:t xml:space="preserve">v případě rozporu mezi ustanoveními Smlouvy a </w:t>
      </w:r>
      <w:r>
        <w:t>Obchodních podmínek</w:t>
      </w:r>
      <w:r w:rsidRPr="00D771C6">
        <w:t xml:space="preserve"> budou mít přednost ustanovení Smlouvy</w:t>
      </w:r>
      <w:r>
        <w:t>;</w:t>
      </w:r>
    </w:p>
    <w:p w14:paraId="6321B393" w14:textId="77777777" w:rsidR="00F26AB7" w:rsidRDefault="00F26AB7" w:rsidP="00070882">
      <w:pPr>
        <w:pStyle w:val="Claneka"/>
        <w:keepLines w:val="0"/>
      </w:pPr>
      <w:r w:rsidRPr="00D771C6">
        <w:t>v případě rozporu mezi ustanoveními Smlouvy a Zadávací dokumentace budou mít přednost ustanovení Smlouvy</w:t>
      </w:r>
      <w:r>
        <w:t>;</w:t>
      </w:r>
    </w:p>
    <w:p w14:paraId="1EF308D6" w14:textId="77777777" w:rsidR="00F26AB7" w:rsidRDefault="00F26AB7" w:rsidP="00070882">
      <w:pPr>
        <w:pStyle w:val="Claneka"/>
        <w:keepLines w:val="0"/>
      </w:pPr>
      <w:r w:rsidRPr="00D771C6">
        <w:t xml:space="preserve">v případě rozporu mezi ustanoveními </w:t>
      </w:r>
      <w:r>
        <w:t>Obchodních podmínek</w:t>
      </w:r>
      <w:r w:rsidRPr="00D771C6">
        <w:t xml:space="preserve"> a Zadávací dokumentace budou mít přednost ustanovení </w:t>
      </w:r>
      <w:r>
        <w:t>Obchodních podmínek.</w:t>
      </w:r>
    </w:p>
    <w:p w14:paraId="6CA6CBF0" w14:textId="77777777" w:rsidR="00F26AB7" w:rsidRPr="00D771C6" w:rsidRDefault="00F26AB7" w:rsidP="00070882">
      <w:pPr>
        <w:pStyle w:val="Claneka"/>
        <w:keepLines w:val="0"/>
      </w:pPr>
      <w:r w:rsidRPr="00D771C6">
        <w:t xml:space="preserve">v případě jakékoliv nejistoty ohledně výkladu ustanovení Smlouvy budou ustanovení </w:t>
      </w:r>
      <w:r>
        <w:t xml:space="preserve">Smlouvy </w:t>
      </w:r>
      <w:r w:rsidRPr="00D771C6">
        <w:t>vykládána tak, aby v co nejširší míře zohledňovala účel Veřejné zakázky vyjádřený Zadávací dokumentací;</w:t>
      </w:r>
    </w:p>
    <w:p w14:paraId="55EA99FE" w14:textId="77777777" w:rsidR="00F26AB7" w:rsidRDefault="00F26AB7" w:rsidP="00070882">
      <w:pPr>
        <w:pStyle w:val="Claneka"/>
        <w:keepLines w:val="0"/>
      </w:pPr>
      <w:r w:rsidRPr="00D771C6">
        <w:t xml:space="preserve">v případě chybějících ustanovení Smlouvy </w:t>
      </w:r>
      <w:r>
        <w:t xml:space="preserve">nebo Obchodních podmínek </w:t>
      </w:r>
      <w:r w:rsidRPr="00D771C6">
        <w:t>budou použita dostatečně konkrétní ustanovení Zadávací dokumentace;</w:t>
      </w:r>
    </w:p>
    <w:p w14:paraId="768AB896" w14:textId="77777777" w:rsidR="00642E61" w:rsidRPr="00D771C6" w:rsidRDefault="00642E61" w:rsidP="00642E61">
      <w:pPr>
        <w:pStyle w:val="Claneka"/>
        <w:keepLines w:val="0"/>
        <w:numPr>
          <w:ilvl w:val="0"/>
          <w:numId w:val="0"/>
        </w:numPr>
        <w:ind w:left="992"/>
      </w:pPr>
    </w:p>
    <w:p w14:paraId="24227D04" w14:textId="77777777" w:rsidR="00F26AB7" w:rsidRPr="00730E6E" w:rsidRDefault="00F26AB7" w:rsidP="00070882">
      <w:pPr>
        <w:pStyle w:val="Nadpis1"/>
        <w:keepNext w:val="0"/>
        <w:keepLines w:val="0"/>
      </w:pPr>
      <w:r>
        <w:lastRenderedPageBreak/>
        <w:t xml:space="preserve">Místo a </w:t>
      </w:r>
      <w:r w:rsidRPr="00730E6E">
        <w:t xml:space="preserve">Doba provádění Díla </w:t>
      </w:r>
    </w:p>
    <w:p w14:paraId="5A22D0D4" w14:textId="2E951AFE" w:rsidR="00F26AB7" w:rsidRPr="006A0BFB" w:rsidRDefault="00F26AB7" w:rsidP="00070882">
      <w:pPr>
        <w:pStyle w:val="Clanek11"/>
      </w:pPr>
      <w:r w:rsidRPr="00FC3B77">
        <w:t xml:space="preserve">Místem plnění </w:t>
      </w:r>
      <w:r w:rsidRPr="006A0BFB">
        <w:t>Díla je</w:t>
      </w:r>
      <w:r w:rsidR="008C1082">
        <w:t xml:space="preserve"> Most Y</w:t>
      </w:r>
      <w:proofErr w:type="gramStart"/>
      <w:r w:rsidR="008C1082">
        <w:t>505..</w:t>
      </w:r>
      <w:proofErr w:type="gramEnd"/>
      <w:r w:rsidR="008C1082">
        <w:t>3, Kolbenova, Praha 9</w:t>
      </w:r>
      <w:r w:rsidRPr="006A0BFB">
        <w:rPr>
          <w:rFonts w:eastAsiaTheme="minorHAnsi"/>
        </w:rPr>
        <w:t xml:space="preserve"> (dále jen „</w:t>
      </w:r>
      <w:r w:rsidRPr="006A0BFB">
        <w:rPr>
          <w:rFonts w:eastAsiaTheme="minorHAnsi"/>
          <w:b/>
          <w:bCs w:val="0"/>
        </w:rPr>
        <w:t>Místo plnění</w:t>
      </w:r>
      <w:r w:rsidRPr="006A0BFB">
        <w:rPr>
          <w:rFonts w:eastAsiaTheme="minorHAnsi"/>
        </w:rPr>
        <w:t xml:space="preserve">“). </w:t>
      </w:r>
      <w:r w:rsidRPr="006A0BFB">
        <w:t>Místo plnění Díla je detailně specifikováno v projektové dokumentaci k Dílu.</w:t>
      </w:r>
    </w:p>
    <w:p w14:paraId="04B22EB5" w14:textId="28A5C40B" w:rsidR="00F26AB7" w:rsidRPr="008C1082" w:rsidRDefault="00F26AB7" w:rsidP="00070882">
      <w:pPr>
        <w:pStyle w:val="Clanek11"/>
        <w:rPr>
          <w:i/>
        </w:rPr>
      </w:pPr>
      <w:r w:rsidRPr="006A0BFB">
        <w:t xml:space="preserve">Termín zahájení provádění </w:t>
      </w:r>
      <w:proofErr w:type="gramStart"/>
      <w:r w:rsidRPr="006A0BFB">
        <w:t xml:space="preserve">Díla: </w:t>
      </w:r>
      <w:r>
        <w:rPr>
          <w:rFonts w:eastAsiaTheme="minorHAnsi"/>
        </w:rPr>
        <w:t xml:space="preserve"> </w:t>
      </w:r>
      <w:r>
        <w:t>Zhotovitel</w:t>
      </w:r>
      <w:proofErr w:type="gramEnd"/>
      <w:r>
        <w:t xml:space="preserve"> je oprávněn zahájit provádění Díla nejdříve od okamžiku uveřejnění této Smlouvy v registru smluv v souladu s</w:t>
      </w:r>
      <w:r w:rsidR="00504A38">
        <w:t> </w:t>
      </w:r>
      <w:r>
        <w:t>článkem</w:t>
      </w:r>
      <w:r w:rsidR="00504A38">
        <w:t xml:space="preserve"> 14.2</w:t>
      </w:r>
      <w:r>
        <w:t xml:space="preserve"> této Smlouvy. </w:t>
      </w:r>
      <w:r w:rsidRPr="00730E6E">
        <w:t>Objednatel odevzdá Zhotoviteli plochu staveniště nejpozději ke dni</w:t>
      </w:r>
      <w:r>
        <w:t xml:space="preserve"> uvedenému v DIR jako nejdřívější den možného zahájení stavebních prací</w:t>
      </w:r>
      <w:r w:rsidRPr="00730E6E">
        <w:t xml:space="preserve">. Zápis o předání staveniště bude proveden přímo ve </w:t>
      </w:r>
      <w:r>
        <w:t>S</w:t>
      </w:r>
      <w:r w:rsidRPr="00730E6E">
        <w:t xml:space="preserve">tavebním deníku nebo bude nedílnou součástí </w:t>
      </w:r>
      <w:r>
        <w:t>Stavebního deníku</w:t>
      </w:r>
      <w:r w:rsidRPr="00730E6E">
        <w:t xml:space="preserve"> jako jeho příloha.</w:t>
      </w:r>
    </w:p>
    <w:p w14:paraId="060509A6" w14:textId="24FA7327" w:rsidR="008C1082" w:rsidRPr="003D4280" w:rsidRDefault="008C1082" w:rsidP="006D265A">
      <w:pPr>
        <w:pStyle w:val="Clanek11"/>
        <w:numPr>
          <w:ilvl w:val="0"/>
          <w:numId w:val="0"/>
        </w:numPr>
        <w:ind w:left="567"/>
        <w:rPr>
          <w:i/>
        </w:rPr>
      </w:pPr>
      <w:r w:rsidRPr="003D4280">
        <w:t xml:space="preserve">Smlouva se uzavírá na </w:t>
      </w:r>
      <w:r w:rsidR="003F6DFA">
        <w:t xml:space="preserve">dobu </w:t>
      </w:r>
      <w:r w:rsidRPr="003D4280">
        <w:t>5 let</w:t>
      </w:r>
      <w:r w:rsidR="003F6DFA">
        <w:t xml:space="preserve"> ode dne nabytí </w:t>
      </w:r>
      <w:r w:rsidR="004975F3">
        <w:t xml:space="preserve">její </w:t>
      </w:r>
      <w:r w:rsidR="003F6DFA">
        <w:t>účinnosti</w:t>
      </w:r>
      <w:r w:rsidR="004975F3">
        <w:t>, a to</w:t>
      </w:r>
      <w:r w:rsidRPr="003D4280">
        <w:t xml:space="preserve"> s možností prodloužení či zkrácení formou jednostranného prohlášení Objednatele. V případě zkrácení doby provádění Díla bude Zhotovitel vyrozuměn 3 měsíce před dokončením Díla.</w:t>
      </w:r>
    </w:p>
    <w:p w14:paraId="42B6997D" w14:textId="14E3A0AD" w:rsidR="00F26AB7" w:rsidRPr="008C1082" w:rsidRDefault="00F26AB7" w:rsidP="00070882">
      <w:pPr>
        <w:pStyle w:val="Clanek11"/>
        <w:numPr>
          <w:ilvl w:val="1"/>
          <w:numId w:val="6"/>
        </w:numPr>
        <w:rPr>
          <w:i/>
        </w:rPr>
      </w:pPr>
      <w:r w:rsidRPr="006D5113">
        <w:t>Termín dokončení Díla a jeho předání Objednateli</w:t>
      </w:r>
      <w:r w:rsidR="008C1082">
        <w:t xml:space="preserve"> je uveden v Harmonogramu prací.</w:t>
      </w:r>
      <w:r w:rsidRPr="004158B9">
        <w:rPr>
          <w:rFonts w:eastAsiaTheme="minorHAnsi"/>
        </w:rPr>
        <w:t xml:space="preserve"> </w:t>
      </w:r>
      <w:r w:rsidRPr="008C1082">
        <w:rPr>
          <w:rFonts w:eastAsiaTheme="minorHAnsi"/>
        </w:rPr>
        <w:t>Je-li předmětem Díla provedení stavebních prací na mostní stavbě, nastává termín dokončení Díla do 30 dnů od dokončení stavebních prací.</w:t>
      </w:r>
    </w:p>
    <w:p w14:paraId="722B320A" w14:textId="18135729" w:rsidR="00F26AB7" w:rsidRPr="00730E6E" w:rsidRDefault="00F26AB7" w:rsidP="00070882">
      <w:pPr>
        <w:pStyle w:val="Clanek11"/>
      </w:pPr>
      <w:r w:rsidRPr="00730E6E">
        <w:t xml:space="preserve">Zhotovitel se zavazuje </w:t>
      </w:r>
      <w:r>
        <w:t>provádět Dílo v souladu s</w:t>
      </w:r>
      <w:r w:rsidRPr="00730E6E">
        <w:t xml:space="preserve"> harmonogram</w:t>
      </w:r>
      <w:r>
        <w:t>em</w:t>
      </w:r>
      <w:r w:rsidRPr="00730E6E">
        <w:t xml:space="preserve"> prací, který tvoří </w:t>
      </w:r>
      <w:r w:rsidRPr="00730E6E">
        <w:rPr>
          <w:u w:val="single"/>
        </w:rPr>
        <w:t>Přílohu č.</w:t>
      </w:r>
      <w:r>
        <w:rPr>
          <w:u w:val="single"/>
        </w:rPr>
        <w:t> </w:t>
      </w:r>
      <w:r w:rsidRPr="00730E6E">
        <w:rPr>
          <w:u w:val="single"/>
        </w:rPr>
        <w:t>3</w:t>
      </w:r>
      <w:r w:rsidRPr="00730E6E">
        <w:t xml:space="preserve"> této Smlouvy</w:t>
      </w:r>
      <w:r>
        <w:t xml:space="preserve"> (dále jen „</w:t>
      </w:r>
      <w:r>
        <w:rPr>
          <w:b/>
        </w:rPr>
        <w:t>Harmonogram</w:t>
      </w:r>
      <w:r>
        <w:t>“)</w:t>
      </w:r>
      <w:r w:rsidRPr="00730E6E">
        <w:t>.</w:t>
      </w:r>
    </w:p>
    <w:p w14:paraId="7E2B9D78" w14:textId="77777777" w:rsidR="00F26AB7" w:rsidRPr="00730E6E" w:rsidRDefault="00F26AB7" w:rsidP="00070882">
      <w:pPr>
        <w:pStyle w:val="Clanek11"/>
      </w:pPr>
      <w:r w:rsidRPr="00730E6E">
        <w:t xml:space="preserve">Doba provádění Díla dle </w:t>
      </w:r>
      <w:r>
        <w:t>H</w:t>
      </w:r>
      <w:r w:rsidRPr="00730E6E">
        <w:t>armonogramu se přiměřeně prodlužuje v následujících případech:</w:t>
      </w:r>
    </w:p>
    <w:p w14:paraId="6A44FDE7" w14:textId="77777777" w:rsidR="00F26AB7" w:rsidRPr="00730E6E" w:rsidRDefault="00F26AB7" w:rsidP="00070882">
      <w:pPr>
        <w:pStyle w:val="Claneka"/>
        <w:keepLines w:val="0"/>
      </w:pPr>
      <w:r w:rsidRPr="00730E6E">
        <w:t>při zastavení prací státními a kontrolními orgány, z důvodu vyšší moci či z pokynu Objednatele, a to za předpokladu, že k zastavení nedošlo z důvodu na straně Zhotovitele;</w:t>
      </w:r>
    </w:p>
    <w:p w14:paraId="73CD63C0" w14:textId="77777777" w:rsidR="00F26AB7" w:rsidRPr="00730E6E" w:rsidRDefault="00F26AB7" w:rsidP="00070882">
      <w:pPr>
        <w:pStyle w:val="Claneka"/>
        <w:keepLines w:val="0"/>
      </w:pPr>
      <w:r w:rsidRPr="00730E6E">
        <w:t>pokud to dopravní nebo jiné podmínky</w:t>
      </w:r>
      <w:r>
        <w:t>, stanovené úřadem veřejné správy,</w:t>
      </w:r>
      <w:r w:rsidRPr="00730E6E">
        <w:t xml:space="preserve"> budou vyžadovat (požadavek příslušného silničního správního úřadu, Policie ČR atd.). Zhotovitel bere toto ujednání na vědomí, neboť je srozuměn s tím, že s ohledem na charakter díla je nezbytné respektovat dopravní a jiné podmínky.</w:t>
      </w:r>
    </w:p>
    <w:p w14:paraId="2978BEFA" w14:textId="77777777" w:rsidR="00F26AB7" w:rsidRPr="00393E91" w:rsidRDefault="00F26AB7" w:rsidP="00070882">
      <w:pPr>
        <w:pStyle w:val="Clanek11"/>
        <w:rPr>
          <w:b/>
          <w:i/>
        </w:rPr>
      </w:pPr>
      <w:r w:rsidRPr="00730E6E">
        <w:t>Zhotovitel je oprávněn dokončit dílčí části Díla nebo Dílo jako celek i před termín</w:t>
      </w:r>
      <w:r>
        <w:t>em uvedeným v článku 4.3 této Smlouvy a termíny uvedenými v Harmonogramu, jsou-li termíny pro dokončení dílčích částí Díla stanoveny v Harmonogramu</w:t>
      </w:r>
      <w:r w:rsidRPr="00730E6E">
        <w:t>, bude-li Objednatele nejméně pět (5) pracovních dní předem o takové skutečnosti písemně informovat.</w:t>
      </w:r>
    </w:p>
    <w:p w14:paraId="18434AF9" w14:textId="77777777" w:rsidR="00F26AB7" w:rsidRPr="00347DBE" w:rsidRDefault="00F26AB7" w:rsidP="00070882">
      <w:pPr>
        <w:pStyle w:val="Clanek11"/>
        <w:rPr>
          <w:b/>
          <w:i/>
        </w:rPr>
      </w:pPr>
      <w:r>
        <w:t>Dílo je řádně zhotoveno podle této Smlouvy v okamžiku, kdy bude Dílo předáno Zhotovitelem Objednateli na základě akceptačního řízení a podpisu Předávacího protokolu, přičemž náležitosti akceptačního řízení blíže stanoví Obchodní podmínky.</w:t>
      </w:r>
    </w:p>
    <w:p w14:paraId="689FF73D" w14:textId="77777777" w:rsidR="00F26AB7" w:rsidRPr="00347DBE" w:rsidRDefault="00F26AB7" w:rsidP="00070882">
      <w:pPr>
        <w:pStyle w:val="Clanek11"/>
      </w:pPr>
      <w:r>
        <w:rPr>
          <w:rStyle w:val="normaltextrun"/>
        </w:rPr>
        <w:t>Vyjma dokladů uvedených v Obchodních podmínkách je Zhotovitel povinen předat Objednateli další dokumenty uvedené v </w:t>
      </w:r>
      <w:r w:rsidRPr="00347DBE">
        <w:rPr>
          <w:rStyle w:val="normaltextrun"/>
          <w:u w:val="single"/>
        </w:rPr>
        <w:t>Příloze č. 2</w:t>
      </w:r>
      <w:r>
        <w:rPr>
          <w:rStyle w:val="normaltextrun"/>
        </w:rPr>
        <w:t xml:space="preserve"> této Smlouvy, a to ve lhůtách tam uvedených. </w:t>
      </w:r>
    </w:p>
    <w:p w14:paraId="5BDCD59F" w14:textId="77777777" w:rsidR="00F26AB7" w:rsidRPr="00692A59" w:rsidRDefault="00F26AB7" w:rsidP="00070882">
      <w:pPr>
        <w:pStyle w:val="Nadpis1"/>
        <w:keepNext w:val="0"/>
        <w:keepLines w:val="0"/>
      </w:pPr>
      <w:r>
        <w:t>cena díla a platební podmínky</w:t>
      </w:r>
    </w:p>
    <w:p w14:paraId="41FC1545" w14:textId="77777777" w:rsidR="00F26AB7" w:rsidRPr="00BF62F9" w:rsidRDefault="00F26AB7" w:rsidP="00070882">
      <w:pPr>
        <w:pStyle w:val="Clanek11"/>
        <w:rPr>
          <w:rStyle w:val="normaltextrun"/>
          <w:szCs w:val="22"/>
        </w:rPr>
      </w:pPr>
      <w:r w:rsidRPr="00BF62F9">
        <w:rPr>
          <w:rStyle w:val="normaltextrun"/>
          <w:szCs w:val="22"/>
        </w:rPr>
        <w:t xml:space="preserve">Cena Díla je určena na základě </w:t>
      </w:r>
      <w:r>
        <w:rPr>
          <w:rStyle w:val="normaltextrun"/>
          <w:szCs w:val="22"/>
        </w:rPr>
        <w:t>p</w:t>
      </w:r>
      <w:r w:rsidRPr="00BF62F9">
        <w:rPr>
          <w:rStyle w:val="normaltextrun"/>
          <w:szCs w:val="22"/>
        </w:rPr>
        <w:t xml:space="preserve">oložkového rozpočtu, který je </w:t>
      </w:r>
      <w:r>
        <w:rPr>
          <w:rStyle w:val="normaltextrun"/>
          <w:szCs w:val="22"/>
        </w:rPr>
        <w:t xml:space="preserve">jako </w:t>
      </w:r>
      <w:r w:rsidRPr="008B7DE1">
        <w:rPr>
          <w:rStyle w:val="normaltextrun"/>
          <w:bCs w:val="0"/>
          <w:szCs w:val="22"/>
          <w:u w:val="single"/>
        </w:rPr>
        <w:t>Příloh</w:t>
      </w:r>
      <w:r>
        <w:rPr>
          <w:rStyle w:val="normaltextrun"/>
          <w:bCs w:val="0"/>
          <w:szCs w:val="22"/>
          <w:u w:val="single"/>
        </w:rPr>
        <w:t>a</w:t>
      </w:r>
      <w:r w:rsidRPr="008B7DE1">
        <w:rPr>
          <w:rStyle w:val="normaltextrun"/>
          <w:bCs w:val="0"/>
          <w:szCs w:val="22"/>
          <w:u w:val="single"/>
        </w:rPr>
        <w:t xml:space="preserve"> č. </w:t>
      </w:r>
      <w:r>
        <w:rPr>
          <w:rStyle w:val="normaltextrun"/>
          <w:bCs w:val="0"/>
          <w:szCs w:val="22"/>
          <w:u w:val="single"/>
        </w:rPr>
        <w:t>4</w:t>
      </w:r>
      <w:r w:rsidRPr="00BF62F9">
        <w:rPr>
          <w:rStyle w:val="normaltextrun"/>
          <w:szCs w:val="22"/>
        </w:rPr>
        <w:t xml:space="preserve"> nedílnou součástí této Smlouvy</w:t>
      </w:r>
      <w:r>
        <w:rPr>
          <w:rStyle w:val="normaltextrun"/>
          <w:szCs w:val="22"/>
        </w:rPr>
        <w:t xml:space="preserve"> (dále jen „</w:t>
      </w:r>
      <w:r w:rsidRPr="008B7DE1">
        <w:rPr>
          <w:rStyle w:val="normaltextrun"/>
          <w:b/>
          <w:bCs w:val="0"/>
          <w:szCs w:val="22"/>
        </w:rPr>
        <w:t>Položkový rozpočet</w:t>
      </w:r>
      <w:r>
        <w:rPr>
          <w:rStyle w:val="normaltextrun"/>
          <w:szCs w:val="22"/>
        </w:rPr>
        <w:t>“), přičemž</w:t>
      </w:r>
      <w:r w:rsidRPr="00BF62F9">
        <w:rPr>
          <w:rStyle w:val="normaltextrun"/>
          <w:szCs w:val="22"/>
        </w:rPr>
        <w:t>:</w:t>
      </w:r>
    </w:p>
    <w:p w14:paraId="7EC8D01B" w14:textId="19953397" w:rsidR="00F26AB7" w:rsidRPr="008B7DE1" w:rsidRDefault="00F26AB7" w:rsidP="00070882">
      <w:pPr>
        <w:pStyle w:val="Text11"/>
        <w:keepNext w:val="0"/>
        <w:rPr>
          <w:rStyle w:val="eop"/>
        </w:rPr>
      </w:pPr>
      <w:r w:rsidRPr="008B7DE1">
        <w:rPr>
          <w:rStyle w:val="eop"/>
        </w:rPr>
        <w:t>Cena bez DPH</w:t>
      </w:r>
      <w:r>
        <w:rPr>
          <w:rStyle w:val="eop"/>
        </w:rPr>
        <w:t xml:space="preserve"> činí</w:t>
      </w:r>
      <w:r w:rsidRPr="008B7DE1">
        <w:rPr>
          <w:rStyle w:val="eop"/>
        </w:rPr>
        <w:t>:</w:t>
      </w:r>
      <w:r w:rsidRPr="008B7DE1">
        <w:rPr>
          <w:rStyle w:val="eop"/>
        </w:rPr>
        <w:tab/>
      </w:r>
      <w:r w:rsidR="00355066" w:rsidRPr="00355066">
        <w:rPr>
          <w:b/>
          <w:bCs/>
        </w:rPr>
        <w:t xml:space="preserve">13 541 311,82 </w:t>
      </w:r>
      <w:r w:rsidRPr="00355066">
        <w:rPr>
          <w:rStyle w:val="eop"/>
          <w:b/>
          <w:bCs/>
        </w:rPr>
        <w:t>Kč</w:t>
      </w:r>
      <w:r w:rsidRPr="008B7DE1">
        <w:rPr>
          <w:rStyle w:val="eop"/>
        </w:rPr>
        <w:t xml:space="preserve"> (</w:t>
      </w:r>
      <w:r>
        <w:rPr>
          <w:rStyle w:val="eop"/>
        </w:rPr>
        <w:t xml:space="preserve">dále jen </w:t>
      </w:r>
      <w:r w:rsidRPr="008B7DE1">
        <w:rPr>
          <w:rStyle w:val="eop"/>
        </w:rPr>
        <w:t>„</w:t>
      </w:r>
      <w:r w:rsidRPr="008B7DE1">
        <w:rPr>
          <w:rStyle w:val="eop"/>
          <w:b/>
          <w:bCs/>
        </w:rPr>
        <w:t>Cena Díla</w:t>
      </w:r>
      <w:r w:rsidRPr="008B7DE1">
        <w:rPr>
          <w:rStyle w:val="eop"/>
        </w:rPr>
        <w:t>“)</w:t>
      </w:r>
      <w:r>
        <w:rPr>
          <w:rStyle w:val="eop"/>
        </w:rPr>
        <w:t>;</w:t>
      </w:r>
    </w:p>
    <w:p w14:paraId="78E4860E" w14:textId="77777777" w:rsidR="00F26AB7" w:rsidRDefault="00F26AB7" w:rsidP="00070882">
      <w:pPr>
        <w:pStyle w:val="Text11"/>
        <w:keepNext w:val="0"/>
        <w:rPr>
          <w:rStyle w:val="eop"/>
        </w:rPr>
      </w:pPr>
      <w:r>
        <w:rPr>
          <w:rStyle w:val="eop"/>
        </w:rPr>
        <w:t xml:space="preserve">Vzhledem k tomu, že Dílo spočívá v provedení stavebních (případně montážních) prací, které odpovídají </w:t>
      </w:r>
      <w:r w:rsidRPr="005E2712">
        <w:rPr>
          <w:rStyle w:val="eop"/>
        </w:rPr>
        <w:t>kódům 41 až 43 klasifikace produkce CZ-CPA</w:t>
      </w:r>
      <w:r>
        <w:rPr>
          <w:rStyle w:val="eop"/>
        </w:rPr>
        <w:t xml:space="preserve"> ve znění platném k 1. 1. 2015, použije se režim přenesené daňové povinnosti dle § 92e) Zákona o DPH.  Zhotovitel je povinen uvést odpovídající kód zatřídění podle klasifikace CZ-CPA na každé vystavené faktuře.</w:t>
      </w:r>
    </w:p>
    <w:p w14:paraId="71F7B6CD" w14:textId="77777777" w:rsidR="00F26AB7" w:rsidRDefault="00F26AB7" w:rsidP="00070882">
      <w:pPr>
        <w:pStyle w:val="Clanek11"/>
        <w:rPr>
          <w:rStyle w:val="eop"/>
        </w:rPr>
      </w:pPr>
      <w:r w:rsidRPr="000B6F62">
        <w:rPr>
          <w:rStyle w:val="eop"/>
        </w:rPr>
        <w:t xml:space="preserve">Cena </w:t>
      </w:r>
      <w:r>
        <w:rPr>
          <w:rStyle w:val="eop"/>
        </w:rPr>
        <w:t xml:space="preserve">Díla </w:t>
      </w:r>
      <w:r w:rsidRPr="000B6F62">
        <w:rPr>
          <w:rStyle w:val="eop"/>
        </w:rPr>
        <w:t xml:space="preserve">je dohodnuta jako nejvýše přípustná po celou dobu trvání této </w:t>
      </w:r>
      <w:r>
        <w:rPr>
          <w:rStyle w:val="eop"/>
        </w:rPr>
        <w:t>S</w:t>
      </w:r>
      <w:r w:rsidRPr="000B6F62">
        <w:rPr>
          <w:rStyle w:val="eop"/>
        </w:rPr>
        <w:t>mlouvy</w:t>
      </w:r>
      <w:r>
        <w:rPr>
          <w:rStyle w:val="eop"/>
        </w:rPr>
        <w:t>, s výjimkami upravenými v Obchodních podmínkách</w:t>
      </w:r>
      <w:r w:rsidRPr="000B6F62">
        <w:rPr>
          <w:rStyle w:val="eop"/>
        </w:rPr>
        <w:t>.</w:t>
      </w:r>
    </w:p>
    <w:p w14:paraId="472CD015" w14:textId="44A361E8" w:rsidR="00F26AB7" w:rsidRPr="001B7B35" w:rsidRDefault="00F26AB7" w:rsidP="00070882">
      <w:pPr>
        <w:pStyle w:val="Clanek11"/>
      </w:pPr>
      <w:r w:rsidRPr="001B7B35">
        <w:t xml:space="preserve">Objednatel se zavazuje </w:t>
      </w:r>
      <w:r w:rsidRPr="00642E61">
        <w:t xml:space="preserve">hradit </w:t>
      </w:r>
      <w:r w:rsidR="008C1082" w:rsidRPr="00642E61">
        <w:t>Cenu</w:t>
      </w:r>
      <w:r w:rsidR="00642E61" w:rsidRPr="00642E61">
        <w:t xml:space="preserve"> </w:t>
      </w:r>
      <w:r w:rsidRPr="00642E61">
        <w:t>Díla Zhotoviteli průběžně na základě dílčích Faktur vystavených Zhotovitelem každý měsíc zpětně, případně dle Harmonogramu (</w:t>
      </w:r>
      <w:r w:rsidRPr="00642E61">
        <w:rPr>
          <w:u w:val="single"/>
        </w:rPr>
        <w:t>Příloha č. 3).</w:t>
      </w:r>
      <w:r w:rsidRPr="00642E61">
        <w:t xml:space="preserve">  </w:t>
      </w:r>
      <w:r w:rsidRPr="00642E61">
        <w:lastRenderedPageBreak/>
        <w:t>Faktury včetně Objednatelem již odsouhlaseného Soupisu provedených prací dle článku 5.4. této Smlouvy musí být Objednateli doručeny nejpozději do 7. dne následujícího kalendářního měsíce.  Doručení Faktury bez Objednatelem předem odsouhlaseného Soupisu provedených prací je vůči Objednateli neúčinné.</w:t>
      </w:r>
      <w:r w:rsidR="00642E61" w:rsidRPr="00642E61">
        <w:t xml:space="preserve"> </w:t>
      </w:r>
      <w:r>
        <w:t xml:space="preserve">Pro účely této Smlouvy sjednávají strany výhradně elektronickou fakturaci za podmínek níže uvedených a blíže specifikovaných v čl. 3.3. (g) </w:t>
      </w:r>
      <w:r w:rsidRPr="007828BF">
        <w:rPr>
          <w:u w:val="single"/>
        </w:rPr>
        <w:t>Přílohy č. 1</w:t>
      </w:r>
      <w:r>
        <w:t xml:space="preserve"> této Smlouvy a s možností využití výhradně e-mailových adres k tomuto účelu uvedených v </w:t>
      </w:r>
      <w:r w:rsidRPr="000931E8">
        <w:rPr>
          <w:u w:val="single"/>
        </w:rPr>
        <w:t>Příloze č. 11</w:t>
      </w:r>
      <w:r>
        <w:t xml:space="preserve"> této Smlouvy.  </w:t>
      </w:r>
    </w:p>
    <w:p w14:paraId="1D3787FA" w14:textId="6EBE232C" w:rsidR="00F26AB7" w:rsidRPr="00642E61" w:rsidRDefault="00F26AB7" w:rsidP="00070882">
      <w:pPr>
        <w:pStyle w:val="Clanek11"/>
      </w:pPr>
      <w:r w:rsidRPr="00642E61">
        <w:t>Nedílnou součástí každé Faktury je soupis prací Zhotovitele provedených v daném kalendářním měsíci odsouhlasený Objednatelem („</w:t>
      </w:r>
      <w:r w:rsidRPr="00642E61">
        <w:rPr>
          <w:b/>
        </w:rPr>
        <w:t>Soupis provedených</w:t>
      </w:r>
      <w:r w:rsidRPr="00642E61">
        <w:t xml:space="preserve"> </w:t>
      </w:r>
      <w:r w:rsidRPr="00642E61">
        <w:rPr>
          <w:b/>
        </w:rPr>
        <w:t>prací</w:t>
      </w:r>
      <w:r w:rsidRPr="00642E61">
        <w:t xml:space="preserve">“). Soupis provedených prací je Zhotovitel povinen zaslat na e-mailovou adresu kontaktní osoby Objednatele nejpozději do 2. dne následujícího kalendářního měsíce. Objednatel je oprávněn vznést námitky proti Soupisu provedených prací do </w:t>
      </w:r>
      <w:proofErr w:type="gramStart"/>
      <w:r w:rsidRPr="00642E61">
        <w:t>3  dnů</w:t>
      </w:r>
      <w:proofErr w:type="gramEnd"/>
      <w:r w:rsidRPr="00642E61">
        <w:t xml:space="preserve"> ode dne jeho doručení Objednateli. Námitky je Objednatel povinen odůvodnit. Zhotovitel je následně povinen upravit Soupis provedených prací podle námitek Objednatele.</w:t>
      </w:r>
      <w:r w:rsidRPr="00642E61">
        <w:rPr>
          <w:rFonts w:cs="Times New Roman"/>
        </w:rPr>
        <w:t xml:space="preserve"> Každá Faktura musí dále obsahovat číslo této Smlouvy. Zhotovitel se zavazuje zasílat Objednateli Soupis </w:t>
      </w:r>
      <w:r w:rsidRPr="00642E61">
        <w:t>provedených</w:t>
      </w:r>
      <w:r w:rsidRPr="00642E61">
        <w:rPr>
          <w:rFonts w:cs="Times New Roman"/>
        </w:rPr>
        <w:t xml:space="preserve"> prací v elektronické podobě </w:t>
      </w:r>
      <w:r w:rsidRPr="00642E61">
        <w:t>v otevřeném formátu (např. ve formátu *.</w:t>
      </w:r>
      <w:proofErr w:type="spellStart"/>
      <w:r w:rsidRPr="00642E61">
        <w:t>xls</w:t>
      </w:r>
      <w:proofErr w:type="spellEnd"/>
      <w:r w:rsidRPr="00642E61">
        <w:t xml:space="preserve"> programu MS Excel či jiném otevřeném tabulkovém formátu) ve struktuře dle vyhlášky č. 169/2016 Sb., o stanovení rozsahu dokumentace veřejné zakázky na stavební práce a soupisu stavebních prací, dodávek a služeb s výkazem výměr, ve znění pozdějších předpisů. Členění Soupisu provedených prací přiloženého k Faktuře musí odpovídat Položkovému rozpočtu, pokud se Strany nedohodnou jinak.</w:t>
      </w:r>
    </w:p>
    <w:p w14:paraId="76684D32" w14:textId="27AE9F53" w:rsidR="00F26AB7" w:rsidRPr="009E52CA" w:rsidRDefault="00F26AB7" w:rsidP="00070882">
      <w:pPr>
        <w:pStyle w:val="Clanek11"/>
      </w:pPr>
      <w:r w:rsidRPr="00642E61">
        <w:t>Dnem uskutečnění zdanitelného plnění je poslední den v kalendářním měsíci,</w:t>
      </w:r>
      <w:r>
        <w:t xml:space="preserve"> za který se Faktura vystavuje. </w:t>
      </w:r>
    </w:p>
    <w:p w14:paraId="1A666D07" w14:textId="67D0B4BB" w:rsidR="00F26AB7" w:rsidRPr="00D860DD" w:rsidRDefault="00DE5DF1" w:rsidP="00070882">
      <w:pPr>
        <w:pStyle w:val="Clanek11"/>
      </w:pPr>
      <w:r w:rsidRPr="00D860DD">
        <w:rPr>
          <w:rStyle w:val="normaltextrun"/>
        </w:rPr>
        <w:t>Zádržné se nesjednává.</w:t>
      </w:r>
    </w:p>
    <w:p w14:paraId="5B5E12CD" w14:textId="536CFF2F" w:rsidR="00D64AD7" w:rsidRPr="00D860DD" w:rsidRDefault="00D64AD7" w:rsidP="00D64AD7">
      <w:pPr>
        <w:pStyle w:val="Clanek11"/>
      </w:pPr>
      <w:r w:rsidRPr="00D860DD">
        <w:t>Objednatel si v souladu s § 100 odst. 1 ZZVZ vyhrazuje následující změny závazku ze Smlouvy:</w:t>
      </w:r>
    </w:p>
    <w:p w14:paraId="43043111" w14:textId="77777777" w:rsidR="00D64AD7" w:rsidRPr="00D860DD" w:rsidRDefault="00D64AD7" w:rsidP="00D64AD7">
      <w:pPr>
        <w:pStyle w:val="Clanek11"/>
        <w:numPr>
          <w:ilvl w:val="0"/>
          <w:numId w:val="0"/>
        </w:numPr>
        <w:ind w:left="567"/>
      </w:pPr>
      <w:r w:rsidRPr="00D860DD">
        <w:t>a) Jednotkové ceny budou změněny v případě, že dojde ke změnám daňových právních předpisů, které budou mít prokazatelný vliv na výši ceny, a to zejména v případě změny sazby DPH. V takovém případě bude upravena sazba DPH podle nově účinných právních předpisů.</w:t>
      </w:r>
    </w:p>
    <w:p w14:paraId="12DB36EA" w14:textId="77777777" w:rsidR="00D64AD7" w:rsidRPr="00D860DD" w:rsidRDefault="00D64AD7" w:rsidP="00D64AD7">
      <w:pPr>
        <w:pStyle w:val="Clanek11"/>
        <w:numPr>
          <w:ilvl w:val="0"/>
          <w:numId w:val="0"/>
        </w:numPr>
        <w:ind w:left="567"/>
      </w:pPr>
      <w:r w:rsidRPr="00D860DD">
        <w:t xml:space="preserve">b) Jednotkové ceny je možno po dobu plnění Smlouvy překročit z důvodu inflace. Míra inflace bude vyjádřena přírůstkem průměrného ročního indexu spotřebitelských cen, který vyjadřuje procentuální změnu průměrné cenové hladiny za daný kalendářní rok oproti průměru za předchozí kalendářní rok. K navýšení může dojít pouze jednou ročně k 1. dubnu příslušného kalendářního roku, přičemž poprvé může k navýšení dojít k 1. dubnu 2026. Pokud bude míra inflace záporná (deflace), budou jednotkové ceny příslušným způsobem sníženy bez ohledu na míru deflace. </w:t>
      </w:r>
    </w:p>
    <w:p w14:paraId="7ED66B66" w14:textId="77777777" w:rsidR="00D64AD7" w:rsidRPr="00D860DD" w:rsidRDefault="00D64AD7" w:rsidP="00D64AD7">
      <w:pPr>
        <w:pStyle w:val="Clanek11"/>
      </w:pPr>
      <w:r w:rsidRPr="00D860DD">
        <w:t>Objednatel jakožto zadavatel veřejné zakázky si vyhrazuje změnu závazku dle § 100 odst. 2 ZZVZ, která spočívá v možnosti změny dodavatele v průběhu plnění veřejné zakázky, a to pro případ:</w:t>
      </w:r>
    </w:p>
    <w:p w14:paraId="02E31155" w14:textId="77777777" w:rsidR="00D64AD7" w:rsidRPr="00D860DD" w:rsidRDefault="00D64AD7" w:rsidP="00D64AD7">
      <w:pPr>
        <w:pStyle w:val="Clanek11"/>
        <w:numPr>
          <w:ilvl w:val="0"/>
          <w:numId w:val="0"/>
        </w:numPr>
        <w:ind w:left="567"/>
      </w:pPr>
      <w:r w:rsidRPr="00D860DD">
        <w:t xml:space="preserve">a) odstoupení od smlouvy nebo výpovědi smlouvy na plnění veřejné zakázky, kteroukoliv smluvní stranou, nebo </w:t>
      </w:r>
    </w:p>
    <w:p w14:paraId="5C1CA54C" w14:textId="77777777" w:rsidR="00D64AD7" w:rsidRPr="00D860DD" w:rsidRDefault="00D64AD7" w:rsidP="00D64AD7">
      <w:pPr>
        <w:pStyle w:val="Clanek11"/>
        <w:numPr>
          <w:ilvl w:val="0"/>
          <w:numId w:val="0"/>
        </w:numPr>
        <w:ind w:left="567"/>
      </w:pPr>
      <w:r w:rsidRPr="00D860DD">
        <w:t>b) zániku právnické osoby dodavatele, resp. všech členů v případě společné účasti dodavatelů, pokud k zániku dojde bez právního nástupce. Pro vyloučení pochybností zadavatel uvádí, že zánik jednoho subjektu na straně dodavatele v případě společné účasti více dodavatelů nebo ukončení účasti takového subjektu na plnění smlouvy samo o sobě není změnou dodavatele ve smyslu § 100 odst. 2 ZZVZ (může být však změnou ve smyslu § 222 odst. 10 písm. b) ZZVZ).</w:t>
      </w:r>
    </w:p>
    <w:p w14:paraId="51FE3006" w14:textId="77777777" w:rsidR="00D64AD7" w:rsidRPr="00D860DD" w:rsidRDefault="00D64AD7" w:rsidP="00D64AD7">
      <w:pPr>
        <w:pStyle w:val="Clanek11"/>
      </w:pPr>
      <w:r w:rsidRPr="00D860DD">
        <w:t xml:space="preserve">Objednatel si v souladu s ustanovením § 100 odst. 3 ZZVZ vyhrazuje právo využít jednací </w:t>
      </w:r>
      <w:r w:rsidRPr="00D860DD">
        <w:lastRenderedPageBreak/>
        <w:t>řízení bez uveřejnění (dále jen „</w:t>
      </w:r>
      <w:r w:rsidRPr="00D860DD">
        <w:rPr>
          <w:b/>
          <w:bCs w:val="0"/>
        </w:rPr>
        <w:t>JŘBU</w:t>
      </w:r>
      <w:r w:rsidRPr="00D860DD">
        <w:t xml:space="preserve">“) pro poskytnutí nových stavebních prací, dodávek a služeb ve výši </w:t>
      </w:r>
      <w:proofErr w:type="gramStart"/>
      <w:r w:rsidRPr="00D860DD">
        <w:t>2.580.000,-</w:t>
      </w:r>
      <w:proofErr w:type="gramEnd"/>
      <w:r w:rsidRPr="00D860DD">
        <w:t xml:space="preserve"> Kč bez DPH, spočívajících v podepření mostní konstrukce a zajištění provizorních prací včetně souvisejících kontrol. JŘBU bude zahájeno do 3 let ode dne uzavření této Smlouvy. Tyto nové stavební práce, dodávky a služby budou obdobného charakteru jako je předmět této veřejné zakázky. Vyhrazená změna bude uplatněna prostřednictvím JŘBU, na jehož základě bude uzavřen dodatek k této Smlouvě. </w:t>
      </w:r>
    </w:p>
    <w:p w14:paraId="5BDDBE04" w14:textId="77777777" w:rsidR="00F26AB7" w:rsidRDefault="00F26AB7" w:rsidP="00070882">
      <w:pPr>
        <w:pStyle w:val="Nadpis1"/>
        <w:keepNext w:val="0"/>
        <w:keepLines w:val="0"/>
      </w:pPr>
      <w:r>
        <w:t>Specifické závazky</w:t>
      </w:r>
      <w:r w:rsidRPr="00730E6E">
        <w:t xml:space="preserve"> </w:t>
      </w:r>
    </w:p>
    <w:p w14:paraId="64CF82E2" w14:textId="77777777" w:rsidR="00F26AB7" w:rsidRDefault="00F26AB7" w:rsidP="00070882">
      <w:pPr>
        <w:pStyle w:val="Text11"/>
        <w:keepNext w:val="0"/>
      </w:pPr>
      <w:r>
        <w:t xml:space="preserve">Nad rámec závazků obsažených v Obchodních podmínkách se Zhotovitel při provádění Díla zavazuje dodržovat následující povinnosti: </w:t>
      </w:r>
    </w:p>
    <w:p w14:paraId="07DCF35E" w14:textId="77777777" w:rsidR="00F26AB7" w:rsidRPr="00AE3AF1" w:rsidRDefault="00F26AB7" w:rsidP="00070882">
      <w:pPr>
        <w:pStyle w:val="Clanek11"/>
        <w:numPr>
          <w:ilvl w:val="0"/>
          <w:numId w:val="0"/>
        </w:numPr>
        <w:ind w:left="567"/>
        <w:rPr>
          <w:b/>
          <w:bCs w:val="0"/>
        </w:rPr>
      </w:pPr>
      <w:r w:rsidRPr="00AE3AF1">
        <w:rPr>
          <w:b/>
          <w:bCs w:val="0"/>
        </w:rPr>
        <w:t>Poddodavatelé</w:t>
      </w:r>
    </w:p>
    <w:p w14:paraId="427119C4" w14:textId="41E4EB11" w:rsidR="00F26AB7" w:rsidRPr="00ED5CA9" w:rsidRDefault="00F26AB7" w:rsidP="00070882">
      <w:pPr>
        <w:pStyle w:val="Clanek11"/>
      </w:pPr>
      <w:r w:rsidRPr="00ED5CA9">
        <w:t>Zhotovitel je oprávněn plnit Smlouvu nebo její část, s výjimkou činností specifikovaných v čl.</w:t>
      </w:r>
      <w:r w:rsidR="001A75CA">
        <w:t xml:space="preserve"> 6.2.</w:t>
      </w:r>
      <w:r w:rsidR="00DA16EB">
        <w:t xml:space="preserve">, </w:t>
      </w:r>
      <w:r w:rsidRPr="00ED5CA9">
        <w:t>prostřednictvím poddodavatele. Využije-li Zhotovitel k plnění Smlouvy nebo její části poddodavatele, odpovídá Objednateli, jako by plnil sám. Seznam poddodavatelů tvoří Přílohu č. 8.</w:t>
      </w:r>
    </w:p>
    <w:p w14:paraId="07F64C06" w14:textId="77777777" w:rsidR="00F26AB7" w:rsidRPr="00BF62F9" w:rsidRDefault="00F26AB7" w:rsidP="00070882">
      <w:pPr>
        <w:pStyle w:val="Clanek11"/>
      </w:pPr>
      <w:r w:rsidRPr="00BF62F9">
        <w:t xml:space="preserve">Zhotovitel se zavazuje, že níže uvedené činnosti bude realizovat vždy přímo (výhradně) on sám, </w:t>
      </w:r>
      <w:r>
        <w:t>to jest</w:t>
      </w:r>
      <w:r w:rsidRPr="00BF62F9">
        <w:t xml:space="preserve"> nevyužije k jejich realizaci poddodavatele: </w:t>
      </w:r>
    </w:p>
    <w:p w14:paraId="0ECF312A" w14:textId="4FACD295" w:rsidR="00F26AB7" w:rsidRPr="00A3465F" w:rsidRDefault="00F26AB7" w:rsidP="00070882">
      <w:pPr>
        <w:pStyle w:val="Claneka"/>
        <w:keepLines w:val="0"/>
      </w:pPr>
      <w:r w:rsidRPr="00213914">
        <w:rPr>
          <w:rFonts w:eastAsiaTheme="minorHAnsi"/>
        </w:rPr>
        <w:t xml:space="preserve"> </w:t>
      </w:r>
      <w:r w:rsidR="000531BE" w:rsidRPr="000531BE">
        <w:rPr>
          <w:rFonts w:eastAsiaTheme="minorHAnsi"/>
        </w:rPr>
        <w:t>d</w:t>
      </w:r>
      <w:r w:rsidR="0053472A" w:rsidRPr="000531BE">
        <w:rPr>
          <w:rFonts w:eastAsiaTheme="minorHAnsi"/>
        </w:rPr>
        <w:t xml:space="preserve">louhodobé podepření </w:t>
      </w:r>
      <w:r w:rsidR="000531BE" w:rsidRPr="000531BE">
        <w:rPr>
          <w:rFonts w:eastAsiaTheme="minorHAnsi"/>
        </w:rPr>
        <w:t>mostní konstrukce</w:t>
      </w:r>
    </w:p>
    <w:p w14:paraId="3D9DC777" w14:textId="77777777" w:rsidR="00F26AB7" w:rsidRPr="00ED5CA9" w:rsidRDefault="00F26AB7" w:rsidP="00070882">
      <w:pPr>
        <w:pStyle w:val="Clanek11"/>
      </w:pPr>
      <w:r w:rsidRPr="00ED5CA9">
        <w:t xml:space="preserve">Pokud Zhotovitel prokázal v Zadávacím řízení splnění části kvalifikace prostřednictvím poddodavatele, je Zhotovitel povinen v odpovídajícím rozsahu tohoto poddodavatele využívat pro realizaci Veřejné zakázky, k níž se vztahuje kvalifikace, kterou prokazoval za Zhotovitele. </w:t>
      </w:r>
    </w:p>
    <w:p w14:paraId="68F9E457" w14:textId="77777777" w:rsidR="00F26AB7" w:rsidRDefault="00F26AB7" w:rsidP="00070882">
      <w:pPr>
        <w:pStyle w:val="Clanek11"/>
      </w:pPr>
      <w:r w:rsidRPr="00ED5CA9">
        <w:t>Změna poddodavatele Zhotovitele uvedeného v </w:t>
      </w:r>
      <w:r w:rsidRPr="000931E8">
        <w:rPr>
          <w:u w:val="single"/>
        </w:rPr>
        <w:t>Příloze č. 8</w:t>
      </w:r>
      <w:r w:rsidRPr="00ED5CA9">
        <w:t xml:space="preserve"> je možná pouze po předchozím písemném souhlasu Objednatele</w:t>
      </w:r>
      <w:r>
        <w:t>, jehož vzor je uveden v </w:t>
      </w:r>
      <w:r w:rsidRPr="000931E8">
        <w:rPr>
          <w:u w:val="single"/>
        </w:rPr>
        <w:t>Příloze č. 9</w:t>
      </w:r>
      <w:r w:rsidRPr="00ED5CA9">
        <w:t xml:space="preserve">. </w:t>
      </w:r>
      <w:r>
        <w:t xml:space="preserve">Objednatel nebude tento souhlas bezdůvodně odpírat. </w:t>
      </w:r>
      <w:r w:rsidRPr="00ED5CA9">
        <w:t>Pokud by mělo dojít ke změně poddodavatele, jehož prostřednictvím Zhotovitel prokazoval splnění kvalifikace v Zadávacím řízení na Veřejnou zakázku, je změna přípustná jen z vážných důvodů a za předpokladu, že nahrazující poddodavatel bude rovněž splňovat kvalifikaci, kterou prokazoval nahrazovaný poddodavatel.</w:t>
      </w:r>
      <w:r>
        <w:t xml:space="preserve">  </w:t>
      </w:r>
    </w:p>
    <w:p w14:paraId="55B9BBB7" w14:textId="77777777" w:rsidR="00F26AB7" w:rsidRPr="00ED5CA9" w:rsidRDefault="00F26AB7" w:rsidP="00070882">
      <w:pPr>
        <w:pStyle w:val="Clanek11"/>
      </w:pPr>
      <w:r>
        <w:t>Nebudou-li k provedení díla využiti Poddodavatelé, ustanovení vztahující se ze své podstaty na Poddodavatele, se neaplikují.</w:t>
      </w:r>
    </w:p>
    <w:p w14:paraId="51633AB7" w14:textId="77777777" w:rsidR="00F26AB7" w:rsidRPr="00AE3AF1" w:rsidRDefault="00F26AB7" w:rsidP="00070882">
      <w:pPr>
        <w:pStyle w:val="Clanek11"/>
        <w:numPr>
          <w:ilvl w:val="0"/>
          <w:numId w:val="0"/>
        </w:numPr>
        <w:ind w:left="567"/>
        <w:rPr>
          <w:b/>
          <w:bCs w:val="0"/>
        </w:rPr>
      </w:pPr>
      <w:r>
        <w:rPr>
          <w:b/>
          <w:bCs w:val="0"/>
        </w:rPr>
        <w:t xml:space="preserve">Klíčové a </w:t>
      </w:r>
      <w:r w:rsidRPr="00AE3AF1">
        <w:rPr>
          <w:b/>
          <w:bCs w:val="0"/>
        </w:rPr>
        <w:t>Kvalifikované osoby</w:t>
      </w:r>
    </w:p>
    <w:p w14:paraId="66D05326" w14:textId="5EAB8E5D" w:rsidR="00F26AB7" w:rsidRPr="00DE5DF1" w:rsidRDefault="00F26AB7" w:rsidP="00070882">
      <w:pPr>
        <w:pStyle w:val="Clanek11"/>
      </w:pPr>
      <w:r w:rsidRPr="00DE5DF1">
        <w:t xml:space="preserve">Zhotovitel se zavazuje provádět Dílo mimo jiné prostřednictvím osob uvedených v </w:t>
      </w:r>
      <w:r w:rsidRPr="00DE5DF1">
        <w:rPr>
          <w:bCs w:val="0"/>
          <w:u w:val="single"/>
        </w:rPr>
        <w:t xml:space="preserve">Příloze č. 10 </w:t>
      </w:r>
      <w:r w:rsidRPr="00DE5DF1">
        <w:t>(„</w:t>
      </w:r>
      <w:r w:rsidRPr="00DE5DF1">
        <w:rPr>
          <w:b/>
        </w:rPr>
        <w:t>Klíčové osoby</w:t>
      </w:r>
      <w:r w:rsidRPr="00DE5DF1">
        <w:t>“)</w:t>
      </w:r>
      <w:r w:rsidRPr="00DE5DF1">
        <w:rPr>
          <w:bCs w:val="0"/>
        </w:rPr>
        <w:t xml:space="preserve">. Prostřednictvím Klíčových osob </w:t>
      </w:r>
      <w:r w:rsidRPr="00DE5DF1">
        <w:t>na pozicích „</w:t>
      </w:r>
      <w:r w:rsidR="00DE5DF1" w:rsidRPr="00DE5DF1">
        <w:t>stavbyvedoucí</w:t>
      </w:r>
      <w:r w:rsidRPr="00DE5DF1">
        <w:t xml:space="preserve"> prokazoval Zhotovitel splnění kvalifikace a odborné způsobilosti požadované v Zadávací dokumentaci („</w:t>
      </w:r>
      <w:r w:rsidRPr="00DE5DF1">
        <w:rPr>
          <w:b/>
        </w:rPr>
        <w:t>Kvalifikované osoby</w:t>
      </w:r>
      <w:r w:rsidRPr="00DE5DF1">
        <w:t xml:space="preserve">“). </w:t>
      </w:r>
    </w:p>
    <w:p w14:paraId="6112BC62" w14:textId="3D78BFE5" w:rsidR="00F26AB7" w:rsidRDefault="00F26AB7" w:rsidP="00070882">
      <w:pPr>
        <w:pStyle w:val="Clanek11"/>
      </w:pPr>
      <w:r w:rsidRPr="00ED5CA9">
        <w:t xml:space="preserve">Změna </w:t>
      </w:r>
      <w:r>
        <w:t>kterékoliv Klíčové osoby</w:t>
      </w:r>
      <w:r w:rsidRPr="00ED5CA9">
        <w:t xml:space="preserve"> Zhotovitele uvedené</w:t>
      </w:r>
      <w:r>
        <w:t xml:space="preserve"> </w:t>
      </w:r>
      <w:r w:rsidRPr="00ED5CA9">
        <w:t>v </w:t>
      </w:r>
      <w:r w:rsidRPr="000931E8">
        <w:rPr>
          <w:u w:val="single"/>
        </w:rPr>
        <w:t xml:space="preserve">Příloze č. </w:t>
      </w:r>
      <w:r>
        <w:rPr>
          <w:u w:val="single"/>
        </w:rPr>
        <w:t>10 j</w:t>
      </w:r>
      <w:r w:rsidRPr="00ED5CA9">
        <w:t xml:space="preserve">e možná pouze po předchozím písemném souhlasu Objednatele. </w:t>
      </w:r>
      <w:r>
        <w:t xml:space="preserve">Objednatel nebude tento souhlas bezdůvodně odpírat. Pokud by mělo dojít ke změně </w:t>
      </w:r>
      <w:r w:rsidRPr="00DE5DF1">
        <w:t>Kvalifikované osoby, jejímž prostřednictvím prokazoval Zhotovitel splnění kvalifikace a odborné způsobilosti požadované v Zadávacím řízení, je změna přípustná jen z vážných důvodů a za předpokladu, že náhradní kvalifikovaná osoba bude rovněž splňovat kvalifikaci a odbornou způsobilost, kterou Zhotovitel prokazoval u dané Kvalifikované osoby.</w:t>
      </w:r>
      <w:r w:rsidR="00DE5DF1">
        <w:t xml:space="preserve"> </w:t>
      </w:r>
    </w:p>
    <w:p w14:paraId="7DDB5B2E" w14:textId="66FD1842" w:rsidR="00F26AB7" w:rsidRPr="00BF2493" w:rsidRDefault="00F26AB7" w:rsidP="00BF2493">
      <w:pPr>
        <w:pStyle w:val="Clanek11"/>
        <w:rPr>
          <w:color w:val="FF0000"/>
        </w:rPr>
      </w:pPr>
      <w:r w:rsidRPr="00BF2493">
        <w:rPr>
          <w:b/>
        </w:rPr>
        <w:t>Technické vybavení</w:t>
      </w:r>
      <w:r w:rsidR="00DE5DF1" w:rsidRPr="00BF2493">
        <w:rPr>
          <w:b/>
        </w:rPr>
        <w:t xml:space="preserve"> – NEUŽIJE SE</w:t>
      </w:r>
    </w:p>
    <w:p w14:paraId="6345E85F" w14:textId="77777777" w:rsidR="00F26AB7" w:rsidRDefault="00F26AB7" w:rsidP="00070882">
      <w:pPr>
        <w:pStyle w:val="Clanek11"/>
        <w:numPr>
          <w:ilvl w:val="0"/>
          <w:numId w:val="0"/>
        </w:numPr>
        <w:ind w:left="567"/>
        <w:rPr>
          <w:b/>
          <w:bCs w:val="0"/>
        </w:rPr>
      </w:pPr>
      <w:r w:rsidRPr="00B11407">
        <w:rPr>
          <w:b/>
          <w:bCs w:val="0"/>
        </w:rPr>
        <w:t>Oznamovací povinnost Zhotovitele</w:t>
      </w:r>
    </w:p>
    <w:p w14:paraId="0BF07DAD" w14:textId="77777777" w:rsidR="00F26AB7" w:rsidRDefault="00F26AB7" w:rsidP="00070882">
      <w:pPr>
        <w:pStyle w:val="Clanek11"/>
        <w:numPr>
          <w:ilvl w:val="1"/>
          <w:numId w:val="6"/>
        </w:numPr>
      </w:pPr>
      <w:r w:rsidRPr="00B11407">
        <w:t xml:space="preserve">V průběhu provádění </w:t>
      </w:r>
      <w:r>
        <w:t>D</w:t>
      </w:r>
      <w:r w:rsidRPr="00B11407">
        <w:t xml:space="preserve">íla má </w:t>
      </w:r>
      <w:r>
        <w:t>Zh</w:t>
      </w:r>
      <w:r w:rsidRPr="00B11407">
        <w:t xml:space="preserve">otovitel povinnost oznamovat stavebnímu úřadu prostřednictvím systému stavebně technické prevence výskyt závažné a opakující se závady nebo havárie stavby a výsledky šetření jejich příčin, došlo-li při nich ke ztrátám na životech, k </w:t>
      </w:r>
      <w:r w:rsidRPr="00B11407">
        <w:lastRenderedPageBreak/>
        <w:t>ohrožení života osob nebo zvířat nebo ke značným škodám dle § 169 odst. 1 zákona č. 283/2021 Sb., stavební zákon, ve znění pozdějších předpisů a dle vyhlášky č. 149/202</w:t>
      </w:r>
      <w:r>
        <w:t>4</w:t>
      </w:r>
      <w:r w:rsidRPr="00B11407">
        <w:t xml:space="preserve"> Sb., o provedení některých ustanovení stavebního zákona.</w:t>
      </w:r>
    </w:p>
    <w:p w14:paraId="64B307A0" w14:textId="77777777" w:rsidR="003E7C5F" w:rsidRPr="00642E61" w:rsidRDefault="003E7C5F" w:rsidP="003E7C5F">
      <w:pPr>
        <w:pStyle w:val="Clanek11"/>
        <w:numPr>
          <w:ilvl w:val="0"/>
          <w:numId w:val="0"/>
        </w:numPr>
        <w:ind w:left="567"/>
        <w:rPr>
          <w:b/>
          <w:bCs w:val="0"/>
        </w:rPr>
      </w:pPr>
      <w:r w:rsidRPr="00642E61">
        <w:rPr>
          <w:b/>
          <w:bCs w:val="0"/>
        </w:rPr>
        <w:t xml:space="preserve">Plán sledování a provozu provizoria </w:t>
      </w:r>
    </w:p>
    <w:p w14:paraId="43386FE6" w14:textId="00EACA26" w:rsidR="003E7C5F" w:rsidRPr="00642E61" w:rsidRDefault="003E7C5F" w:rsidP="003E7C5F">
      <w:pPr>
        <w:pStyle w:val="Clanek11"/>
      </w:pPr>
      <w:r w:rsidRPr="00642E61">
        <w:t>Zhotovitel je povinen před realizací Díla vypracovat Plán sledování a provozu provizoria</w:t>
      </w:r>
      <w:r w:rsidR="00174D28">
        <w:t>, kterým je povinen se po</w:t>
      </w:r>
      <w:r w:rsidR="0040550E">
        <w:t xml:space="preserve"> jeho schválení oběma Stranami řídit</w:t>
      </w:r>
      <w:r w:rsidRPr="00642E61">
        <w:t xml:space="preserve">. </w:t>
      </w:r>
    </w:p>
    <w:p w14:paraId="67299E2C" w14:textId="77777777" w:rsidR="003E7C5F" w:rsidRPr="00642E61" w:rsidRDefault="003E7C5F" w:rsidP="003E7C5F">
      <w:pPr>
        <w:pStyle w:val="Clanek11"/>
      </w:pPr>
      <w:r w:rsidRPr="00642E61">
        <w:t>Zhotovitel je povinen dle Plánu sledování a provozu provizoria provádět 1x měsíčně běžnou kontrolu Díla.</w:t>
      </w:r>
    </w:p>
    <w:p w14:paraId="2B82C5D7" w14:textId="4CA9F327" w:rsidR="003E7C5F" w:rsidRPr="0014117D" w:rsidRDefault="003E7C5F" w:rsidP="00D860DD">
      <w:pPr>
        <w:pStyle w:val="Clanek11"/>
      </w:pPr>
      <w:r w:rsidRPr="00642E61">
        <w:t>Zhotovitel je povinen dle Plánu sledování a provozu provizoria provádět 1x za 6 měsíců podrobnou kontrolu Díla.</w:t>
      </w:r>
    </w:p>
    <w:p w14:paraId="2411FE50" w14:textId="77777777" w:rsidR="00F26AB7" w:rsidRPr="00026973" w:rsidRDefault="00F26AB7" w:rsidP="00070882">
      <w:pPr>
        <w:pStyle w:val="Nadpis1"/>
        <w:keepNext w:val="0"/>
        <w:keepLines w:val="0"/>
      </w:pPr>
      <w:r w:rsidRPr="00730E6E">
        <w:t>Záruční doba </w:t>
      </w:r>
    </w:p>
    <w:p w14:paraId="6155F9D5" w14:textId="49DB4AB4" w:rsidR="00F26AB7" w:rsidRPr="00305AB6" w:rsidRDefault="00F26AB7" w:rsidP="00070882">
      <w:pPr>
        <w:pStyle w:val="Clanek11"/>
      </w:pPr>
      <w:r w:rsidRPr="00730E6E">
        <w:t xml:space="preserve">Záruční doba Díla činí </w:t>
      </w:r>
      <w:r w:rsidRPr="00A64539">
        <w:t>60</w:t>
      </w:r>
      <w:r w:rsidRPr="00730E6E">
        <w:t xml:space="preserve"> měsíců</w:t>
      </w:r>
      <w:r w:rsidRPr="00305AB6">
        <w:t>.</w:t>
      </w:r>
      <w:r w:rsidRPr="00305AB6">
        <w:rPr>
          <w:b/>
        </w:rPr>
        <w:t xml:space="preserve"> </w:t>
      </w:r>
    </w:p>
    <w:p w14:paraId="3A5E581D" w14:textId="77777777" w:rsidR="00F26AB7" w:rsidRDefault="00F26AB7" w:rsidP="00070882">
      <w:pPr>
        <w:pStyle w:val="Nadpis1"/>
        <w:keepNext w:val="0"/>
        <w:keepLines w:val="0"/>
      </w:pPr>
      <w:r w:rsidRPr="00730E6E">
        <w:t>Pojištění</w:t>
      </w:r>
      <w:r>
        <w:t xml:space="preserve"> zhotovitele</w:t>
      </w:r>
    </w:p>
    <w:p w14:paraId="5067346A" w14:textId="3D7A905F" w:rsidR="00F26AB7" w:rsidRPr="00D860DD" w:rsidRDefault="00F26AB7" w:rsidP="00070882">
      <w:pPr>
        <w:pStyle w:val="Clanek11"/>
      </w:pPr>
      <w:r w:rsidRPr="00EB57C4">
        <w:rPr>
          <w:rStyle w:val="normaltextrun"/>
        </w:rPr>
        <w:t xml:space="preserve">Doba pojištění dle Obchodních podmínek </w:t>
      </w:r>
      <w:r w:rsidRPr="00D860DD">
        <w:rPr>
          <w:rStyle w:val="normaltextrun"/>
        </w:rPr>
        <w:t xml:space="preserve">skončí </w:t>
      </w:r>
      <w:r w:rsidR="0077419A" w:rsidRPr="00D860DD">
        <w:rPr>
          <w:rStyle w:val="contextualspellingandgrammarerror"/>
        </w:rPr>
        <w:t>minimálně 3 měsíce po skončení Smlouvy.</w:t>
      </w:r>
    </w:p>
    <w:p w14:paraId="2252A538" w14:textId="1D84A638" w:rsidR="00F26AB7" w:rsidRPr="00EB57C4" w:rsidRDefault="00F26AB7" w:rsidP="00070882">
      <w:pPr>
        <w:pStyle w:val="Clanek11"/>
      </w:pPr>
      <w:r w:rsidRPr="00EB57C4">
        <w:rPr>
          <w:rStyle w:val="normaltextrun"/>
        </w:rPr>
        <w:t>Minimální pojistná částka pojištění odpovědnosti za škodu způsobenou třetím osobám včetně pojištění odpovědnosti za škodu způsobenou stavební a montážní činností </w:t>
      </w:r>
      <w:r w:rsidRPr="00EB57C4">
        <w:rPr>
          <w:rStyle w:val="contextualspellingandgrammarerror"/>
        </w:rPr>
        <w:t>dle Obchodních</w:t>
      </w:r>
      <w:r w:rsidRPr="00EB57C4">
        <w:rPr>
          <w:rStyle w:val="normaltextrun"/>
        </w:rPr>
        <w:t xml:space="preserve"> podmínek je </w:t>
      </w:r>
      <w:r w:rsidR="009336D5">
        <w:rPr>
          <w:rStyle w:val="normaltextrun"/>
        </w:rPr>
        <w:t>10 000 000</w:t>
      </w:r>
      <w:r w:rsidRPr="00EB57C4">
        <w:rPr>
          <w:rStyle w:val="normaltextrun"/>
        </w:rPr>
        <w:t xml:space="preserve"> Kč (slovy: </w:t>
      </w:r>
      <w:r w:rsidR="009336D5">
        <w:rPr>
          <w:rStyle w:val="normaltextrun"/>
        </w:rPr>
        <w:t>deset milionů</w:t>
      </w:r>
      <w:r w:rsidRPr="00EB57C4">
        <w:rPr>
          <w:rStyle w:val="normaltextrun"/>
        </w:rPr>
        <w:t xml:space="preserve"> korun českých) </w:t>
      </w:r>
      <w:r w:rsidRPr="00EB57C4">
        <w:t>na jednu pojistnou událost</w:t>
      </w:r>
      <w:r w:rsidRPr="00EB57C4">
        <w:rPr>
          <w:rStyle w:val="normaltextrun"/>
        </w:rPr>
        <w:t>. </w:t>
      </w:r>
      <w:r w:rsidRPr="00EB57C4">
        <w:rPr>
          <w:rStyle w:val="eop"/>
        </w:rPr>
        <w:t> </w:t>
      </w:r>
    </w:p>
    <w:p w14:paraId="57991F99" w14:textId="12E5D5B0" w:rsidR="00F26AB7" w:rsidRPr="00EB57C4" w:rsidRDefault="00F26AB7" w:rsidP="00070882">
      <w:pPr>
        <w:pStyle w:val="Clanek11"/>
      </w:pPr>
      <w:r w:rsidRPr="00EB57C4">
        <w:rPr>
          <w:rStyle w:val="normaltextrun"/>
        </w:rPr>
        <w:t xml:space="preserve">Minimální pojistná částka pojištění stavebně montážních rizik z důvodu vyšší moci, </w:t>
      </w:r>
      <w:proofErr w:type="gramStart"/>
      <w:r w:rsidRPr="00EB57C4">
        <w:rPr>
          <w:rStyle w:val="normaltextrun"/>
        </w:rPr>
        <w:t>živelné</w:t>
      </w:r>
      <w:proofErr w:type="gramEnd"/>
      <w:r w:rsidRPr="00EB57C4">
        <w:rPr>
          <w:rStyle w:val="normaltextrun"/>
        </w:rPr>
        <w:t xml:space="preserve"> pohromy nebo zásahu třetí osoby při výstavbě Díla dle Obchodních podmínek je </w:t>
      </w:r>
      <w:r w:rsidR="0077419A">
        <w:rPr>
          <w:rStyle w:val="normaltextrun"/>
        </w:rPr>
        <w:t xml:space="preserve">1 000 000 </w:t>
      </w:r>
      <w:r w:rsidRPr="00EB57C4">
        <w:rPr>
          <w:rStyle w:val="normaltextrun"/>
        </w:rPr>
        <w:t xml:space="preserve">Kč (slovy: </w:t>
      </w:r>
      <w:r w:rsidR="0077419A">
        <w:rPr>
          <w:rStyle w:val="normaltextrun"/>
        </w:rPr>
        <w:t>jeden milion</w:t>
      </w:r>
      <w:r w:rsidRPr="00EB57C4">
        <w:rPr>
          <w:rStyle w:val="normaltextrun"/>
        </w:rPr>
        <w:t xml:space="preserve"> korun českých)</w:t>
      </w:r>
      <w:r w:rsidR="00894F7E">
        <w:rPr>
          <w:rStyle w:val="normaltextrun"/>
        </w:rPr>
        <w:t xml:space="preserve"> </w:t>
      </w:r>
      <w:r w:rsidRPr="00EB57C4">
        <w:t>na jednu pojistnou událost</w:t>
      </w:r>
      <w:r w:rsidRPr="00EB57C4">
        <w:rPr>
          <w:rStyle w:val="normaltextrun"/>
        </w:rPr>
        <w:t>.</w:t>
      </w:r>
      <w:r w:rsidRPr="00EB57C4">
        <w:rPr>
          <w:rStyle w:val="eop"/>
        </w:rPr>
        <w:t> </w:t>
      </w:r>
    </w:p>
    <w:p w14:paraId="3ACB4285" w14:textId="606547FB" w:rsidR="00F26AB7" w:rsidRPr="009D0630" w:rsidRDefault="00F26AB7" w:rsidP="00070882">
      <w:pPr>
        <w:pStyle w:val="Nadpis1"/>
        <w:keepNext w:val="0"/>
        <w:keepLines w:val="0"/>
      </w:pPr>
      <w:r w:rsidRPr="009D0630">
        <w:rPr>
          <w:rStyle w:val="spellingerror"/>
        </w:rPr>
        <w:t>ZAJIŠTĚNÍ</w:t>
      </w:r>
      <w:r w:rsidRPr="009D0630">
        <w:rPr>
          <w:rStyle w:val="normaltextrun"/>
        </w:rPr>
        <w:t> </w:t>
      </w:r>
      <w:r w:rsidR="009336D5">
        <w:rPr>
          <w:rStyle w:val="normaltextrun"/>
        </w:rPr>
        <w:t>– neužije se</w:t>
      </w:r>
    </w:p>
    <w:p w14:paraId="120D630A" w14:textId="77777777" w:rsidR="00F26AB7" w:rsidRPr="00730E6E" w:rsidRDefault="00F26AB7" w:rsidP="00070882">
      <w:pPr>
        <w:pStyle w:val="Nadpis1"/>
        <w:keepNext w:val="0"/>
        <w:keepLines w:val="0"/>
      </w:pPr>
      <w:r w:rsidRPr="00026973">
        <w:t>Smluvní</w:t>
      </w:r>
      <w:r w:rsidRPr="00730E6E">
        <w:t xml:space="preserve"> </w:t>
      </w:r>
      <w:r>
        <w:t>sankce</w:t>
      </w:r>
    </w:p>
    <w:p w14:paraId="269D23D1" w14:textId="77777777" w:rsidR="00F26AB7" w:rsidRPr="00730E6E" w:rsidRDefault="00F26AB7" w:rsidP="00070882">
      <w:pPr>
        <w:pStyle w:val="Clanek11"/>
      </w:pPr>
      <w:r w:rsidRPr="00730E6E">
        <w:t>Objednatel je oprávněn požadovat po Zhotoviteli smluvní pokutu v případě prodlení Zhotovitele se splněním termínu dokončení Díla</w:t>
      </w:r>
      <w:r>
        <w:t xml:space="preserve"> stanoveném v článku 4.3 této Smlouvy</w:t>
      </w:r>
      <w:r w:rsidRPr="00730E6E">
        <w:t xml:space="preserve"> a jeho předání Objednateli k provedení akceptačního ří</w:t>
      </w:r>
      <w:r>
        <w:t>zení</w:t>
      </w:r>
      <w:r w:rsidRPr="00730E6E">
        <w:t>,</w:t>
      </w:r>
      <w:r>
        <w:t xml:space="preserve"> a jsou-li sjednány v Harmonogramu, tak i v případě prodlení Zhotovitele se splněním termínu dokončení dílčí části Díla a jeho předání Objednateli stanoveném v Harmonogramu,</w:t>
      </w:r>
      <w:r w:rsidRPr="00730E6E">
        <w:t xml:space="preserve"> a to ve výši </w:t>
      </w:r>
      <w:proofErr w:type="gramStart"/>
      <w:r w:rsidRPr="001B08AE">
        <w:t>20.000,-</w:t>
      </w:r>
      <w:proofErr w:type="gramEnd"/>
      <w:r w:rsidRPr="001B08AE">
        <w:t xml:space="preserve"> Kč</w:t>
      </w:r>
      <w:r w:rsidRPr="00730E6E">
        <w:t xml:space="preserve"> za každý započatý den prodlení;</w:t>
      </w:r>
    </w:p>
    <w:p w14:paraId="7573D0B4" w14:textId="77777777" w:rsidR="00F26AB7" w:rsidRPr="00730E6E" w:rsidRDefault="00F26AB7" w:rsidP="00070882">
      <w:pPr>
        <w:pStyle w:val="Clanek11"/>
      </w:pPr>
      <w:r w:rsidRPr="00730E6E">
        <w:t>Objednatel je oprávněn požadovat po Zhotoviteli smluvní pokutu v případě porušení povinnosti Zhotovitele provádět Dílo řádně v souladu s touto Smlouvou,</w:t>
      </w:r>
      <w:r>
        <w:t xml:space="preserve"> jejími přílohami,</w:t>
      </w:r>
      <w:r w:rsidRPr="00730E6E">
        <w:t xml:space="preserve"> relevantními obecně závaznými právními předpisy, </w:t>
      </w:r>
      <w:r w:rsidRPr="001B08AE">
        <w:t xml:space="preserve">technickými normami, rozhodnutími orgánů státní správy či samosprávy, a to ve výši </w:t>
      </w:r>
      <w:proofErr w:type="gramStart"/>
      <w:r w:rsidRPr="001B08AE">
        <w:t>20.000,-</w:t>
      </w:r>
      <w:proofErr w:type="gramEnd"/>
      <w:r w:rsidRPr="001B08AE">
        <w:t xml:space="preserve"> Kč</w:t>
      </w:r>
      <w:r w:rsidRPr="00730E6E">
        <w:t xml:space="preserve"> za každý započatý den porušení ze strany Zhotovitele, a to až do doby uvedení Díla do řádného stavu či provedení nápravy porušení smluvní povinnosti. Nelze-li den zahájení porušení povinnosti Zhotovitele dle tohoto bodu jednoznačně určit, počítá se Smluvní pokuta ode dne, kdy Objednatel doručí Zhotoviteli příslušnou výzvu k nápravě porušení;</w:t>
      </w:r>
    </w:p>
    <w:p w14:paraId="771A8A0A" w14:textId="77777777" w:rsidR="00F26AB7" w:rsidRPr="00730E6E" w:rsidRDefault="00F26AB7" w:rsidP="00070882">
      <w:pPr>
        <w:pStyle w:val="Clanek11"/>
      </w:pPr>
      <w:r w:rsidRPr="00730E6E">
        <w:t>Objednatel je oprávněn požadovat po Zhotoviteli smluvní pokutu v případě prodlení Zhotovitele s odstraněním (i) vad Díla zjištěných v rámci akceptačního řízení nebo (</w:t>
      </w:r>
      <w:proofErr w:type="spellStart"/>
      <w:r w:rsidRPr="00730E6E">
        <w:t>ii</w:t>
      </w:r>
      <w:proofErr w:type="spellEnd"/>
      <w:r w:rsidRPr="00730E6E">
        <w:t xml:space="preserve">) vad díla zjištěných </w:t>
      </w:r>
      <w:r>
        <w:t>O</w:t>
      </w:r>
      <w:r w:rsidRPr="00730E6E">
        <w:t xml:space="preserve">bjednatelem při kontrole Díla v průběhu jeho provádění, na které Objednatel Zhotovitele písemně upozornil, ve lhůtě stanovené pro odstranění vad Díla, a to ve </w:t>
      </w:r>
      <w:proofErr w:type="gramStart"/>
      <w:r w:rsidRPr="001B08AE">
        <w:t>20.000,-</w:t>
      </w:r>
      <w:proofErr w:type="gramEnd"/>
      <w:r w:rsidRPr="001B08AE">
        <w:t xml:space="preserve"> Kč</w:t>
      </w:r>
      <w:r w:rsidRPr="00730E6E">
        <w:t xml:space="preserve"> za každou vadu a každý započatý den prodlení;</w:t>
      </w:r>
    </w:p>
    <w:p w14:paraId="502E9D30" w14:textId="77777777" w:rsidR="00F26AB7" w:rsidRPr="00730E6E" w:rsidRDefault="00F26AB7" w:rsidP="00070882">
      <w:pPr>
        <w:pStyle w:val="Clanek11"/>
      </w:pPr>
      <w:r w:rsidRPr="00730E6E">
        <w:t xml:space="preserve">Objednatel je oprávněn požadovat po Zhotoviteli smluvní pokutu v případě prodlení Zhotovitele </w:t>
      </w:r>
      <w:r w:rsidRPr="00730E6E">
        <w:lastRenderedPageBreak/>
        <w:t xml:space="preserve">s odstraněním záručních vad Díla ve lhůtě stanovené pro odstranění vad, a to ve výši </w:t>
      </w:r>
      <w:proofErr w:type="gramStart"/>
      <w:r w:rsidRPr="001B08AE">
        <w:t>20.000,-</w:t>
      </w:r>
      <w:proofErr w:type="gramEnd"/>
      <w:r w:rsidRPr="001B08AE">
        <w:t xml:space="preserve"> Kč</w:t>
      </w:r>
      <w:r w:rsidRPr="00730E6E">
        <w:t xml:space="preserve"> za každou vadu a každý den prodlení;</w:t>
      </w:r>
    </w:p>
    <w:p w14:paraId="27512882" w14:textId="5E7EB5BB" w:rsidR="00F26AB7" w:rsidRPr="00730E6E" w:rsidRDefault="00F26AB7" w:rsidP="00070882">
      <w:pPr>
        <w:pStyle w:val="Clanek11"/>
      </w:pPr>
      <w:r w:rsidRPr="00730E6E">
        <w:t>Objednatel je oprávněn požadovat po Zhotoviteli smluvní pokutu v případě porušení povinnosti Zhotovitele využívat pouze schválené poddodavatele, uvedené v</w:t>
      </w:r>
      <w:r w:rsidR="00504A38">
        <w:t> </w:t>
      </w:r>
      <w:r w:rsidRPr="00730E6E">
        <w:t>článku</w:t>
      </w:r>
      <w:r w:rsidR="00504A38">
        <w:t xml:space="preserve"> 6</w:t>
      </w:r>
      <w:r>
        <w:t xml:space="preserve"> </w:t>
      </w:r>
      <w:r w:rsidRPr="00730E6E">
        <w:t>Smlouvy, a to ve výši 1</w:t>
      </w:r>
      <w:r>
        <w:t> </w:t>
      </w:r>
      <w:r w:rsidRPr="00730E6E">
        <w:t>% ze sjednané celkové ceny Díla za každý jednotlivý případ porušení povinnosti;</w:t>
      </w:r>
    </w:p>
    <w:p w14:paraId="6F8BD68B" w14:textId="77777777" w:rsidR="00F26AB7" w:rsidRPr="00730E6E" w:rsidRDefault="00F26AB7" w:rsidP="00070882">
      <w:pPr>
        <w:pStyle w:val="Clanek11"/>
      </w:pPr>
      <w:r w:rsidRPr="00730E6E">
        <w:t>Objednatel je oprávněn požadovat po Zhotoviteli smluvní pokutu v případě, že se některé z prohlášení Zhotovitele dle článku</w:t>
      </w:r>
      <w:r>
        <w:t xml:space="preserve"> 11 Obchodních podmínek </w:t>
      </w:r>
      <w:r w:rsidRPr="00730E6E">
        <w:t xml:space="preserve">ukáže jako nepravdivé, a to ve výši </w:t>
      </w:r>
      <w:r w:rsidRPr="009D0BD1">
        <w:t>50.000 Kč</w:t>
      </w:r>
      <w:r w:rsidRPr="00730E6E">
        <w:t xml:space="preserve"> za každé jednotlivé porušení.</w:t>
      </w:r>
    </w:p>
    <w:p w14:paraId="62B29219" w14:textId="77777777" w:rsidR="00F26AB7" w:rsidRDefault="00F26AB7" w:rsidP="00070882">
      <w:pPr>
        <w:pStyle w:val="Clanek11"/>
      </w:pPr>
      <w:r w:rsidRPr="00730E6E">
        <w:t xml:space="preserve">Objednatel je oprávněn požadovat po Zhotoviteli smluvní pokutu v případě porušení povinnosti Zhotovitele </w:t>
      </w:r>
      <w:r>
        <w:t xml:space="preserve">týkajícího </w:t>
      </w:r>
      <w:r w:rsidRPr="00730E6E">
        <w:t>pojištění</w:t>
      </w:r>
      <w:r>
        <w:t xml:space="preserve"> nebo Bankovní záruky</w:t>
      </w:r>
      <w:r w:rsidRPr="00730E6E">
        <w:t xml:space="preserve">, a to ve výši </w:t>
      </w:r>
      <w:r>
        <w:t>5</w:t>
      </w:r>
      <w:r w:rsidRPr="009D0BD1">
        <w:t>0.000</w:t>
      </w:r>
      <w:r w:rsidRPr="009D0BD1">
        <w:rPr>
          <w:snapToGrid w:val="0"/>
        </w:rPr>
        <w:t xml:space="preserve"> Kč</w:t>
      </w:r>
      <w:r w:rsidRPr="00730E6E">
        <w:rPr>
          <w:snapToGrid w:val="0"/>
        </w:rPr>
        <w:t xml:space="preserve"> </w:t>
      </w:r>
      <w:r w:rsidRPr="00730E6E">
        <w:t>za každý započatý den prodlení</w:t>
      </w:r>
      <w:r>
        <w:t>.</w:t>
      </w:r>
    </w:p>
    <w:p w14:paraId="779BAFCE" w14:textId="77777777" w:rsidR="00F26AB7" w:rsidRDefault="00F26AB7" w:rsidP="00070882">
      <w:pPr>
        <w:pStyle w:val="Clanek11"/>
      </w:pPr>
      <w:r w:rsidRPr="00730E6E">
        <w:t xml:space="preserve">Objednatel je oprávněn požadovat po Zhotoviteli smluvní pokutu v případě porušení povinnosti Zhotovitele </w:t>
      </w:r>
      <w:r w:rsidRPr="00CB0FDF">
        <w:rPr>
          <w:rStyle w:val="normaltextrun"/>
          <w:color w:val="000000"/>
          <w:szCs w:val="22"/>
        </w:rPr>
        <w:t>obsažené ve Smlouvě nebo Obchodních podmínkách, která není zajištěna smluvní </w:t>
      </w:r>
      <w:r w:rsidRPr="00CB0FDF">
        <w:rPr>
          <w:rStyle w:val="findhit"/>
          <w:rFonts w:eastAsiaTheme="minorEastAsia"/>
          <w:color w:val="000000"/>
          <w:szCs w:val="22"/>
        </w:rPr>
        <w:t>pokut</w:t>
      </w:r>
      <w:r w:rsidRPr="00CB0FDF">
        <w:rPr>
          <w:rStyle w:val="normaltextrun"/>
          <w:color w:val="000000"/>
          <w:szCs w:val="22"/>
        </w:rPr>
        <w:t>ou dle tohoto článku Smlouvy</w:t>
      </w:r>
      <w:r w:rsidRPr="00CB0FDF">
        <w:t>,</w:t>
      </w:r>
      <w:r w:rsidRPr="00730E6E">
        <w:t xml:space="preserve"> a to ve výši </w:t>
      </w:r>
      <w:proofErr w:type="gramStart"/>
      <w:r>
        <w:t>5.000,-</w:t>
      </w:r>
      <w:proofErr w:type="gramEnd"/>
      <w:r w:rsidRPr="009D0BD1">
        <w:rPr>
          <w:snapToGrid w:val="0"/>
        </w:rPr>
        <w:t xml:space="preserve"> Kč</w:t>
      </w:r>
      <w:r w:rsidRPr="00730E6E">
        <w:rPr>
          <w:snapToGrid w:val="0"/>
        </w:rPr>
        <w:t xml:space="preserve"> </w:t>
      </w:r>
      <w:r w:rsidRPr="00730E6E">
        <w:t>za každý započatý den prodlení</w:t>
      </w:r>
      <w:r>
        <w:t xml:space="preserve"> s řádným splněním takové povinnosti.</w:t>
      </w:r>
    </w:p>
    <w:p w14:paraId="2AB4732A" w14:textId="77777777" w:rsidR="00F26AB7" w:rsidRPr="00730E6E" w:rsidRDefault="00F26AB7" w:rsidP="00070882">
      <w:pPr>
        <w:pStyle w:val="Clanek11"/>
      </w:pPr>
      <w:r w:rsidRPr="00730E6E">
        <w:t>Objednatel je oprávněn požadovat po Zhotoviteli smluvní pokutu v případě porušení povinnosti Zhotovitele zachovat důvěrnost informací dle článku</w:t>
      </w:r>
      <w:r>
        <w:t xml:space="preserve"> 14 </w:t>
      </w:r>
      <w:r w:rsidRPr="00BE71A0">
        <w:t>Obchodních podmínek</w:t>
      </w:r>
      <w:r w:rsidRPr="00730E6E">
        <w:t>, a to ve výši 100.000 Kč za každé jednotlivé porušení</w:t>
      </w:r>
      <w:r>
        <w:t>.</w:t>
      </w:r>
    </w:p>
    <w:p w14:paraId="67B2D983" w14:textId="77777777" w:rsidR="00F26AB7" w:rsidRPr="00730E6E" w:rsidRDefault="00F26AB7" w:rsidP="00070882">
      <w:pPr>
        <w:pStyle w:val="Clanek11"/>
      </w:pPr>
      <w:r w:rsidRPr="00730E6E">
        <w:t xml:space="preserve">Zhotovitel je oprávněn požadovat po Objednateli </w:t>
      </w:r>
      <w:r>
        <w:t>úrok z prodlení v zákonné výši v případě prodlení</w:t>
      </w:r>
      <w:r w:rsidRPr="00730E6E">
        <w:t xml:space="preserve"> Objednatele s úhradou Faktury nebo její části</w:t>
      </w:r>
      <w:r>
        <w:t>, a to pouze v případě, že Objednatel bude v prodlení s úhradou příslušné Faktury i po uplynutí dodatečné lhůty k její úhradě stanovené v druhé listinné výzvě Zhotovitele doručené Objednateli, jejíž délka činí sedm (7) pracovních dnů, přičemž k zaslání druhé listinné výzvy je Zhotovitel oprávněn nejdříve po uplynutí lhůty sedmi (7) pracovních dnů od doručení první listinné výzvy k úhradě dlužné částky Objednateli</w:t>
      </w:r>
      <w:r w:rsidRPr="00730E6E">
        <w:t xml:space="preserve">. Smluvní </w:t>
      </w:r>
      <w:r>
        <w:t>sankce</w:t>
      </w:r>
      <w:r w:rsidRPr="00730E6E">
        <w:t xml:space="preserve"> za toto porušení však může činit maximálně 10 % z </w:t>
      </w:r>
      <w:r>
        <w:t>C</w:t>
      </w:r>
      <w:r w:rsidRPr="00730E6E">
        <w:t>eny Díla</w:t>
      </w:r>
      <w:r>
        <w:t>.</w:t>
      </w:r>
    </w:p>
    <w:p w14:paraId="534F6CD3" w14:textId="77777777" w:rsidR="00F26AB7" w:rsidRPr="00730E6E" w:rsidRDefault="00F26AB7" w:rsidP="00070882">
      <w:pPr>
        <w:pStyle w:val="Clanek11"/>
      </w:pPr>
      <w:r w:rsidRPr="00730E6E">
        <w:t xml:space="preserve">Platby smluvní pokuty nezbavují Zhotovitele povinnosti provést a dokončit Dílo, ani jiných povinností, závazků </w:t>
      </w:r>
      <w:r w:rsidRPr="00A4245C">
        <w:t>nebo</w:t>
      </w:r>
      <w:r w:rsidRPr="00730E6E">
        <w:t xml:space="preserve"> odpovědnosti vyplývající ze Smlouvy. Objednatel je oprávněn domáhat se náhrady újmy za porušení jakékoliv povinnosti, na kterou se vztahuje jakákoliv smluvní pokuta dle této Smlouvy, a to </w:t>
      </w:r>
      <w:r w:rsidRPr="00E21E10">
        <w:t>v plné výši</w:t>
      </w:r>
      <w:r w:rsidRPr="00730E6E">
        <w:t>.</w:t>
      </w:r>
    </w:p>
    <w:p w14:paraId="290ECC9F" w14:textId="77777777" w:rsidR="00F26AB7" w:rsidRPr="00730E6E" w:rsidRDefault="00F26AB7" w:rsidP="00070882">
      <w:pPr>
        <w:pStyle w:val="Clanek11"/>
      </w:pPr>
      <w:r w:rsidRPr="00730E6E">
        <w:t xml:space="preserve">Celková výše smluvních pokut </w:t>
      </w:r>
      <w:r>
        <w:t xml:space="preserve">uplatněných </w:t>
      </w:r>
      <w:r w:rsidRPr="00730E6E">
        <w:t>Objednatele</w:t>
      </w:r>
      <w:r>
        <w:t>m</w:t>
      </w:r>
      <w:r w:rsidRPr="00730E6E">
        <w:t xml:space="preserve"> vůči Zhotoviteli je omezena limitem 100 % výše celkové </w:t>
      </w:r>
      <w:r>
        <w:t>C</w:t>
      </w:r>
      <w:r w:rsidRPr="00730E6E">
        <w:t>eny Díla.</w:t>
      </w:r>
    </w:p>
    <w:p w14:paraId="37CCADCE" w14:textId="77777777" w:rsidR="00F26AB7" w:rsidRPr="00730E6E" w:rsidRDefault="00F26AB7" w:rsidP="00070882">
      <w:pPr>
        <w:pStyle w:val="Clanek11"/>
      </w:pPr>
      <w:r w:rsidRPr="00730E6E">
        <w:t xml:space="preserve">Smluvní pokuty mohou být kombinovány (uplatnění jedné smluvní pokuty nevylučuje souběžné uplatnění jakékoliv jiné smluvní pokuty). </w:t>
      </w:r>
    </w:p>
    <w:p w14:paraId="42347A99" w14:textId="77777777" w:rsidR="00F26AB7" w:rsidRPr="00730E6E" w:rsidRDefault="00F26AB7" w:rsidP="00070882">
      <w:pPr>
        <w:pStyle w:val="Clanek11"/>
      </w:pPr>
      <w:r w:rsidRPr="00730E6E">
        <w:t>Smluvní pokuta je splatná do třiceti (30) dnů po doručení výzvy oprávněné Strany druhé Straně k její úhradě. Výzva musí vždy obsahovat popis a časové určení události, která v souladu s uzavřenou Smlouvou zakládá právo účtovat smluvní pokutu.</w:t>
      </w:r>
    </w:p>
    <w:p w14:paraId="72501359" w14:textId="77777777" w:rsidR="00F26AB7" w:rsidRPr="00730E6E" w:rsidRDefault="00F26AB7" w:rsidP="00070882">
      <w:pPr>
        <w:pStyle w:val="Nadpis1"/>
        <w:keepNext w:val="0"/>
        <w:keepLines w:val="0"/>
      </w:pPr>
      <w:r w:rsidRPr="00730E6E">
        <w:t>Ostatní ujednání</w:t>
      </w:r>
    </w:p>
    <w:p w14:paraId="05034063" w14:textId="77777777" w:rsidR="00F26AB7" w:rsidRPr="00730E6E" w:rsidRDefault="00F26AB7" w:rsidP="00070882">
      <w:pPr>
        <w:pStyle w:val="Clanek11"/>
      </w:pPr>
      <w:r w:rsidRPr="00730E6E">
        <w:t>Nebezpečí škod na zhotovovaném Díle nese Zhotovitel od převzetí staveniště až do doby protokolárního převzetí Díla Objednatelem.</w:t>
      </w:r>
    </w:p>
    <w:p w14:paraId="68C9BD9A" w14:textId="77777777" w:rsidR="00F26AB7" w:rsidRPr="00730E6E" w:rsidRDefault="00F26AB7" w:rsidP="00070882">
      <w:pPr>
        <w:pStyle w:val="Clanek11"/>
      </w:pPr>
      <w:r w:rsidRPr="00730E6E">
        <w:t>Objednatel je již od počátku vlastníkem Díla; jeho vlastnické právo vzniká vytvořením každé součásti Díla. Všechny materiály přecházejí do vlastnictví Objednatele vždy okamžikem, kdy jsou do Díla zabudovány</w:t>
      </w:r>
      <w:r>
        <w:t xml:space="preserve">. </w:t>
      </w:r>
    </w:p>
    <w:p w14:paraId="1E7B9A29" w14:textId="77777777" w:rsidR="00F26AB7" w:rsidRPr="00730E6E" w:rsidRDefault="00F26AB7" w:rsidP="00070882">
      <w:pPr>
        <w:pStyle w:val="Nadpis1"/>
        <w:keepNext w:val="0"/>
        <w:keepLines w:val="0"/>
      </w:pPr>
      <w:r w:rsidRPr="00730E6E">
        <w:t>Trvání Smlouvy</w:t>
      </w:r>
    </w:p>
    <w:p w14:paraId="06D5C8E0" w14:textId="77777777" w:rsidR="00F26AB7" w:rsidRPr="00730E6E" w:rsidRDefault="00F26AB7" w:rsidP="00070882">
      <w:pPr>
        <w:pStyle w:val="Clanek11"/>
      </w:pPr>
      <w:r w:rsidRPr="00730E6E">
        <w:t>Smluvní vztah založený touto Smlouvou zaniká:</w:t>
      </w:r>
    </w:p>
    <w:p w14:paraId="5287F2C5" w14:textId="77777777" w:rsidR="00F26AB7" w:rsidRPr="006E7F0C" w:rsidRDefault="00F26AB7" w:rsidP="00070882">
      <w:pPr>
        <w:pStyle w:val="Claneka"/>
        <w:keepLines w:val="0"/>
      </w:pPr>
      <w:r w:rsidRPr="006E7F0C">
        <w:lastRenderedPageBreak/>
        <w:t xml:space="preserve">písemnou dohodou Stran; </w:t>
      </w:r>
    </w:p>
    <w:p w14:paraId="44794EA7" w14:textId="77777777" w:rsidR="00F26AB7" w:rsidRPr="00730E6E" w:rsidRDefault="00F26AB7" w:rsidP="00070882">
      <w:pPr>
        <w:pStyle w:val="Claneka"/>
        <w:keepLines w:val="0"/>
      </w:pPr>
      <w:r w:rsidRPr="00730E6E">
        <w:t xml:space="preserve">odstoupením od Smlouvy kteroukoliv ze Stran v případech uvedených </w:t>
      </w:r>
      <w:r w:rsidRPr="005F2D5E">
        <w:t>v Obchodních podmínkách</w:t>
      </w:r>
      <w:r w:rsidRPr="00730E6E">
        <w:t xml:space="preserve">; nebo </w:t>
      </w:r>
    </w:p>
    <w:p w14:paraId="7CCB2366" w14:textId="77777777" w:rsidR="00F26AB7" w:rsidRPr="00730E6E" w:rsidRDefault="00F26AB7" w:rsidP="00070882">
      <w:pPr>
        <w:pStyle w:val="Claneka"/>
        <w:keepLines w:val="0"/>
      </w:pPr>
      <w:r w:rsidRPr="00730E6E">
        <w:t>řádným splněním všech povinností Zhotovitele.</w:t>
      </w:r>
    </w:p>
    <w:p w14:paraId="1819EBE1" w14:textId="77777777" w:rsidR="00F26AB7" w:rsidRDefault="00F26AB7" w:rsidP="00070882">
      <w:pPr>
        <w:pStyle w:val="Clanek11"/>
      </w:pPr>
      <w:r>
        <w:t>Další doby pro ukončení Smlouvy:</w:t>
      </w:r>
    </w:p>
    <w:p w14:paraId="357AD8E7" w14:textId="3962FCFF" w:rsidR="00F26AB7" w:rsidRPr="003D4280" w:rsidRDefault="00255375" w:rsidP="00070882">
      <w:pPr>
        <w:pStyle w:val="Claneka"/>
        <w:keepLines w:val="0"/>
        <w:rPr>
          <w:i/>
          <w:iCs/>
        </w:rPr>
      </w:pPr>
      <w:r w:rsidRPr="002D6346">
        <w:t>uplynutím</w:t>
      </w:r>
      <w:r w:rsidR="00F90ED7" w:rsidRPr="002D6346">
        <w:t xml:space="preserve"> 5 let ode dne nabytí účinnosti Smlouvy</w:t>
      </w:r>
      <w:r w:rsidR="00F26AB7" w:rsidRPr="002D6346">
        <w:t xml:space="preserve"> </w:t>
      </w:r>
      <w:r w:rsidR="00F90ED7" w:rsidRPr="002D6346">
        <w:t>ve smyslu čl. 4.2 Smlouvy, pokud nedojde k</w:t>
      </w:r>
      <w:r w:rsidRPr="002D6346">
        <w:t> jejímu prodloužení</w:t>
      </w:r>
      <w:r w:rsidR="00613982" w:rsidRPr="002D6346">
        <w:t xml:space="preserve"> či</w:t>
      </w:r>
      <w:r w:rsidR="002D6346" w:rsidRPr="002D6346">
        <w:t xml:space="preserve"> zkrácení</w:t>
      </w:r>
      <w:r w:rsidR="00613982" w:rsidRPr="002D6346">
        <w:t xml:space="preserve"> </w:t>
      </w:r>
      <w:r w:rsidR="002D6346" w:rsidRPr="002D6346">
        <w:t>formou jednostranného prohlášení Objednatele</w:t>
      </w:r>
      <w:r w:rsidR="002D6346">
        <w:t>.</w:t>
      </w:r>
    </w:p>
    <w:p w14:paraId="44DFD84E" w14:textId="77777777" w:rsidR="00F26AB7" w:rsidRPr="003870D6" w:rsidRDefault="00F26AB7" w:rsidP="00070882">
      <w:pPr>
        <w:pStyle w:val="Nadpis1"/>
        <w:keepNext w:val="0"/>
        <w:keepLines w:val="0"/>
      </w:pPr>
      <w:r w:rsidRPr="003870D6">
        <w:t>Kontaktní údaje</w:t>
      </w:r>
    </w:p>
    <w:p w14:paraId="5A79FFA0" w14:textId="77777777" w:rsidR="00F26AB7" w:rsidRPr="003870D6" w:rsidRDefault="00F26AB7" w:rsidP="00070882">
      <w:pPr>
        <w:pStyle w:val="Clanek11"/>
      </w:pPr>
      <w:r w:rsidRPr="003870D6">
        <w:rPr>
          <w:rStyle w:val="normaltextrun"/>
        </w:rPr>
        <w:t xml:space="preserve">Kontaktní údaje </w:t>
      </w:r>
      <w:r>
        <w:rPr>
          <w:rStyle w:val="normaltextrun"/>
        </w:rPr>
        <w:t xml:space="preserve">Stran </w:t>
      </w:r>
      <w:r w:rsidRPr="003870D6">
        <w:rPr>
          <w:rStyle w:val="normaltextrun"/>
        </w:rPr>
        <w:t>jsou uvedeny v </w:t>
      </w:r>
      <w:r w:rsidRPr="000931E8">
        <w:rPr>
          <w:rStyle w:val="normaltextrun"/>
          <w:u w:val="single"/>
        </w:rPr>
        <w:t>Příloze č. 11</w:t>
      </w:r>
      <w:r w:rsidRPr="003870D6">
        <w:rPr>
          <w:rStyle w:val="normaltextrun"/>
        </w:rPr>
        <w:t xml:space="preserve"> této Smlouvy.</w:t>
      </w:r>
      <w:r w:rsidRPr="003870D6">
        <w:rPr>
          <w:rStyle w:val="eop"/>
        </w:rPr>
        <w:t> </w:t>
      </w:r>
    </w:p>
    <w:p w14:paraId="15508E6B" w14:textId="77777777" w:rsidR="00F26AB7" w:rsidRPr="003870D6" w:rsidRDefault="00F26AB7" w:rsidP="00070882">
      <w:pPr>
        <w:pStyle w:val="Clanek11"/>
      </w:pPr>
      <w:r w:rsidRPr="003870D6">
        <w:rPr>
          <w:rStyle w:val="normaltextrun"/>
        </w:rPr>
        <w:t xml:space="preserve">Každá Strana oznámí bez zbytečného odkladu druhé Smluvní straně jakékoliv změny kontaktních údajů uvedených v </w:t>
      </w:r>
      <w:r w:rsidRPr="000931E8">
        <w:rPr>
          <w:rStyle w:val="normaltextrun"/>
          <w:u w:val="single"/>
        </w:rPr>
        <w:t>Příloze č. 11</w:t>
      </w:r>
      <w:r w:rsidRPr="003870D6">
        <w:rPr>
          <w:rStyle w:val="normaltextrun"/>
        </w:rPr>
        <w:t xml:space="preserve"> této Smlouvy formou doporučeného dopisu, podepsaného svým statutárním orgánem, resp. jeho členem, a zaslaného na adresu uvedenou v </w:t>
      </w:r>
      <w:r w:rsidRPr="000931E8">
        <w:rPr>
          <w:rStyle w:val="normaltextrun"/>
          <w:u w:val="single"/>
        </w:rPr>
        <w:t>Příloze č. 11</w:t>
      </w:r>
      <w:r w:rsidRPr="003870D6">
        <w:rPr>
          <w:rStyle w:val="normaltextrun"/>
        </w:rPr>
        <w:t xml:space="preserve"> této Smlouvy</w:t>
      </w:r>
      <w:r>
        <w:rPr>
          <w:rStyle w:val="normaltextrun"/>
        </w:rPr>
        <w:t>, případně do datové schránky</w:t>
      </w:r>
      <w:r w:rsidRPr="003870D6">
        <w:rPr>
          <w:rStyle w:val="normaltextrun"/>
        </w:rPr>
        <w:t xml:space="preserve"> (ve znění případných pozdějších řádných změn). Řádným doručením tohoto oznámení dojde ke změně doručovací adresy Strany bez nutnosti uzavření dodatku k této Smlouvě. </w:t>
      </w:r>
      <w:r w:rsidRPr="00730E6E">
        <w:t>V případě, že z důvodů nedodržení nebo porušení této povinnosti dojde ke způsobení újmy, zavazuje se Strana, která škodu způsobila, tuto nahradit bez zbytečného odkladu, co k tomu bude poškozenou Stranou vyzvána.</w:t>
      </w:r>
    </w:p>
    <w:p w14:paraId="4E746AEC" w14:textId="77777777" w:rsidR="00F26AB7" w:rsidRPr="00730E6E" w:rsidRDefault="00F26AB7" w:rsidP="00070882">
      <w:pPr>
        <w:pStyle w:val="Nadpis1"/>
        <w:keepNext w:val="0"/>
        <w:keepLines w:val="0"/>
      </w:pPr>
      <w:r w:rsidRPr="00730E6E">
        <w:t>Závěrečná ujednání</w:t>
      </w:r>
    </w:p>
    <w:p w14:paraId="6336C795" w14:textId="77777777" w:rsidR="00F26AB7" w:rsidRPr="00730E6E" w:rsidRDefault="00F26AB7" w:rsidP="00070882">
      <w:pPr>
        <w:pStyle w:val="Clanek11"/>
      </w:pPr>
      <w:r w:rsidRPr="00730E6E">
        <w:t>Tato Smlouva je sepsána ve čtyřech (4) vyhotoveních, z</w:t>
      </w:r>
      <w:r>
        <w:t> </w:t>
      </w:r>
      <w:r w:rsidRPr="00730E6E">
        <w:t>nichž</w:t>
      </w:r>
      <w:r>
        <w:t xml:space="preserve"> obdrží Objednatel tři (3) vyhotovení a Zhotovitel jedno (1) vyhotovení. </w:t>
      </w:r>
      <w:r w:rsidRPr="00730E6E">
        <w:t xml:space="preserve"> </w:t>
      </w:r>
      <w:r w:rsidRPr="000D20E8">
        <w:t xml:space="preserve">V případě, že je Smlouva uzavírána elektronicky za využití uznávaných elektronických podpisů, postačí jedno vyhotovení Smlouvy, na kterém jsou zaznamenány uznávané elektronické podpisy </w:t>
      </w:r>
      <w:r>
        <w:t>zástupců Stran</w:t>
      </w:r>
      <w:r w:rsidRPr="000D20E8">
        <w:t>.</w:t>
      </w:r>
    </w:p>
    <w:p w14:paraId="479395E4" w14:textId="77777777" w:rsidR="00F26AB7" w:rsidRDefault="00F26AB7" w:rsidP="00070882">
      <w:pPr>
        <w:pStyle w:val="Clanek11"/>
      </w:pPr>
      <w:r w:rsidRPr="00730E6E">
        <w:t xml:space="preserve">Tato Smlouva nabývá platnosti dnem jejího podpisu poslední Stranou a účinnosti dnem jejího </w:t>
      </w:r>
      <w:r>
        <w:t>u</w:t>
      </w:r>
      <w:r w:rsidRPr="00730E6E">
        <w:t>veřejnění v registru smluv.</w:t>
      </w:r>
    </w:p>
    <w:p w14:paraId="03EA21DA" w14:textId="77777777" w:rsidR="00F26AB7" w:rsidRPr="00730E6E" w:rsidRDefault="00F26AB7" w:rsidP="00070882">
      <w:pPr>
        <w:pStyle w:val="Clanek11"/>
      </w:pPr>
      <w:r w:rsidRPr="00730E6E">
        <w:t>Nedílnou součástí této Smlouvy jsou přílohy:</w:t>
      </w:r>
    </w:p>
    <w:p w14:paraId="48214963" w14:textId="77777777" w:rsidR="00F26AB7" w:rsidRPr="00112029" w:rsidRDefault="00F26AB7" w:rsidP="00070882">
      <w:pPr>
        <w:pStyle w:val="Claneka"/>
        <w:keepLines w:val="0"/>
      </w:pPr>
      <w:r w:rsidRPr="00692A59">
        <w:t>Příloha č. 1 – Všeobecné</w:t>
      </w:r>
      <w:r w:rsidRPr="00112029">
        <w:t xml:space="preserve"> obchodní podmínky</w:t>
      </w:r>
      <w:r>
        <w:t xml:space="preserve"> pro stavební a projektovou činnost</w:t>
      </w:r>
    </w:p>
    <w:p w14:paraId="400946B6" w14:textId="77777777" w:rsidR="00F26AB7" w:rsidRPr="00095B75" w:rsidRDefault="00F26AB7" w:rsidP="00070882">
      <w:pPr>
        <w:pStyle w:val="Claneka"/>
        <w:keepLines w:val="0"/>
      </w:pPr>
      <w:r w:rsidRPr="00112029">
        <w:t>Příloha č. 2</w:t>
      </w:r>
      <w:r w:rsidRPr="00095B75">
        <w:t xml:space="preserve"> – Podrobná specifikace Díla</w:t>
      </w:r>
    </w:p>
    <w:p w14:paraId="3EEA9599" w14:textId="6A91EB2C" w:rsidR="00F26AB7" w:rsidRPr="00095B75" w:rsidRDefault="00F26AB7" w:rsidP="00070882">
      <w:pPr>
        <w:pStyle w:val="Claneka"/>
        <w:keepLines w:val="0"/>
      </w:pPr>
      <w:r w:rsidRPr="00095B75">
        <w:t xml:space="preserve">Příloha č. 3 – </w:t>
      </w:r>
      <w:r>
        <w:t>Harmonogram</w:t>
      </w:r>
      <w:r w:rsidR="009336D5">
        <w:t xml:space="preserve"> </w:t>
      </w:r>
    </w:p>
    <w:p w14:paraId="4879F47C" w14:textId="77777777" w:rsidR="00F26AB7" w:rsidRPr="00095B75" w:rsidRDefault="00F26AB7" w:rsidP="00070882">
      <w:pPr>
        <w:pStyle w:val="Claneka"/>
        <w:keepLines w:val="0"/>
      </w:pPr>
      <w:r w:rsidRPr="00095B75">
        <w:t>Příloha č. 4 – Položkový rozpočet</w:t>
      </w:r>
    </w:p>
    <w:p w14:paraId="09A51417" w14:textId="406A250D" w:rsidR="00F26AB7" w:rsidRPr="00692A59" w:rsidRDefault="00F26AB7" w:rsidP="00070882">
      <w:pPr>
        <w:pStyle w:val="Claneka"/>
        <w:keepLines w:val="0"/>
      </w:pPr>
      <w:r w:rsidRPr="00C52EAE">
        <w:t xml:space="preserve">Příloha č. </w:t>
      </w:r>
      <w:r w:rsidRPr="006E7F0C">
        <w:t xml:space="preserve">5 – </w:t>
      </w:r>
      <w:r>
        <w:t xml:space="preserve">Vybavení a </w:t>
      </w:r>
      <w:proofErr w:type="gramStart"/>
      <w:r>
        <w:t>zařízení</w:t>
      </w:r>
      <w:r w:rsidR="009336D5">
        <w:t xml:space="preserve"> -NEUŽIJE</w:t>
      </w:r>
      <w:proofErr w:type="gramEnd"/>
      <w:r w:rsidR="009336D5">
        <w:t xml:space="preserve"> SE</w:t>
      </w:r>
    </w:p>
    <w:p w14:paraId="1D005E12" w14:textId="537DCAEB" w:rsidR="00F26AB7" w:rsidRPr="00112029" w:rsidRDefault="00F26AB7" w:rsidP="00070882">
      <w:pPr>
        <w:pStyle w:val="Claneka"/>
        <w:keepLines w:val="0"/>
      </w:pPr>
      <w:r w:rsidRPr="00112029">
        <w:t>Příloha č. 6 – Tabulka aktivace HIM</w:t>
      </w:r>
      <w:r w:rsidR="009336D5">
        <w:t xml:space="preserve"> – NEUŽIJE SE</w:t>
      </w:r>
    </w:p>
    <w:p w14:paraId="3225965B" w14:textId="77777777" w:rsidR="00F26AB7" w:rsidRPr="00112029" w:rsidRDefault="00F26AB7" w:rsidP="00070882">
      <w:pPr>
        <w:pStyle w:val="Claneka"/>
        <w:keepLines w:val="0"/>
      </w:pPr>
      <w:r w:rsidRPr="00112029">
        <w:t>Příloha č. 7 – Hospodaření s vybouraným materiálem</w:t>
      </w:r>
    </w:p>
    <w:p w14:paraId="6705F547" w14:textId="77777777" w:rsidR="00F26AB7" w:rsidRPr="00095B75" w:rsidRDefault="00F26AB7" w:rsidP="00070882">
      <w:pPr>
        <w:pStyle w:val="Claneka"/>
        <w:keepLines w:val="0"/>
      </w:pPr>
      <w:r w:rsidRPr="00112029">
        <w:t>Příloha č. 8 – Seznam poddodavatelů</w:t>
      </w:r>
    </w:p>
    <w:p w14:paraId="6A9F84EC" w14:textId="77777777" w:rsidR="00F26AB7" w:rsidRPr="00095B75" w:rsidRDefault="00F26AB7" w:rsidP="00070882">
      <w:pPr>
        <w:pStyle w:val="Claneka"/>
        <w:keepLines w:val="0"/>
        <w:numPr>
          <w:ilvl w:val="2"/>
          <w:numId w:val="6"/>
        </w:numPr>
      </w:pPr>
      <w:r w:rsidRPr="00095B75">
        <w:t>Příloha č. 9 – Vzor písemného souhlasu ohledně poddodavatele</w:t>
      </w:r>
    </w:p>
    <w:p w14:paraId="04BB53AA" w14:textId="77777777" w:rsidR="00F26AB7" w:rsidRDefault="00F26AB7" w:rsidP="00070882">
      <w:pPr>
        <w:pStyle w:val="Claneka"/>
        <w:keepLines w:val="0"/>
      </w:pPr>
      <w:r w:rsidRPr="00095B75">
        <w:t xml:space="preserve">Příloha č. 10 – </w:t>
      </w:r>
      <w:r w:rsidRPr="00AE3AF1">
        <w:t>Klíčové osoby</w:t>
      </w:r>
    </w:p>
    <w:p w14:paraId="218552E3" w14:textId="77777777" w:rsidR="00F26AB7" w:rsidRDefault="00F26AB7" w:rsidP="00070882">
      <w:pPr>
        <w:pStyle w:val="Claneka"/>
        <w:keepLines w:val="0"/>
      </w:pPr>
      <w:r w:rsidRPr="00C52EAE">
        <w:t xml:space="preserve">Příloha č. </w:t>
      </w:r>
      <w:r w:rsidRPr="00803140">
        <w:t xml:space="preserve">11 – </w:t>
      </w:r>
      <w:r w:rsidRPr="00692A59">
        <w:t>Kontaktní údaje</w:t>
      </w:r>
    </w:p>
    <w:p w14:paraId="16C3D6C4" w14:textId="749241B5" w:rsidR="00265366" w:rsidRDefault="00265366" w:rsidP="00265366">
      <w:pPr>
        <w:pStyle w:val="Claneka"/>
        <w:keepLines w:val="0"/>
      </w:pPr>
      <w:r>
        <w:t>Příloha č</w:t>
      </w:r>
      <w:r w:rsidRPr="008648AB">
        <w:t xml:space="preserve">. 12 – Zmocnění – </w:t>
      </w:r>
      <w:proofErr w:type="spellStart"/>
      <w:r w:rsidR="00916848">
        <w:t>xxxxxxxx</w:t>
      </w:r>
      <w:proofErr w:type="spellEnd"/>
      <w:r>
        <w:t xml:space="preserve">, </w:t>
      </w:r>
      <w:proofErr w:type="spellStart"/>
      <w:r w:rsidR="00916848">
        <w:t>xxxxxxxxxxx</w:t>
      </w:r>
      <w:proofErr w:type="spellEnd"/>
      <w:r w:rsidRPr="008B2E9D">
        <w:t xml:space="preserve"> </w:t>
      </w:r>
    </w:p>
    <w:p w14:paraId="48394B84" w14:textId="77777777" w:rsidR="00265366" w:rsidRPr="00692A59" w:rsidRDefault="00265366" w:rsidP="00265366">
      <w:pPr>
        <w:pStyle w:val="Claneka"/>
        <w:keepLines w:val="0"/>
        <w:numPr>
          <w:ilvl w:val="0"/>
          <w:numId w:val="0"/>
        </w:numPr>
        <w:ind w:left="992"/>
      </w:pPr>
    </w:p>
    <w:p w14:paraId="12C995CD" w14:textId="1188AF84" w:rsidR="00F26AB7" w:rsidRPr="00112029" w:rsidRDefault="00F26AB7" w:rsidP="007811AD">
      <w:pPr>
        <w:pStyle w:val="Claneka"/>
        <w:keepLines w:val="0"/>
        <w:numPr>
          <w:ilvl w:val="0"/>
          <w:numId w:val="0"/>
        </w:numPr>
        <w:ind w:left="567"/>
      </w:pPr>
    </w:p>
    <w:p w14:paraId="5A8489F3" w14:textId="77777777" w:rsidR="00F26AB7" w:rsidRPr="0036317D" w:rsidRDefault="00F26AB7" w:rsidP="00070882">
      <w:pPr>
        <w:spacing w:after="120"/>
        <w:jc w:val="center"/>
      </w:pPr>
    </w:p>
    <w:p w14:paraId="3A5A64C7" w14:textId="77777777" w:rsidR="002B28C4" w:rsidRDefault="002B28C4" w:rsidP="002B28C4">
      <w:pPr>
        <w:spacing w:after="120"/>
        <w:jc w:val="center"/>
        <w:rPr>
          <w:b/>
          <w:szCs w:val="22"/>
        </w:rPr>
      </w:pPr>
    </w:p>
    <w:p w14:paraId="353E4C3D" w14:textId="6A7E1ADE" w:rsidR="00F26AB7" w:rsidRDefault="00F26AB7" w:rsidP="002B28C4">
      <w:pPr>
        <w:keepNext/>
        <w:keepLines/>
        <w:suppressAutoHyphens/>
        <w:rPr>
          <w:b/>
          <w:szCs w:val="22"/>
        </w:rPr>
      </w:pPr>
      <w:r w:rsidRPr="00FB0E0F">
        <w:rPr>
          <w:b/>
          <w:szCs w:val="22"/>
        </w:rPr>
        <w:t>Strany tímto výslovně prohlašují, že tato Smlouva</w:t>
      </w:r>
      <w:r>
        <w:rPr>
          <w:b/>
          <w:szCs w:val="22"/>
        </w:rPr>
        <w:t xml:space="preserve">, č. Smlouvy Objednatele </w:t>
      </w:r>
      <w:r w:rsidR="00D64AD7">
        <w:rPr>
          <w:b/>
          <w:szCs w:val="22"/>
        </w:rPr>
        <w:t>3/25/5600/007</w:t>
      </w:r>
      <w:r>
        <w:rPr>
          <w:b/>
          <w:szCs w:val="22"/>
        </w:rPr>
        <w:t xml:space="preserve">, č. Smlouvy </w:t>
      </w:r>
      <w:r w:rsidRPr="00B05A8F">
        <w:rPr>
          <w:b/>
          <w:szCs w:val="22"/>
        </w:rPr>
        <w:t xml:space="preserve">Zhotovitele </w:t>
      </w:r>
      <w:r w:rsidR="00B05A8F" w:rsidRPr="00B05A8F">
        <w:rPr>
          <w:b/>
        </w:rPr>
        <w:t>28607.45710_C401</w:t>
      </w:r>
      <w:r w:rsidRPr="00B05A8F">
        <w:rPr>
          <w:b/>
          <w:szCs w:val="22"/>
        </w:rPr>
        <w:t xml:space="preserve">, vyjadřuje </w:t>
      </w:r>
      <w:r w:rsidRPr="00FB0E0F">
        <w:rPr>
          <w:b/>
          <w:szCs w:val="22"/>
        </w:rPr>
        <w:t>jejich pravou a svobodnou vůli, na důkaz čehož připojují níže své podpisy.</w:t>
      </w:r>
    </w:p>
    <w:p w14:paraId="31FF7F53" w14:textId="77777777" w:rsidR="00F26AB7" w:rsidRDefault="00F26AB7" w:rsidP="002B28C4">
      <w:pPr>
        <w:keepNext/>
        <w:keepLines/>
        <w:suppressAutoHyphens/>
        <w:rPr>
          <w:b/>
          <w:szCs w:val="22"/>
        </w:rPr>
      </w:pPr>
    </w:p>
    <w:tbl>
      <w:tblPr>
        <w:tblStyle w:val="Mkatabulky"/>
        <w:tblW w:w="9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2"/>
      </w:tblGrid>
      <w:tr w:rsidR="00F26AB7" w:rsidRPr="001B7B35" w14:paraId="584B35CC" w14:textId="77777777" w:rsidTr="00A30835">
        <w:trPr>
          <w:trHeight w:val="397"/>
        </w:trPr>
        <w:tc>
          <w:tcPr>
            <w:tcW w:w="7357" w:type="dxa"/>
          </w:tcPr>
          <w:p w14:paraId="31C471B7" w14:textId="77777777" w:rsidR="00F26AB7" w:rsidRPr="001B7B35" w:rsidRDefault="00F26AB7" w:rsidP="002B28C4">
            <w:pPr>
              <w:keepNext/>
              <w:keepLines/>
              <w:suppressAutoHyphens/>
              <w:spacing w:before="120" w:after="120"/>
            </w:pPr>
          </w:p>
        </w:tc>
      </w:tr>
      <w:tr w:rsidR="00F26AB7" w:rsidRPr="001B7B35" w14:paraId="59AFEC50" w14:textId="77777777" w:rsidTr="00A30835">
        <w:trPr>
          <w:trHeight w:val="6565"/>
        </w:trPr>
        <w:tc>
          <w:tcPr>
            <w:tcW w:w="7357" w:type="dxa"/>
          </w:tcPr>
          <w:tbl>
            <w:tblPr>
              <w:tblStyle w:val="Mkatabulky"/>
              <w:tblW w:w="8910" w:type="dxa"/>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456"/>
            </w:tblGrid>
            <w:tr w:rsidR="00F26AB7" w:rsidRPr="0053602F" w14:paraId="59E07C4F" w14:textId="77777777" w:rsidTr="00A30835">
              <w:trPr>
                <w:trHeight w:val="853"/>
              </w:trPr>
              <w:tc>
                <w:tcPr>
                  <w:tcW w:w="4454" w:type="dxa"/>
                </w:tcPr>
                <w:p w14:paraId="585BB56A" w14:textId="53289028" w:rsidR="00F26AB7" w:rsidRPr="0053602F" w:rsidRDefault="00F26AB7" w:rsidP="002B28C4">
                  <w:pPr>
                    <w:keepNext/>
                    <w:keepLines/>
                    <w:suppressAutoHyphens/>
                    <w:spacing w:before="120" w:after="120"/>
                  </w:pPr>
                  <w:r w:rsidRPr="00E84E53">
                    <w:rPr>
                      <w:color w:val="000000" w:themeColor="text1"/>
                    </w:rPr>
                    <w:t xml:space="preserve">V </w:t>
                  </w:r>
                  <w:r w:rsidR="00E84E53" w:rsidRPr="00E84E53">
                    <w:rPr>
                      <w:color w:val="000000" w:themeColor="text1"/>
                    </w:rPr>
                    <w:t>Praze</w:t>
                  </w:r>
                  <w:r w:rsidRPr="00E84E53">
                    <w:rPr>
                      <w:color w:val="000000" w:themeColor="text1"/>
                    </w:rPr>
                    <w:t xml:space="preserve"> </w:t>
                  </w:r>
                  <w:r w:rsidRPr="0053602F">
                    <w:t xml:space="preserve">dne </w:t>
                  </w:r>
                  <w:r w:rsidR="00916848">
                    <w:t>14. 7. 2025</w:t>
                  </w:r>
                </w:p>
              </w:tc>
              <w:tc>
                <w:tcPr>
                  <w:tcW w:w="4456" w:type="dxa"/>
                </w:tcPr>
                <w:p w14:paraId="514B8956" w14:textId="07B81684" w:rsidR="00F26AB7" w:rsidRPr="0053602F" w:rsidRDefault="00F26AB7" w:rsidP="002B28C4">
                  <w:pPr>
                    <w:keepNext/>
                    <w:keepLines/>
                    <w:suppressAutoHyphens/>
                    <w:spacing w:before="120" w:after="120"/>
                  </w:pPr>
                  <w:r w:rsidRPr="0053602F">
                    <w:t xml:space="preserve">V </w:t>
                  </w:r>
                  <w:r w:rsidR="006E30B7" w:rsidRPr="006E30B7">
                    <w:t>Praze</w:t>
                  </w:r>
                  <w:r w:rsidRPr="0053602F">
                    <w:t xml:space="preserve"> dne </w:t>
                  </w:r>
                  <w:r w:rsidR="00B05A8F">
                    <w:t>dle elektronického podpisu</w:t>
                  </w:r>
                </w:p>
              </w:tc>
            </w:tr>
            <w:tr w:rsidR="00F26AB7" w:rsidRPr="0053602F" w14:paraId="6A428E85" w14:textId="77777777" w:rsidTr="00A30835">
              <w:trPr>
                <w:trHeight w:val="1585"/>
              </w:trPr>
              <w:tc>
                <w:tcPr>
                  <w:tcW w:w="4454" w:type="dxa"/>
                </w:tcPr>
                <w:p w14:paraId="140DDB43" w14:textId="77777777" w:rsidR="00F26AB7" w:rsidRPr="00211CD7" w:rsidRDefault="00F26AB7" w:rsidP="002B28C4">
                  <w:pPr>
                    <w:keepNext/>
                    <w:keepLines/>
                    <w:suppressAutoHyphens/>
                    <w:spacing w:before="120" w:after="120"/>
                  </w:pPr>
                  <w:r w:rsidRPr="00211CD7">
                    <w:t>Za Objednatele:</w:t>
                  </w:r>
                </w:p>
                <w:p w14:paraId="72A156C7" w14:textId="77777777" w:rsidR="00F26AB7" w:rsidRPr="00211CD7" w:rsidRDefault="00F26AB7" w:rsidP="002B28C4">
                  <w:pPr>
                    <w:keepNext/>
                    <w:keepLines/>
                    <w:suppressAutoHyphens/>
                    <w:spacing w:before="120" w:after="120"/>
                  </w:pPr>
                  <w:r w:rsidRPr="00211CD7">
                    <w:t>Technická správa komunikací hl. m. Prahy, a.s.</w:t>
                  </w:r>
                </w:p>
              </w:tc>
              <w:tc>
                <w:tcPr>
                  <w:tcW w:w="4456" w:type="dxa"/>
                </w:tcPr>
                <w:p w14:paraId="328B0E66" w14:textId="77777777" w:rsidR="00F26AB7" w:rsidRPr="00211CD7" w:rsidRDefault="00F26AB7" w:rsidP="002B28C4">
                  <w:pPr>
                    <w:keepNext/>
                    <w:keepLines/>
                    <w:suppressAutoHyphens/>
                    <w:spacing w:before="120" w:after="120"/>
                  </w:pPr>
                  <w:r w:rsidRPr="00211CD7">
                    <w:t>Za Zhotovitele:</w:t>
                  </w:r>
                </w:p>
                <w:p w14:paraId="1BB42D82" w14:textId="17D9357C" w:rsidR="00F26AB7" w:rsidRPr="00211CD7" w:rsidRDefault="00F44E2F" w:rsidP="002B28C4">
                  <w:pPr>
                    <w:keepNext/>
                    <w:keepLines/>
                    <w:suppressAutoHyphens/>
                    <w:spacing w:before="120" w:after="120"/>
                  </w:pPr>
                  <w:r w:rsidRPr="00F44E2F">
                    <w:t>Skanska a.s.</w:t>
                  </w:r>
                </w:p>
              </w:tc>
            </w:tr>
            <w:tr w:rsidR="00F26AB7" w:rsidRPr="0053602F" w14:paraId="15270806" w14:textId="77777777" w:rsidTr="00A30835">
              <w:trPr>
                <w:trHeight w:val="3733"/>
              </w:trPr>
              <w:tc>
                <w:tcPr>
                  <w:tcW w:w="4454" w:type="dxa"/>
                </w:tcPr>
                <w:p w14:paraId="16626A4C" w14:textId="77777777" w:rsidR="00F26AB7" w:rsidRPr="0053602F" w:rsidRDefault="00F26AB7" w:rsidP="002B28C4">
                  <w:pPr>
                    <w:keepNext/>
                    <w:keepLines/>
                    <w:suppressAutoHyphens/>
                    <w:spacing w:before="120" w:after="120"/>
                  </w:pPr>
                </w:p>
                <w:p w14:paraId="5894A140" w14:textId="77777777" w:rsidR="00F26AB7" w:rsidRPr="00642E61" w:rsidRDefault="00F26AB7" w:rsidP="002B28C4">
                  <w:pPr>
                    <w:keepNext/>
                    <w:keepLines/>
                    <w:suppressAutoHyphens/>
                    <w:spacing w:before="120" w:after="120"/>
                  </w:pPr>
                  <w:r w:rsidRPr="00642E61">
                    <w:t>_______________________</w:t>
                  </w:r>
                </w:p>
                <w:p w14:paraId="58FB0491" w14:textId="1245399B" w:rsidR="00F26AB7" w:rsidRPr="00642E61" w:rsidRDefault="00D64AD7" w:rsidP="002B28C4">
                  <w:pPr>
                    <w:keepNext/>
                    <w:keepLines/>
                    <w:suppressAutoHyphens/>
                    <w:spacing w:before="120" w:after="120"/>
                  </w:pPr>
                  <w:r w:rsidRPr="00642E61">
                    <w:t>Ing. Petr Kožíšek</w:t>
                  </w:r>
                </w:p>
                <w:p w14:paraId="1E386713" w14:textId="04BFB24C" w:rsidR="00D64AD7" w:rsidRDefault="00642E61" w:rsidP="002B28C4">
                  <w:pPr>
                    <w:keepNext/>
                    <w:keepLines/>
                    <w:suppressAutoHyphens/>
                    <w:spacing w:before="120" w:after="120"/>
                  </w:pPr>
                  <w:r w:rsidRPr="00642E61">
                    <w:t>č</w:t>
                  </w:r>
                  <w:r w:rsidR="00D64AD7" w:rsidRPr="00642E61">
                    <w:t>len představenstva</w:t>
                  </w:r>
                </w:p>
                <w:p w14:paraId="0B0706EA" w14:textId="06D2E216" w:rsidR="00E84E53" w:rsidRDefault="00E84E53" w:rsidP="002B28C4">
                  <w:pPr>
                    <w:keepNext/>
                    <w:keepLines/>
                    <w:suppressAutoHyphens/>
                    <w:spacing w:before="120" w:after="120"/>
                  </w:pPr>
                </w:p>
                <w:p w14:paraId="092708E7" w14:textId="77777777" w:rsidR="003E7376" w:rsidRDefault="003E7376" w:rsidP="002B28C4">
                  <w:pPr>
                    <w:keepNext/>
                    <w:keepLines/>
                    <w:suppressAutoHyphens/>
                    <w:spacing w:before="120" w:after="120"/>
                  </w:pPr>
                </w:p>
                <w:p w14:paraId="49025FB3" w14:textId="77777777" w:rsidR="003E7376" w:rsidRPr="0053602F" w:rsidRDefault="003E7376" w:rsidP="003E7376">
                  <w:pPr>
                    <w:keepNext/>
                    <w:keepLines/>
                    <w:suppressAutoHyphens/>
                    <w:spacing w:before="120" w:after="120"/>
                  </w:pPr>
                </w:p>
                <w:p w14:paraId="7B1E442B" w14:textId="77777777" w:rsidR="003E7376" w:rsidRPr="00642E61" w:rsidRDefault="003E7376" w:rsidP="003E7376">
                  <w:pPr>
                    <w:keepNext/>
                    <w:keepLines/>
                    <w:suppressAutoHyphens/>
                    <w:spacing w:before="120" w:after="120"/>
                  </w:pPr>
                  <w:r w:rsidRPr="00642E61">
                    <w:t>_______________________</w:t>
                  </w:r>
                </w:p>
                <w:p w14:paraId="3E26432D" w14:textId="59D46AD5" w:rsidR="003E7376" w:rsidRPr="008648AB" w:rsidRDefault="002274B6" w:rsidP="002B28C4">
                  <w:pPr>
                    <w:keepNext/>
                    <w:keepLines/>
                    <w:suppressAutoHyphens/>
                    <w:spacing w:before="120" w:after="120"/>
                    <w:rPr>
                      <w:color w:val="000000" w:themeColor="text1"/>
                    </w:rPr>
                  </w:pPr>
                  <w:r w:rsidRPr="008648AB">
                    <w:rPr>
                      <w:color w:val="000000" w:themeColor="text1"/>
                    </w:rPr>
                    <w:t>Ing. Josef Richtr</w:t>
                  </w:r>
                </w:p>
                <w:p w14:paraId="7C71FB2D" w14:textId="55400C8E" w:rsidR="001F1D4E" w:rsidRPr="002274B6" w:rsidRDefault="00AB29C6" w:rsidP="002B28C4">
                  <w:pPr>
                    <w:keepNext/>
                    <w:keepLines/>
                    <w:suppressAutoHyphens/>
                    <w:spacing w:before="120" w:after="120"/>
                    <w:rPr>
                      <w:color w:val="000000" w:themeColor="text1"/>
                    </w:rPr>
                  </w:pPr>
                  <w:r w:rsidRPr="008648AB">
                    <w:rPr>
                      <w:color w:val="000000" w:themeColor="text1"/>
                    </w:rPr>
                    <w:t>m</w:t>
                  </w:r>
                  <w:r w:rsidR="002274B6" w:rsidRPr="008648AB">
                    <w:rPr>
                      <w:color w:val="000000" w:themeColor="text1"/>
                    </w:rPr>
                    <w:t>ístopředseda představenstva</w:t>
                  </w:r>
                  <w:r w:rsidR="002274B6" w:rsidRPr="002274B6">
                    <w:rPr>
                      <w:color w:val="000000" w:themeColor="text1"/>
                    </w:rPr>
                    <w:t xml:space="preserve"> </w:t>
                  </w:r>
                </w:p>
                <w:p w14:paraId="30EB133B" w14:textId="77777777" w:rsidR="00F26AB7" w:rsidRPr="0053602F" w:rsidRDefault="00F26AB7" w:rsidP="002B28C4">
                  <w:pPr>
                    <w:keepNext/>
                    <w:keepLines/>
                    <w:suppressAutoHyphens/>
                    <w:spacing w:before="120" w:after="120"/>
                  </w:pPr>
                </w:p>
                <w:p w14:paraId="454D8F22" w14:textId="77777777" w:rsidR="00F26AB7" w:rsidRPr="0053602F" w:rsidRDefault="00F26AB7" w:rsidP="002B28C4">
                  <w:pPr>
                    <w:keepNext/>
                    <w:keepLines/>
                    <w:suppressAutoHyphens/>
                    <w:spacing w:before="120" w:after="120"/>
                  </w:pPr>
                </w:p>
                <w:p w14:paraId="75D8532C" w14:textId="0CF5392E" w:rsidR="00F26AB7" w:rsidRPr="0053602F" w:rsidRDefault="00F26AB7" w:rsidP="002B28C4">
                  <w:pPr>
                    <w:keepNext/>
                    <w:keepLines/>
                    <w:suppressAutoHyphens/>
                    <w:spacing w:before="120" w:after="120"/>
                  </w:pPr>
                </w:p>
              </w:tc>
              <w:tc>
                <w:tcPr>
                  <w:tcW w:w="4456" w:type="dxa"/>
                </w:tcPr>
                <w:p w14:paraId="06FBAC3C" w14:textId="77777777" w:rsidR="00F26AB7" w:rsidRPr="0053602F" w:rsidRDefault="00F26AB7" w:rsidP="002B28C4">
                  <w:pPr>
                    <w:keepNext/>
                    <w:keepLines/>
                    <w:suppressAutoHyphens/>
                    <w:spacing w:before="120" w:after="120"/>
                  </w:pPr>
                </w:p>
                <w:p w14:paraId="000B26FC" w14:textId="77777777" w:rsidR="00F26AB7" w:rsidRPr="0053602F" w:rsidRDefault="00F26AB7" w:rsidP="002B28C4">
                  <w:pPr>
                    <w:keepNext/>
                    <w:keepLines/>
                    <w:suppressAutoHyphens/>
                    <w:spacing w:before="120" w:after="120"/>
                  </w:pPr>
                  <w:r w:rsidRPr="0053602F">
                    <w:t>_______________________</w:t>
                  </w:r>
                </w:p>
                <w:p w14:paraId="4FE01F23" w14:textId="342C1F16" w:rsidR="00F26AB7" w:rsidRPr="003A6F63" w:rsidRDefault="00916848" w:rsidP="002B28C4">
                  <w:pPr>
                    <w:keepNext/>
                    <w:keepLines/>
                    <w:suppressAutoHyphens/>
                    <w:spacing w:before="120" w:after="120"/>
                  </w:pPr>
                  <w:proofErr w:type="spellStart"/>
                  <w:r>
                    <w:t>xxxxxxxxx</w:t>
                  </w:r>
                  <w:proofErr w:type="spellEnd"/>
                </w:p>
                <w:p w14:paraId="07BAE403" w14:textId="77777777" w:rsidR="00C11CA8" w:rsidRDefault="00C11CA8" w:rsidP="00681324">
                  <w:pPr>
                    <w:keepNext/>
                    <w:keepLines/>
                    <w:suppressAutoHyphens/>
                    <w:spacing w:before="120"/>
                  </w:pPr>
                  <w:r w:rsidRPr="00C11CA8">
                    <w:t>ředitel závodu Technologie</w:t>
                  </w:r>
                </w:p>
                <w:p w14:paraId="0D925C57" w14:textId="6BB5B3E8" w:rsidR="003A6F63" w:rsidRDefault="00681324" w:rsidP="00681324">
                  <w:pPr>
                    <w:keepNext/>
                    <w:keepLines/>
                    <w:suppressAutoHyphens/>
                    <w:spacing w:after="120"/>
                  </w:pPr>
                  <w:r>
                    <w:t>na základě plné moci</w:t>
                  </w:r>
                </w:p>
                <w:p w14:paraId="1DC9CDC3" w14:textId="77777777" w:rsidR="003A6F63" w:rsidRDefault="003A6F63" w:rsidP="002B28C4">
                  <w:pPr>
                    <w:keepNext/>
                    <w:keepLines/>
                    <w:suppressAutoHyphens/>
                    <w:spacing w:before="120" w:after="120"/>
                  </w:pPr>
                </w:p>
                <w:p w14:paraId="3C41FBEA" w14:textId="77777777" w:rsidR="00681324" w:rsidRDefault="00681324" w:rsidP="00681324">
                  <w:pPr>
                    <w:keepNext/>
                    <w:keepLines/>
                    <w:suppressAutoHyphens/>
                  </w:pPr>
                </w:p>
                <w:p w14:paraId="618001BF" w14:textId="77777777" w:rsidR="00681324" w:rsidRDefault="00681324" w:rsidP="00681324">
                  <w:pPr>
                    <w:keepNext/>
                    <w:keepLines/>
                    <w:suppressAutoHyphens/>
                  </w:pPr>
                </w:p>
                <w:p w14:paraId="61E7781F" w14:textId="040E07C1" w:rsidR="003A6F63" w:rsidRPr="0053602F" w:rsidRDefault="003A6F63" w:rsidP="00681324">
                  <w:pPr>
                    <w:keepNext/>
                    <w:keepLines/>
                    <w:suppressAutoHyphens/>
                    <w:spacing w:after="120"/>
                  </w:pPr>
                  <w:r w:rsidRPr="0053602F">
                    <w:t>_______________________</w:t>
                  </w:r>
                </w:p>
                <w:p w14:paraId="20C00B06" w14:textId="23B741B2" w:rsidR="008B2E9D" w:rsidRDefault="00916848" w:rsidP="003A6F63">
                  <w:pPr>
                    <w:keepNext/>
                    <w:keepLines/>
                    <w:suppressAutoHyphens/>
                    <w:spacing w:before="120" w:after="120"/>
                  </w:pPr>
                  <w:proofErr w:type="spellStart"/>
                  <w:r>
                    <w:t>xxxxxxxxxxxxxx</w:t>
                  </w:r>
                  <w:proofErr w:type="spellEnd"/>
                </w:p>
                <w:p w14:paraId="540EA8F0" w14:textId="77777777" w:rsidR="003A6F63" w:rsidRDefault="008B2E9D" w:rsidP="00681324">
                  <w:pPr>
                    <w:keepNext/>
                    <w:keepLines/>
                    <w:suppressAutoHyphens/>
                    <w:spacing w:before="120"/>
                  </w:pPr>
                  <w:r w:rsidRPr="008B2E9D">
                    <w:t>oblastní manažer</w:t>
                  </w:r>
                </w:p>
                <w:p w14:paraId="7DC1989D" w14:textId="77777777" w:rsidR="00681324" w:rsidRPr="00681324" w:rsidRDefault="00681324" w:rsidP="00681324">
                  <w:pPr>
                    <w:keepNext/>
                    <w:keepLines/>
                    <w:suppressAutoHyphens/>
                    <w:spacing w:after="120"/>
                  </w:pPr>
                  <w:r w:rsidRPr="00681324">
                    <w:t>na základě plné moci</w:t>
                  </w:r>
                </w:p>
                <w:p w14:paraId="46E332F7" w14:textId="03F47D48" w:rsidR="00681324" w:rsidRPr="0053602F" w:rsidRDefault="00681324" w:rsidP="003A6F63">
                  <w:pPr>
                    <w:keepNext/>
                    <w:keepLines/>
                    <w:suppressAutoHyphens/>
                    <w:spacing w:before="120" w:after="120"/>
                  </w:pPr>
                </w:p>
              </w:tc>
            </w:tr>
          </w:tbl>
          <w:p w14:paraId="156B8A93" w14:textId="77777777" w:rsidR="00F26AB7" w:rsidRPr="001B7B35" w:rsidRDefault="00F26AB7" w:rsidP="002B28C4">
            <w:pPr>
              <w:keepNext/>
              <w:keepLines/>
              <w:suppressAutoHyphens/>
              <w:spacing w:before="120" w:after="120"/>
            </w:pPr>
          </w:p>
        </w:tc>
      </w:tr>
    </w:tbl>
    <w:p w14:paraId="66B07203" w14:textId="4C82C691" w:rsidR="009D1C50" w:rsidRPr="00730E6E" w:rsidRDefault="009D1C50" w:rsidP="006E16DB">
      <w:pPr>
        <w:keepNext/>
        <w:keepLines/>
      </w:pPr>
    </w:p>
    <w:sectPr w:rsidR="009D1C50" w:rsidRPr="00730E6E" w:rsidSect="00BF4714">
      <w:headerReference w:type="even" r:id="rId14"/>
      <w:headerReference w:type="default" r:id="rId15"/>
      <w:footerReference w:type="default" r:id="rId16"/>
      <w:headerReference w:type="first" r:id="rId17"/>
      <w:footerReference w:type="first" r:id="rId1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345FD" w14:textId="77777777" w:rsidR="002D583E" w:rsidRDefault="002D583E">
      <w:r>
        <w:separator/>
      </w:r>
    </w:p>
  </w:endnote>
  <w:endnote w:type="continuationSeparator" w:id="0">
    <w:p w14:paraId="252FA4BC" w14:textId="77777777" w:rsidR="002D583E" w:rsidRDefault="002D583E">
      <w:r>
        <w:continuationSeparator/>
      </w:r>
    </w:p>
  </w:endnote>
  <w:endnote w:type="continuationNotice" w:id="1">
    <w:p w14:paraId="48C0D4C0" w14:textId="77777777" w:rsidR="002D583E" w:rsidRDefault="002D5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7019" w14:textId="77777777" w:rsidR="00EA40BD" w:rsidDel="00EA40BD" w:rsidRDefault="008D079B">
    <w:pPr>
      <w:pStyle w:val="Zpat"/>
    </w:pPr>
    <w:r>
      <w:tab/>
    </w:r>
  </w:p>
  <w:tbl>
    <w:tblPr>
      <w:tblStyle w:val="Mkatabulky"/>
      <w:tblW w:w="9815"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2075"/>
    </w:tblGrid>
    <w:tr w:rsidR="00EA40BD" w:rsidRPr="00DA6DED" w14:paraId="52A54C3D" w14:textId="77777777" w:rsidTr="003B41A1">
      <w:tc>
        <w:tcPr>
          <w:tcW w:w="3720" w:type="dxa"/>
        </w:tcPr>
        <w:p w14:paraId="31FB0B4C" w14:textId="0EAFF081" w:rsidR="00EA40BD" w:rsidRPr="00DA6DED" w:rsidRDefault="00EA40BD" w:rsidP="00EA40BD">
          <w:pPr>
            <w:pStyle w:val="Zpat"/>
            <w:ind w:left="-108"/>
            <w:rPr>
              <w:iCs/>
              <w:sz w:val="16"/>
              <w:szCs w:val="16"/>
            </w:rPr>
          </w:pPr>
        </w:p>
      </w:tc>
      <w:tc>
        <w:tcPr>
          <w:tcW w:w="4020" w:type="dxa"/>
        </w:tcPr>
        <w:p w14:paraId="1221A53A" w14:textId="77777777" w:rsidR="00EA40BD" w:rsidRPr="00681250" w:rsidRDefault="00EA40BD" w:rsidP="00EA40BD">
          <w:pPr>
            <w:pStyle w:val="Zpat"/>
            <w:ind w:left="-108"/>
            <w:jc w:val="center"/>
            <w:rPr>
              <w:i/>
              <w:sz w:val="2"/>
              <w:szCs w:val="2"/>
            </w:rPr>
          </w:pPr>
        </w:p>
      </w:tc>
      <w:tc>
        <w:tcPr>
          <w:tcW w:w="2075" w:type="dxa"/>
        </w:tcPr>
        <w:p w14:paraId="2FCC632F" w14:textId="77777777" w:rsidR="00EA40BD" w:rsidRPr="00DA6DED" w:rsidRDefault="00EA40BD" w:rsidP="00EA40BD">
          <w:pPr>
            <w:pStyle w:val="Zpat"/>
            <w:ind w:left="-108"/>
            <w:jc w:val="right"/>
            <w:rPr>
              <w:iCs/>
              <w:sz w:val="16"/>
              <w:szCs w:val="16"/>
            </w:rPr>
          </w:pPr>
        </w:p>
        <w:p w14:paraId="4F05D5FE" w14:textId="77777777" w:rsidR="00EA40BD" w:rsidRPr="00DA6DED" w:rsidRDefault="00EA40BD" w:rsidP="00EA40BD">
          <w:pPr>
            <w:pStyle w:val="Zpat"/>
            <w:ind w:left="-108"/>
            <w:jc w:val="right"/>
            <w:rPr>
              <w:iCs/>
              <w:sz w:val="16"/>
              <w:szCs w:val="16"/>
            </w:rPr>
          </w:pPr>
          <w:r w:rsidRPr="00DA6DED">
            <w:rPr>
              <w:iCs/>
              <w:sz w:val="16"/>
              <w:szCs w:val="16"/>
            </w:rPr>
            <w:t xml:space="preserve">Stránka </w:t>
          </w:r>
          <w:r w:rsidRPr="00DA6DED">
            <w:rPr>
              <w:b/>
              <w:bCs/>
              <w:iCs/>
              <w:sz w:val="16"/>
              <w:szCs w:val="16"/>
            </w:rPr>
            <w:fldChar w:fldCharType="begin"/>
          </w:r>
          <w:r w:rsidRPr="00DA6DED">
            <w:rPr>
              <w:b/>
              <w:bCs/>
              <w:iCs/>
              <w:sz w:val="16"/>
              <w:szCs w:val="16"/>
            </w:rPr>
            <w:instrText>PAGE</w:instrText>
          </w:r>
          <w:r w:rsidRPr="00DA6DED">
            <w:rPr>
              <w:b/>
              <w:bCs/>
              <w:iCs/>
              <w:sz w:val="16"/>
              <w:szCs w:val="16"/>
            </w:rPr>
            <w:fldChar w:fldCharType="separate"/>
          </w:r>
          <w:r>
            <w:rPr>
              <w:b/>
              <w:bCs/>
              <w:iCs/>
              <w:sz w:val="16"/>
              <w:szCs w:val="16"/>
            </w:rPr>
            <w:t>1</w:t>
          </w:r>
          <w:r w:rsidRPr="00DA6DED">
            <w:rPr>
              <w:b/>
              <w:bCs/>
              <w:iCs/>
              <w:sz w:val="16"/>
              <w:szCs w:val="16"/>
            </w:rPr>
            <w:fldChar w:fldCharType="end"/>
          </w:r>
          <w:r w:rsidRPr="00DA6DED">
            <w:rPr>
              <w:iCs/>
              <w:sz w:val="16"/>
              <w:szCs w:val="16"/>
            </w:rPr>
            <w:t xml:space="preserve"> z </w:t>
          </w:r>
          <w:r w:rsidRPr="00DA6DED">
            <w:rPr>
              <w:b/>
              <w:bCs/>
              <w:iCs/>
              <w:sz w:val="16"/>
              <w:szCs w:val="16"/>
            </w:rPr>
            <w:fldChar w:fldCharType="begin"/>
          </w:r>
          <w:r w:rsidRPr="00DA6DED">
            <w:rPr>
              <w:b/>
              <w:bCs/>
              <w:iCs/>
              <w:sz w:val="16"/>
              <w:szCs w:val="16"/>
            </w:rPr>
            <w:instrText>NUMPAGES</w:instrText>
          </w:r>
          <w:r w:rsidRPr="00DA6DED">
            <w:rPr>
              <w:b/>
              <w:bCs/>
              <w:iCs/>
              <w:sz w:val="16"/>
              <w:szCs w:val="16"/>
            </w:rPr>
            <w:fldChar w:fldCharType="separate"/>
          </w:r>
          <w:r>
            <w:rPr>
              <w:b/>
              <w:bCs/>
              <w:iCs/>
              <w:sz w:val="16"/>
              <w:szCs w:val="16"/>
            </w:rPr>
            <w:t>4</w:t>
          </w:r>
          <w:r w:rsidRPr="00DA6DED">
            <w:rPr>
              <w:b/>
              <w:bCs/>
              <w:iCs/>
              <w:sz w:val="16"/>
              <w:szCs w:val="16"/>
            </w:rPr>
            <w:fldChar w:fldCharType="end"/>
          </w:r>
          <w:r w:rsidRPr="00DA6DED">
            <w:rPr>
              <w:iCs/>
              <w:sz w:val="16"/>
              <w:szCs w:val="16"/>
            </w:rPr>
            <w:t xml:space="preserve"> </w:t>
          </w:r>
        </w:p>
        <w:p w14:paraId="2DEF5BE6" w14:textId="39D399E6" w:rsidR="00EA40BD" w:rsidRPr="00DA6DED" w:rsidRDefault="00EA40BD" w:rsidP="00EA40BD">
          <w:pPr>
            <w:pStyle w:val="Zpat"/>
            <w:ind w:left="-108"/>
            <w:jc w:val="right"/>
            <w:rPr>
              <w:i/>
              <w:sz w:val="16"/>
              <w:szCs w:val="16"/>
            </w:rPr>
          </w:pPr>
          <w:r>
            <w:rPr>
              <w:i/>
              <w:sz w:val="16"/>
              <w:szCs w:val="16"/>
            </w:rPr>
            <w:t>VD</w:t>
          </w:r>
          <w:r w:rsidRPr="00DA6DED">
            <w:rPr>
              <w:i/>
              <w:sz w:val="16"/>
              <w:szCs w:val="16"/>
            </w:rPr>
            <w:t>-</w:t>
          </w:r>
          <w:r>
            <w:rPr>
              <w:i/>
              <w:sz w:val="16"/>
              <w:szCs w:val="16"/>
            </w:rPr>
            <w:t>0</w:t>
          </w:r>
          <w:r w:rsidR="00A3673D">
            <w:rPr>
              <w:i/>
              <w:sz w:val="16"/>
              <w:szCs w:val="16"/>
            </w:rPr>
            <w:t>4</w:t>
          </w:r>
          <w:r w:rsidRPr="00DA6DED">
            <w:rPr>
              <w:i/>
              <w:sz w:val="16"/>
              <w:szCs w:val="16"/>
            </w:rPr>
            <w:t>/</w:t>
          </w:r>
          <w:r>
            <w:rPr>
              <w:i/>
              <w:sz w:val="16"/>
              <w:szCs w:val="16"/>
            </w:rPr>
            <w:t>W</w:t>
          </w:r>
          <w:r w:rsidRPr="00DA6DED">
            <w:rPr>
              <w:i/>
              <w:sz w:val="16"/>
              <w:szCs w:val="16"/>
            </w:rPr>
            <w:t>/</w:t>
          </w:r>
          <w:r w:rsidR="00E241F5">
            <w:rPr>
              <w:i/>
              <w:sz w:val="16"/>
              <w:szCs w:val="16"/>
            </w:rPr>
            <w:t>4</w:t>
          </w:r>
          <w:r w:rsidRPr="00DA6DED">
            <w:rPr>
              <w:i/>
              <w:sz w:val="16"/>
              <w:szCs w:val="16"/>
            </w:rPr>
            <w:t>/</w:t>
          </w:r>
          <w:r w:rsidR="00E241F5">
            <w:rPr>
              <w:i/>
              <w:sz w:val="16"/>
              <w:szCs w:val="16"/>
            </w:rPr>
            <w:t>27022025</w:t>
          </w:r>
        </w:p>
      </w:tc>
    </w:tr>
  </w:tbl>
  <w:p w14:paraId="73A73759" w14:textId="76785029" w:rsidR="008D079B" w:rsidRPr="00EA40BD" w:rsidRDefault="008D079B" w:rsidP="00EA40BD">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12B9" w14:textId="77777777" w:rsidR="00957F74" w:rsidRDefault="00957F74"/>
  <w:tbl>
    <w:tblPr>
      <w:tblStyle w:val="Mkatabulky"/>
      <w:tblW w:w="9815"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2075"/>
    </w:tblGrid>
    <w:tr w:rsidR="00EA40BD" w:rsidRPr="00DA6DED" w14:paraId="3E5BE298" w14:textId="77777777" w:rsidTr="003B41A1">
      <w:tc>
        <w:tcPr>
          <w:tcW w:w="3720" w:type="dxa"/>
        </w:tcPr>
        <w:p w14:paraId="7D50B358" w14:textId="6DD7BB36" w:rsidR="00EA40BD" w:rsidRPr="00DA6DED" w:rsidRDefault="00EA40BD" w:rsidP="00EA40BD">
          <w:pPr>
            <w:pStyle w:val="Zpat"/>
            <w:ind w:left="-108"/>
            <w:rPr>
              <w:iCs/>
              <w:sz w:val="16"/>
              <w:szCs w:val="16"/>
            </w:rPr>
          </w:pPr>
        </w:p>
      </w:tc>
      <w:tc>
        <w:tcPr>
          <w:tcW w:w="4020" w:type="dxa"/>
        </w:tcPr>
        <w:p w14:paraId="38D82194" w14:textId="77777777" w:rsidR="00EA40BD" w:rsidRPr="00681250" w:rsidRDefault="00EA40BD" w:rsidP="00EA40BD">
          <w:pPr>
            <w:pStyle w:val="Zpat"/>
            <w:ind w:left="-108"/>
            <w:jc w:val="center"/>
            <w:rPr>
              <w:i/>
              <w:sz w:val="2"/>
              <w:szCs w:val="2"/>
            </w:rPr>
          </w:pPr>
        </w:p>
      </w:tc>
      <w:tc>
        <w:tcPr>
          <w:tcW w:w="2075" w:type="dxa"/>
        </w:tcPr>
        <w:p w14:paraId="568D019B" w14:textId="77777777" w:rsidR="00EA40BD" w:rsidRPr="00DA6DED" w:rsidRDefault="00EA40BD" w:rsidP="00EA40BD">
          <w:pPr>
            <w:pStyle w:val="Zpat"/>
            <w:ind w:left="-108"/>
            <w:jc w:val="right"/>
            <w:rPr>
              <w:iCs/>
              <w:sz w:val="16"/>
              <w:szCs w:val="16"/>
            </w:rPr>
          </w:pPr>
        </w:p>
        <w:p w14:paraId="7A838526" w14:textId="77777777" w:rsidR="00EA40BD" w:rsidRPr="00DA6DED" w:rsidRDefault="00EA40BD" w:rsidP="00EA40BD">
          <w:pPr>
            <w:pStyle w:val="Zpat"/>
            <w:ind w:left="-108"/>
            <w:jc w:val="right"/>
            <w:rPr>
              <w:iCs/>
              <w:sz w:val="16"/>
              <w:szCs w:val="16"/>
            </w:rPr>
          </w:pPr>
          <w:r w:rsidRPr="00DA6DED">
            <w:rPr>
              <w:iCs/>
              <w:sz w:val="16"/>
              <w:szCs w:val="16"/>
            </w:rPr>
            <w:t xml:space="preserve">Stránka </w:t>
          </w:r>
          <w:r w:rsidRPr="00DA6DED">
            <w:rPr>
              <w:b/>
              <w:bCs/>
              <w:iCs/>
              <w:sz w:val="16"/>
              <w:szCs w:val="16"/>
            </w:rPr>
            <w:fldChar w:fldCharType="begin"/>
          </w:r>
          <w:r w:rsidRPr="00DA6DED">
            <w:rPr>
              <w:b/>
              <w:bCs/>
              <w:iCs/>
              <w:sz w:val="16"/>
              <w:szCs w:val="16"/>
            </w:rPr>
            <w:instrText>PAGE</w:instrText>
          </w:r>
          <w:r w:rsidRPr="00DA6DED">
            <w:rPr>
              <w:b/>
              <w:bCs/>
              <w:iCs/>
              <w:sz w:val="16"/>
              <w:szCs w:val="16"/>
            </w:rPr>
            <w:fldChar w:fldCharType="separate"/>
          </w:r>
          <w:r>
            <w:rPr>
              <w:b/>
              <w:bCs/>
              <w:iCs/>
              <w:sz w:val="16"/>
              <w:szCs w:val="16"/>
            </w:rPr>
            <w:t>1</w:t>
          </w:r>
          <w:r w:rsidRPr="00DA6DED">
            <w:rPr>
              <w:b/>
              <w:bCs/>
              <w:iCs/>
              <w:sz w:val="16"/>
              <w:szCs w:val="16"/>
            </w:rPr>
            <w:fldChar w:fldCharType="end"/>
          </w:r>
          <w:r w:rsidRPr="00DA6DED">
            <w:rPr>
              <w:iCs/>
              <w:sz w:val="16"/>
              <w:szCs w:val="16"/>
            </w:rPr>
            <w:t xml:space="preserve"> z </w:t>
          </w:r>
          <w:r w:rsidRPr="00DA6DED">
            <w:rPr>
              <w:b/>
              <w:bCs/>
              <w:iCs/>
              <w:sz w:val="16"/>
              <w:szCs w:val="16"/>
            </w:rPr>
            <w:fldChar w:fldCharType="begin"/>
          </w:r>
          <w:r w:rsidRPr="00DA6DED">
            <w:rPr>
              <w:b/>
              <w:bCs/>
              <w:iCs/>
              <w:sz w:val="16"/>
              <w:szCs w:val="16"/>
            </w:rPr>
            <w:instrText>NUMPAGES</w:instrText>
          </w:r>
          <w:r w:rsidRPr="00DA6DED">
            <w:rPr>
              <w:b/>
              <w:bCs/>
              <w:iCs/>
              <w:sz w:val="16"/>
              <w:szCs w:val="16"/>
            </w:rPr>
            <w:fldChar w:fldCharType="separate"/>
          </w:r>
          <w:r>
            <w:rPr>
              <w:b/>
              <w:bCs/>
              <w:iCs/>
              <w:sz w:val="16"/>
              <w:szCs w:val="16"/>
            </w:rPr>
            <w:t>4</w:t>
          </w:r>
          <w:r w:rsidRPr="00DA6DED">
            <w:rPr>
              <w:b/>
              <w:bCs/>
              <w:iCs/>
              <w:sz w:val="16"/>
              <w:szCs w:val="16"/>
            </w:rPr>
            <w:fldChar w:fldCharType="end"/>
          </w:r>
          <w:r w:rsidRPr="00DA6DED">
            <w:rPr>
              <w:iCs/>
              <w:sz w:val="16"/>
              <w:szCs w:val="16"/>
            </w:rPr>
            <w:t xml:space="preserve"> </w:t>
          </w:r>
        </w:p>
        <w:p w14:paraId="22980DF3" w14:textId="7F4CF52D" w:rsidR="00EA40BD" w:rsidRPr="00DA6DED" w:rsidRDefault="00EA40BD" w:rsidP="00EA40BD">
          <w:pPr>
            <w:pStyle w:val="Zpat"/>
            <w:ind w:left="-108"/>
            <w:jc w:val="right"/>
            <w:rPr>
              <w:i/>
              <w:sz w:val="16"/>
              <w:szCs w:val="16"/>
            </w:rPr>
          </w:pPr>
          <w:r>
            <w:rPr>
              <w:i/>
              <w:sz w:val="16"/>
              <w:szCs w:val="16"/>
            </w:rPr>
            <w:t>VD</w:t>
          </w:r>
          <w:r w:rsidRPr="00DA6DED">
            <w:rPr>
              <w:i/>
              <w:sz w:val="16"/>
              <w:szCs w:val="16"/>
            </w:rPr>
            <w:t>-</w:t>
          </w:r>
          <w:r>
            <w:rPr>
              <w:i/>
              <w:sz w:val="16"/>
              <w:szCs w:val="16"/>
            </w:rPr>
            <w:t>0</w:t>
          </w:r>
          <w:r w:rsidR="00D71088">
            <w:rPr>
              <w:i/>
              <w:sz w:val="16"/>
              <w:szCs w:val="16"/>
            </w:rPr>
            <w:t>4</w:t>
          </w:r>
          <w:r w:rsidRPr="00DA6DED">
            <w:rPr>
              <w:i/>
              <w:sz w:val="16"/>
              <w:szCs w:val="16"/>
            </w:rPr>
            <w:t>/</w:t>
          </w:r>
          <w:r>
            <w:rPr>
              <w:i/>
              <w:sz w:val="16"/>
              <w:szCs w:val="16"/>
            </w:rPr>
            <w:t>W</w:t>
          </w:r>
          <w:r w:rsidRPr="00DA6DED">
            <w:rPr>
              <w:i/>
              <w:sz w:val="16"/>
              <w:szCs w:val="16"/>
            </w:rPr>
            <w:t>/</w:t>
          </w:r>
          <w:r w:rsidR="00E241F5">
            <w:rPr>
              <w:i/>
              <w:sz w:val="16"/>
              <w:szCs w:val="16"/>
            </w:rPr>
            <w:t>4</w:t>
          </w:r>
          <w:r w:rsidRPr="00DA6DED">
            <w:rPr>
              <w:i/>
              <w:sz w:val="16"/>
              <w:szCs w:val="16"/>
            </w:rPr>
            <w:t>/</w:t>
          </w:r>
          <w:r w:rsidR="00E241F5">
            <w:rPr>
              <w:i/>
              <w:sz w:val="16"/>
              <w:szCs w:val="16"/>
            </w:rPr>
            <w:t>27022025</w:t>
          </w:r>
        </w:p>
      </w:tc>
    </w:tr>
  </w:tbl>
  <w:p w14:paraId="3BAA858C" w14:textId="77777777" w:rsidR="00BF4714" w:rsidRPr="00843E11" w:rsidRDefault="00BF4714" w:rsidP="00EA40BD">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FE3C" w14:textId="77777777" w:rsidR="002D583E" w:rsidRDefault="002D583E">
      <w:r>
        <w:separator/>
      </w:r>
    </w:p>
  </w:footnote>
  <w:footnote w:type="continuationSeparator" w:id="0">
    <w:p w14:paraId="1FC2FA96" w14:textId="77777777" w:rsidR="002D583E" w:rsidRDefault="002D583E">
      <w:r>
        <w:continuationSeparator/>
      </w:r>
    </w:p>
  </w:footnote>
  <w:footnote w:type="continuationNotice" w:id="1">
    <w:p w14:paraId="18E5180B" w14:textId="77777777" w:rsidR="002D583E" w:rsidRDefault="002D58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75A8" w14:textId="6E617A99" w:rsidR="00E241F5" w:rsidRDefault="00B75522">
    <w:pPr>
      <w:pStyle w:val="Zhlav"/>
    </w:pPr>
    <w:r>
      <w:rPr>
        <w:noProof/>
      </w:rPr>
      <mc:AlternateContent>
        <mc:Choice Requires="wps">
          <w:drawing>
            <wp:anchor distT="0" distB="0" distL="0" distR="0" simplePos="0" relativeHeight="251659264" behindDoc="0" locked="0" layoutInCell="1" allowOverlap="1" wp14:anchorId="4B4E427A" wp14:editId="6797BFF1">
              <wp:simplePos x="635" y="635"/>
              <wp:positionH relativeFrom="page">
                <wp:align>center</wp:align>
              </wp:positionH>
              <wp:positionV relativeFrom="page">
                <wp:align>top</wp:align>
              </wp:positionV>
              <wp:extent cx="790575" cy="314325"/>
              <wp:effectExtent l="0" t="0" r="9525" b="9525"/>
              <wp:wrapNone/>
              <wp:docPr id="300873945" name="Textové pole 2"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0575" cy="314325"/>
                      </a:xfrm>
                      <a:prstGeom prst="rect">
                        <a:avLst/>
                      </a:prstGeom>
                      <a:noFill/>
                      <a:ln>
                        <a:noFill/>
                      </a:ln>
                    </wps:spPr>
                    <wps:txbx>
                      <w:txbxContent>
                        <w:p w14:paraId="60D6AF2B" w14:textId="270AE249" w:rsidR="00B75522" w:rsidRPr="00B75522" w:rsidRDefault="00B75522" w:rsidP="00B75522">
                          <w:pPr>
                            <w:rPr>
                              <w:rFonts w:ascii="Calibri" w:eastAsia="Calibri" w:hAnsi="Calibri" w:cs="Calibri"/>
                              <w:noProof/>
                              <w:color w:val="000000"/>
                              <w:sz w:val="16"/>
                              <w:szCs w:val="16"/>
                            </w:rPr>
                          </w:pPr>
                          <w:r w:rsidRPr="00B75522">
                            <w:rPr>
                              <w:rFonts w:ascii="Calibri" w:eastAsia="Calibri" w:hAnsi="Calibri" w:cs="Calibri"/>
                              <w:noProof/>
                              <w:color w:val="000000"/>
                              <w:sz w:val="16"/>
                              <w:szCs w:val="16"/>
                            </w:rPr>
                            <w:t>General / Obecné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4E427A" id="_x0000_t202" coordsize="21600,21600" o:spt="202" path="m,l,21600r21600,l21600,xe">
              <v:stroke joinstyle="miter"/>
              <v:path gradientshapeok="t" o:connecttype="rect"/>
            </v:shapetype>
            <v:shape id="Textové pole 2" o:spid="_x0000_s1026" type="#_x0000_t202" alt="General / Obecné" style="position:absolute;left:0;text-align:left;margin-left:0;margin-top:0;width:62.25pt;height:24.7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cJCQIAABUEAAAOAAAAZHJzL2Uyb0RvYy54bWysU8Fu2zAMvQ/YPwi6L3bSZW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" filled="f" stroked="f">
              <v:textbox style="mso-fit-shape-to-text:t" inset="0,15pt,0,0">
                <w:txbxContent>
                  <w:p w14:paraId="60D6AF2B" w14:textId="270AE249" w:rsidR="00B75522" w:rsidRPr="00B75522" w:rsidRDefault="00B75522" w:rsidP="00B75522">
                    <w:pPr>
                      <w:rPr>
                        <w:rFonts w:ascii="Calibri" w:eastAsia="Calibri" w:hAnsi="Calibri" w:cs="Calibri"/>
                        <w:noProof/>
                        <w:color w:val="000000"/>
                        <w:sz w:val="16"/>
                        <w:szCs w:val="16"/>
                      </w:rPr>
                    </w:pPr>
                    <w:r w:rsidRPr="00B75522">
                      <w:rPr>
                        <w:rFonts w:ascii="Calibri" w:eastAsia="Calibri" w:hAnsi="Calibri" w:cs="Calibri"/>
                        <w:noProof/>
                        <w:color w:val="000000"/>
                        <w:sz w:val="16"/>
                        <w:szCs w:val="16"/>
                      </w:rPr>
                      <w:t>General / Obecné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289" w:type="dxa"/>
      <w:tblLook w:val="04A0" w:firstRow="1" w:lastRow="0" w:firstColumn="1" w:lastColumn="0" w:noHBand="0" w:noVBand="1"/>
    </w:tblPr>
    <w:tblGrid>
      <w:gridCol w:w="1135"/>
      <w:gridCol w:w="8930"/>
    </w:tblGrid>
    <w:tr w:rsidR="00BF4714" w:rsidRPr="00F93559" w14:paraId="2BDCD088" w14:textId="77777777" w:rsidTr="003B41A1">
      <w:tc>
        <w:tcPr>
          <w:tcW w:w="1135" w:type="dxa"/>
          <w:tcBorders>
            <w:top w:val="nil"/>
            <w:left w:val="nil"/>
            <w:bottom w:val="nil"/>
            <w:right w:val="nil"/>
          </w:tcBorders>
          <w:vAlign w:val="center"/>
        </w:tcPr>
        <w:p w14:paraId="381E62D2" w14:textId="41400147" w:rsidR="00BF4714" w:rsidRDefault="00B75522" w:rsidP="00BF4714">
          <w:pPr>
            <w:pStyle w:val="Zhlav"/>
            <w:jc w:val="left"/>
          </w:pPr>
          <w:r>
            <w:rPr>
              <w:noProof/>
            </w:rPr>
            <mc:AlternateContent>
              <mc:Choice Requires="wps">
                <w:drawing>
                  <wp:anchor distT="0" distB="0" distL="0" distR="0" simplePos="0" relativeHeight="251660288" behindDoc="0" locked="0" layoutInCell="1" allowOverlap="1" wp14:anchorId="4B804EDA" wp14:editId="04E1A07D">
                    <wp:simplePos x="635" y="635"/>
                    <wp:positionH relativeFrom="page">
                      <wp:align>center</wp:align>
                    </wp:positionH>
                    <wp:positionV relativeFrom="page">
                      <wp:align>top</wp:align>
                    </wp:positionV>
                    <wp:extent cx="790575" cy="314325"/>
                    <wp:effectExtent l="0" t="0" r="9525" b="9525"/>
                    <wp:wrapNone/>
                    <wp:docPr id="1851423161" name="Textové pole 3"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0575" cy="314325"/>
                            </a:xfrm>
                            <a:prstGeom prst="rect">
                              <a:avLst/>
                            </a:prstGeom>
                            <a:noFill/>
                            <a:ln>
                              <a:noFill/>
                            </a:ln>
                          </wps:spPr>
                          <wps:txbx>
                            <w:txbxContent>
                              <w:p w14:paraId="7D9A4A29" w14:textId="612F9786" w:rsidR="00B75522" w:rsidRPr="00B75522" w:rsidRDefault="00B75522" w:rsidP="00B75522">
                                <w:pPr>
                                  <w:rPr>
                                    <w:rFonts w:ascii="Calibri" w:eastAsia="Calibri" w:hAnsi="Calibri" w:cs="Calibri"/>
                                    <w:noProof/>
                                    <w:color w:val="000000"/>
                                    <w:sz w:val="16"/>
                                    <w:szCs w:val="1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804EDA" id="_x0000_t202" coordsize="21600,21600" o:spt="202" path="m,l,21600r21600,l21600,xe">
                    <v:stroke joinstyle="miter"/>
                    <v:path gradientshapeok="t" o:connecttype="rect"/>
                  </v:shapetype>
                  <v:shape id="Textové pole 3" o:spid="_x0000_s1027" type="#_x0000_t202" alt="General / Obecné" style="position:absolute;margin-left:0;margin-top:0;width:62.25pt;height:24.7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kmDAIAABwEAAAOAAAAZHJzL2Uyb0RvYy54bWysU8Fu2zAMvQ/YPwi6L3bSZd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" filled="f" stroked="f">
                    <v:textbox style="mso-fit-shape-to-text:t" inset="0,15pt,0,0">
                      <w:txbxContent>
                        <w:p w14:paraId="7D9A4A29" w14:textId="612F9786" w:rsidR="00B75522" w:rsidRPr="00B75522" w:rsidRDefault="00B75522" w:rsidP="00B75522">
                          <w:pPr>
                            <w:rPr>
                              <w:rFonts w:ascii="Calibri" w:eastAsia="Calibri" w:hAnsi="Calibri" w:cs="Calibri"/>
                              <w:noProof/>
                              <w:color w:val="000000"/>
                              <w:sz w:val="16"/>
                              <w:szCs w:val="16"/>
                            </w:rPr>
                          </w:pPr>
                        </w:p>
                      </w:txbxContent>
                    </v:textbox>
                    <w10:wrap anchorx="page" anchory="page"/>
                  </v:shape>
                </w:pict>
              </mc:Fallback>
            </mc:AlternateContent>
          </w:r>
          <w:r w:rsidR="00BF4714" w:rsidRPr="001C3BEF">
            <w:rPr>
              <w:noProof/>
            </w:rPr>
            <w:drawing>
              <wp:inline distT="0" distB="0" distL="0" distR="0" wp14:anchorId="5138B4FE" wp14:editId="07845379">
                <wp:extent cx="542925" cy="546902"/>
                <wp:effectExtent l="0" t="0" r="0" b="571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57089" cy="561169"/>
                        </a:xfrm>
                        <a:prstGeom prst="rect">
                          <a:avLst/>
                        </a:prstGeom>
                      </pic:spPr>
                    </pic:pic>
                  </a:graphicData>
                </a:graphic>
              </wp:inline>
            </w:drawing>
          </w:r>
        </w:p>
      </w:tc>
      <w:tc>
        <w:tcPr>
          <w:tcW w:w="8930" w:type="dxa"/>
          <w:tcBorders>
            <w:top w:val="nil"/>
            <w:left w:val="nil"/>
            <w:bottom w:val="nil"/>
            <w:right w:val="nil"/>
          </w:tcBorders>
        </w:tcPr>
        <w:p w14:paraId="00C1F4E6" w14:textId="77777777" w:rsidR="00BF4714" w:rsidRPr="00F93559" w:rsidRDefault="00BF4714" w:rsidP="00BF4714">
          <w:pPr>
            <w:widowControl w:val="0"/>
            <w:spacing w:before="120" w:after="120"/>
            <w:jc w:val="right"/>
          </w:pPr>
        </w:p>
      </w:tc>
    </w:tr>
  </w:tbl>
  <w:p w14:paraId="25B76EDB" w14:textId="77777777" w:rsidR="008D079B" w:rsidRDefault="008D079B" w:rsidP="00BF471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BF4714" w:rsidRPr="00F93559" w14:paraId="73FA076D" w14:textId="77777777" w:rsidTr="003B41A1">
      <w:tc>
        <w:tcPr>
          <w:tcW w:w="1144" w:type="dxa"/>
          <w:tcBorders>
            <w:top w:val="nil"/>
            <w:left w:val="nil"/>
            <w:bottom w:val="nil"/>
            <w:right w:val="nil"/>
          </w:tcBorders>
          <w:vAlign w:val="center"/>
        </w:tcPr>
        <w:p w14:paraId="77AF2DDE" w14:textId="179A46BE" w:rsidR="00BF4714" w:rsidRDefault="00B75522" w:rsidP="00BF4714">
          <w:pPr>
            <w:pStyle w:val="Zhlav"/>
            <w:jc w:val="left"/>
          </w:pPr>
          <w:r>
            <w:rPr>
              <w:noProof/>
            </w:rPr>
            <mc:AlternateContent>
              <mc:Choice Requires="wps">
                <w:drawing>
                  <wp:anchor distT="0" distB="0" distL="0" distR="0" simplePos="0" relativeHeight="251658240" behindDoc="0" locked="0" layoutInCell="1" allowOverlap="1" wp14:anchorId="7F12EA2D" wp14:editId="436D2EF5">
                    <wp:simplePos x="635" y="635"/>
                    <wp:positionH relativeFrom="page">
                      <wp:posOffset>312420</wp:posOffset>
                    </wp:positionH>
                    <wp:positionV relativeFrom="page">
                      <wp:posOffset>68580</wp:posOffset>
                    </wp:positionV>
                    <wp:extent cx="3543300" cy="314325"/>
                    <wp:effectExtent l="0" t="0" r="0" b="9525"/>
                    <wp:wrapNone/>
                    <wp:docPr id="228066330" name="Textové pole 1"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43300" cy="314325"/>
                            </a:xfrm>
                            <a:prstGeom prst="rect">
                              <a:avLst/>
                            </a:prstGeom>
                            <a:noFill/>
                            <a:ln>
                              <a:noFill/>
                            </a:ln>
                          </wps:spPr>
                          <wps:txbx>
                            <w:txbxContent>
                              <w:p w14:paraId="75CB9891" w14:textId="335AB3DE" w:rsidR="00B75522" w:rsidRPr="00B75522" w:rsidRDefault="00B75522" w:rsidP="00B75522">
                                <w:pPr>
                                  <w:rPr>
                                    <w:rFonts w:ascii="Calibri" w:eastAsia="Calibri" w:hAnsi="Calibri" w:cs="Calibri"/>
                                    <w:noProof/>
                                    <w:color w:val="000000"/>
                                    <w:sz w:val="16"/>
                                    <w:szCs w:val="16"/>
                                  </w:rPr>
                                </w:pPr>
                              </w:p>
                            </w:txbxContent>
                          </wps:txbx>
                          <wps:bodyPr rot="0" spcFirstLastPara="0" vertOverflow="overflow" horzOverflow="overflow" vert="horz" wrap="squar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F12EA2D" id="_x0000_t202" coordsize="21600,21600" o:spt="202" path="m,l,21600r21600,l21600,xe">
                    <v:stroke joinstyle="miter"/>
                    <v:path gradientshapeok="t" o:connecttype="rect"/>
                  </v:shapetype>
                  <v:shape id="Textové pole 1" o:spid="_x0000_s1028" type="#_x0000_t202" alt="General / Obecné" style="position:absolute;margin-left:24.6pt;margin-top:5.4pt;width:279pt;height:24.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" filled="f" stroked="f">
                    <v:textbox style="mso-fit-shape-to-text:t" inset="0,15pt,0,0">
                      <w:txbxContent>
                        <w:p w14:paraId="75CB9891" w14:textId="335AB3DE" w:rsidR="00B75522" w:rsidRPr="00B75522" w:rsidRDefault="00B75522" w:rsidP="00B75522">
                          <w:pPr>
                            <w:rPr>
                              <w:rFonts w:ascii="Calibri" w:eastAsia="Calibri" w:hAnsi="Calibri" w:cs="Calibri"/>
                              <w:noProof/>
                              <w:color w:val="000000"/>
                              <w:sz w:val="16"/>
                              <w:szCs w:val="16"/>
                            </w:rPr>
                          </w:pPr>
                        </w:p>
                      </w:txbxContent>
                    </v:textbox>
                    <w10:wrap anchorx="page" anchory="page"/>
                  </v:shape>
                </w:pict>
              </mc:Fallback>
            </mc:AlternateContent>
          </w:r>
          <w:r w:rsidR="00BF4714" w:rsidRPr="001C3BEF">
            <w:rPr>
              <w:noProof/>
            </w:rPr>
            <w:drawing>
              <wp:inline distT="0" distB="0" distL="0" distR="0" wp14:anchorId="59FBE55F" wp14:editId="2F9B4242">
                <wp:extent cx="586740" cy="546735"/>
                <wp:effectExtent l="0" t="0" r="381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167F84FA" w14:textId="77777777" w:rsidR="00BF4714" w:rsidRDefault="00BF4714" w:rsidP="00BF4714">
          <w:pPr>
            <w:pStyle w:val="Nadpis1"/>
            <w:numPr>
              <w:ilvl w:val="0"/>
              <w:numId w:val="0"/>
            </w:numPr>
            <w:ind w:hanging="549"/>
            <w:jc w:val="center"/>
            <w:rPr>
              <w:color w:val="C00000"/>
              <w:sz w:val="24"/>
              <w:szCs w:val="36"/>
            </w:rPr>
          </w:pPr>
        </w:p>
        <w:p w14:paraId="3BE8FB35" w14:textId="17FBD613" w:rsidR="00BF4714" w:rsidRPr="00F93559" w:rsidRDefault="00BF4714" w:rsidP="00BF4714">
          <w:pPr>
            <w:pStyle w:val="Nadpis1"/>
            <w:numPr>
              <w:ilvl w:val="0"/>
              <w:numId w:val="0"/>
            </w:numPr>
            <w:ind w:hanging="832"/>
            <w:jc w:val="center"/>
          </w:pPr>
          <w:r w:rsidRPr="00B66748">
            <w:rPr>
              <w:color w:val="C00000"/>
              <w:sz w:val="28"/>
              <w:szCs w:val="40"/>
            </w:rPr>
            <w:t xml:space="preserve">SMLOUVA O DÍLO NA STAVEBNÍ PRÁCE </w:t>
          </w:r>
        </w:p>
      </w:tc>
    </w:tr>
  </w:tbl>
  <w:p w14:paraId="53CC26C6" w14:textId="77777777" w:rsidR="00BF4714" w:rsidRDefault="00BF4714" w:rsidP="00BF4714">
    <w:pPr>
      <w:pStyle w:val="Zhlav"/>
    </w:pPr>
  </w:p>
  <w:p w14:paraId="2496EEE6" w14:textId="77777777" w:rsidR="004A2093" w:rsidRDefault="004A2093" w:rsidP="00BF471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2F322B0"/>
    <w:multiLevelType w:val="hybridMultilevel"/>
    <w:tmpl w:val="87487E8C"/>
    <w:lvl w:ilvl="0" w:tplc="3F18F332">
      <w:start w:val="1"/>
      <w:numFmt w:val="lowerLetter"/>
      <w:pStyle w:val="Nzev"/>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 w15:restartNumberingAfterBreak="0">
    <w:nsid w:val="14605C8F"/>
    <w:multiLevelType w:val="multilevel"/>
    <w:tmpl w:val="64A8DD66"/>
    <w:lvl w:ilvl="0">
      <w:start w:val="1"/>
      <w:numFmt w:val="none"/>
      <w:pStyle w:val="inz1rove"/>
      <w:lvlText w:val="20."/>
      <w:lvlJc w:val="left"/>
      <w:pPr>
        <w:tabs>
          <w:tab w:val="num" w:pos="360"/>
        </w:tabs>
        <w:ind w:left="360" w:hanging="360"/>
      </w:pPr>
      <w:rPr>
        <w:rFonts w:cs="Times New Roman" w:hint="default"/>
      </w:rPr>
    </w:lvl>
    <w:lvl w:ilvl="1">
      <w:start w:val="1"/>
      <w:numFmt w:val="decimal"/>
      <w:lvlText w:val="20.%2."/>
      <w:lvlJc w:val="left"/>
      <w:pPr>
        <w:tabs>
          <w:tab w:val="num" w:pos="1288"/>
        </w:tabs>
        <w:ind w:left="1000" w:hanging="432"/>
      </w:pPr>
      <w:rPr>
        <w:rFonts w:cs="Times New Roman" w:hint="default"/>
      </w:rPr>
    </w:lvl>
    <w:lvl w:ilvl="2">
      <w:start w:val="1"/>
      <w:numFmt w:val="decimal"/>
      <w:pStyle w:val="inz3rove"/>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2B202E21"/>
    <w:multiLevelType w:val="multilevel"/>
    <w:tmpl w:val="919465F2"/>
    <w:lvl w:ilvl="0">
      <w:start w:val="1"/>
      <w:numFmt w:val="decimal"/>
      <w:pStyle w:val="slolnku"/>
      <w:suff w:val="nothing"/>
      <w:lvlText w:val="Článek %1."/>
      <w:lvlJc w:val="left"/>
      <w:rPr>
        <w:rFonts w:ascii="Times New Roman" w:hAnsi="Times New Roman" w:cs="Times New Roman" w:hint="default"/>
        <w:b/>
        <w:i w:val="0"/>
        <w:sz w:val="24"/>
      </w:rPr>
    </w:lvl>
    <w:lvl w:ilvl="1">
      <w:start w:val="1"/>
      <w:numFmt w:val="decimal"/>
      <w:pStyle w:val="Textodst1sl"/>
      <w:isLgl/>
      <w:lvlText w:val="%1.%2."/>
      <w:lvlJc w:val="left"/>
      <w:pPr>
        <w:tabs>
          <w:tab w:val="num" w:pos="720"/>
        </w:tabs>
        <w:ind w:left="720" w:hanging="720"/>
      </w:pPr>
      <w:rPr>
        <w:rFonts w:ascii="Times New Roman" w:hAnsi="Times New Roman" w:cs="Times New Roman" w:hint="default"/>
        <w:b w:val="0"/>
        <w:i w:val="0"/>
        <w:sz w:val="24"/>
      </w:rPr>
    </w:lvl>
    <w:lvl w:ilvl="2">
      <w:start w:val="1"/>
      <w:numFmt w:val="decimal"/>
      <w:lvlRestart w:val="0"/>
      <w:pStyle w:val="Textodst2slovan"/>
      <w:lvlText w:val="%1.%2.%3."/>
      <w:lvlJc w:val="left"/>
      <w:pPr>
        <w:tabs>
          <w:tab w:val="num" w:pos="992"/>
        </w:tabs>
        <w:ind w:left="992" w:hanging="708"/>
      </w:pPr>
      <w:rPr>
        <w:rFonts w:cs="Times New Roman"/>
        <w:b w:val="0"/>
        <w:i w:val="0"/>
      </w:rPr>
    </w:lvl>
    <w:lvl w:ilvl="3">
      <w:start w:val="1"/>
      <w:numFmt w:val="lowerLetter"/>
      <w:pStyle w:val="Textodst3psmena"/>
      <w:lvlText w:val="%4)"/>
      <w:lvlJc w:val="left"/>
      <w:pPr>
        <w:tabs>
          <w:tab w:val="num" w:pos="2778"/>
        </w:tabs>
        <w:ind w:left="2778" w:hanging="618"/>
      </w:pPr>
      <w:rPr>
        <w:rFonts w:ascii="Times New Roman" w:eastAsia="Times New Roman" w:hAnsi="Times New Roman" w:cs="Times New Roman" w:hint="default"/>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6"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4B5D6A"/>
    <w:multiLevelType w:val="multilevel"/>
    <w:tmpl w:val="BF9A1C94"/>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Arial" w:hAnsi="Arial" w:cs="Arial" w:hint="default"/>
        <w:b/>
        <w:i w:val="0"/>
        <w:color w:val="000000" w:themeColor="text1"/>
        <w:sz w:val="22"/>
      </w:rPr>
    </w:lvl>
    <w:lvl w:ilvl="2">
      <w:start w:val="1"/>
      <w:numFmt w:val="lowerLetter"/>
      <w:pStyle w:val="Claneka"/>
      <w:lvlText w:val="(%3)"/>
      <w:lvlJc w:val="left"/>
      <w:pPr>
        <w:tabs>
          <w:tab w:val="num" w:pos="992"/>
        </w:tabs>
        <w:ind w:left="992" w:hanging="425"/>
      </w:pPr>
      <w:rPr>
        <w:rFonts w:hint="default"/>
        <w:i w:val="0"/>
        <w:iCs w: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0518873">
    <w:abstractNumId w:val="3"/>
  </w:num>
  <w:num w:numId="2" w16cid:durableId="7089190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477801">
    <w:abstractNumId w:val="2"/>
  </w:num>
  <w:num w:numId="4" w16cid:durableId="1495802429">
    <w:abstractNumId w:val="6"/>
  </w:num>
  <w:num w:numId="5" w16cid:durableId="1698584101">
    <w:abstractNumId w:val="8"/>
  </w:num>
  <w:num w:numId="6" w16cid:durableId="1640721140">
    <w:abstractNumId w:val="7"/>
  </w:num>
  <w:num w:numId="7" w16cid:durableId="1422794567">
    <w:abstractNumId w:val="7"/>
  </w:num>
  <w:num w:numId="8" w16cid:durableId="1531607191">
    <w:abstractNumId w:val="9"/>
  </w:num>
  <w:num w:numId="9" w16cid:durableId="1098211201">
    <w:abstractNumId w:val="0"/>
  </w:num>
  <w:num w:numId="10" w16cid:durableId="1205485595">
    <w:abstractNumId w:val="5"/>
  </w:num>
  <w:num w:numId="11" w16cid:durableId="88737893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68D"/>
    <w:rsid w:val="00000FDC"/>
    <w:rsid w:val="00001392"/>
    <w:rsid w:val="000021FA"/>
    <w:rsid w:val="00003407"/>
    <w:rsid w:val="0000380E"/>
    <w:rsid w:val="0000398C"/>
    <w:rsid w:val="00004B7D"/>
    <w:rsid w:val="00005EC5"/>
    <w:rsid w:val="00005F14"/>
    <w:rsid w:val="0000777C"/>
    <w:rsid w:val="00007B4C"/>
    <w:rsid w:val="0001171C"/>
    <w:rsid w:val="00012DE8"/>
    <w:rsid w:val="000141C3"/>
    <w:rsid w:val="00014ACD"/>
    <w:rsid w:val="00015217"/>
    <w:rsid w:val="0001644F"/>
    <w:rsid w:val="000173AE"/>
    <w:rsid w:val="00020AE0"/>
    <w:rsid w:val="0002417E"/>
    <w:rsid w:val="00025886"/>
    <w:rsid w:val="00026973"/>
    <w:rsid w:val="00026A10"/>
    <w:rsid w:val="00026CFA"/>
    <w:rsid w:val="00031BE5"/>
    <w:rsid w:val="00031CE5"/>
    <w:rsid w:val="00033FFF"/>
    <w:rsid w:val="0003527B"/>
    <w:rsid w:val="00035D48"/>
    <w:rsid w:val="00037E0B"/>
    <w:rsid w:val="00041CF2"/>
    <w:rsid w:val="000428E2"/>
    <w:rsid w:val="00042966"/>
    <w:rsid w:val="0004347C"/>
    <w:rsid w:val="000435A3"/>
    <w:rsid w:val="00043A83"/>
    <w:rsid w:val="00044F40"/>
    <w:rsid w:val="00046A6C"/>
    <w:rsid w:val="00046EB4"/>
    <w:rsid w:val="000471C8"/>
    <w:rsid w:val="000517F6"/>
    <w:rsid w:val="00052CAD"/>
    <w:rsid w:val="000531BE"/>
    <w:rsid w:val="000548E4"/>
    <w:rsid w:val="00056A96"/>
    <w:rsid w:val="0005745F"/>
    <w:rsid w:val="00057AC2"/>
    <w:rsid w:val="00060B40"/>
    <w:rsid w:val="00060DD9"/>
    <w:rsid w:val="000646BF"/>
    <w:rsid w:val="00067962"/>
    <w:rsid w:val="00070104"/>
    <w:rsid w:val="000703E7"/>
    <w:rsid w:val="00070882"/>
    <w:rsid w:val="00071D37"/>
    <w:rsid w:val="000720E3"/>
    <w:rsid w:val="0007264D"/>
    <w:rsid w:val="00073DF3"/>
    <w:rsid w:val="00074F49"/>
    <w:rsid w:val="00076CE1"/>
    <w:rsid w:val="00076D6A"/>
    <w:rsid w:val="00080245"/>
    <w:rsid w:val="00080E39"/>
    <w:rsid w:val="00082217"/>
    <w:rsid w:val="0008297B"/>
    <w:rsid w:val="0008411F"/>
    <w:rsid w:val="00085604"/>
    <w:rsid w:val="00085C11"/>
    <w:rsid w:val="00085DBD"/>
    <w:rsid w:val="000869D4"/>
    <w:rsid w:val="000872F5"/>
    <w:rsid w:val="0008755B"/>
    <w:rsid w:val="00087F66"/>
    <w:rsid w:val="00091C00"/>
    <w:rsid w:val="00092C62"/>
    <w:rsid w:val="000931E8"/>
    <w:rsid w:val="00094627"/>
    <w:rsid w:val="0009548B"/>
    <w:rsid w:val="000959D9"/>
    <w:rsid w:val="00095B75"/>
    <w:rsid w:val="00096787"/>
    <w:rsid w:val="000A044A"/>
    <w:rsid w:val="000A09DA"/>
    <w:rsid w:val="000A2694"/>
    <w:rsid w:val="000A6302"/>
    <w:rsid w:val="000B03B8"/>
    <w:rsid w:val="000B1BF5"/>
    <w:rsid w:val="000B4D29"/>
    <w:rsid w:val="000B4DD0"/>
    <w:rsid w:val="000B4EB7"/>
    <w:rsid w:val="000B5D2D"/>
    <w:rsid w:val="000C0BCA"/>
    <w:rsid w:val="000C1514"/>
    <w:rsid w:val="000C2983"/>
    <w:rsid w:val="000C2A46"/>
    <w:rsid w:val="000C3059"/>
    <w:rsid w:val="000C3204"/>
    <w:rsid w:val="000C3E43"/>
    <w:rsid w:val="000C554E"/>
    <w:rsid w:val="000C7150"/>
    <w:rsid w:val="000C7993"/>
    <w:rsid w:val="000D20E8"/>
    <w:rsid w:val="000D2F03"/>
    <w:rsid w:val="000D3C9F"/>
    <w:rsid w:val="000D401F"/>
    <w:rsid w:val="000D525A"/>
    <w:rsid w:val="000D54B6"/>
    <w:rsid w:val="000D7161"/>
    <w:rsid w:val="000D7F3D"/>
    <w:rsid w:val="000E0A81"/>
    <w:rsid w:val="000E0D02"/>
    <w:rsid w:val="000E269D"/>
    <w:rsid w:val="000E2CC4"/>
    <w:rsid w:val="000E332D"/>
    <w:rsid w:val="000E5065"/>
    <w:rsid w:val="000F045D"/>
    <w:rsid w:val="000F074B"/>
    <w:rsid w:val="000F080F"/>
    <w:rsid w:val="000F2688"/>
    <w:rsid w:val="000F47E4"/>
    <w:rsid w:val="000F6592"/>
    <w:rsid w:val="00101747"/>
    <w:rsid w:val="001021D4"/>
    <w:rsid w:val="00102F90"/>
    <w:rsid w:val="00104C43"/>
    <w:rsid w:val="00106D9D"/>
    <w:rsid w:val="001110FF"/>
    <w:rsid w:val="001114B3"/>
    <w:rsid w:val="00111C7B"/>
    <w:rsid w:val="00112029"/>
    <w:rsid w:val="0011298A"/>
    <w:rsid w:val="00115624"/>
    <w:rsid w:val="001165FC"/>
    <w:rsid w:val="00116B9E"/>
    <w:rsid w:val="00117DEE"/>
    <w:rsid w:val="00122C02"/>
    <w:rsid w:val="001239EE"/>
    <w:rsid w:val="001251A1"/>
    <w:rsid w:val="001256C6"/>
    <w:rsid w:val="00126DC3"/>
    <w:rsid w:val="0012742A"/>
    <w:rsid w:val="001303C4"/>
    <w:rsid w:val="001311C9"/>
    <w:rsid w:val="00133DDF"/>
    <w:rsid w:val="00134025"/>
    <w:rsid w:val="00134121"/>
    <w:rsid w:val="00136BB8"/>
    <w:rsid w:val="001378AA"/>
    <w:rsid w:val="001403BD"/>
    <w:rsid w:val="00140F47"/>
    <w:rsid w:val="001416DF"/>
    <w:rsid w:val="0014241C"/>
    <w:rsid w:val="00145BD5"/>
    <w:rsid w:val="0014717E"/>
    <w:rsid w:val="00147FF2"/>
    <w:rsid w:val="00150068"/>
    <w:rsid w:val="0015107B"/>
    <w:rsid w:val="001515B3"/>
    <w:rsid w:val="00154278"/>
    <w:rsid w:val="001546B2"/>
    <w:rsid w:val="0015485B"/>
    <w:rsid w:val="001558F4"/>
    <w:rsid w:val="00156CC1"/>
    <w:rsid w:val="00160770"/>
    <w:rsid w:val="00160999"/>
    <w:rsid w:val="001622F7"/>
    <w:rsid w:val="00162584"/>
    <w:rsid w:val="001625AE"/>
    <w:rsid w:val="00165E6B"/>
    <w:rsid w:val="0016756F"/>
    <w:rsid w:val="00167645"/>
    <w:rsid w:val="00170761"/>
    <w:rsid w:val="0017134D"/>
    <w:rsid w:val="001730F8"/>
    <w:rsid w:val="00174B83"/>
    <w:rsid w:val="00174BCA"/>
    <w:rsid w:val="00174D28"/>
    <w:rsid w:val="00174FE3"/>
    <w:rsid w:val="00175428"/>
    <w:rsid w:val="00175A6E"/>
    <w:rsid w:val="00175C27"/>
    <w:rsid w:val="00176854"/>
    <w:rsid w:val="00176A9F"/>
    <w:rsid w:val="00176E3E"/>
    <w:rsid w:val="00176F36"/>
    <w:rsid w:val="0017701D"/>
    <w:rsid w:val="00180DD5"/>
    <w:rsid w:val="001814EB"/>
    <w:rsid w:val="0018220F"/>
    <w:rsid w:val="00183B76"/>
    <w:rsid w:val="00184243"/>
    <w:rsid w:val="0018549A"/>
    <w:rsid w:val="00186039"/>
    <w:rsid w:val="001871D7"/>
    <w:rsid w:val="00187D20"/>
    <w:rsid w:val="00191E6F"/>
    <w:rsid w:val="0019350B"/>
    <w:rsid w:val="001956CC"/>
    <w:rsid w:val="0019675C"/>
    <w:rsid w:val="0019759B"/>
    <w:rsid w:val="001A069E"/>
    <w:rsid w:val="001A0A48"/>
    <w:rsid w:val="001A0F06"/>
    <w:rsid w:val="001A142F"/>
    <w:rsid w:val="001A2429"/>
    <w:rsid w:val="001A3D54"/>
    <w:rsid w:val="001A48E0"/>
    <w:rsid w:val="001A75CA"/>
    <w:rsid w:val="001B08AE"/>
    <w:rsid w:val="001B0B29"/>
    <w:rsid w:val="001B300D"/>
    <w:rsid w:val="001B3517"/>
    <w:rsid w:val="001B3917"/>
    <w:rsid w:val="001B3CA0"/>
    <w:rsid w:val="001B430C"/>
    <w:rsid w:val="001B6F57"/>
    <w:rsid w:val="001C1428"/>
    <w:rsid w:val="001C17A5"/>
    <w:rsid w:val="001C189B"/>
    <w:rsid w:val="001C2C37"/>
    <w:rsid w:val="001C320D"/>
    <w:rsid w:val="001C4098"/>
    <w:rsid w:val="001C5FBE"/>
    <w:rsid w:val="001C687D"/>
    <w:rsid w:val="001D0FE1"/>
    <w:rsid w:val="001D247F"/>
    <w:rsid w:val="001D3E32"/>
    <w:rsid w:val="001D4163"/>
    <w:rsid w:val="001D486C"/>
    <w:rsid w:val="001D4EE4"/>
    <w:rsid w:val="001D56BD"/>
    <w:rsid w:val="001D7C8C"/>
    <w:rsid w:val="001E07F4"/>
    <w:rsid w:val="001E2C3D"/>
    <w:rsid w:val="001E3802"/>
    <w:rsid w:val="001E3AA6"/>
    <w:rsid w:val="001E599B"/>
    <w:rsid w:val="001E5AFB"/>
    <w:rsid w:val="001E5BC9"/>
    <w:rsid w:val="001E6141"/>
    <w:rsid w:val="001F1004"/>
    <w:rsid w:val="001F1D4E"/>
    <w:rsid w:val="001F31C7"/>
    <w:rsid w:val="001F35A0"/>
    <w:rsid w:val="001F412B"/>
    <w:rsid w:val="001F42A4"/>
    <w:rsid w:val="001F5091"/>
    <w:rsid w:val="001F55D2"/>
    <w:rsid w:val="001F56FE"/>
    <w:rsid w:val="001F5716"/>
    <w:rsid w:val="00200873"/>
    <w:rsid w:val="00200914"/>
    <w:rsid w:val="0020102F"/>
    <w:rsid w:val="00202B99"/>
    <w:rsid w:val="002031FC"/>
    <w:rsid w:val="002035B2"/>
    <w:rsid w:val="00204472"/>
    <w:rsid w:val="002045D8"/>
    <w:rsid w:val="0020575F"/>
    <w:rsid w:val="00205BDB"/>
    <w:rsid w:val="00206574"/>
    <w:rsid w:val="0021015C"/>
    <w:rsid w:val="00210BAA"/>
    <w:rsid w:val="00211CC2"/>
    <w:rsid w:val="002126A8"/>
    <w:rsid w:val="00212EE8"/>
    <w:rsid w:val="0021364D"/>
    <w:rsid w:val="00215E73"/>
    <w:rsid w:val="00216726"/>
    <w:rsid w:val="00216CBB"/>
    <w:rsid w:val="002174D0"/>
    <w:rsid w:val="00217B25"/>
    <w:rsid w:val="002203AC"/>
    <w:rsid w:val="002207EF"/>
    <w:rsid w:val="0022453C"/>
    <w:rsid w:val="00224B80"/>
    <w:rsid w:val="002253D0"/>
    <w:rsid w:val="00225A37"/>
    <w:rsid w:val="00226097"/>
    <w:rsid w:val="00227436"/>
    <w:rsid w:val="002274B6"/>
    <w:rsid w:val="00230178"/>
    <w:rsid w:val="00231516"/>
    <w:rsid w:val="00231975"/>
    <w:rsid w:val="002325EA"/>
    <w:rsid w:val="00232661"/>
    <w:rsid w:val="002326E8"/>
    <w:rsid w:val="00233DB9"/>
    <w:rsid w:val="00233F78"/>
    <w:rsid w:val="0023432A"/>
    <w:rsid w:val="00234AC7"/>
    <w:rsid w:val="00235F99"/>
    <w:rsid w:val="0023607F"/>
    <w:rsid w:val="002379B9"/>
    <w:rsid w:val="00237B28"/>
    <w:rsid w:val="002403F6"/>
    <w:rsid w:val="00240B05"/>
    <w:rsid w:val="0024153D"/>
    <w:rsid w:val="0024171C"/>
    <w:rsid w:val="00242278"/>
    <w:rsid w:val="00242BD5"/>
    <w:rsid w:val="00242ED7"/>
    <w:rsid w:val="00243768"/>
    <w:rsid w:val="0024489A"/>
    <w:rsid w:val="00245315"/>
    <w:rsid w:val="00246381"/>
    <w:rsid w:val="00246D43"/>
    <w:rsid w:val="002474EE"/>
    <w:rsid w:val="00247E09"/>
    <w:rsid w:val="00250C27"/>
    <w:rsid w:val="00251C13"/>
    <w:rsid w:val="0025502D"/>
    <w:rsid w:val="00255375"/>
    <w:rsid w:val="002553DB"/>
    <w:rsid w:val="0025578F"/>
    <w:rsid w:val="00256BFC"/>
    <w:rsid w:val="00256CE1"/>
    <w:rsid w:val="00256DD3"/>
    <w:rsid w:val="002615AF"/>
    <w:rsid w:val="00265366"/>
    <w:rsid w:val="00265A75"/>
    <w:rsid w:val="00265CC9"/>
    <w:rsid w:val="00266E5D"/>
    <w:rsid w:val="002670AA"/>
    <w:rsid w:val="002677A1"/>
    <w:rsid w:val="00271306"/>
    <w:rsid w:val="00271BA3"/>
    <w:rsid w:val="00273101"/>
    <w:rsid w:val="00273CE1"/>
    <w:rsid w:val="0027568A"/>
    <w:rsid w:val="0027709A"/>
    <w:rsid w:val="002807CD"/>
    <w:rsid w:val="00281A7D"/>
    <w:rsid w:val="00283103"/>
    <w:rsid w:val="00287B5C"/>
    <w:rsid w:val="00290DFE"/>
    <w:rsid w:val="00292CDC"/>
    <w:rsid w:val="0029606C"/>
    <w:rsid w:val="002A367C"/>
    <w:rsid w:val="002A4191"/>
    <w:rsid w:val="002A69C1"/>
    <w:rsid w:val="002A7213"/>
    <w:rsid w:val="002B00C6"/>
    <w:rsid w:val="002B035C"/>
    <w:rsid w:val="002B2421"/>
    <w:rsid w:val="002B28C4"/>
    <w:rsid w:val="002B2989"/>
    <w:rsid w:val="002B5A5E"/>
    <w:rsid w:val="002B6101"/>
    <w:rsid w:val="002B6FDB"/>
    <w:rsid w:val="002B7775"/>
    <w:rsid w:val="002C3878"/>
    <w:rsid w:val="002C3CC7"/>
    <w:rsid w:val="002C4161"/>
    <w:rsid w:val="002C4DF8"/>
    <w:rsid w:val="002C7728"/>
    <w:rsid w:val="002D0517"/>
    <w:rsid w:val="002D05D2"/>
    <w:rsid w:val="002D183F"/>
    <w:rsid w:val="002D1981"/>
    <w:rsid w:val="002D4D8D"/>
    <w:rsid w:val="002D583E"/>
    <w:rsid w:val="002D5D05"/>
    <w:rsid w:val="002D6346"/>
    <w:rsid w:val="002D6447"/>
    <w:rsid w:val="002E0E15"/>
    <w:rsid w:val="002E176E"/>
    <w:rsid w:val="002E3467"/>
    <w:rsid w:val="002E35A6"/>
    <w:rsid w:val="002E374B"/>
    <w:rsid w:val="002F009B"/>
    <w:rsid w:val="002F0886"/>
    <w:rsid w:val="002F0DF9"/>
    <w:rsid w:val="002F31C5"/>
    <w:rsid w:val="002F3354"/>
    <w:rsid w:val="002F4361"/>
    <w:rsid w:val="002F5AF0"/>
    <w:rsid w:val="002F5E86"/>
    <w:rsid w:val="002F6C66"/>
    <w:rsid w:val="0030082F"/>
    <w:rsid w:val="00300B60"/>
    <w:rsid w:val="0030173F"/>
    <w:rsid w:val="00301DA9"/>
    <w:rsid w:val="003038F2"/>
    <w:rsid w:val="00303E60"/>
    <w:rsid w:val="00304715"/>
    <w:rsid w:val="00304F49"/>
    <w:rsid w:val="00305AB6"/>
    <w:rsid w:val="00305ECC"/>
    <w:rsid w:val="003069FC"/>
    <w:rsid w:val="00306EC5"/>
    <w:rsid w:val="0031123F"/>
    <w:rsid w:val="0031171E"/>
    <w:rsid w:val="0031220B"/>
    <w:rsid w:val="003127EB"/>
    <w:rsid w:val="00313553"/>
    <w:rsid w:val="00313556"/>
    <w:rsid w:val="00313643"/>
    <w:rsid w:val="00313B90"/>
    <w:rsid w:val="003163C9"/>
    <w:rsid w:val="003175DA"/>
    <w:rsid w:val="00317749"/>
    <w:rsid w:val="003221FB"/>
    <w:rsid w:val="00322D2E"/>
    <w:rsid w:val="00323FB8"/>
    <w:rsid w:val="00327C7C"/>
    <w:rsid w:val="00330C79"/>
    <w:rsid w:val="00330D74"/>
    <w:rsid w:val="00331709"/>
    <w:rsid w:val="00331CEC"/>
    <w:rsid w:val="003342C3"/>
    <w:rsid w:val="00335C95"/>
    <w:rsid w:val="00336142"/>
    <w:rsid w:val="00336B9D"/>
    <w:rsid w:val="00336E58"/>
    <w:rsid w:val="00342DE8"/>
    <w:rsid w:val="00343B39"/>
    <w:rsid w:val="00343FE7"/>
    <w:rsid w:val="003452D9"/>
    <w:rsid w:val="003459F4"/>
    <w:rsid w:val="00347DBE"/>
    <w:rsid w:val="0035036B"/>
    <w:rsid w:val="003518CD"/>
    <w:rsid w:val="00354CCE"/>
    <w:rsid w:val="00355066"/>
    <w:rsid w:val="00355D47"/>
    <w:rsid w:val="003564BE"/>
    <w:rsid w:val="00357879"/>
    <w:rsid w:val="00362218"/>
    <w:rsid w:val="00363B3A"/>
    <w:rsid w:val="003642CC"/>
    <w:rsid w:val="00364CA5"/>
    <w:rsid w:val="00365B67"/>
    <w:rsid w:val="00367C19"/>
    <w:rsid w:val="00367FBC"/>
    <w:rsid w:val="003700FC"/>
    <w:rsid w:val="00371882"/>
    <w:rsid w:val="003724EE"/>
    <w:rsid w:val="00372A2C"/>
    <w:rsid w:val="00373334"/>
    <w:rsid w:val="003747FF"/>
    <w:rsid w:val="003754CA"/>
    <w:rsid w:val="00375557"/>
    <w:rsid w:val="00375766"/>
    <w:rsid w:val="00380415"/>
    <w:rsid w:val="00380ADC"/>
    <w:rsid w:val="003811D4"/>
    <w:rsid w:val="00381A4B"/>
    <w:rsid w:val="00383F3D"/>
    <w:rsid w:val="00384C22"/>
    <w:rsid w:val="00385237"/>
    <w:rsid w:val="00385408"/>
    <w:rsid w:val="00386F4E"/>
    <w:rsid w:val="003870D6"/>
    <w:rsid w:val="003929EF"/>
    <w:rsid w:val="00393CA0"/>
    <w:rsid w:val="00393E91"/>
    <w:rsid w:val="00394B12"/>
    <w:rsid w:val="003959DE"/>
    <w:rsid w:val="00397574"/>
    <w:rsid w:val="00397EB3"/>
    <w:rsid w:val="003A1FDD"/>
    <w:rsid w:val="003A3858"/>
    <w:rsid w:val="003A54CA"/>
    <w:rsid w:val="003A6F63"/>
    <w:rsid w:val="003A7AD0"/>
    <w:rsid w:val="003B0300"/>
    <w:rsid w:val="003B0F9B"/>
    <w:rsid w:val="003B17EB"/>
    <w:rsid w:val="003B1E81"/>
    <w:rsid w:val="003B4CAD"/>
    <w:rsid w:val="003B5055"/>
    <w:rsid w:val="003B7C5B"/>
    <w:rsid w:val="003B7F98"/>
    <w:rsid w:val="003C1883"/>
    <w:rsid w:val="003C1E3C"/>
    <w:rsid w:val="003C2286"/>
    <w:rsid w:val="003C2A00"/>
    <w:rsid w:val="003C4C32"/>
    <w:rsid w:val="003C4CDE"/>
    <w:rsid w:val="003C57B1"/>
    <w:rsid w:val="003C5F2C"/>
    <w:rsid w:val="003C68BD"/>
    <w:rsid w:val="003D04E1"/>
    <w:rsid w:val="003D0EFB"/>
    <w:rsid w:val="003D1634"/>
    <w:rsid w:val="003D1F38"/>
    <w:rsid w:val="003D2624"/>
    <w:rsid w:val="003D2704"/>
    <w:rsid w:val="003D287B"/>
    <w:rsid w:val="003D2DC9"/>
    <w:rsid w:val="003D4280"/>
    <w:rsid w:val="003D5059"/>
    <w:rsid w:val="003D5511"/>
    <w:rsid w:val="003D55EA"/>
    <w:rsid w:val="003D5A87"/>
    <w:rsid w:val="003D6B8F"/>
    <w:rsid w:val="003E17E2"/>
    <w:rsid w:val="003E3B7A"/>
    <w:rsid w:val="003E42D0"/>
    <w:rsid w:val="003E49CC"/>
    <w:rsid w:val="003E544C"/>
    <w:rsid w:val="003E7376"/>
    <w:rsid w:val="003E7C5F"/>
    <w:rsid w:val="003F14A7"/>
    <w:rsid w:val="003F27CC"/>
    <w:rsid w:val="003F2881"/>
    <w:rsid w:val="003F4563"/>
    <w:rsid w:val="003F5A1B"/>
    <w:rsid w:val="003F6DFA"/>
    <w:rsid w:val="004010C4"/>
    <w:rsid w:val="00401240"/>
    <w:rsid w:val="00401C7C"/>
    <w:rsid w:val="00402763"/>
    <w:rsid w:val="00403B74"/>
    <w:rsid w:val="00403EC8"/>
    <w:rsid w:val="00404797"/>
    <w:rsid w:val="0040550E"/>
    <w:rsid w:val="004109AE"/>
    <w:rsid w:val="00411D75"/>
    <w:rsid w:val="00413245"/>
    <w:rsid w:val="0041364F"/>
    <w:rsid w:val="00413CF8"/>
    <w:rsid w:val="0041461F"/>
    <w:rsid w:val="00416D75"/>
    <w:rsid w:val="00417445"/>
    <w:rsid w:val="0041746F"/>
    <w:rsid w:val="00422CC6"/>
    <w:rsid w:val="0042338B"/>
    <w:rsid w:val="00423EA0"/>
    <w:rsid w:val="00424D04"/>
    <w:rsid w:val="00425F01"/>
    <w:rsid w:val="00434338"/>
    <w:rsid w:val="00436E0E"/>
    <w:rsid w:val="004400D4"/>
    <w:rsid w:val="00440AF2"/>
    <w:rsid w:val="00441EA9"/>
    <w:rsid w:val="00442275"/>
    <w:rsid w:val="00443EA9"/>
    <w:rsid w:val="0044420E"/>
    <w:rsid w:val="0044480F"/>
    <w:rsid w:val="00451736"/>
    <w:rsid w:val="00455A80"/>
    <w:rsid w:val="00456398"/>
    <w:rsid w:val="004578AF"/>
    <w:rsid w:val="00457D2F"/>
    <w:rsid w:val="00461A79"/>
    <w:rsid w:val="0046301E"/>
    <w:rsid w:val="00463221"/>
    <w:rsid w:val="0046391A"/>
    <w:rsid w:val="00463D64"/>
    <w:rsid w:val="00464904"/>
    <w:rsid w:val="00465A4D"/>
    <w:rsid w:val="004661AC"/>
    <w:rsid w:val="00467455"/>
    <w:rsid w:val="00473248"/>
    <w:rsid w:val="0047329E"/>
    <w:rsid w:val="004737A3"/>
    <w:rsid w:val="00473A34"/>
    <w:rsid w:val="00474025"/>
    <w:rsid w:val="00475E76"/>
    <w:rsid w:val="00475F4A"/>
    <w:rsid w:val="004769EC"/>
    <w:rsid w:val="0047727F"/>
    <w:rsid w:val="00477453"/>
    <w:rsid w:val="00477FAB"/>
    <w:rsid w:val="00483F7D"/>
    <w:rsid w:val="004842D1"/>
    <w:rsid w:val="00485052"/>
    <w:rsid w:val="0048592C"/>
    <w:rsid w:val="0048596A"/>
    <w:rsid w:val="00485CE6"/>
    <w:rsid w:val="004868B6"/>
    <w:rsid w:val="00486DDD"/>
    <w:rsid w:val="00487829"/>
    <w:rsid w:val="00487FD6"/>
    <w:rsid w:val="004901B7"/>
    <w:rsid w:val="00490700"/>
    <w:rsid w:val="004932D8"/>
    <w:rsid w:val="004943C6"/>
    <w:rsid w:val="00494EB9"/>
    <w:rsid w:val="00496E75"/>
    <w:rsid w:val="004975F3"/>
    <w:rsid w:val="004A018E"/>
    <w:rsid w:val="004A208C"/>
    <w:rsid w:val="004A2093"/>
    <w:rsid w:val="004A501C"/>
    <w:rsid w:val="004A5446"/>
    <w:rsid w:val="004A5A56"/>
    <w:rsid w:val="004A7131"/>
    <w:rsid w:val="004A7EEC"/>
    <w:rsid w:val="004B1066"/>
    <w:rsid w:val="004B15BA"/>
    <w:rsid w:val="004B360F"/>
    <w:rsid w:val="004B44AB"/>
    <w:rsid w:val="004B5E69"/>
    <w:rsid w:val="004B6859"/>
    <w:rsid w:val="004B6918"/>
    <w:rsid w:val="004B7812"/>
    <w:rsid w:val="004C1866"/>
    <w:rsid w:val="004C1BE1"/>
    <w:rsid w:val="004C228F"/>
    <w:rsid w:val="004C38AD"/>
    <w:rsid w:val="004C3BA0"/>
    <w:rsid w:val="004C3E85"/>
    <w:rsid w:val="004C5068"/>
    <w:rsid w:val="004C6415"/>
    <w:rsid w:val="004C6D7D"/>
    <w:rsid w:val="004D068E"/>
    <w:rsid w:val="004D149E"/>
    <w:rsid w:val="004D4A28"/>
    <w:rsid w:val="004D55F5"/>
    <w:rsid w:val="004D682B"/>
    <w:rsid w:val="004E2664"/>
    <w:rsid w:val="004E72CD"/>
    <w:rsid w:val="004F010D"/>
    <w:rsid w:val="004F0E98"/>
    <w:rsid w:val="004F107F"/>
    <w:rsid w:val="004F18DD"/>
    <w:rsid w:val="004F1B3B"/>
    <w:rsid w:val="004F1C80"/>
    <w:rsid w:val="004F2ACF"/>
    <w:rsid w:val="004F3207"/>
    <w:rsid w:val="004F5574"/>
    <w:rsid w:val="004F590C"/>
    <w:rsid w:val="004F6076"/>
    <w:rsid w:val="004F6709"/>
    <w:rsid w:val="00500093"/>
    <w:rsid w:val="005001BF"/>
    <w:rsid w:val="005028F7"/>
    <w:rsid w:val="00502E79"/>
    <w:rsid w:val="00503162"/>
    <w:rsid w:val="00503878"/>
    <w:rsid w:val="00504A38"/>
    <w:rsid w:val="00505EF6"/>
    <w:rsid w:val="0050659F"/>
    <w:rsid w:val="0051249F"/>
    <w:rsid w:val="005137B8"/>
    <w:rsid w:val="00514F03"/>
    <w:rsid w:val="00516148"/>
    <w:rsid w:val="005171A5"/>
    <w:rsid w:val="00517E65"/>
    <w:rsid w:val="00517F06"/>
    <w:rsid w:val="00521154"/>
    <w:rsid w:val="00522A4E"/>
    <w:rsid w:val="00522BC4"/>
    <w:rsid w:val="00522EF6"/>
    <w:rsid w:val="00523931"/>
    <w:rsid w:val="00523E5F"/>
    <w:rsid w:val="00524196"/>
    <w:rsid w:val="00524D21"/>
    <w:rsid w:val="00525968"/>
    <w:rsid w:val="0052629E"/>
    <w:rsid w:val="0052771D"/>
    <w:rsid w:val="00527A65"/>
    <w:rsid w:val="005302DF"/>
    <w:rsid w:val="0053152C"/>
    <w:rsid w:val="00531531"/>
    <w:rsid w:val="0053193D"/>
    <w:rsid w:val="00531A99"/>
    <w:rsid w:val="00533F4A"/>
    <w:rsid w:val="0053472A"/>
    <w:rsid w:val="0053769A"/>
    <w:rsid w:val="00540638"/>
    <w:rsid w:val="00541647"/>
    <w:rsid w:val="00543593"/>
    <w:rsid w:val="0054361E"/>
    <w:rsid w:val="005457F8"/>
    <w:rsid w:val="005463CF"/>
    <w:rsid w:val="00547A4D"/>
    <w:rsid w:val="00550F91"/>
    <w:rsid w:val="005545D9"/>
    <w:rsid w:val="00554693"/>
    <w:rsid w:val="00554C1C"/>
    <w:rsid w:val="005613C7"/>
    <w:rsid w:val="005617CA"/>
    <w:rsid w:val="005618C6"/>
    <w:rsid w:val="005618DF"/>
    <w:rsid w:val="0056221D"/>
    <w:rsid w:val="005668E8"/>
    <w:rsid w:val="005670E3"/>
    <w:rsid w:val="0057059F"/>
    <w:rsid w:val="00571127"/>
    <w:rsid w:val="00571A78"/>
    <w:rsid w:val="005736E1"/>
    <w:rsid w:val="00573B83"/>
    <w:rsid w:val="00573BC7"/>
    <w:rsid w:val="00574FB7"/>
    <w:rsid w:val="0057714C"/>
    <w:rsid w:val="00577BFA"/>
    <w:rsid w:val="00580388"/>
    <w:rsid w:val="0058094D"/>
    <w:rsid w:val="0058242A"/>
    <w:rsid w:val="00582871"/>
    <w:rsid w:val="00582D44"/>
    <w:rsid w:val="00583DA7"/>
    <w:rsid w:val="00584E68"/>
    <w:rsid w:val="0058679C"/>
    <w:rsid w:val="0058710E"/>
    <w:rsid w:val="005906EB"/>
    <w:rsid w:val="00592114"/>
    <w:rsid w:val="005922DF"/>
    <w:rsid w:val="00596053"/>
    <w:rsid w:val="005963D9"/>
    <w:rsid w:val="00596D1C"/>
    <w:rsid w:val="00596E60"/>
    <w:rsid w:val="005A592D"/>
    <w:rsid w:val="005A5A0E"/>
    <w:rsid w:val="005A6BE6"/>
    <w:rsid w:val="005A737B"/>
    <w:rsid w:val="005B1A11"/>
    <w:rsid w:val="005B3E39"/>
    <w:rsid w:val="005B4D18"/>
    <w:rsid w:val="005B7349"/>
    <w:rsid w:val="005B75A9"/>
    <w:rsid w:val="005C3B35"/>
    <w:rsid w:val="005C3B46"/>
    <w:rsid w:val="005C3C4E"/>
    <w:rsid w:val="005C5331"/>
    <w:rsid w:val="005C64C8"/>
    <w:rsid w:val="005D2440"/>
    <w:rsid w:val="005D25CB"/>
    <w:rsid w:val="005E0962"/>
    <w:rsid w:val="005E0F23"/>
    <w:rsid w:val="005E1800"/>
    <w:rsid w:val="005E1C4E"/>
    <w:rsid w:val="005E242D"/>
    <w:rsid w:val="005E2558"/>
    <w:rsid w:val="005E4432"/>
    <w:rsid w:val="005E5436"/>
    <w:rsid w:val="005E577F"/>
    <w:rsid w:val="005E7726"/>
    <w:rsid w:val="005F1937"/>
    <w:rsid w:val="005F2D5E"/>
    <w:rsid w:val="005F4F42"/>
    <w:rsid w:val="005F6A55"/>
    <w:rsid w:val="00600445"/>
    <w:rsid w:val="006006C2"/>
    <w:rsid w:val="00600DA0"/>
    <w:rsid w:val="00601E48"/>
    <w:rsid w:val="00602256"/>
    <w:rsid w:val="006032F0"/>
    <w:rsid w:val="0060353E"/>
    <w:rsid w:val="006115E9"/>
    <w:rsid w:val="0061163F"/>
    <w:rsid w:val="00611EC7"/>
    <w:rsid w:val="006123C3"/>
    <w:rsid w:val="006127FB"/>
    <w:rsid w:val="00613303"/>
    <w:rsid w:val="00613459"/>
    <w:rsid w:val="00613982"/>
    <w:rsid w:val="006143A7"/>
    <w:rsid w:val="0061486C"/>
    <w:rsid w:val="00614D8D"/>
    <w:rsid w:val="00615D90"/>
    <w:rsid w:val="006177EF"/>
    <w:rsid w:val="00617F85"/>
    <w:rsid w:val="0062007C"/>
    <w:rsid w:val="00623E69"/>
    <w:rsid w:val="006249E3"/>
    <w:rsid w:val="00624A86"/>
    <w:rsid w:val="0062665F"/>
    <w:rsid w:val="00626BD3"/>
    <w:rsid w:val="0063184B"/>
    <w:rsid w:val="00632812"/>
    <w:rsid w:val="00632E94"/>
    <w:rsid w:val="0063310C"/>
    <w:rsid w:val="0063354D"/>
    <w:rsid w:val="00633A6E"/>
    <w:rsid w:val="00633DF0"/>
    <w:rsid w:val="00637875"/>
    <w:rsid w:val="00640473"/>
    <w:rsid w:val="00640B66"/>
    <w:rsid w:val="00641EFB"/>
    <w:rsid w:val="006423EF"/>
    <w:rsid w:val="00642E61"/>
    <w:rsid w:val="00643BAB"/>
    <w:rsid w:val="00643CAE"/>
    <w:rsid w:val="00643D85"/>
    <w:rsid w:val="006440D0"/>
    <w:rsid w:val="00651811"/>
    <w:rsid w:val="00652AE8"/>
    <w:rsid w:val="00652C44"/>
    <w:rsid w:val="006536C4"/>
    <w:rsid w:val="00653A6A"/>
    <w:rsid w:val="00654413"/>
    <w:rsid w:val="00655149"/>
    <w:rsid w:val="006565F0"/>
    <w:rsid w:val="00657A2C"/>
    <w:rsid w:val="00657B18"/>
    <w:rsid w:val="006602AF"/>
    <w:rsid w:val="006608A6"/>
    <w:rsid w:val="006619EC"/>
    <w:rsid w:val="00661B47"/>
    <w:rsid w:val="00666361"/>
    <w:rsid w:val="00670117"/>
    <w:rsid w:val="00670ED9"/>
    <w:rsid w:val="006712CD"/>
    <w:rsid w:val="006716B2"/>
    <w:rsid w:val="00672117"/>
    <w:rsid w:val="00672A83"/>
    <w:rsid w:val="00672E5A"/>
    <w:rsid w:val="0067393C"/>
    <w:rsid w:val="006756D6"/>
    <w:rsid w:val="00677E8B"/>
    <w:rsid w:val="006801DB"/>
    <w:rsid w:val="00681324"/>
    <w:rsid w:val="00682720"/>
    <w:rsid w:val="006848A8"/>
    <w:rsid w:val="00686556"/>
    <w:rsid w:val="00686A52"/>
    <w:rsid w:val="00686C7D"/>
    <w:rsid w:val="006912B2"/>
    <w:rsid w:val="006923EA"/>
    <w:rsid w:val="0069299A"/>
    <w:rsid w:val="00692A59"/>
    <w:rsid w:val="00693522"/>
    <w:rsid w:val="00693BE4"/>
    <w:rsid w:val="00693F6B"/>
    <w:rsid w:val="006975CA"/>
    <w:rsid w:val="006979FA"/>
    <w:rsid w:val="006A0BFB"/>
    <w:rsid w:val="006A1DF6"/>
    <w:rsid w:val="006A28A1"/>
    <w:rsid w:val="006A3F4A"/>
    <w:rsid w:val="006B0172"/>
    <w:rsid w:val="006B034C"/>
    <w:rsid w:val="006B09D6"/>
    <w:rsid w:val="006B37CF"/>
    <w:rsid w:val="006B43A4"/>
    <w:rsid w:val="006B49A6"/>
    <w:rsid w:val="006B5272"/>
    <w:rsid w:val="006B5FF4"/>
    <w:rsid w:val="006B60B0"/>
    <w:rsid w:val="006B62BE"/>
    <w:rsid w:val="006B6460"/>
    <w:rsid w:val="006C249D"/>
    <w:rsid w:val="006C25DE"/>
    <w:rsid w:val="006C2A8F"/>
    <w:rsid w:val="006C385A"/>
    <w:rsid w:val="006C6AAF"/>
    <w:rsid w:val="006C6C30"/>
    <w:rsid w:val="006C6DE3"/>
    <w:rsid w:val="006C7F2E"/>
    <w:rsid w:val="006D0124"/>
    <w:rsid w:val="006D0702"/>
    <w:rsid w:val="006D0A38"/>
    <w:rsid w:val="006D265A"/>
    <w:rsid w:val="006D28AE"/>
    <w:rsid w:val="006D4985"/>
    <w:rsid w:val="006D5113"/>
    <w:rsid w:val="006D7459"/>
    <w:rsid w:val="006D778D"/>
    <w:rsid w:val="006E0722"/>
    <w:rsid w:val="006E16DB"/>
    <w:rsid w:val="006E1C5A"/>
    <w:rsid w:val="006E30B7"/>
    <w:rsid w:val="006E512F"/>
    <w:rsid w:val="006E7F0C"/>
    <w:rsid w:val="006F0F97"/>
    <w:rsid w:val="006F4528"/>
    <w:rsid w:val="0070145E"/>
    <w:rsid w:val="0070370A"/>
    <w:rsid w:val="0070398E"/>
    <w:rsid w:val="00703EEE"/>
    <w:rsid w:val="00703F92"/>
    <w:rsid w:val="0070431B"/>
    <w:rsid w:val="00704C87"/>
    <w:rsid w:val="007055AD"/>
    <w:rsid w:val="00707039"/>
    <w:rsid w:val="007117F0"/>
    <w:rsid w:val="00712B07"/>
    <w:rsid w:val="00716892"/>
    <w:rsid w:val="007209E2"/>
    <w:rsid w:val="00720FD3"/>
    <w:rsid w:val="00721C3F"/>
    <w:rsid w:val="00722BF1"/>
    <w:rsid w:val="00723175"/>
    <w:rsid w:val="007236C5"/>
    <w:rsid w:val="007270F2"/>
    <w:rsid w:val="00727394"/>
    <w:rsid w:val="00727461"/>
    <w:rsid w:val="0073066D"/>
    <w:rsid w:val="00730E6E"/>
    <w:rsid w:val="00735301"/>
    <w:rsid w:val="00735B83"/>
    <w:rsid w:val="0073643A"/>
    <w:rsid w:val="0074014C"/>
    <w:rsid w:val="00740396"/>
    <w:rsid w:val="00740D63"/>
    <w:rsid w:val="007426F1"/>
    <w:rsid w:val="00743FB7"/>
    <w:rsid w:val="007479AF"/>
    <w:rsid w:val="00750E0A"/>
    <w:rsid w:val="00753696"/>
    <w:rsid w:val="00753BCA"/>
    <w:rsid w:val="00753D0E"/>
    <w:rsid w:val="00754F63"/>
    <w:rsid w:val="0075556F"/>
    <w:rsid w:val="00756521"/>
    <w:rsid w:val="0076300D"/>
    <w:rsid w:val="00763F1A"/>
    <w:rsid w:val="00763F47"/>
    <w:rsid w:val="00766614"/>
    <w:rsid w:val="00770929"/>
    <w:rsid w:val="0077419A"/>
    <w:rsid w:val="007743F0"/>
    <w:rsid w:val="0077501B"/>
    <w:rsid w:val="007750A3"/>
    <w:rsid w:val="0077513D"/>
    <w:rsid w:val="007754A2"/>
    <w:rsid w:val="00776791"/>
    <w:rsid w:val="007772E3"/>
    <w:rsid w:val="00777C1A"/>
    <w:rsid w:val="007810D6"/>
    <w:rsid w:val="007811AD"/>
    <w:rsid w:val="007828BF"/>
    <w:rsid w:val="0078300D"/>
    <w:rsid w:val="00787770"/>
    <w:rsid w:val="0079221E"/>
    <w:rsid w:val="00792335"/>
    <w:rsid w:val="007927A7"/>
    <w:rsid w:val="0079420D"/>
    <w:rsid w:val="00796D57"/>
    <w:rsid w:val="00797A74"/>
    <w:rsid w:val="007A198D"/>
    <w:rsid w:val="007A3FE5"/>
    <w:rsid w:val="007A40A4"/>
    <w:rsid w:val="007A4B12"/>
    <w:rsid w:val="007A595A"/>
    <w:rsid w:val="007A5B61"/>
    <w:rsid w:val="007A656E"/>
    <w:rsid w:val="007B1F77"/>
    <w:rsid w:val="007B4D8E"/>
    <w:rsid w:val="007B55A4"/>
    <w:rsid w:val="007B690E"/>
    <w:rsid w:val="007B71AE"/>
    <w:rsid w:val="007B7D10"/>
    <w:rsid w:val="007B7F81"/>
    <w:rsid w:val="007C03F1"/>
    <w:rsid w:val="007C11B8"/>
    <w:rsid w:val="007C1D89"/>
    <w:rsid w:val="007C2F9F"/>
    <w:rsid w:val="007C30B0"/>
    <w:rsid w:val="007C4228"/>
    <w:rsid w:val="007C4EDC"/>
    <w:rsid w:val="007C649D"/>
    <w:rsid w:val="007C69D6"/>
    <w:rsid w:val="007C7181"/>
    <w:rsid w:val="007C71A0"/>
    <w:rsid w:val="007D1E66"/>
    <w:rsid w:val="007D31C1"/>
    <w:rsid w:val="007D5620"/>
    <w:rsid w:val="007D58C6"/>
    <w:rsid w:val="007E156C"/>
    <w:rsid w:val="007E2693"/>
    <w:rsid w:val="007E490C"/>
    <w:rsid w:val="007E6A80"/>
    <w:rsid w:val="007E7A12"/>
    <w:rsid w:val="007E7DBC"/>
    <w:rsid w:val="007F2A28"/>
    <w:rsid w:val="007F2D89"/>
    <w:rsid w:val="007F4FE4"/>
    <w:rsid w:val="007F5678"/>
    <w:rsid w:val="007F5976"/>
    <w:rsid w:val="007F5B70"/>
    <w:rsid w:val="007F789E"/>
    <w:rsid w:val="007F7CD0"/>
    <w:rsid w:val="007F7EF8"/>
    <w:rsid w:val="008013A2"/>
    <w:rsid w:val="008013D9"/>
    <w:rsid w:val="00802279"/>
    <w:rsid w:val="00803140"/>
    <w:rsid w:val="0080705F"/>
    <w:rsid w:val="008077DF"/>
    <w:rsid w:val="008106BC"/>
    <w:rsid w:val="00813321"/>
    <w:rsid w:val="00813393"/>
    <w:rsid w:val="008138F8"/>
    <w:rsid w:val="00815AA1"/>
    <w:rsid w:val="00815B8B"/>
    <w:rsid w:val="008171F7"/>
    <w:rsid w:val="008175DB"/>
    <w:rsid w:val="00820489"/>
    <w:rsid w:val="008215E4"/>
    <w:rsid w:val="008223CA"/>
    <w:rsid w:val="0082325B"/>
    <w:rsid w:val="00823AA7"/>
    <w:rsid w:val="00827000"/>
    <w:rsid w:val="0083005D"/>
    <w:rsid w:val="00830A8C"/>
    <w:rsid w:val="00830D2B"/>
    <w:rsid w:val="00830DCD"/>
    <w:rsid w:val="00830ECC"/>
    <w:rsid w:val="00831244"/>
    <w:rsid w:val="0083190A"/>
    <w:rsid w:val="008336CB"/>
    <w:rsid w:val="008338D5"/>
    <w:rsid w:val="00834EC5"/>
    <w:rsid w:val="00835C29"/>
    <w:rsid w:val="00835D40"/>
    <w:rsid w:val="008360E9"/>
    <w:rsid w:val="00836CFD"/>
    <w:rsid w:val="00837393"/>
    <w:rsid w:val="008373B1"/>
    <w:rsid w:val="00841B76"/>
    <w:rsid w:val="00842853"/>
    <w:rsid w:val="00842C2C"/>
    <w:rsid w:val="00843E11"/>
    <w:rsid w:val="00845386"/>
    <w:rsid w:val="00846963"/>
    <w:rsid w:val="0084751F"/>
    <w:rsid w:val="008514FE"/>
    <w:rsid w:val="00851AEE"/>
    <w:rsid w:val="0085462E"/>
    <w:rsid w:val="00855326"/>
    <w:rsid w:val="00857100"/>
    <w:rsid w:val="008579B5"/>
    <w:rsid w:val="00861068"/>
    <w:rsid w:val="008615A3"/>
    <w:rsid w:val="00861D3F"/>
    <w:rsid w:val="00863425"/>
    <w:rsid w:val="00863A2D"/>
    <w:rsid w:val="008648AB"/>
    <w:rsid w:val="00865B2D"/>
    <w:rsid w:val="00865F70"/>
    <w:rsid w:val="008677F7"/>
    <w:rsid w:val="00867F0D"/>
    <w:rsid w:val="008704BD"/>
    <w:rsid w:val="008716EF"/>
    <w:rsid w:val="008725E2"/>
    <w:rsid w:val="00872ADE"/>
    <w:rsid w:val="00873BFE"/>
    <w:rsid w:val="0087547C"/>
    <w:rsid w:val="00875F03"/>
    <w:rsid w:val="008763BB"/>
    <w:rsid w:val="00876937"/>
    <w:rsid w:val="00881438"/>
    <w:rsid w:val="008815F6"/>
    <w:rsid w:val="00882920"/>
    <w:rsid w:val="00883928"/>
    <w:rsid w:val="00890F9E"/>
    <w:rsid w:val="00892106"/>
    <w:rsid w:val="0089393E"/>
    <w:rsid w:val="00893F4D"/>
    <w:rsid w:val="00894F7E"/>
    <w:rsid w:val="00895894"/>
    <w:rsid w:val="00895BE5"/>
    <w:rsid w:val="00897229"/>
    <w:rsid w:val="008A129A"/>
    <w:rsid w:val="008A326A"/>
    <w:rsid w:val="008A3B6D"/>
    <w:rsid w:val="008A454B"/>
    <w:rsid w:val="008A4603"/>
    <w:rsid w:val="008A6CF1"/>
    <w:rsid w:val="008A74CF"/>
    <w:rsid w:val="008B0575"/>
    <w:rsid w:val="008B12FF"/>
    <w:rsid w:val="008B17B2"/>
    <w:rsid w:val="008B2E9D"/>
    <w:rsid w:val="008B3B5A"/>
    <w:rsid w:val="008B4044"/>
    <w:rsid w:val="008B4E8F"/>
    <w:rsid w:val="008B5801"/>
    <w:rsid w:val="008B6262"/>
    <w:rsid w:val="008B7DE1"/>
    <w:rsid w:val="008C1082"/>
    <w:rsid w:val="008C1C6A"/>
    <w:rsid w:val="008C2E7E"/>
    <w:rsid w:val="008C3ADA"/>
    <w:rsid w:val="008C3F4B"/>
    <w:rsid w:val="008C4E1B"/>
    <w:rsid w:val="008C6BDE"/>
    <w:rsid w:val="008C7D01"/>
    <w:rsid w:val="008D04F3"/>
    <w:rsid w:val="008D0572"/>
    <w:rsid w:val="008D0672"/>
    <w:rsid w:val="008D079B"/>
    <w:rsid w:val="008D412A"/>
    <w:rsid w:val="008D47A7"/>
    <w:rsid w:val="008E0376"/>
    <w:rsid w:val="008E03E6"/>
    <w:rsid w:val="008E2190"/>
    <w:rsid w:val="008E2D0C"/>
    <w:rsid w:val="008E2F58"/>
    <w:rsid w:val="008E353B"/>
    <w:rsid w:val="008E4960"/>
    <w:rsid w:val="008E5027"/>
    <w:rsid w:val="008E6450"/>
    <w:rsid w:val="008E7A86"/>
    <w:rsid w:val="008E7D8F"/>
    <w:rsid w:val="008F12A0"/>
    <w:rsid w:val="008F14B7"/>
    <w:rsid w:val="008F41F3"/>
    <w:rsid w:val="00902F1A"/>
    <w:rsid w:val="00904B0D"/>
    <w:rsid w:val="0090518C"/>
    <w:rsid w:val="00906709"/>
    <w:rsid w:val="009100AF"/>
    <w:rsid w:val="00911C3A"/>
    <w:rsid w:val="00912328"/>
    <w:rsid w:val="00913DAB"/>
    <w:rsid w:val="00915271"/>
    <w:rsid w:val="0091561B"/>
    <w:rsid w:val="00915A20"/>
    <w:rsid w:val="00916848"/>
    <w:rsid w:val="00916867"/>
    <w:rsid w:val="0092137B"/>
    <w:rsid w:val="009227B6"/>
    <w:rsid w:val="0092435E"/>
    <w:rsid w:val="00924BB1"/>
    <w:rsid w:val="00924CC2"/>
    <w:rsid w:val="009253AD"/>
    <w:rsid w:val="00926589"/>
    <w:rsid w:val="009267C3"/>
    <w:rsid w:val="0093068D"/>
    <w:rsid w:val="00931165"/>
    <w:rsid w:val="009317D4"/>
    <w:rsid w:val="0093233E"/>
    <w:rsid w:val="00933681"/>
    <w:rsid w:val="009336D5"/>
    <w:rsid w:val="009338FC"/>
    <w:rsid w:val="009349D1"/>
    <w:rsid w:val="009369A7"/>
    <w:rsid w:val="00941061"/>
    <w:rsid w:val="00941BAE"/>
    <w:rsid w:val="00942535"/>
    <w:rsid w:val="00942974"/>
    <w:rsid w:val="00944EFE"/>
    <w:rsid w:val="00945E1C"/>
    <w:rsid w:val="00946B90"/>
    <w:rsid w:val="00946DBB"/>
    <w:rsid w:val="009512D7"/>
    <w:rsid w:val="00951615"/>
    <w:rsid w:val="00952664"/>
    <w:rsid w:val="009557B3"/>
    <w:rsid w:val="009559F8"/>
    <w:rsid w:val="00955A28"/>
    <w:rsid w:val="00955AC9"/>
    <w:rsid w:val="00955E45"/>
    <w:rsid w:val="00956FC0"/>
    <w:rsid w:val="00957A16"/>
    <w:rsid w:val="00957E39"/>
    <w:rsid w:val="00957F74"/>
    <w:rsid w:val="00961881"/>
    <w:rsid w:val="00963955"/>
    <w:rsid w:val="0096396F"/>
    <w:rsid w:val="00966258"/>
    <w:rsid w:val="009662AB"/>
    <w:rsid w:val="0097210A"/>
    <w:rsid w:val="00973D72"/>
    <w:rsid w:val="00974484"/>
    <w:rsid w:val="00975241"/>
    <w:rsid w:val="0097710B"/>
    <w:rsid w:val="00980467"/>
    <w:rsid w:val="00980AD9"/>
    <w:rsid w:val="0098109C"/>
    <w:rsid w:val="0098157F"/>
    <w:rsid w:val="00981D6D"/>
    <w:rsid w:val="009821AA"/>
    <w:rsid w:val="00983376"/>
    <w:rsid w:val="00983F5C"/>
    <w:rsid w:val="0098556B"/>
    <w:rsid w:val="0098742C"/>
    <w:rsid w:val="0098745C"/>
    <w:rsid w:val="00987F51"/>
    <w:rsid w:val="00990258"/>
    <w:rsid w:val="00991181"/>
    <w:rsid w:val="0099355C"/>
    <w:rsid w:val="00994C93"/>
    <w:rsid w:val="00994F79"/>
    <w:rsid w:val="009975F3"/>
    <w:rsid w:val="009A16B5"/>
    <w:rsid w:val="009A306A"/>
    <w:rsid w:val="009A3129"/>
    <w:rsid w:val="009A4EF2"/>
    <w:rsid w:val="009B03A0"/>
    <w:rsid w:val="009B0820"/>
    <w:rsid w:val="009B18F6"/>
    <w:rsid w:val="009B3F59"/>
    <w:rsid w:val="009B4108"/>
    <w:rsid w:val="009B4512"/>
    <w:rsid w:val="009B4AA1"/>
    <w:rsid w:val="009B6046"/>
    <w:rsid w:val="009C0037"/>
    <w:rsid w:val="009C011D"/>
    <w:rsid w:val="009C1189"/>
    <w:rsid w:val="009C1F8C"/>
    <w:rsid w:val="009C225D"/>
    <w:rsid w:val="009C3D94"/>
    <w:rsid w:val="009C4E99"/>
    <w:rsid w:val="009C6775"/>
    <w:rsid w:val="009C72BA"/>
    <w:rsid w:val="009C7DA6"/>
    <w:rsid w:val="009D0630"/>
    <w:rsid w:val="009D0BD1"/>
    <w:rsid w:val="009D192F"/>
    <w:rsid w:val="009D1AA5"/>
    <w:rsid w:val="009D1C50"/>
    <w:rsid w:val="009D2ABB"/>
    <w:rsid w:val="009D6C90"/>
    <w:rsid w:val="009D779C"/>
    <w:rsid w:val="009D7BE2"/>
    <w:rsid w:val="009E049B"/>
    <w:rsid w:val="009E1823"/>
    <w:rsid w:val="009E2A21"/>
    <w:rsid w:val="009E3186"/>
    <w:rsid w:val="009E61D3"/>
    <w:rsid w:val="009E7B0C"/>
    <w:rsid w:val="009E7F3F"/>
    <w:rsid w:val="009F0418"/>
    <w:rsid w:val="009F0E9F"/>
    <w:rsid w:val="009F1CE2"/>
    <w:rsid w:val="009F4253"/>
    <w:rsid w:val="009F4691"/>
    <w:rsid w:val="009F4908"/>
    <w:rsid w:val="009F4C39"/>
    <w:rsid w:val="009F5CFF"/>
    <w:rsid w:val="009F751A"/>
    <w:rsid w:val="009F7726"/>
    <w:rsid w:val="009F788A"/>
    <w:rsid w:val="009F7BBE"/>
    <w:rsid w:val="00A02115"/>
    <w:rsid w:val="00A03683"/>
    <w:rsid w:val="00A0578C"/>
    <w:rsid w:val="00A07C3A"/>
    <w:rsid w:val="00A12245"/>
    <w:rsid w:val="00A126A5"/>
    <w:rsid w:val="00A12CDC"/>
    <w:rsid w:val="00A14E0C"/>
    <w:rsid w:val="00A152E3"/>
    <w:rsid w:val="00A153C9"/>
    <w:rsid w:val="00A1557D"/>
    <w:rsid w:val="00A15785"/>
    <w:rsid w:val="00A158E9"/>
    <w:rsid w:val="00A17255"/>
    <w:rsid w:val="00A17CBF"/>
    <w:rsid w:val="00A206F1"/>
    <w:rsid w:val="00A22B79"/>
    <w:rsid w:val="00A24EA8"/>
    <w:rsid w:val="00A24FF6"/>
    <w:rsid w:val="00A25611"/>
    <w:rsid w:val="00A265FB"/>
    <w:rsid w:val="00A269BD"/>
    <w:rsid w:val="00A26A02"/>
    <w:rsid w:val="00A30AC6"/>
    <w:rsid w:val="00A32643"/>
    <w:rsid w:val="00A3373B"/>
    <w:rsid w:val="00A33E59"/>
    <w:rsid w:val="00A36607"/>
    <w:rsid w:val="00A3673D"/>
    <w:rsid w:val="00A369A6"/>
    <w:rsid w:val="00A40408"/>
    <w:rsid w:val="00A41C92"/>
    <w:rsid w:val="00A4245C"/>
    <w:rsid w:val="00A42A8C"/>
    <w:rsid w:val="00A42D1F"/>
    <w:rsid w:val="00A438B0"/>
    <w:rsid w:val="00A4576F"/>
    <w:rsid w:val="00A46352"/>
    <w:rsid w:val="00A46763"/>
    <w:rsid w:val="00A5128D"/>
    <w:rsid w:val="00A51737"/>
    <w:rsid w:val="00A5277A"/>
    <w:rsid w:val="00A54232"/>
    <w:rsid w:val="00A553DF"/>
    <w:rsid w:val="00A55501"/>
    <w:rsid w:val="00A56113"/>
    <w:rsid w:val="00A562C7"/>
    <w:rsid w:val="00A567A5"/>
    <w:rsid w:val="00A60A78"/>
    <w:rsid w:val="00A6265E"/>
    <w:rsid w:val="00A62C76"/>
    <w:rsid w:val="00A63866"/>
    <w:rsid w:val="00A63886"/>
    <w:rsid w:val="00A64539"/>
    <w:rsid w:val="00A7154F"/>
    <w:rsid w:val="00A72569"/>
    <w:rsid w:val="00A742DA"/>
    <w:rsid w:val="00A75FD8"/>
    <w:rsid w:val="00A809A7"/>
    <w:rsid w:val="00A8199E"/>
    <w:rsid w:val="00A84DCF"/>
    <w:rsid w:val="00A85516"/>
    <w:rsid w:val="00A85BED"/>
    <w:rsid w:val="00A86175"/>
    <w:rsid w:val="00A9080B"/>
    <w:rsid w:val="00A92BF9"/>
    <w:rsid w:val="00A92E5E"/>
    <w:rsid w:val="00A93884"/>
    <w:rsid w:val="00A95BAD"/>
    <w:rsid w:val="00A95F58"/>
    <w:rsid w:val="00A97C7F"/>
    <w:rsid w:val="00AA031B"/>
    <w:rsid w:val="00AA0D32"/>
    <w:rsid w:val="00AA0F82"/>
    <w:rsid w:val="00AA2919"/>
    <w:rsid w:val="00AA2E7D"/>
    <w:rsid w:val="00AA3BCE"/>
    <w:rsid w:val="00AA3EED"/>
    <w:rsid w:val="00AA42E9"/>
    <w:rsid w:val="00AB0363"/>
    <w:rsid w:val="00AB1FA4"/>
    <w:rsid w:val="00AB22A5"/>
    <w:rsid w:val="00AB2377"/>
    <w:rsid w:val="00AB2799"/>
    <w:rsid w:val="00AB29C6"/>
    <w:rsid w:val="00AB302E"/>
    <w:rsid w:val="00AB3741"/>
    <w:rsid w:val="00AB510C"/>
    <w:rsid w:val="00AB643F"/>
    <w:rsid w:val="00AB7520"/>
    <w:rsid w:val="00AC05AC"/>
    <w:rsid w:val="00AC1A96"/>
    <w:rsid w:val="00AC22FE"/>
    <w:rsid w:val="00AC2FEF"/>
    <w:rsid w:val="00AC3F12"/>
    <w:rsid w:val="00AC3FE5"/>
    <w:rsid w:val="00AC4701"/>
    <w:rsid w:val="00AC59B5"/>
    <w:rsid w:val="00AC7EE2"/>
    <w:rsid w:val="00AD04F9"/>
    <w:rsid w:val="00AD18CA"/>
    <w:rsid w:val="00AD2538"/>
    <w:rsid w:val="00AD330D"/>
    <w:rsid w:val="00AD3DF6"/>
    <w:rsid w:val="00AD693C"/>
    <w:rsid w:val="00AD6F93"/>
    <w:rsid w:val="00AD782E"/>
    <w:rsid w:val="00AE021F"/>
    <w:rsid w:val="00AE07F4"/>
    <w:rsid w:val="00AE23DE"/>
    <w:rsid w:val="00AE3AF1"/>
    <w:rsid w:val="00AE4A97"/>
    <w:rsid w:val="00AE669D"/>
    <w:rsid w:val="00AE6879"/>
    <w:rsid w:val="00AE6902"/>
    <w:rsid w:val="00AF02E2"/>
    <w:rsid w:val="00AF0D59"/>
    <w:rsid w:val="00AF2755"/>
    <w:rsid w:val="00AF3599"/>
    <w:rsid w:val="00AF5200"/>
    <w:rsid w:val="00AF5844"/>
    <w:rsid w:val="00AF6051"/>
    <w:rsid w:val="00AF701D"/>
    <w:rsid w:val="00AF7CC2"/>
    <w:rsid w:val="00B005A8"/>
    <w:rsid w:val="00B00C38"/>
    <w:rsid w:val="00B02358"/>
    <w:rsid w:val="00B02A72"/>
    <w:rsid w:val="00B0512F"/>
    <w:rsid w:val="00B05A8F"/>
    <w:rsid w:val="00B0625E"/>
    <w:rsid w:val="00B07F1F"/>
    <w:rsid w:val="00B100BD"/>
    <w:rsid w:val="00B10999"/>
    <w:rsid w:val="00B115D6"/>
    <w:rsid w:val="00B1246E"/>
    <w:rsid w:val="00B14447"/>
    <w:rsid w:val="00B15BF3"/>
    <w:rsid w:val="00B164C6"/>
    <w:rsid w:val="00B17A9A"/>
    <w:rsid w:val="00B20671"/>
    <w:rsid w:val="00B21108"/>
    <w:rsid w:val="00B212C9"/>
    <w:rsid w:val="00B225B7"/>
    <w:rsid w:val="00B24E8E"/>
    <w:rsid w:val="00B256DA"/>
    <w:rsid w:val="00B275F9"/>
    <w:rsid w:val="00B30094"/>
    <w:rsid w:val="00B30A55"/>
    <w:rsid w:val="00B3224A"/>
    <w:rsid w:val="00B33D38"/>
    <w:rsid w:val="00B34216"/>
    <w:rsid w:val="00B3532D"/>
    <w:rsid w:val="00B35C0A"/>
    <w:rsid w:val="00B37CD5"/>
    <w:rsid w:val="00B407E9"/>
    <w:rsid w:val="00B41E2B"/>
    <w:rsid w:val="00B44081"/>
    <w:rsid w:val="00B445D7"/>
    <w:rsid w:val="00B454C8"/>
    <w:rsid w:val="00B46AD0"/>
    <w:rsid w:val="00B47515"/>
    <w:rsid w:val="00B500BA"/>
    <w:rsid w:val="00B501B0"/>
    <w:rsid w:val="00B513A4"/>
    <w:rsid w:val="00B528B2"/>
    <w:rsid w:val="00B528CA"/>
    <w:rsid w:val="00B53C35"/>
    <w:rsid w:val="00B53FF9"/>
    <w:rsid w:val="00B54060"/>
    <w:rsid w:val="00B54DB2"/>
    <w:rsid w:val="00B56583"/>
    <w:rsid w:val="00B5676F"/>
    <w:rsid w:val="00B57951"/>
    <w:rsid w:val="00B60FC1"/>
    <w:rsid w:val="00B62F11"/>
    <w:rsid w:val="00B64646"/>
    <w:rsid w:val="00B65047"/>
    <w:rsid w:val="00B70BCA"/>
    <w:rsid w:val="00B72B32"/>
    <w:rsid w:val="00B7426A"/>
    <w:rsid w:val="00B74511"/>
    <w:rsid w:val="00B74A1B"/>
    <w:rsid w:val="00B75522"/>
    <w:rsid w:val="00B76F3F"/>
    <w:rsid w:val="00B772A7"/>
    <w:rsid w:val="00B80A92"/>
    <w:rsid w:val="00B81C92"/>
    <w:rsid w:val="00B823DE"/>
    <w:rsid w:val="00B82713"/>
    <w:rsid w:val="00B82F95"/>
    <w:rsid w:val="00B830A8"/>
    <w:rsid w:val="00B84DCB"/>
    <w:rsid w:val="00B86EF5"/>
    <w:rsid w:val="00B953CF"/>
    <w:rsid w:val="00B958DC"/>
    <w:rsid w:val="00B96915"/>
    <w:rsid w:val="00B97299"/>
    <w:rsid w:val="00B97885"/>
    <w:rsid w:val="00BA2DD4"/>
    <w:rsid w:val="00BA3EB0"/>
    <w:rsid w:val="00BA4400"/>
    <w:rsid w:val="00BA4DC6"/>
    <w:rsid w:val="00BA65F3"/>
    <w:rsid w:val="00BA74E6"/>
    <w:rsid w:val="00BB078F"/>
    <w:rsid w:val="00BB213E"/>
    <w:rsid w:val="00BB2BFF"/>
    <w:rsid w:val="00BB31E2"/>
    <w:rsid w:val="00BB390B"/>
    <w:rsid w:val="00BB4144"/>
    <w:rsid w:val="00BC0E18"/>
    <w:rsid w:val="00BC19F1"/>
    <w:rsid w:val="00BC2A97"/>
    <w:rsid w:val="00BC3422"/>
    <w:rsid w:val="00BC4ADC"/>
    <w:rsid w:val="00BC6E4A"/>
    <w:rsid w:val="00BC6EAE"/>
    <w:rsid w:val="00BD21F7"/>
    <w:rsid w:val="00BD2417"/>
    <w:rsid w:val="00BD2491"/>
    <w:rsid w:val="00BD3380"/>
    <w:rsid w:val="00BD4935"/>
    <w:rsid w:val="00BD6C06"/>
    <w:rsid w:val="00BD72FC"/>
    <w:rsid w:val="00BE1531"/>
    <w:rsid w:val="00BE22D1"/>
    <w:rsid w:val="00BE28EF"/>
    <w:rsid w:val="00BE6194"/>
    <w:rsid w:val="00BE68D4"/>
    <w:rsid w:val="00BE6E2D"/>
    <w:rsid w:val="00BE71A0"/>
    <w:rsid w:val="00BF1462"/>
    <w:rsid w:val="00BF1ABE"/>
    <w:rsid w:val="00BF2493"/>
    <w:rsid w:val="00BF3647"/>
    <w:rsid w:val="00BF37D4"/>
    <w:rsid w:val="00BF407C"/>
    <w:rsid w:val="00BF4714"/>
    <w:rsid w:val="00BF474A"/>
    <w:rsid w:val="00C00198"/>
    <w:rsid w:val="00C01B64"/>
    <w:rsid w:val="00C01F9F"/>
    <w:rsid w:val="00C02FE2"/>
    <w:rsid w:val="00C03F70"/>
    <w:rsid w:val="00C04FA4"/>
    <w:rsid w:val="00C05E6C"/>
    <w:rsid w:val="00C06D23"/>
    <w:rsid w:val="00C07A11"/>
    <w:rsid w:val="00C07DBA"/>
    <w:rsid w:val="00C10FC8"/>
    <w:rsid w:val="00C11CA8"/>
    <w:rsid w:val="00C12816"/>
    <w:rsid w:val="00C12D02"/>
    <w:rsid w:val="00C14BD7"/>
    <w:rsid w:val="00C14F09"/>
    <w:rsid w:val="00C16331"/>
    <w:rsid w:val="00C168B5"/>
    <w:rsid w:val="00C178FE"/>
    <w:rsid w:val="00C17BD3"/>
    <w:rsid w:val="00C206D3"/>
    <w:rsid w:val="00C22908"/>
    <w:rsid w:val="00C22F4A"/>
    <w:rsid w:val="00C25922"/>
    <w:rsid w:val="00C264FB"/>
    <w:rsid w:val="00C26EC1"/>
    <w:rsid w:val="00C2709A"/>
    <w:rsid w:val="00C274D9"/>
    <w:rsid w:val="00C31F95"/>
    <w:rsid w:val="00C32474"/>
    <w:rsid w:val="00C32511"/>
    <w:rsid w:val="00C329A9"/>
    <w:rsid w:val="00C3406D"/>
    <w:rsid w:val="00C35AC7"/>
    <w:rsid w:val="00C365DF"/>
    <w:rsid w:val="00C3665A"/>
    <w:rsid w:val="00C40BE4"/>
    <w:rsid w:val="00C4324F"/>
    <w:rsid w:val="00C44B4D"/>
    <w:rsid w:val="00C45141"/>
    <w:rsid w:val="00C45DA2"/>
    <w:rsid w:val="00C46282"/>
    <w:rsid w:val="00C46D4D"/>
    <w:rsid w:val="00C50E58"/>
    <w:rsid w:val="00C51E0A"/>
    <w:rsid w:val="00C5294B"/>
    <w:rsid w:val="00C52EAE"/>
    <w:rsid w:val="00C534FA"/>
    <w:rsid w:val="00C54D17"/>
    <w:rsid w:val="00C57729"/>
    <w:rsid w:val="00C63E16"/>
    <w:rsid w:val="00C708ED"/>
    <w:rsid w:val="00C71164"/>
    <w:rsid w:val="00C71224"/>
    <w:rsid w:val="00C766F1"/>
    <w:rsid w:val="00C770AE"/>
    <w:rsid w:val="00C775E3"/>
    <w:rsid w:val="00C7769D"/>
    <w:rsid w:val="00C77CA9"/>
    <w:rsid w:val="00C80AFD"/>
    <w:rsid w:val="00C81572"/>
    <w:rsid w:val="00C819E6"/>
    <w:rsid w:val="00C81D1B"/>
    <w:rsid w:val="00C81D88"/>
    <w:rsid w:val="00C824EB"/>
    <w:rsid w:val="00C83E0A"/>
    <w:rsid w:val="00C87D3E"/>
    <w:rsid w:val="00C900F7"/>
    <w:rsid w:val="00C91E2D"/>
    <w:rsid w:val="00C92C6E"/>
    <w:rsid w:val="00C9304C"/>
    <w:rsid w:val="00C93CDA"/>
    <w:rsid w:val="00C94F81"/>
    <w:rsid w:val="00C9564A"/>
    <w:rsid w:val="00C96162"/>
    <w:rsid w:val="00C9661E"/>
    <w:rsid w:val="00CA1154"/>
    <w:rsid w:val="00CA1936"/>
    <w:rsid w:val="00CA431E"/>
    <w:rsid w:val="00CA4D3D"/>
    <w:rsid w:val="00CA50D3"/>
    <w:rsid w:val="00CA69D4"/>
    <w:rsid w:val="00CA75C2"/>
    <w:rsid w:val="00CB0FDF"/>
    <w:rsid w:val="00CB540D"/>
    <w:rsid w:val="00CB58AA"/>
    <w:rsid w:val="00CB5B65"/>
    <w:rsid w:val="00CB606F"/>
    <w:rsid w:val="00CB633A"/>
    <w:rsid w:val="00CB7189"/>
    <w:rsid w:val="00CB77FE"/>
    <w:rsid w:val="00CC4007"/>
    <w:rsid w:val="00CC5C21"/>
    <w:rsid w:val="00CC5E5D"/>
    <w:rsid w:val="00CC6BB2"/>
    <w:rsid w:val="00CC71E2"/>
    <w:rsid w:val="00CC7440"/>
    <w:rsid w:val="00CC75ED"/>
    <w:rsid w:val="00CD0F47"/>
    <w:rsid w:val="00CD1920"/>
    <w:rsid w:val="00CD1A4D"/>
    <w:rsid w:val="00CD2158"/>
    <w:rsid w:val="00CD2546"/>
    <w:rsid w:val="00CD2D12"/>
    <w:rsid w:val="00CD313A"/>
    <w:rsid w:val="00CD3810"/>
    <w:rsid w:val="00CD7125"/>
    <w:rsid w:val="00CE1A7C"/>
    <w:rsid w:val="00CE4690"/>
    <w:rsid w:val="00CE5A01"/>
    <w:rsid w:val="00CE5CB0"/>
    <w:rsid w:val="00CE5EE5"/>
    <w:rsid w:val="00CE7D96"/>
    <w:rsid w:val="00CF1D33"/>
    <w:rsid w:val="00CF34B3"/>
    <w:rsid w:val="00CF4436"/>
    <w:rsid w:val="00CF537A"/>
    <w:rsid w:val="00D01491"/>
    <w:rsid w:val="00D01637"/>
    <w:rsid w:val="00D01A84"/>
    <w:rsid w:val="00D01C64"/>
    <w:rsid w:val="00D03483"/>
    <w:rsid w:val="00D03963"/>
    <w:rsid w:val="00D071A2"/>
    <w:rsid w:val="00D073A5"/>
    <w:rsid w:val="00D07F36"/>
    <w:rsid w:val="00D1367E"/>
    <w:rsid w:val="00D13AC1"/>
    <w:rsid w:val="00D155E0"/>
    <w:rsid w:val="00D159AD"/>
    <w:rsid w:val="00D21095"/>
    <w:rsid w:val="00D226E4"/>
    <w:rsid w:val="00D25DBC"/>
    <w:rsid w:val="00D27B3A"/>
    <w:rsid w:val="00D3077A"/>
    <w:rsid w:val="00D31BB0"/>
    <w:rsid w:val="00D31DDB"/>
    <w:rsid w:val="00D32636"/>
    <w:rsid w:val="00D33652"/>
    <w:rsid w:val="00D33EA2"/>
    <w:rsid w:val="00D35348"/>
    <w:rsid w:val="00D35DD5"/>
    <w:rsid w:val="00D40C13"/>
    <w:rsid w:val="00D40DC6"/>
    <w:rsid w:val="00D41AC8"/>
    <w:rsid w:val="00D42FB1"/>
    <w:rsid w:val="00D507EA"/>
    <w:rsid w:val="00D510BD"/>
    <w:rsid w:val="00D559EF"/>
    <w:rsid w:val="00D55A8F"/>
    <w:rsid w:val="00D56510"/>
    <w:rsid w:val="00D613D4"/>
    <w:rsid w:val="00D614C1"/>
    <w:rsid w:val="00D61F75"/>
    <w:rsid w:val="00D628D3"/>
    <w:rsid w:val="00D64AD7"/>
    <w:rsid w:val="00D65018"/>
    <w:rsid w:val="00D65F76"/>
    <w:rsid w:val="00D67C62"/>
    <w:rsid w:val="00D70782"/>
    <w:rsid w:val="00D70B16"/>
    <w:rsid w:val="00D71088"/>
    <w:rsid w:val="00D72257"/>
    <w:rsid w:val="00D73F9A"/>
    <w:rsid w:val="00D74A41"/>
    <w:rsid w:val="00D76203"/>
    <w:rsid w:val="00D771C6"/>
    <w:rsid w:val="00D77FA5"/>
    <w:rsid w:val="00D810B7"/>
    <w:rsid w:val="00D816FE"/>
    <w:rsid w:val="00D82BF7"/>
    <w:rsid w:val="00D82C55"/>
    <w:rsid w:val="00D83527"/>
    <w:rsid w:val="00D843AB"/>
    <w:rsid w:val="00D844AF"/>
    <w:rsid w:val="00D84730"/>
    <w:rsid w:val="00D84E54"/>
    <w:rsid w:val="00D8515B"/>
    <w:rsid w:val="00D860DD"/>
    <w:rsid w:val="00D87073"/>
    <w:rsid w:val="00D87964"/>
    <w:rsid w:val="00D9020C"/>
    <w:rsid w:val="00D918CD"/>
    <w:rsid w:val="00D92586"/>
    <w:rsid w:val="00D92B2A"/>
    <w:rsid w:val="00D93091"/>
    <w:rsid w:val="00D93501"/>
    <w:rsid w:val="00D937BC"/>
    <w:rsid w:val="00D94B3F"/>
    <w:rsid w:val="00D96170"/>
    <w:rsid w:val="00D96997"/>
    <w:rsid w:val="00DA071C"/>
    <w:rsid w:val="00DA16EB"/>
    <w:rsid w:val="00DA3487"/>
    <w:rsid w:val="00DA3EF6"/>
    <w:rsid w:val="00DA5612"/>
    <w:rsid w:val="00DB124E"/>
    <w:rsid w:val="00DB1B1F"/>
    <w:rsid w:val="00DB1DFB"/>
    <w:rsid w:val="00DB2D6D"/>
    <w:rsid w:val="00DB35EB"/>
    <w:rsid w:val="00DB4A18"/>
    <w:rsid w:val="00DC10B5"/>
    <w:rsid w:val="00DC13B3"/>
    <w:rsid w:val="00DC2EF4"/>
    <w:rsid w:val="00DC3775"/>
    <w:rsid w:val="00DC6163"/>
    <w:rsid w:val="00DC696E"/>
    <w:rsid w:val="00DC78F6"/>
    <w:rsid w:val="00DD103C"/>
    <w:rsid w:val="00DD150B"/>
    <w:rsid w:val="00DD1552"/>
    <w:rsid w:val="00DD1AE6"/>
    <w:rsid w:val="00DD436E"/>
    <w:rsid w:val="00DD43B0"/>
    <w:rsid w:val="00DD4CCC"/>
    <w:rsid w:val="00DD5B83"/>
    <w:rsid w:val="00DE017F"/>
    <w:rsid w:val="00DE1A44"/>
    <w:rsid w:val="00DE5DF1"/>
    <w:rsid w:val="00DF05A6"/>
    <w:rsid w:val="00DF3226"/>
    <w:rsid w:val="00DF33C1"/>
    <w:rsid w:val="00DF410C"/>
    <w:rsid w:val="00E01710"/>
    <w:rsid w:val="00E01AAE"/>
    <w:rsid w:val="00E01BFD"/>
    <w:rsid w:val="00E028BB"/>
    <w:rsid w:val="00E031A6"/>
    <w:rsid w:val="00E04BFD"/>
    <w:rsid w:val="00E04DB6"/>
    <w:rsid w:val="00E05A16"/>
    <w:rsid w:val="00E060FA"/>
    <w:rsid w:val="00E108C6"/>
    <w:rsid w:val="00E13EC4"/>
    <w:rsid w:val="00E13F78"/>
    <w:rsid w:val="00E144D0"/>
    <w:rsid w:val="00E1482D"/>
    <w:rsid w:val="00E1484F"/>
    <w:rsid w:val="00E16325"/>
    <w:rsid w:val="00E16E4B"/>
    <w:rsid w:val="00E178E3"/>
    <w:rsid w:val="00E17EDE"/>
    <w:rsid w:val="00E218B5"/>
    <w:rsid w:val="00E21C7A"/>
    <w:rsid w:val="00E21E10"/>
    <w:rsid w:val="00E21EA3"/>
    <w:rsid w:val="00E22F7F"/>
    <w:rsid w:val="00E241F5"/>
    <w:rsid w:val="00E24672"/>
    <w:rsid w:val="00E2542B"/>
    <w:rsid w:val="00E315BC"/>
    <w:rsid w:val="00E31A44"/>
    <w:rsid w:val="00E3237A"/>
    <w:rsid w:val="00E327C1"/>
    <w:rsid w:val="00E327F0"/>
    <w:rsid w:val="00E33103"/>
    <w:rsid w:val="00E3320A"/>
    <w:rsid w:val="00E353E7"/>
    <w:rsid w:val="00E35E30"/>
    <w:rsid w:val="00E37277"/>
    <w:rsid w:val="00E41496"/>
    <w:rsid w:val="00E436BE"/>
    <w:rsid w:val="00E4378B"/>
    <w:rsid w:val="00E4469A"/>
    <w:rsid w:val="00E44E53"/>
    <w:rsid w:val="00E45F49"/>
    <w:rsid w:val="00E506AA"/>
    <w:rsid w:val="00E50EF7"/>
    <w:rsid w:val="00E5203D"/>
    <w:rsid w:val="00E5420A"/>
    <w:rsid w:val="00E550C5"/>
    <w:rsid w:val="00E60415"/>
    <w:rsid w:val="00E60F8F"/>
    <w:rsid w:val="00E60FD1"/>
    <w:rsid w:val="00E62328"/>
    <w:rsid w:val="00E627E1"/>
    <w:rsid w:val="00E63125"/>
    <w:rsid w:val="00E63CBA"/>
    <w:rsid w:val="00E63EBC"/>
    <w:rsid w:val="00E6416A"/>
    <w:rsid w:val="00E64EFE"/>
    <w:rsid w:val="00E67130"/>
    <w:rsid w:val="00E6797F"/>
    <w:rsid w:val="00E70041"/>
    <w:rsid w:val="00E733F5"/>
    <w:rsid w:val="00E77F3C"/>
    <w:rsid w:val="00E80645"/>
    <w:rsid w:val="00E838A1"/>
    <w:rsid w:val="00E84E53"/>
    <w:rsid w:val="00E87594"/>
    <w:rsid w:val="00E87F0D"/>
    <w:rsid w:val="00E916AD"/>
    <w:rsid w:val="00E95798"/>
    <w:rsid w:val="00E96D71"/>
    <w:rsid w:val="00E97471"/>
    <w:rsid w:val="00EA23B3"/>
    <w:rsid w:val="00EA2F7A"/>
    <w:rsid w:val="00EA40BD"/>
    <w:rsid w:val="00EA48A1"/>
    <w:rsid w:val="00EA5AC8"/>
    <w:rsid w:val="00EA7FAD"/>
    <w:rsid w:val="00EB3128"/>
    <w:rsid w:val="00EB5736"/>
    <w:rsid w:val="00EB57C4"/>
    <w:rsid w:val="00EB5810"/>
    <w:rsid w:val="00EB630D"/>
    <w:rsid w:val="00EB7E37"/>
    <w:rsid w:val="00EC2556"/>
    <w:rsid w:val="00EC2743"/>
    <w:rsid w:val="00EC464F"/>
    <w:rsid w:val="00EC5362"/>
    <w:rsid w:val="00EC63C4"/>
    <w:rsid w:val="00ED024C"/>
    <w:rsid w:val="00ED09B6"/>
    <w:rsid w:val="00ED16CA"/>
    <w:rsid w:val="00ED1F28"/>
    <w:rsid w:val="00ED2266"/>
    <w:rsid w:val="00ED2971"/>
    <w:rsid w:val="00ED2F5A"/>
    <w:rsid w:val="00ED4032"/>
    <w:rsid w:val="00ED4415"/>
    <w:rsid w:val="00ED4FB2"/>
    <w:rsid w:val="00ED5CA9"/>
    <w:rsid w:val="00ED6A6C"/>
    <w:rsid w:val="00ED7CAF"/>
    <w:rsid w:val="00EE1DF4"/>
    <w:rsid w:val="00EE225D"/>
    <w:rsid w:val="00EE48CA"/>
    <w:rsid w:val="00EE5B05"/>
    <w:rsid w:val="00EE6A0C"/>
    <w:rsid w:val="00EE75DC"/>
    <w:rsid w:val="00EF2B3A"/>
    <w:rsid w:val="00EF478D"/>
    <w:rsid w:val="00EF4A59"/>
    <w:rsid w:val="00EF512F"/>
    <w:rsid w:val="00EF52CB"/>
    <w:rsid w:val="00EF6221"/>
    <w:rsid w:val="00F003BC"/>
    <w:rsid w:val="00F00D0B"/>
    <w:rsid w:val="00F02D2C"/>
    <w:rsid w:val="00F03D49"/>
    <w:rsid w:val="00F0420B"/>
    <w:rsid w:val="00F0557E"/>
    <w:rsid w:val="00F069AE"/>
    <w:rsid w:val="00F07198"/>
    <w:rsid w:val="00F1185B"/>
    <w:rsid w:val="00F1584D"/>
    <w:rsid w:val="00F15D49"/>
    <w:rsid w:val="00F16FE7"/>
    <w:rsid w:val="00F217FF"/>
    <w:rsid w:val="00F227BA"/>
    <w:rsid w:val="00F2286D"/>
    <w:rsid w:val="00F25070"/>
    <w:rsid w:val="00F26AB7"/>
    <w:rsid w:val="00F30630"/>
    <w:rsid w:val="00F30ABA"/>
    <w:rsid w:val="00F32168"/>
    <w:rsid w:val="00F342E9"/>
    <w:rsid w:val="00F366B5"/>
    <w:rsid w:val="00F367B7"/>
    <w:rsid w:val="00F37742"/>
    <w:rsid w:val="00F37DBE"/>
    <w:rsid w:val="00F40132"/>
    <w:rsid w:val="00F40D51"/>
    <w:rsid w:val="00F410FE"/>
    <w:rsid w:val="00F419D6"/>
    <w:rsid w:val="00F43D1F"/>
    <w:rsid w:val="00F44140"/>
    <w:rsid w:val="00F448BD"/>
    <w:rsid w:val="00F44E2F"/>
    <w:rsid w:val="00F45C1E"/>
    <w:rsid w:val="00F509A5"/>
    <w:rsid w:val="00F51EFF"/>
    <w:rsid w:val="00F52126"/>
    <w:rsid w:val="00F5270F"/>
    <w:rsid w:val="00F532FD"/>
    <w:rsid w:val="00F53700"/>
    <w:rsid w:val="00F53F36"/>
    <w:rsid w:val="00F54DC8"/>
    <w:rsid w:val="00F55CE5"/>
    <w:rsid w:val="00F57546"/>
    <w:rsid w:val="00F60D61"/>
    <w:rsid w:val="00F61647"/>
    <w:rsid w:val="00F61F3D"/>
    <w:rsid w:val="00F624A9"/>
    <w:rsid w:val="00F62A15"/>
    <w:rsid w:val="00F6576C"/>
    <w:rsid w:val="00F65F0D"/>
    <w:rsid w:val="00F665C6"/>
    <w:rsid w:val="00F6673E"/>
    <w:rsid w:val="00F6697C"/>
    <w:rsid w:val="00F671DD"/>
    <w:rsid w:val="00F67538"/>
    <w:rsid w:val="00F67C63"/>
    <w:rsid w:val="00F730A6"/>
    <w:rsid w:val="00F742B6"/>
    <w:rsid w:val="00F7465A"/>
    <w:rsid w:val="00F756F8"/>
    <w:rsid w:val="00F75C76"/>
    <w:rsid w:val="00F75FEE"/>
    <w:rsid w:val="00F82868"/>
    <w:rsid w:val="00F82BF1"/>
    <w:rsid w:val="00F82CEC"/>
    <w:rsid w:val="00F84B42"/>
    <w:rsid w:val="00F84CEC"/>
    <w:rsid w:val="00F854E1"/>
    <w:rsid w:val="00F87E96"/>
    <w:rsid w:val="00F907AE"/>
    <w:rsid w:val="00F90ED7"/>
    <w:rsid w:val="00F91426"/>
    <w:rsid w:val="00F919C9"/>
    <w:rsid w:val="00F91CA1"/>
    <w:rsid w:val="00F92D1E"/>
    <w:rsid w:val="00F95793"/>
    <w:rsid w:val="00F962DC"/>
    <w:rsid w:val="00F96B16"/>
    <w:rsid w:val="00F96F77"/>
    <w:rsid w:val="00FA0439"/>
    <w:rsid w:val="00FA1CA9"/>
    <w:rsid w:val="00FA3415"/>
    <w:rsid w:val="00FA5203"/>
    <w:rsid w:val="00FA5249"/>
    <w:rsid w:val="00FA6033"/>
    <w:rsid w:val="00FA61D2"/>
    <w:rsid w:val="00FA7CBE"/>
    <w:rsid w:val="00FB02B1"/>
    <w:rsid w:val="00FB02BF"/>
    <w:rsid w:val="00FB0E0F"/>
    <w:rsid w:val="00FB1F1B"/>
    <w:rsid w:val="00FB20CF"/>
    <w:rsid w:val="00FB375B"/>
    <w:rsid w:val="00FB4DA1"/>
    <w:rsid w:val="00FB4DBF"/>
    <w:rsid w:val="00FB4F12"/>
    <w:rsid w:val="00FC07BC"/>
    <w:rsid w:val="00FC0CE7"/>
    <w:rsid w:val="00FC169D"/>
    <w:rsid w:val="00FC26BA"/>
    <w:rsid w:val="00FC3A28"/>
    <w:rsid w:val="00FC3B77"/>
    <w:rsid w:val="00FC463B"/>
    <w:rsid w:val="00FC4F7A"/>
    <w:rsid w:val="00FC5328"/>
    <w:rsid w:val="00FC5DA1"/>
    <w:rsid w:val="00FC601B"/>
    <w:rsid w:val="00FD28CF"/>
    <w:rsid w:val="00FD3C71"/>
    <w:rsid w:val="00FD4443"/>
    <w:rsid w:val="00FD58F9"/>
    <w:rsid w:val="00FD63D3"/>
    <w:rsid w:val="00FD66CF"/>
    <w:rsid w:val="00FD77D9"/>
    <w:rsid w:val="00FD79F2"/>
    <w:rsid w:val="00FE1A27"/>
    <w:rsid w:val="00FE564D"/>
    <w:rsid w:val="00FF057C"/>
    <w:rsid w:val="00FF1758"/>
    <w:rsid w:val="00FF1A4B"/>
    <w:rsid w:val="00FF2FF8"/>
    <w:rsid w:val="00FF5169"/>
    <w:rsid w:val="00FF5E7B"/>
    <w:rsid w:val="00FF6116"/>
    <w:rsid w:val="00FF66BD"/>
    <w:rsid w:val="00FF72C9"/>
    <w:rsid w:val="00FF7C13"/>
    <w:rsid w:val="13748A3C"/>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075C1E"/>
  <w15:docId w15:val="{4C543056-8B86-4636-872A-09C5D0CA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lsdException w:name="heading 3" w:locked="1" w:semiHidden="1" w:uiPriority="0" w:unhideWhenUsed="1"/>
    <w:lsdException w:name="heading 4" w:locked="1" w:semiHidden="1" w:uiPriority="0" w:unhideWhenUsed="1"/>
    <w:lsdException w:name="heading 5" w:locked="1" w:semiHidden="1" w:uiPriority="0" w:unhideWhenUsed="1"/>
    <w:lsdException w:name="heading 6" w:locked="1" w:semiHidden="1" w:uiPriority="0" w:unhideWhenUsed="1"/>
    <w:lsdException w:name="heading 7" w:locked="1"/>
    <w:lsdException w:name="heading 8" w:locked="1" w:semiHidden="1" w:uiPriority="0" w:unhideWhenUsed="1"/>
    <w:lsdException w:name="heading 9" w:locked="1"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C13B3"/>
    <w:pPr>
      <w:jc w:val="both"/>
    </w:pPr>
    <w:rPr>
      <w:rFonts w:ascii="Arial" w:hAnsi="Arial"/>
      <w:sz w:val="22"/>
    </w:rPr>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Clanek11"/>
    <w:link w:val="Nadpis1Char"/>
    <w:qFormat/>
    <w:rsid w:val="00DC13B3"/>
    <w:pPr>
      <w:keepNext/>
      <w:keepLines/>
      <w:numPr>
        <w:numId w:val="7"/>
      </w:numPr>
      <w:spacing w:before="240"/>
      <w:outlineLvl w:val="0"/>
    </w:pPr>
    <w:rPr>
      <w:rFonts w:cs="Arial"/>
      <w:b/>
      <w:bCs/>
      <w:caps/>
      <w:kern w:val="32"/>
      <w:szCs w:val="32"/>
      <w:lang w:eastAsia="en-US"/>
    </w:rPr>
  </w:style>
  <w:style w:type="paragraph" w:styleId="Nadpis2">
    <w:name w:val="heading 2"/>
    <w:basedOn w:val="Normln"/>
    <w:link w:val="Nadpis2Char"/>
    <w:uiPriority w:val="99"/>
    <w:rsid w:val="00BC3422"/>
    <w:pPr>
      <w:outlineLvl w:val="1"/>
    </w:pPr>
    <w:rPr>
      <w:b/>
    </w:rPr>
  </w:style>
  <w:style w:type="paragraph" w:styleId="Nadpis3">
    <w:name w:val="heading 3"/>
    <w:basedOn w:val="Normln"/>
    <w:next w:val="Normln"/>
    <w:link w:val="Nadpis3Char"/>
    <w:semiHidden/>
    <w:unhideWhenUsed/>
    <w:locked/>
    <w:rsid w:val="0044480F"/>
    <w:pPr>
      <w:keepNext/>
      <w:keepLines/>
      <w:spacing w:before="40"/>
      <w:outlineLvl w:val="2"/>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9"/>
    <w:rsid w:val="00BC3422"/>
    <w:pPr>
      <w:keepNext/>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1 Char,Hoofdstukkop Char,Section Heading Char,H1 Char,No numbers Char,HTA Überschrift 1 Char,Lev 1 Char,Vertragsgliederung 1 Char,Article Heading Char,CZ_Nadpis 1 Char,Tacoma - Uroven 1 Char,Heading X Char,Numbered - 1 Char"/>
    <w:basedOn w:val="Standardnpsmoodstavce"/>
    <w:link w:val="Nadpis1"/>
    <w:rsid w:val="00DC13B3"/>
    <w:rPr>
      <w:rFonts w:ascii="Arial" w:hAnsi="Arial" w:cs="Arial"/>
      <w:b/>
      <w:bCs/>
      <w:caps/>
      <w:kern w:val="32"/>
      <w:sz w:val="22"/>
      <w:szCs w:val="32"/>
      <w:lang w:eastAsia="en-US"/>
    </w:rPr>
  </w:style>
  <w:style w:type="character" w:customStyle="1" w:styleId="Nadpis2Char">
    <w:name w:val="Nadpis 2 Char"/>
    <w:basedOn w:val="Standardnpsmoodstavce"/>
    <w:link w:val="Nadpis2"/>
    <w:uiPriority w:val="99"/>
    <w:locked/>
    <w:rsid w:val="00983F5C"/>
    <w:rPr>
      <w:rFonts w:cs="Times New Roman"/>
      <w:b/>
      <w:sz w:val="24"/>
    </w:rPr>
  </w:style>
  <w:style w:type="character" w:customStyle="1" w:styleId="Nadpis7Char">
    <w:name w:val="Nadpis 7 Char"/>
    <w:basedOn w:val="Standardnpsmoodstavce"/>
    <w:link w:val="Nadpis7"/>
    <w:uiPriority w:val="9"/>
    <w:semiHidden/>
    <w:rsid w:val="004B5442"/>
    <w:rPr>
      <w:rFonts w:asciiTheme="minorHAnsi" w:eastAsiaTheme="minorEastAsia" w:hAnsiTheme="minorHAnsi" w:cstheme="minorBidi"/>
      <w:sz w:val="24"/>
      <w:szCs w:val="24"/>
    </w:rPr>
  </w:style>
  <w:style w:type="paragraph" w:styleId="Zhlav">
    <w:name w:val="header"/>
    <w:basedOn w:val="Normln"/>
    <w:link w:val="ZhlavChar"/>
    <w:uiPriority w:val="99"/>
    <w:rsid w:val="00BC3422"/>
    <w:pPr>
      <w:tabs>
        <w:tab w:val="center" w:pos="4536"/>
        <w:tab w:val="right" w:pos="9072"/>
      </w:tabs>
    </w:pPr>
  </w:style>
  <w:style w:type="character" w:customStyle="1" w:styleId="ZhlavChar">
    <w:name w:val="Záhlaví Char"/>
    <w:basedOn w:val="Standardnpsmoodstavce"/>
    <w:link w:val="Zhlav"/>
    <w:uiPriority w:val="99"/>
    <w:locked/>
    <w:rsid w:val="00AA3EED"/>
    <w:rPr>
      <w:rFonts w:cs="Times New Roman"/>
    </w:rPr>
  </w:style>
  <w:style w:type="paragraph" w:styleId="Zkladntextodsazen">
    <w:name w:val="Body Text Indent"/>
    <w:basedOn w:val="Normln"/>
    <w:link w:val="ZkladntextodsazenChar"/>
    <w:uiPriority w:val="99"/>
    <w:rsid w:val="00BC3422"/>
    <w:pPr>
      <w:snapToGrid w:val="0"/>
      <w:spacing w:before="120" w:after="120"/>
      <w:ind w:firstLine="709"/>
    </w:pPr>
  </w:style>
  <w:style w:type="character" w:customStyle="1" w:styleId="ZkladntextodsazenChar">
    <w:name w:val="Základní text odsazený Char"/>
    <w:basedOn w:val="Standardnpsmoodstavce"/>
    <w:link w:val="Zkladntextodsazen"/>
    <w:uiPriority w:val="99"/>
    <w:semiHidden/>
    <w:rsid w:val="004B5442"/>
    <w:rPr>
      <w:sz w:val="24"/>
      <w:szCs w:val="24"/>
    </w:rPr>
  </w:style>
  <w:style w:type="paragraph" w:styleId="Zkladntext">
    <w:name w:val="Body Text"/>
    <w:basedOn w:val="Normln"/>
    <w:link w:val="ZkladntextChar"/>
    <w:rsid w:val="00BC3422"/>
    <w:pPr>
      <w:snapToGrid w:val="0"/>
      <w:spacing w:before="120"/>
    </w:pPr>
  </w:style>
  <w:style w:type="character" w:customStyle="1" w:styleId="ZkladntextChar">
    <w:name w:val="Základní text Char"/>
    <w:basedOn w:val="Standardnpsmoodstavce"/>
    <w:link w:val="Zkladntext"/>
    <w:locked/>
    <w:rsid w:val="00E97471"/>
    <w:rPr>
      <w:sz w:val="24"/>
    </w:rPr>
  </w:style>
  <w:style w:type="paragraph" w:styleId="Zkladntextodsazen2">
    <w:name w:val="Body Text Indent 2"/>
    <w:basedOn w:val="Normln"/>
    <w:link w:val="Zkladntextodsazen2Char"/>
    <w:uiPriority w:val="99"/>
    <w:rsid w:val="00BC3422"/>
    <w:pPr>
      <w:ind w:left="284"/>
    </w:pPr>
  </w:style>
  <w:style w:type="character" w:customStyle="1" w:styleId="Zkladntextodsazen2Char">
    <w:name w:val="Základní text odsazený 2 Char"/>
    <w:basedOn w:val="Standardnpsmoodstavce"/>
    <w:link w:val="Zkladntextodsazen2"/>
    <w:uiPriority w:val="99"/>
    <w:semiHidden/>
    <w:rsid w:val="004B5442"/>
    <w:rPr>
      <w:sz w:val="24"/>
      <w:szCs w:val="24"/>
    </w:rPr>
  </w:style>
  <w:style w:type="paragraph" w:styleId="Zkladntextodsazen3">
    <w:name w:val="Body Text Indent 3"/>
    <w:basedOn w:val="Normln"/>
    <w:link w:val="Zkladntextodsazen3Char"/>
    <w:uiPriority w:val="99"/>
    <w:rsid w:val="00BC3422"/>
    <w:pPr>
      <w:snapToGrid w:val="0"/>
      <w:spacing w:before="120"/>
      <w:ind w:left="480"/>
    </w:pPr>
  </w:style>
  <w:style w:type="character" w:customStyle="1" w:styleId="Zkladntextodsazen3Char">
    <w:name w:val="Základní text odsazený 3 Char"/>
    <w:basedOn w:val="Standardnpsmoodstavce"/>
    <w:link w:val="Zkladntextodsazen3"/>
    <w:uiPriority w:val="99"/>
    <w:semiHidden/>
    <w:rsid w:val="004B5442"/>
    <w:rPr>
      <w:sz w:val="16"/>
      <w:szCs w:val="16"/>
    </w:rPr>
  </w:style>
  <w:style w:type="paragraph" w:styleId="Zkladntext2">
    <w:name w:val="Body Text 2"/>
    <w:basedOn w:val="Normln"/>
    <w:link w:val="Zkladntext2Char"/>
    <w:uiPriority w:val="99"/>
    <w:rsid w:val="00BC3422"/>
  </w:style>
  <w:style w:type="character" w:customStyle="1" w:styleId="Zkladntext2Char">
    <w:name w:val="Základní text 2 Char"/>
    <w:basedOn w:val="Standardnpsmoodstavce"/>
    <w:link w:val="Zkladntext2"/>
    <w:uiPriority w:val="99"/>
    <w:semiHidden/>
    <w:rsid w:val="004B5442"/>
    <w:rPr>
      <w:sz w:val="24"/>
      <w:szCs w:val="24"/>
    </w:rPr>
  </w:style>
  <w:style w:type="paragraph" w:styleId="Zkladntext3">
    <w:name w:val="Body Text 3"/>
    <w:basedOn w:val="Normln"/>
    <w:link w:val="Zkladntext3Char"/>
    <w:uiPriority w:val="99"/>
    <w:rsid w:val="00BC3422"/>
  </w:style>
  <w:style w:type="character" w:customStyle="1" w:styleId="Zkladntext3Char">
    <w:name w:val="Základní text 3 Char"/>
    <w:basedOn w:val="Standardnpsmoodstavce"/>
    <w:link w:val="Zkladntext3"/>
    <w:uiPriority w:val="99"/>
    <w:locked/>
    <w:rsid w:val="00577BFA"/>
    <w:rPr>
      <w:rFonts w:ascii="Arial" w:hAnsi="Arial"/>
    </w:rPr>
  </w:style>
  <w:style w:type="paragraph" w:customStyle="1" w:styleId="inz1rove">
    <w:name w:val="inz 1.úroveň"/>
    <w:basedOn w:val="Zpat"/>
    <w:uiPriority w:val="99"/>
    <w:rsid w:val="00BC3422"/>
    <w:pPr>
      <w:numPr>
        <w:numId w:val="1"/>
      </w:numPr>
      <w:tabs>
        <w:tab w:val="clear" w:pos="4536"/>
        <w:tab w:val="clear" w:pos="9072"/>
      </w:tabs>
      <w:spacing w:after="120"/>
    </w:pPr>
  </w:style>
  <w:style w:type="paragraph" w:customStyle="1" w:styleId="inz3rove">
    <w:name w:val="inz 3. úroveň"/>
    <w:basedOn w:val="Zpat"/>
    <w:autoRedefine/>
    <w:uiPriority w:val="99"/>
    <w:rsid w:val="00BC3422"/>
    <w:pPr>
      <w:numPr>
        <w:ilvl w:val="2"/>
        <w:numId w:val="1"/>
      </w:numPr>
      <w:tabs>
        <w:tab w:val="clear" w:pos="4536"/>
        <w:tab w:val="clear" w:pos="9072"/>
      </w:tabs>
      <w:spacing w:after="120"/>
    </w:pPr>
  </w:style>
  <w:style w:type="paragraph" w:styleId="Zpat">
    <w:name w:val="footer"/>
    <w:basedOn w:val="Normln"/>
    <w:link w:val="ZpatChar"/>
    <w:uiPriority w:val="99"/>
    <w:rsid w:val="00BC3422"/>
    <w:pPr>
      <w:tabs>
        <w:tab w:val="center" w:pos="4536"/>
        <w:tab w:val="right" w:pos="9072"/>
      </w:tabs>
    </w:pPr>
  </w:style>
  <w:style w:type="character" w:customStyle="1" w:styleId="ZpatChar">
    <w:name w:val="Zápatí Char"/>
    <w:basedOn w:val="Standardnpsmoodstavce"/>
    <w:link w:val="Zpat"/>
    <w:uiPriority w:val="99"/>
    <w:locked/>
    <w:rsid w:val="00AA3EED"/>
    <w:rPr>
      <w:rFonts w:cs="Times New Roman"/>
      <w:sz w:val="24"/>
      <w:szCs w:val="24"/>
    </w:rPr>
  </w:style>
  <w:style w:type="paragraph" w:styleId="Obsah2">
    <w:name w:val="toc 2"/>
    <w:basedOn w:val="Normln"/>
    <w:next w:val="Normln"/>
    <w:uiPriority w:val="99"/>
    <w:semiHidden/>
    <w:rsid w:val="00BC3422"/>
    <w:pPr>
      <w:tabs>
        <w:tab w:val="right" w:leader="dot" w:pos="9639"/>
      </w:tabs>
      <w:spacing w:before="120"/>
      <w:ind w:left="198"/>
    </w:pPr>
  </w:style>
  <w:style w:type="paragraph" w:customStyle="1" w:styleId="Norml">
    <w:name w:val="Normál"/>
    <w:basedOn w:val="Normln"/>
    <w:uiPriority w:val="99"/>
    <w:rsid w:val="00BC3422"/>
    <w:rPr>
      <w:rFonts w:ascii="Courier New" w:hAnsi="Courier New" w:cs="Courier New"/>
    </w:rPr>
  </w:style>
  <w:style w:type="paragraph" w:customStyle="1" w:styleId="Textodstavce">
    <w:name w:val="Text odstavce"/>
    <w:basedOn w:val="Normln"/>
    <w:uiPriority w:val="99"/>
    <w:rsid w:val="00BC3422"/>
    <w:pPr>
      <w:tabs>
        <w:tab w:val="left" w:pos="851"/>
      </w:tabs>
      <w:spacing w:before="120" w:after="120"/>
      <w:outlineLvl w:val="6"/>
    </w:pPr>
  </w:style>
  <w:style w:type="paragraph" w:styleId="Textbubliny">
    <w:name w:val="Balloon Text"/>
    <w:basedOn w:val="Normln"/>
    <w:link w:val="TextbublinyChar"/>
    <w:uiPriority w:val="99"/>
    <w:rsid w:val="00EB3128"/>
    <w:rPr>
      <w:rFonts w:ascii="Tahoma" w:hAnsi="Tahoma"/>
      <w:sz w:val="16"/>
      <w:szCs w:val="16"/>
    </w:rPr>
  </w:style>
  <w:style w:type="character" w:customStyle="1" w:styleId="TextbublinyChar">
    <w:name w:val="Text bubliny Char"/>
    <w:basedOn w:val="Standardnpsmoodstavce"/>
    <w:link w:val="Textbubliny"/>
    <w:uiPriority w:val="99"/>
    <w:locked/>
    <w:rsid w:val="00EB3128"/>
    <w:rPr>
      <w:rFonts w:ascii="Tahoma" w:hAnsi="Tahoma"/>
      <w:sz w:val="16"/>
    </w:rPr>
  </w:style>
  <w:style w:type="character" w:customStyle="1" w:styleId="CharChar3">
    <w:name w:val="Char Char3"/>
    <w:uiPriority w:val="99"/>
    <w:rsid w:val="00D03963"/>
    <w:rPr>
      <w:sz w:val="24"/>
      <w:lang w:val="cs-CZ" w:eastAsia="cs-CZ"/>
    </w:rPr>
  </w:style>
  <w:style w:type="paragraph" w:styleId="Odstavecseseznamem">
    <w:name w:val="List Paragraph"/>
    <w:aliases w:val="Odrážky,Heading Bullet"/>
    <w:basedOn w:val="Normln"/>
    <w:link w:val="OdstavecseseznamemChar"/>
    <w:uiPriority w:val="99"/>
    <w:qFormat/>
    <w:rsid w:val="001416DF"/>
    <w:pPr>
      <w:ind w:left="720"/>
      <w:contextualSpacing/>
    </w:pPr>
  </w:style>
  <w:style w:type="paragraph" w:styleId="Prosttext">
    <w:name w:val="Plain Text"/>
    <w:basedOn w:val="Normln"/>
    <w:link w:val="ProsttextChar"/>
    <w:rsid w:val="00D844AF"/>
    <w:rPr>
      <w:rFonts w:ascii="Courier New" w:hAnsi="Courier New"/>
    </w:rPr>
  </w:style>
  <w:style w:type="character" w:customStyle="1" w:styleId="ProsttextChar">
    <w:name w:val="Prostý text Char"/>
    <w:basedOn w:val="Standardnpsmoodstavce"/>
    <w:link w:val="Prosttext"/>
    <w:locked/>
    <w:rsid w:val="00D844AF"/>
    <w:rPr>
      <w:rFonts w:ascii="Courier New" w:hAnsi="Courier New" w:cs="Times New Roman"/>
    </w:rPr>
  </w:style>
  <w:style w:type="paragraph" w:customStyle="1" w:styleId="Nzevlnku">
    <w:name w:val="Název článku"/>
    <w:basedOn w:val="slolnku"/>
    <w:next w:val="Textodst1sl"/>
    <w:uiPriority w:val="99"/>
    <w:rsid w:val="00983F5C"/>
    <w:pPr>
      <w:numPr>
        <w:numId w:val="0"/>
      </w:numPr>
      <w:spacing w:before="0" w:after="0"/>
      <w:outlineLvl w:val="0"/>
    </w:pPr>
  </w:style>
  <w:style w:type="paragraph" w:customStyle="1" w:styleId="slolnku">
    <w:name w:val="Číslo článku"/>
    <w:basedOn w:val="Normln"/>
    <w:next w:val="Nzevlnku"/>
    <w:uiPriority w:val="99"/>
    <w:rsid w:val="00983F5C"/>
    <w:pPr>
      <w:keepNext/>
      <w:numPr>
        <w:numId w:val="2"/>
      </w:numPr>
      <w:tabs>
        <w:tab w:val="left" w:pos="0"/>
        <w:tab w:val="left" w:pos="284"/>
        <w:tab w:val="left" w:pos="1701"/>
      </w:tabs>
      <w:spacing w:before="160" w:after="40"/>
      <w:jc w:val="center"/>
    </w:pPr>
    <w:rPr>
      <w:b/>
    </w:rPr>
  </w:style>
  <w:style w:type="paragraph" w:customStyle="1" w:styleId="Textodst1sl">
    <w:name w:val="Text odst.1čísl"/>
    <w:basedOn w:val="Normln"/>
    <w:link w:val="Textodst1slChar"/>
    <w:uiPriority w:val="99"/>
    <w:rsid w:val="00983F5C"/>
    <w:pPr>
      <w:numPr>
        <w:ilvl w:val="1"/>
        <w:numId w:val="2"/>
      </w:numPr>
      <w:tabs>
        <w:tab w:val="left" w:pos="0"/>
        <w:tab w:val="left" w:pos="284"/>
      </w:tabs>
      <w:spacing w:before="80"/>
      <w:outlineLvl w:val="1"/>
    </w:pPr>
  </w:style>
  <w:style w:type="character" w:customStyle="1" w:styleId="Textodst1slChar">
    <w:name w:val="Text odst.1čísl Char"/>
    <w:link w:val="Textodst1sl"/>
    <w:uiPriority w:val="99"/>
    <w:locked/>
    <w:rsid w:val="00983F5C"/>
    <w:rPr>
      <w:rFonts w:ascii="Arial" w:hAnsi="Arial"/>
      <w:sz w:val="22"/>
    </w:rPr>
  </w:style>
  <w:style w:type="paragraph" w:customStyle="1" w:styleId="Textodst2slovan">
    <w:name w:val="Text odst.2 číslovaný"/>
    <w:basedOn w:val="Textodst1sl"/>
    <w:uiPriority w:val="99"/>
    <w:rsid w:val="00983F5C"/>
    <w:pPr>
      <w:numPr>
        <w:ilvl w:val="2"/>
      </w:numPr>
      <w:tabs>
        <w:tab w:val="clear" w:pos="0"/>
        <w:tab w:val="clear" w:pos="284"/>
        <w:tab w:val="num" w:pos="2160"/>
      </w:tabs>
      <w:spacing w:before="0"/>
      <w:ind w:left="2160" w:hanging="360"/>
      <w:outlineLvl w:val="2"/>
    </w:pPr>
  </w:style>
  <w:style w:type="paragraph" w:customStyle="1" w:styleId="Textodst3psmena">
    <w:name w:val="Text odst. 3 písmena"/>
    <w:basedOn w:val="Textodst1sl"/>
    <w:uiPriority w:val="99"/>
    <w:rsid w:val="00983F5C"/>
    <w:pPr>
      <w:numPr>
        <w:ilvl w:val="3"/>
      </w:numPr>
      <w:tabs>
        <w:tab w:val="num" w:pos="2880"/>
      </w:tabs>
      <w:spacing w:before="0"/>
      <w:ind w:left="2880" w:hanging="360"/>
      <w:outlineLvl w:val="3"/>
    </w:pPr>
  </w:style>
  <w:style w:type="character" w:styleId="Hypertextovodkaz">
    <w:name w:val="Hyperlink"/>
    <w:basedOn w:val="Standardnpsmoodstavce"/>
    <w:uiPriority w:val="99"/>
    <w:unhideWhenUsed/>
    <w:rsid w:val="00766614"/>
    <w:rPr>
      <w:rFonts w:ascii="Times New Roman" w:hAnsi="Times New Roman" w:cs="Times New Roman" w:hint="default"/>
      <w:color w:val="0000FF"/>
      <w:u w:val="single"/>
    </w:rPr>
  </w:style>
  <w:style w:type="paragraph" w:styleId="Textkomente">
    <w:name w:val="annotation text"/>
    <w:basedOn w:val="Normln"/>
    <w:link w:val="TextkomenteChar"/>
    <w:unhideWhenUsed/>
    <w:rsid w:val="006923EA"/>
  </w:style>
  <w:style w:type="character" w:customStyle="1" w:styleId="TextkomenteChar">
    <w:name w:val="Text komentáře Char"/>
    <w:basedOn w:val="Standardnpsmoodstavce"/>
    <w:link w:val="Textkomente"/>
    <w:rsid w:val="006923EA"/>
    <w:rPr>
      <w:sz w:val="20"/>
      <w:szCs w:val="20"/>
    </w:rPr>
  </w:style>
  <w:style w:type="character" w:styleId="Odkaznakoment">
    <w:name w:val="annotation reference"/>
    <w:uiPriority w:val="99"/>
    <w:semiHidden/>
    <w:unhideWhenUsed/>
    <w:rsid w:val="006923EA"/>
    <w:rPr>
      <w:sz w:val="16"/>
      <w:szCs w:val="16"/>
    </w:rPr>
  </w:style>
  <w:style w:type="paragraph" w:styleId="Pedmtkomente">
    <w:name w:val="annotation subject"/>
    <w:basedOn w:val="Textkomente"/>
    <w:next w:val="Textkomente"/>
    <w:link w:val="PedmtkomenteChar"/>
    <w:uiPriority w:val="99"/>
    <w:semiHidden/>
    <w:unhideWhenUsed/>
    <w:rsid w:val="00B100BD"/>
    <w:rPr>
      <w:b/>
      <w:bCs/>
    </w:rPr>
  </w:style>
  <w:style w:type="character" w:customStyle="1" w:styleId="PedmtkomenteChar">
    <w:name w:val="Předmět komentáře Char"/>
    <w:basedOn w:val="TextkomenteChar"/>
    <w:link w:val="Pedmtkomente"/>
    <w:uiPriority w:val="99"/>
    <w:semiHidden/>
    <w:rsid w:val="00B100BD"/>
    <w:rPr>
      <w:b/>
      <w:bCs/>
      <w:sz w:val="20"/>
      <w:szCs w:val="20"/>
    </w:rPr>
  </w:style>
  <w:style w:type="paragraph" w:styleId="Textpoznpodarou">
    <w:name w:val="footnote text"/>
    <w:basedOn w:val="Normln"/>
    <w:link w:val="TextpoznpodarouChar"/>
    <w:semiHidden/>
    <w:unhideWhenUsed/>
    <w:rsid w:val="00AA42E9"/>
  </w:style>
  <w:style w:type="character" w:customStyle="1" w:styleId="TextpoznpodarouChar">
    <w:name w:val="Text pozn. pod čarou Char"/>
    <w:basedOn w:val="Standardnpsmoodstavce"/>
    <w:link w:val="Textpoznpodarou"/>
    <w:semiHidden/>
    <w:rsid w:val="00AA42E9"/>
    <w:rPr>
      <w:sz w:val="20"/>
      <w:szCs w:val="20"/>
    </w:rPr>
  </w:style>
  <w:style w:type="character" w:styleId="Siln">
    <w:name w:val="Strong"/>
    <w:basedOn w:val="Standardnpsmoodstavce"/>
    <w:locked/>
    <w:rsid w:val="00336E58"/>
    <w:rPr>
      <w:b/>
      <w:bCs/>
    </w:rPr>
  </w:style>
  <w:style w:type="paragraph" w:customStyle="1" w:styleId="Styl2">
    <w:name w:val="Styl2"/>
    <w:basedOn w:val="Bezmezer"/>
    <w:link w:val="Styl2Char"/>
    <w:uiPriority w:val="99"/>
    <w:rsid w:val="00227436"/>
    <w:pPr>
      <w:tabs>
        <w:tab w:val="num" w:pos="360"/>
        <w:tab w:val="num" w:pos="3335"/>
      </w:tabs>
      <w:spacing w:before="120" w:after="120" w:line="276" w:lineRule="auto"/>
      <w:ind w:left="709" w:hanging="709"/>
    </w:pPr>
    <w:rPr>
      <w:rFonts w:asciiTheme="minorHAnsi" w:eastAsia="Calibri" w:hAnsiTheme="minorHAnsi" w:cs="Arial"/>
      <w:szCs w:val="22"/>
    </w:rPr>
  </w:style>
  <w:style w:type="paragraph" w:customStyle="1" w:styleId="Psmena">
    <w:name w:val="Písmena"/>
    <w:link w:val="PsmenaChar"/>
    <w:qFormat/>
    <w:rsid w:val="00227436"/>
    <w:pPr>
      <w:spacing w:line="276" w:lineRule="auto"/>
      <w:ind w:left="851" w:hanging="284"/>
      <w:jc w:val="both"/>
    </w:pPr>
    <w:rPr>
      <w:rFonts w:asciiTheme="minorHAnsi" w:eastAsiaTheme="majorEastAsia" w:hAnsiTheme="minorHAnsi" w:cs="Arial"/>
      <w:bCs/>
      <w:lang w:eastAsia="en-US"/>
    </w:rPr>
  </w:style>
  <w:style w:type="character" w:customStyle="1" w:styleId="rovezanadpisChar">
    <w:name w:val="Úroveň za nadpis Char"/>
    <w:basedOn w:val="Standardnpsmoodstavce"/>
    <w:link w:val="rovezanadpis"/>
    <w:locked/>
    <w:rsid w:val="00227436"/>
    <w:rPr>
      <w:rFonts w:cs="Arial"/>
      <w:color w:val="000000" w:themeColor="text1"/>
    </w:rPr>
  </w:style>
  <w:style w:type="paragraph" w:customStyle="1" w:styleId="rovezanadpis">
    <w:name w:val="Úroveň za nadpis"/>
    <w:basedOn w:val="Normln"/>
    <w:link w:val="rovezanadpisChar"/>
    <w:rsid w:val="00227436"/>
    <w:pPr>
      <w:tabs>
        <w:tab w:val="left" w:pos="709"/>
      </w:tabs>
      <w:spacing w:before="60" w:after="60" w:line="276" w:lineRule="auto"/>
      <w:ind w:left="851" w:hanging="851"/>
    </w:pPr>
    <w:rPr>
      <w:rFonts w:cs="Arial"/>
      <w:color w:val="000000" w:themeColor="text1"/>
      <w:szCs w:val="22"/>
    </w:rPr>
  </w:style>
  <w:style w:type="paragraph" w:styleId="Bezmezer">
    <w:name w:val="No Spacing"/>
    <w:uiPriority w:val="1"/>
    <w:qFormat/>
    <w:rsid w:val="00227436"/>
    <w:pPr>
      <w:jc w:val="both"/>
    </w:pPr>
    <w:rPr>
      <w:sz w:val="22"/>
      <w:szCs w:val="24"/>
      <w:lang w:eastAsia="en-US"/>
    </w:rPr>
  </w:style>
  <w:style w:type="character" w:customStyle="1" w:styleId="OdstavecseseznamemChar">
    <w:name w:val="Odstavec se seznamem Char"/>
    <w:aliases w:val="Odrážky Char,Heading Bullet Char"/>
    <w:link w:val="Odstavecseseznamem"/>
    <w:uiPriority w:val="34"/>
    <w:locked/>
    <w:rsid w:val="00813321"/>
    <w:rPr>
      <w:sz w:val="24"/>
      <w:szCs w:val="24"/>
    </w:rPr>
  </w:style>
  <w:style w:type="paragraph" w:styleId="Revize">
    <w:name w:val="Revision"/>
    <w:hidden/>
    <w:uiPriority w:val="99"/>
    <w:semiHidden/>
    <w:rsid w:val="005C3B35"/>
    <w:rPr>
      <w:sz w:val="24"/>
      <w:szCs w:val="24"/>
    </w:rPr>
  </w:style>
  <w:style w:type="character" w:customStyle="1" w:styleId="PsmenaChar">
    <w:name w:val="Písmena Char"/>
    <w:basedOn w:val="Standardnpsmoodstavce"/>
    <w:link w:val="Psmena"/>
    <w:rsid w:val="006C6AAF"/>
    <w:rPr>
      <w:rFonts w:asciiTheme="minorHAnsi" w:eastAsiaTheme="majorEastAsia" w:hAnsiTheme="minorHAnsi" w:cs="Arial"/>
      <w:bCs/>
      <w:lang w:eastAsia="en-US"/>
    </w:rPr>
  </w:style>
  <w:style w:type="character" w:customStyle="1" w:styleId="Styl2Char">
    <w:name w:val="Styl2 Char"/>
    <w:basedOn w:val="Standardnpsmoodstavce"/>
    <w:link w:val="Styl2"/>
    <w:uiPriority w:val="99"/>
    <w:locked/>
    <w:rsid w:val="0089393E"/>
    <w:rPr>
      <w:rFonts w:asciiTheme="minorHAnsi" w:eastAsia="Calibri" w:hAnsiTheme="minorHAnsi" w:cs="Arial"/>
    </w:rPr>
  </w:style>
  <w:style w:type="character" w:customStyle="1" w:styleId="Nadpis3Char">
    <w:name w:val="Nadpis 3 Char"/>
    <w:basedOn w:val="Standardnpsmoodstavce"/>
    <w:link w:val="Nadpis3"/>
    <w:semiHidden/>
    <w:rsid w:val="0044480F"/>
    <w:rPr>
      <w:rFonts w:asciiTheme="majorHAnsi" w:eastAsiaTheme="majorEastAsia" w:hAnsiTheme="majorHAnsi" w:cstheme="majorBidi"/>
      <w:color w:val="243F60" w:themeColor="accent1" w:themeShade="7F"/>
      <w:sz w:val="24"/>
      <w:szCs w:val="24"/>
    </w:rPr>
  </w:style>
  <w:style w:type="paragraph" w:styleId="Nzev">
    <w:name w:val="Title"/>
    <w:basedOn w:val="Zkladntext"/>
    <w:link w:val="NzevChar"/>
    <w:locked/>
    <w:rsid w:val="005C5331"/>
    <w:pPr>
      <w:numPr>
        <w:numId w:val="3"/>
      </w:numPr>
      <w:spacing w:before="0"/>
    </w:pPr>
  </w:style>
  <w:style w:type="character" w:customStyle="1" w:styleId="NzevChar">
    <w:name w:val="Název Char"/>
    <w:basedOn w:val="Standardnpsmoodstavce"/>
    <w:link w:val="Nzev"/>
    <w:rsid w:val="005C5331"/>
    <w:rPr>
      <w:rFonts w:ascii="Arial" w:hAnsi="Arial"/>
      <w:sz w:val="22"/>
    </w:rPr>
  </w:style>
  <w:style w:type="paragraph" w:customStyle="1" w:styleId="Obyejn">
    <w:name w:val="Obyčejný"/>
    <w:basedOn w:val="Normln"/>
    <w:link w:val="ObyejnChar"/>
    <w:rsid w:val="009512D7"/>
    <w:rPr>
      <w:rFonts w:cs="Arial"/>
      <w:szCs w:val="22"/>
    </w:rPr>
  </w:style>
  <w:style w:type="character" w:customStyle="1" w:styleId="ObyejnChar">
    <w:name w:val="Obyčejný Char"/>
    <w:basedOn w:val="Standardnpsmoodstavce"/>
    <w:link w:val="Obyejn"/>
    <w:rsid w:val="009512D7"/>
    <w:rPr>
      <w:rFonts w:ascii="Arial" w:hAnsi="Arial" w:cs="Arial"/>
    </w:rPr>
  </w:style>
  <w:style w:type="paragraph" w:customStyle="1" w:styleId="Clanek11">
    <w:name w:val="Clanek 1.1"/>
    <w:basedOn w:val="Nadpis2"/>
    <w:link w:val="Clanek11Char"/>
    <w:qFormat/>
    <w:rsid w:val="00DC13B3"/>
    <w:pPr>
      <w:widowControl w:val="0"/>
      <w:numPr>
        <w:ilvl w:val="1"/>
        <w:numId w:val="7"/>
      </w:numPr>
      <w:spacing w:before="120" w:after="120"/>
    </w:pPr>
    <w:rPr>
      <w:rFonts w:cs="Arial"/>
      <w:b w:val="0"/>
      <w:bCs/>
      <w:iCs/>
      <w:szCs w:val="28"/>
      <w:lang w:eastAsia="en-US"/>
    </w:rPr>
  </w:style>
  <w:style w:type="paragraph" w:customStyle="1" w:styleId="Claneka">
    <w:name w:val="Clanek (a)"/>
    <w:basedOn w:val="Normln"/>
    <w:qFormat/>
    <w:rsid w:val="00DC13B3"/>
    <w:pPr>
      <w:keepLines/>
      <w:widowControl w:val="0"/>
      <w:numPr>
        <w:ilvl w:val="2"/>
        <w:numId w:val="7"/>
      </w:numPr>
      <w:spacing w:before="120" w:after="120"/>
    </w:pPr>
    <w:rPr>
      <w:szCs w:val="24"/>
      <w:lang w:eastAsia="en-US"/>
    </w:rPr>
  </w:style>
  <w:style w:type="paragraph" w:customStyle="1" w:styleId="Claneki">
    <w:name w:val="Clanek (i)"/>
    <w:basedOn w:val="Normln"/>
    <w:qFormat/>
    <w:rsid w:val="00803140"/>
    <w:pPr>
      <w:keepNext/>
      <w:numPr>
        <w:ilvl w:val="3"/>
        <w:numId w:val="7"/>
      </w:numPr>
      <w:spacing w:before="120" w:after="120"/>
    </w:pPr>
    <w:rPr>
      <w:color w:val="000000"/>
      <w:szCs w:val="24"/>
      <w:lang w:eastAsia="en-US"/>
    </w:rPr>
  </w:style>
  <w:style w:type="character" w:customStyle="1" w:styleId="normaltextrun">
    <w:name w:val="normaltextrun"/>
    <w:basedOn w:val="Standardnpsmoodstavce"/>
    <w:rsid w:val="006C6C30"/>
  </w:style>
  <w:style w:type="character" w:customStyle="1" w:styleId="spellingerror">
    <w:name w:val="spellingerror"/>
    <w:basedOn w:val="Standardnpsmoodstavce"/>
    <w:rsid w:val="006C6C30"/>
  </w:style>
  <w:style w:type="paragraph" w:customStyle="1" w:styleId="Nadpis11">
    <w:name w:val="Nadpis 11"/>
    <w:basedOn w:val="Nadpis1"/>
    <w:next w:val="Clanek11"/>
    <w:semiHidden/>
    <w:unhideWhenUsed/>
    <w:qFormat/>
    <w:rsid w:val="00803140"/>
    <w:pPr>
      <w:numPr>
        <w:numId w:val="0"/>
      </w:numPr>
    </w:pPr>
  </w:style>
  <w:style w:type="paragraph" w:customStyle="1" w:styleId="Text11">
    <w:name w:val="Text 1.1"/>
    <w:basedOn w:val="Normln"/>
    <w:qFormat/>
    <w:rsid w:val="00DC13B3"/>
    <w:pPr>
      <w:keepNext/>
      <w:spacing w:before="120" w:after="120"/>
      <w:ind w:left="561"/>
    </w:pPr>
    <w:rPr>
      <w:lang w:eastAsia="en-US"/>
    </w:rPr>
  </w:style>
  <w:style w:type="paragraph" w:customStyle="1" w:styleId="Texta">
    <w:name w:val="Text (a)"/>
    <w:basedOn w:val="Normln"/>
    <w:link w:val="TextaChar"/>
    <w:qFormat/>
    <w:rsid w:val="00803140"/>
    <w:pPr>
      <w:keepNext/>
      <w:spacing w:before="120" w:after="120"/>
      <w:ind w:left="992"/>
    </w:pPr>
    <w:rPr>
      <w:lang w:eastAsia="en-US"/>
    </w:rPr>
  </w:style>
  <w:style w:type="character" w:customStyle="1" w:styleId="TextaChar">
    <w:name w:val="Text (a) Char"/>
    <w:basedOn w:val="Standardnpsmoodstavce"/>
    <w:link w:val="Texta"/>
    <w:rsid w:val="00803140"/>
    <w:rPr>
      <w:sz w:val="22"/>
      <w:lang w:eastAsia="en-US"/>
    </w:rPr>
  </w:style>
  <w:style w:type="paragraph" w:customStyle="1" w:styleId="Texti">
    <w:name w:val="Text (i)"/>
    <w:basedOn w:val="Normln"/>
    <w:link w:val="TextiChar"/>
    <w:qFormat/>
    <w:rsid w:val="00803140"/>
    <w:pPr>
      <w:keepNext/>
      <w:spacing w:before="120" w:after="120"/>
      <w:ind w:left="1418"/>
    </w:pPr>
    <w:rPr>
      <w:lang w:eastAsia="en-US"/>
    </w:rPr>
  </w:style>
  <w:style w:type="character" w:customStyle="1" w:styleId="TextiChar">
    <w:name w:val="Text (i) Char"/>
    <w:basedOn w:val="Standardnpsmoodstavce"/>
    <w:link w:val="Texti"/>
    <w:rsid w:val="00803140"/>
    <w:rPr>
      <w:sz w:val="22"/>
      <w:lang w:eastAsia="en-US"/>
    </w:rPr>
  </w:style>
  <w:style w:type="paragraph" w:customStyle="1" w:styleId="Preambule">
    <w:name w:val="Preambule"/>
    <w:basedOn w:val="Normln"/>
    <w:qFormat/>
    <w:rsid w:val="00803140"/>
    <w:pPr>
      <w:widowControl w:val="0"/>
      <w:numPr>
        <w:numId w:val="8"/>
      </w:numPr>
      <w:spacing w:before="120" w:after="120"/>
    </w:pPr>
    <w:rPr>
      <w:szCs w:val="24"/>
      <w:lang w:eastAsia="en-US"/>
    </w:rPr>
  </w:style>
  <w:style w:type="paragraph" w:customStyle="1" w:styleId="Odrazkapro1a11">
    <w:name w:val="Odrazka pro 1 a 1.1"/>
    <w:basedOn w:val="Normln"/>
    <w:link w:val="Odrazkapro1a11Char"/>
    <w:qFormat/>
    <w:rsid w:val="00803140"/>
    <w:pPr>
      <w:numPr>
        <w:numId w:val="9"/>
      </w:numPr>
      <w:tabs>
        <w:tab w:val="left" w:pos="992"/>
      </w:tabs>
      <w:spacing w:before="120" w:after="120"/>
    </w:pPr>
    <w:rPr>
      <w:szCs w:val="24"/>
      <w:lang w:eastAsia="en-US"/>
    </w:rPr>
  </w:style>
  <w:style w:type="character" w:customStyle="1" w:styleId="Odrazkapro1a11Char">
    <w:name w:val="Odrazka pro 1 a 1.1 Char"/>
    <w:basedOn w:val="Standardnpsmoodstavce"/>
    <w:link w:val="Odrazkapro1a11"/>
    <w:rsid w:val="00803140"/>
    <w:rPr>
      <w:rFonts w:ascii="Arial" w:hAnsi="Arial"/>
      <w:sz w:val="22"/>
      <w:szCs w:val="24"/>
      <w:lang w:eastAsia="en-US"/>
    </w:rPr>
  </w:style>
  <w:style w:type="paragraph" w:customStyle="1" w:styleId="Odrazkaproa">
    <w:name w:val="Odrazka pro (a)"/>
    <w:basedOn w:val="Texta"/>
    <w:link w:val="OdrazkaproaChar"/>
    <w:qFormat/>
    <w:rsid w:val="00803140"/>
    <w:pPr>
      <w:numPr>
        <w:numId w:val="10"/>
      </w:numPr>
      <w:tabs>
        <w:tab w:val="left" w:pos="1418"/>
      </w:tabs>
    </w:pPr>
  </w:style>
  <w:style w:type="character" w:customStyle="1" w:styleId="OdrazkaproaChar">
    <w:name w:val="Odrazka pro (a) Char"/>
    <w:basedOn w:val="TextaChar"/>
    <w:link w:val="Odrazkaproa"/>
    <w:rsid w:val="00803140"/>
    <w:rPr>
      <w:rFonts w:ascii="Arial" w:hAnsi="Arial"/>
      <w:sz w:val="22"/>
      <w:lang w:eastAsia="en-US"/>
    </w:rPr>
  </w:style>
  <w:style w:type="paragraph" w:customStyle="1" w:styleId="Odrazkaproi">
    <w:name w:val="Odrazka pro (i)"/>
    <w:basedOn w:val="Texti"/>
    <w:link w:val="OdrazkaproiChar"/>
    <w:qFormat/>
    <w:rsid w:val="00803140"/>
    <w:pPr>
      <w:numPr>
        <w:numId w:val="11"/>
      </w:numPr>
      <w:tabs>
        <w:tab w:val="left" w:pos="1843"/>
      </w:tabs>
    </w:pPr>
  </w:style>
  <w:style w:type="character" w:customStyle="1" w:styleId="OdrazkaproiChar">
    <w:name w:val="Odrazka pro (i) Char"/>
    <w:basedOn w:val="TextiChar"/>
    <w:link w:val="Odrazkaproi"/>
    <w:rsid w:val="00803140"/>
    <w:rPr>
      <w:rFonts w:ascii="Arial" w:hAnsi="Arial"/>
      <w:sz w:val="22"/>
      <w:lang w:eastAsia="en-US"/>
    </w:rPr>
  </w:style>
  <w:style w:type="table" w:styleId="Mkatabulky">
    <w:name w:val="Table Grid"/>
    <w:basedOn w:val="Normlntabulka"/>
    <w:uiPriority w:val="39"/>
    <w:rsid w:val="00FB0E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11Char">
    <w:name w:val="Clanek 1.1 Char"/>
    <w:link w:val="Clanek11"/>
    <w:rsid w:val="00DC13B3"/>
    <w:rPr>
      <w:rFonts w:ascii="Arial" w:hAnsi="Arial" w:cs="Arial"/>
      <w:bCs/>
      <w:iCs/>
      <w:sz w:val="22"/>
      <w:szCs w:val="28"/>
      <w:lang w:eastAsia="en-US"/>
    </w:rPr>
  </w:style>
  <w:style w:type="character" w:customStyle="1" w:styleId="eop">
    <w:name w:val="eop"/>
    <w:basedOn w:val="Standardnpsmoodstavce"/>
    <w:rsid w:val="003C1E3C"/>
  </w:style>
  <w:style w:type="character" w:customStyle="1" w:styleId="findhit">
    <w:name w:val="findhit"/>
    <w:basedOn w:val="Standardnpsmoodstavce"/>
    <w:rsid w:val="003C1E3C"/>
  </w:style>
  <w:style w:type="paragraph" w:customStyle="1" w:styleId="paragraph">
    <w:name w:val="paragraph"/>
    <w:basedOn w:val="Normln"/>
    <w:rsid w:val="00BF474A"/>
    <w:pPr>
      <w:spacing w:before="100" w:beforeAutospacing="1" w:after="100" w:afterAutospacing="1"/>
      <w:jc w:val="left"/>
    </w:pPr>
    <w:rPr>
      <w:rFonts w:ascii="Times New Roman" w:hAnsi="Times New Roman"/>
      <w:sz w:val="24"/>
      <w:szCs w:val="24"/>
    </w:rPr>
  </w:style>
  <w:style w:type="character" w:customStyle="1" w:styleId="contextualspellingandgrammarerror">
    <w:name w:val="contextualspellingandgrammarerror"/>
    <w:basedOn w:val="Standardnpsmoodstavce"/>
    <w:rsid w:val="00BF4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6275">
      <w:bodyDiv w:val="1"/>
      <w:marLeft w:val="0"/>
      <w:marRight w:val="0"/>
      <w:marTop w:val="0"/>
      <w:marBottom w:val="0"/>
      <w:divBdr>
        <w:top w:val="none" w:sz="0" w:space="0" w:color="auto"/>
        <w:left w:val="none" w:sz="0" w:space="0" w:color="auto"/>
        <w:bottom w:val="none" w:sz="0" w:space="0" w:color="auto"/>
        <w:right w:val="none" w:sz="0" w:space="0" w:color="auto"/>
      </w:divBdr>
    </w:div>
    <w:div w:id="77867154">
      <w:bodyDiv w:val="1"/>
      <w:marLeft w:val="0"/>
      <w:marRight w:val="0"/>
      <w:marTop w:val="0"/>
      <w:marBottom w:val="0"/>
      <w:divBdr>
        <w:top w:val="none" w:sz="0" w:space="0" w:color="auto"/>
        <w:left w:val="none" w:sz="0" w:space="0" w:color="auto"/>
        <w:bottom w:val="none" w:sz="0" w:space="0" w:color="auto"/>
        <w:right w:val="none" w:sz="0" w:space="0" w:color="auto"/>
      </w:divBdr>
    </w:div>
    <w:div w:id="104737196">
      <w:bodyDiv w:val="1"/>
      <w:marLeft w:val="0"/>
      <w:marRight w:val="0"/>
      <w:marTop w:val="0"/>
      <w:marBottom w:val="0"/>
      <w:divBdr>
        <w:top w:val="none" w:sz="0" w:space="0" w:color="auto"/>
        <w:left w:val="none" w:sz="0" w:space="0" w:color="auto"/>
        <w:bottom w:val="none" w:sz="0" w:space="0" w:color="auto"/>
        <w:right w:val="none" w:sz="0" w:space="0" w:color="auto"/>
      </w:divBdr>
    </w:div>
    <w:div w:id="147291066">
      <w:bodyDiv w:val="1"/>
      <w:marLeft w:val="0"/>
      <w:marRight w:val="0"/>
      <w:marTop w:val="0"/>
      <w:marBottom w:val="0"/>
      <w:divBdr>
        <w:top w:val="none" w:sz="0" w:space="0" w:color="auto"/>
        <w:left w:val="none" w:sz="0" w:space="0" w:color="auto"/>
        <w:bottom w:val="none" w:sz="0" w:space="0" w:color="auto"/>
        <w:right w:val="none" w:sz="0" w:space="0" w:color="auto"/>
      </w:divBdr>
    </w:div>
    <w:div w:id="153229039">
      <w:bodyDiv w:val="1"/>
      <w:marLeft w:val="0"/>
      <w:marRight w:val="0"/>
      <w:marTop w:val="0"/>
      <w:marBottom w:val="0"/>
      <w:divBdr>
        <w:top w:val="none" w:sz="0" w:space="0" w:color="auto"/>
        <w:left w:val="none" w:sz="0" w:space="0" w:color="auto"/>
        <w:bottom w:val="none" w:sz="0" w:space="0" w:color="auto"/>
        <w:right w:val="none" w:sz="0" w:space="0" w:color="auto"/>
      </w:divBdr>
    </w:div>
    <w:div w:id="164053750">
      <w:bodyDiv w:val="1"/>
      <w:marLeft w:val="0"/>
      <w:marRight w:val="0"/>
      <w:marTop w:val="0"/>
      <w:marBottom w:val="0"/>
      <w:divBdr>
        <w:top w:val="none" w:sz="0" w:space="0" w:color="auto"/>
        <w:left w:val="none" w:sz="0" w:space="0" w:color="auto"/>
        <w:bottom w:val="none" w:sz="0" w:space="0" w:color="auto"/>
        <w:right w:val="none" w:sz="0" w:space="0" w:color="auto"/>
      </w:divBdr>
    </w:div>
    <w:div w:id="168103891">
      <w:bodyDiv w:val="1"/>
      <w:marLeft w:val="0"/>
      <w:marRight w:val="0"/>
      <w:marTop w:val="0"/>
      <w:marBottom w:val="0"/>
      <w:divBdr>
        <w:top w:val="none" w:sz="0" w:space="0" w:color="auto"/>
        <w:left w:val="none" w:sz="0" w:space="0" w:color="auto"/>
        <w:bottom w:val="none" w:sz="0" w:space="0" w:color="auto"/>
        <w:right w:val="none" w:sz="0" w:space="0" w:color="auto"/>
      </w:divBdr>
    </w:div>
    <w:div w:id="179701367">
      <w:bodyDiv w:val="1"/>
      <w:marLeft w:val="0"/>
      <w:marRight w:val="0"/>
      <w:marTop w:val="0"/>
      <w:marBottom w:val="0"/>
      <w:divBdr>
        <w:top w:val="none" w:sz="0" w:space="0" w:color="auto"/>
        <w:left w:val="none" w:sz="0" w:space="0" w:color="auto"/>
        <w:bottom w:val="none" w:sz="0" w:space="0" w:color="auto"/>
        <w:right w:val="none" w:sz="0" w:space="0" w:color="auto"/>
      </w:divBdr>
    </w:div>
    <w:div w:id="188302512">
      <w:bodyDiv w:val="1"/>
      <w:marLeft w:val="0"/>
      <w:marRight w:val="0"/>
      <w:marTop w:val="0"/>
      <w:marBottom w:val="0"/>
      <w:divBdr>
        <w:top w:val="none" w:sz="0" w:space="0" w:color="auto"/>
        <w:left w:val="none" w:sz="0" w:space="0" w:color="auto"/>
        <w:bottom w:val="none" w:sz="0" w:space="0" w:color="auto"/>
        <w:right w:val="none" w:sz="0" w:space="0" w:color="auto"/>
      </w:divBdr>
    </w:div>
    <w:div w:id="201551882">
      <w:bodyDiv w:val="1"/>
      <w:marLeft w:val="0"/>
      <w:marRight w:val="0"/>
      <w:marTop w:val="0"/>
      <w:marBottom w:val="0"/>
      <w:divBdr>
        <w:top w:val="none" w:sz="0" w:space="0" w:color="auto"/>
        <w:left w:val="none" w:sz="0" w:space="0" w:color="auto"/>
        <w:bottom w:val="none" w:sz="0" w:space="0" w:color="auto"/>
        <w:right w:val="none" w:sz="0" w:space="0" w:color="auto"/>
      </w:divBdr>
    </w:div>
    <w:div w:id="205721297">
      <w:bodyDiv w:val="1"/>
      <w:marLeft w:val="0"/>
      <w:marRight w:val="0"/>
      <w:marTop w:val="0"/>
      <w:marBottom w:val="0"/>
      <w:divBdr>
        <w:top w:val="none" w:sz="0" w:space="0" w:color="auto"/>
        <w:left w:val="none" w:sz="0" w:space="0" w:color="auto"/>
        <w:bottom w:val="none" w:sz="0" w:space="0" w:color="auto"/>
        <w:right w:val="none" w:sz="0" w:space="0" w:color="auto"/>
      </w:divBdr>
    </w:div>
    <w:div w:id="214776654">
      <w:bodyDiv w:val="1"/>
      <w:marLeft w:val="0"/>
      <w:marRight w:val="0"/>
      <w:marTop w:val="0"/>
      <w:marBottom w:val="0"/>
      <w:divBdr>
        <w:top w:val="none" w:sz="0" w:space="0" w:color="auto"/>
        <w:left w:val="none" w:sz="0" w:space="0" w:color="auto"/>
        <w:bottom w:val="none" w:sz="0" w:space="0" w:color="auto"/>
        <w:right w:val="none" w:sz="0" w:space="0" w:color="auto"/>
      </w:divBdr>
    </w:div>
    <w:div w:id="279383939">
      <w:bodyDiv w:val="1"/>
      <w:marLeft w:val="0"/>
      <w:marRight w:val="0"/>
      <w:marTop w:val="0"/>
      <w:marBottom w:val="0"/>
      <w:divBdr>
        <w:top w:val="none" w:sz="0" w:space="0" w:color="auto"/>
        <w:left w:val="none" w:sz="0" w:space="0" w:color="auto"/>
        <w:bottom w:val="none" w:sz="0" w:space="0" w:color="auto"/>
        <w:right w:val="none" w:sz="0" w:space="0" w:color="auto"/>
      </w:divBdr>
    </w:div>
    <w:div w:id="310017725">
      <w:bodyDiv w:val="1"/>
      <w:marLeft w:val="0"/>
      <w:marRight w:val="0"/>
      <w:marTop w:val="0"/>
      <w:marBottom w:val="0"/>
      <w:divBdr>
        <w:top w:val="none" w:sz="0" w:space="0" w:color="auto"/>
        <w:left w:val="none" w:sz="0" w:space="0" w:color="auto"/>
        <w:bottom w:val="none" w:sz="0" w:space="0" w:color="auto"/>
        <w:right w:val="none" w:sz="0" w:space="0" w:color="auto"/>
      </w:divBdr>
    </w:div>
    <w:div w:id="315695079">
      <w:bodyDiv w:val="1"/>
      <w:marLeft w:val="0"/>
      <w:marRight w:val="0"/>
      <w:marTop w:val="0"/>
      <w:marBottom w:val="0"/>
      <w:divBdr>
        <w:top w:val="none" w:sz="0" w:space="0" w:color="auto"/>
        <w:left w:val="none" w:sz="0" w:space="0" w:color="auto"/>
        <w:bottom w:val="none" w:sz="0" w:space="0" w:color="auto"/>
        <w:right w:val="none" w:sz="0" w:space="0" w:color="auto"/>
      </w:divBdr>
    </w:div>
    <w:div w:id="330761077">
      <w:bodyDiv w:val="1"/>
      <w:marLeft w:val="0"/>
      <w:marRight w:val="0"/>
      <w:marTop w:val="0"/>
      <w:marBottom w:val="0"/>
      <w:divBdr>
        <w:top w:val="none" w:sz="0" w:space="0" w:color="auto"/>
        <w:left w:val="none" w:sz="0" w:space="0" w:color="auto"/>
        <w:bottom w:val="none" w:sz="0" w:space="0" w:color="auto"/>
        <w:right w:val="none" w:sz="0" w:space="0" w:color="auto"/>
      </w:divBdr>
    </w:div>
    <w:div w:id="367536166">
      <w:bodyDiv w:val="1"/>
      <w:marLeft w:val="0"/>
      <w:marRight w:val="0"/>
      <w:marTop w:val="0"/>
      <w:marBottom w:val="0"/>
      <w:divBdr>
        <w:top w:val="none" w:sz="0" w:space="0" w:color="auto"/>
        <w:left w:val="none" w:sz="0" w:space="0" w:color="auto"/>
        <w:bottom w:val="none" w:sz="0" w:space="0" w:color="auto"/>
        <w:right w:val="none" w:sz="0" w:space="0" w:color="auto"/>
      </w:divBdr>
    </w:div>
    <w:div w:id="401681561">
      <w:bodyDiv w:val="1"/>
      <w:marLeft w:val="0"/>
      <w:marRight w:val="0"/>
      <w:marTop w:val="0"/>
      <w:marBottom w:val="0"/>
      <w:divBdr>
        <w:top w:val="none" w:sz="0" w:space="0" w:color="auto"/>
        <w:left w:val="none" w:sz="0" w:space="0" w:color="auto"/>
        <w:bottom w:val="none" w:sz="0" w:space="0" w:color="auto"/>
        <w:right w:val="none" w:sz="0" w:space="0" w:color="auto"/>
      </w:divBdr>
    </w:div>
    <w:div w:id="401874307">
      <w:bodyDiv w:val="1"/>
      <w:marLeft w:val="0"/>
      <w:marRight w:val="0"/>
      <w:marTop w:val="0"/>
      <w:marBottom w:val="0"/>
      <w:divBdr>
        <w:top w:val="none" w:sz="0" w:space="0" w:color="auto"/>
        <w:left w:val="none" w:sz="0" w:space="0" w:color="auto"/>
        <w:bottom w:val="none" w:sz="0" w:space="0" w:color="auto"/>
        <w:right w:val="none" w:sz="0" w:space="0" w:color="auto"/>
      </w:divBdr>
    </w:div>
    <w:div w:id="403375591">
      <w:bodyDiv w:val="1"/>
      <w:marLeft w:val="0"/>
      <w:marRight w:val="0"/>
      <w:marTop w:val="0"/>
      <w:marBottom w:val="0"/>
      <w:divBdr>
        <w:top w:val="none" w:sz="0" w:space="0" w:color="auto"/>
        <w:left w:val="none" w:sz="0" w:space="0" w:color="auto"/>
        <w:bottom w:val="none" w:sz="0" w:space="0" w:color="auto"/>
        <w:right w:val="none" w:sz="0" w:space="0" w:color="auto"/>
      </w:divBdr>
    </w:div>
    <w:div w:id="406729892">
      <w:bodyDiv w:val="1"/>
      <w:marLeft w:val="0"/>
      <w:marRight w:val="0"/>
      <w:marTop w:val="0"/>
      <w:marBottom w:val="0"/>
      <w:divBdr>
        <w:top w:val="none" w:sz="0" w:space="0" w:color="auto"/>
        <w:left w:val="none" w:sz="0" w:space="0" w:color="auto"/>
        <w:bottom w:val="none" w:sz="0" w:space="0" w:color="auto"/>
        <w:right w:val="none" w:sz="0" w:space="0" w:color="auto"/>
      </w:divBdr>
    </w:div>
    <w:div w:id="427893760">
      <w:bodyDiv w:val="1"/>
      <w:marLeft w:val="0"/>
      <w:marRight w:val="0"/>
      <w:marTop w:val="0"/>
      <w:marBottom w:val="0"/>
      <w:divBdr>
        <w:top w:val="none" w:sz="0" w:space="0" w:color="auto"/>
        <w:left w:val="none" w:sz="0" w:space="0" w:color="auto"/>
        <w:bottom w:val="none" w:sz="0" w:space="0" w:color="auto"/>
        <w:right w:val="none" w:sz="0" w:space="0" w:color="auto"/>
      </w:divBdr>
    </w:div>
    <w:div w:id="435373956">
      <w:bodyDiv w:val="1"/>
      <w:marLeft w:val="0"/>
      <w:marRight w:val="0"/>
      <w:marTop w:val="0"/>
      <w:marBottom w:val="0"/>
      <w:divBdr>
        <w:top w:val="none" w:sz="0" w:space="0" w:color="auto"/>
        <w:left w:val="none" w:sz="0" w:space="0" w:color="auto"/>
        <w:bottom w:val="none" w:sz="0" w:space="0" w:color="auto"/>
        <w:right w:val="none" w:sz="0" w:space="0" w:color="auto"/>
      </w:divBdr>
    </w:div>
    <w:div w:id="440688368">
      <w:bodyDiv w:val="1"/>
      <w:marLeft w:val="0"/>
      <w:marRight w:val="0"/>
      <w:marTop w:val="0"/>
      <w:marBottom w:val="0"/>
      <w:divBdr>
        <w:top w:val="none" w:sz="0" w:space="0" w:color="auto"/>
        <w:left w:val="none" w:sz="0" w:space="0" w:color="auto"/>
        <w:bottom w:val="none" w:sz="0" w:space="0" w:color="auto"/>
        <w:right w:val="none" w:sz="0" w:space="0" w:color="auto"/>
      </w:divBdr>
    </w:div>
    <w:div w:id="460417110">
      <w:bodyDiv w:val="1"/>
      <w:marLeft w:val="0"/>
      <w:marRight w:val="0"/>
      <w:marTop w:val="0"/>
      <w:marBottom w:val="0"/>
      <w:divBdr>
        <w:top w:val="none" w:sz="0" w:space="0" w:color="auto"/>
        <w:left w:val="none" w:sz="0" w:space="0" w:color="auto"/>
        <w:bottom w:val="none" w:sz="0" w:space="0" w:color="auto"/>
        <w:right w:val="none" w:sz="0" w:space="0" w:color="auto"/>
      </w:divBdr>
    </w:div>
    <w:div w:id="464782476">
      <w:bodyDiv w:val="1"/>
      <w:marLeft w:val="0"/>
      <w:marRight w:val="0"/>
      <w:marTop w:val="0"/>
      <w:marBottom w:val="0"/>
      <w:divBdr>
        <w:top w:val="none" w:sz="0" w:space="0" w:color="auto"/>
        <w:left w:val="none" w:sz="0" w:space="0" w:color="auto"/>
        <w:bottom w:val="none" w:sz="0" w:space="0" w:color="auto"/>
        <w:right w:val="none" w:sz="0" w:space="0" w:color="auto"/>
      </w:divBdr>
    </w:div>
    <w:div w:id="482744595">
      <w:bodyDiv w:val="1"/>
      <w:marLeft w:val="0"/>
      <w:marRight w:val="0"/>
      <w:marTop w:val="0"/>
      <w:marBottom w:val="0"/>
      <w:divBdr>
        <w:top w:val="none" w:sz="0" w:space="0" w:color="auto"/>
        <w:left w:val="none" w:sz="0" w:space="0" w:color="auto"/>
        <w:bottom w:val="none" w:sz="0" w:space="0" w:color="auto"/>
        <w:right w:val="none" w:sz="0" w:space="0" w:color="auto"/>
      </w:divBdr>
    </w:div>
    <w:div w:id="499585158">
      <w:bodyDiv w:val="1"/>
      <w:marLeft w:val="0"/>
      <w:marRight w:val="0"/>
      <w:marTop w:val="0"/>
      <w:marBottom w:val="0"/>
      <w:divBdr>
        <w:top w:val="none" w:sz="0" w:space="0" w:color="auto"/>
        <w:left w:val="none" w:sz="0" w:space="0" w:color="auto"/>
        <w:bottom w:val="none" w:sz="0" w:space="0" w:color="auto"/>
        <w:right w:val="none" w:sz="0" w:space="0" w:color="auto"/>
      </w:divBdr>
    </w:div>
    <w:div w:id="511341431">
      <w:bodyDiv w:val="1"/>
      <w:marLeft w:val="0"/>
      <w:marRight w:val="0"/>
      <w:marTop w:val="0"/>
      <w:marBottom w:val="0"/>
      <w:divBdr>
        <w:top w:val="none" w:sz="0" w:space="0" w:color="auto"/>
        <w:left w:val="none" w:sz="0" w:space="0" w:color="auto"/>
        <w:bottom w:val="none" w:sz="0" w:space="0" w:color="auto"/>
        <w:right w:val="none" w:sz="0" w:space="0" w:color="auto"/>
      </w:divBdr>
    </w:div>
    <w:div w:id="512568713">
      <w:bodyDiv w:val="1"/>
      <w:marLeft w:val="0"/>
      <w:marRight w:val="0"/>
      <w:marTop w:val="0"/>
      <w:marBottom w:val="0"/>
      <w:divBdr>
        <w:top w:val="none" w:sz="0" w:space="0" w:color="auto"/>
        <w:left w:val="none" w:sz="0" w:space="0" w:color="auto"/>
        <w:bottom w:val="none" w:sz="0" w:space="0" w:color="auto"/>
        <w:right w:val="none" w:sz="0" w:space="0" w:color="auto"/>
      </w:divBdr>
    </w:div>
    <w:div w:id="515315036">
      <w:bodyDiv w:val="1"/>
      <w:marLeft w:val="0"/>
      <w:marRight w:val="0"/>
      <w:marTop w:val="0"/>
      <w:marBottom w:val="0"/>
      <w:divBdr>
        <w:top w:val="none" w:sz="0" w:space="0" w:color="auto"/>
        <w:left w:val="none" w:sz="0" w:space="0" w:color="auto"/>
        <w:bottom w:val="none" w:sz="0" w:space="0" w:color="auto"/>
        <w:right w:val="none" w:sz="0" w:space="0" w:color="auto"/>
      </w:divBdr>
    </w:div>
    <w:div w:id="517080779">
      <w:bodyDiv w:val="1"/>
      <w:marLeft w:val="0"/>
      <w:marRight w:val="0"/>
      <w:marTop w:val="0"/>
      <w:marBottom w:val="0"/>
      <w:divBdr>
        <w:top w:val="none" w:sz="0" w:space="0" w:color="auto"/>
        <w:left w:val="none" w:sz="0" w:space="0" w:color="auto"/>
        <w:bottom w:val="none" w:sz="0" w:space="0" w:color="auto"/>
        <w:right w:val="none" w:sz="0" w:space="0" w:color="auto"/>
      </w:divBdr>
    </w:div>
    <w:div w:id="519438600">
      <w:bodyDiv w:val="1"/>
      <w:marLeft w:val="0"/>
      <w:marRight w:val="0"/>
      <w:marTop w:val="0"/>
      <w:marBottom w:val="0"/>
      <w:divBdr>
        <w:top w:val="none" w:sz="0" w:space="0" w:color="auto"/>
        <w:left w:val="none" w:sz="0" w:space="0" w:color="auto"/>
        <w:bottom w:val="none" w:sz="0" w:space="0" w:color="auto"/>
        <w:right w:val="none" w:sz="0" w:space="0" w:color="auto"/>
      </w:divBdr>
    </w:div>
    <w:div w:id="525094359">
      <w:bodyDiv w:val="1"/>
      <w:marLeft w:val="0"/>
      <w:marRight w:val="0"/>
      <w:marTop w:val="0"/>
      <w:marBottom w:val="0"/>
      <w:divBdr>
        <w:top w:val="none" w:sz="0" w:space="0" w:color="auto"/>
        <w:left w:val="none" w:sz="0" w:space="0" w:color="auto"/>
        <w:bottom w:val="none" w:sz="0" w:space="0" w:color="auto"/>
        <w:right w:val="none" w:sz="0" w:space="0" w:color="auto"/>
      </w:divBdr>
    </w:div>
    <w:div w:id="529687528">
      <w:bodyDiv w:val="1"/>
      <w:marLeft w:val="0"/>
      <w:marRight w:val="0"/>
      <w:marTop w:val="0"/>
      <w:marBottom w:val="0"/>
      <w:divBdr>
        <w:top w:val="none" w:sz="0" w:space="0" w:color="auto"/>
        <w:left w:val="none" w:sz="0" w:space="0" w:color="auto"/>
        <w:bottom w:val="none" w:sz="0" w:space="0" w:color="auto"/>
        <w:right w:val="none" w:sz="0" w:space="0" w:color="auto"/>
      </w:divBdr>
    </w:div>
    <w:div w:id="536625544">
      <w:bodyDiv w:val="1"/>
      <w:marLeft w:val="0"/>
      <w:marRight w:val="0"/>
      <w:marTop w:val="0"/>
      <w:marBottom w:val="0"/>
      <w:divBdr>
        <w:top w:val="none" w:sz="0" w:space="0" w:color="auto"/>
        <w:left w:val="none" w:sz="0" w:space="0" w:color="auto"/>
        <w:bottom w:val="none" w:sz="0" w:space="0" w:color="auto"/>
        <w:right w:val="none" w:sz="0" w:space="0" w:color="auto"/>
      </w:divBdr>
    </w:div>
    <w:div w:id="557937778">
      <w:bodyDiv w:val="1"/>
      <w:marLeft w:val="0"/>
      <w:marRight w:val="0"/>
      <w:marTop w:val="0"/>
      <w:marBottom w:val="0"/>
      <w:divBdr>
        <w:top w:val="none" w:sz="0" w:space="0" w:color="auto"/>
        <w:left w:val="none" w:sz="0" w:space="0" w:color="auto"/>
        <w:bottom w:val="none" w:sz="0" w:space="0" w:color="auto"/>
        <w:right w:val="none" w:sz="0" w:space="0" w:color="auto"/>
      </w:divBdr>
    </w:div>
    <w:div w:id="576718140">
      <w:bodyDiv w:val="1"/>
      <w:marLeft w:val="0"/>
      <w:marRight w:val="0"/>
      <w:marTop w:val="0"/>
      <w:marBottom w:val="0"/>
      <w:divBdr>
        <w:top w:val="none" w:sz="0" w:space="0" w:color="auto"/>
        <w:left w:val="none" w:sz="0" w:space="0" w:color="auto"/>
        <w:bottom w:val="none" w:sz="0" w:space="0" w:color="auto"/>
        <w:right w:val="none" w:sz="0" w:space="0" w:color="auto"/>
      </w:divBdr>
    </w:div>
    <w:div w:id="599802561">
      <w:bodyDiv w:val="1"/>
      <w:marLeft w:val="0"/>
      <w:marRight w:val="0"/>
      <w:marTop w:val="0"/>
      <w:marBottom w:val="0"/>
      <w:divBdr>
        <w:top w:val="none" w:sz="0" w:space="0" w:color="auto"/>
        <w:left w:val="none" w:sz="0" w:space="0" w:color="auto"/>
        <w:bottom w:val="none" w:sz="0" w:space="0" w:color="auto"/>
        <w:right w:val="none" w:sz="0" w:space="0" w:color="auto"/>
      </w:divBdr>
    </w:div>
    <w:div w:id="601911044">
      <w:bodyDiv w:val="1"/>
      <w:marLeft w:val="0"/>
      <w:marRight w:val="0"/>
      <w:marTop w:val="0"/>
      <w:marBottom w:val="0"/>
      <w:divBdr>
        <w:top w:val="none" w:sz="0" w:space="0" w:color="auto"/>
        <w:left w:val="none" w:sz="0" w:space="0" w:color="auto"/>
        <w:bottom w:val="none" w:sz="0" w:space="0" w:color="auto"/>
        <w:right w:val="none" w:sz="0" w:space="0" w:color="auto"/>
      </w:divBdr>
    </w:div>
    <w:div w:id="613442391">
      <w:bodyDiv w:val="1"/>
      <w:marLeft w:val="0"/>
      <w:marRight w:val="0"/>
      <w:marTop w:val="0"/>
      <w:marBottom w:val="0"/>
      <w:divBdr>
        <w:top w:val="none" w:sz="0" w:space="0" w:color="auto"/>
        <w:left w:val="none" w:sz="0" w:space="0" w:color="auto"/>
        <w:bottom w:val="none" w:sz="0" w:space="0" w:color="auto"/>
        <w:right w:val="none" w:sz="0" w:space="0" w:color="auto"/>
      </w:divBdr>
    </w:div>
    <w:div w:id="640035429">
      <w:bodyDiv w:val="1"/>
      <w:marLeft w:val="0"/>
      <w:marRight w:val="0"/>
      <w:marTop w:val="0"/>
      <w:marBottom w:val="0"/>
      <w:divBdr>
        <w:top w:val="none" w:sz="0" w:space="0" w:color="auto"/>
        <w:left w:val="none" w:sz="0" w:space="0" w:color="auto"/>
        <w:bottom w:val="none" w:sz="0" w:space="0" w:color="auto"/>
        <w:right w:val="none" w:sz="0" w:space="0" w:color="auto"/>
      </w:divBdr>
    </w:div>
    <w:div w:id="651955032">
      <w:bodyDiv w:val="1"/>
      <w:marLeft w:val="0"/>
      <w:marRight w:val="0"/>
      <w:marTop w:val="0"/>
      <w:marBottom w:val="0"/>
      <w:divBdr>
        <w:top w:val="none" w:sz="0" w:space="0" w:color="auto"/>
        <w:left w:val="none" w:sz="0" w:space="0" w:color="auto"/>
        <w:bottom w:val="none" w:sz="0" w:space="0" w:color="auto"/>
        <w:right w:val="none" w:sz="0" w:space="0" w:color="auto"/>
      </w:divBdr>
    </w:div>
    <w:div w:id="653726154">
      <w:bodyDiv w:val="1"/>
      <w:marLeft w:val="0"/>
      <w:marRight w:val="0"/>
      <w:marTop w:val="0"/>
      <w:marBottom w:val="0"/>
      <w:divBdr>
        <w:top w:val="none" w:sz="0" w:space="0" w:color="auto"/>
        <w:left w:val="none" w:sz="0" w:space="0" w:color="auto"/>
        <w:bottom w:val="none" w:sz="0" w:space="0" w:color="auto"/>
        <w:right w:val="none" w:sz="0" w:space="0" w:color="auto"/>
      </w:divBdr>
    </w:div>
    <w:div w:id="659504661">
      <w:bodyDiv w:val="1"/>
      <w:marLeft w:val="0"/>
      <w:marRight w:val="0"/>
      <w:marTop w:val="0"/>
      <w:marBottom w:val="0"/>
      <w:divBdr>
        <w:top w:val="none" w:sz="0" w:space="0" w:color="auto"/>
        <w:left w:val="none" w:sz="0" w:space="0" w:color="auto"/>
        <w:bottom w:val="none" w:sz="0" w:space="0" w:color="auto"/>
        <w:right w:val="none" w:sz="0" w:space="0" w:color="auto"/>
      </w:divBdr>
    </w:div>
    <w:div w:id="689525165">
      <w:bodyDiv w:val="1"/>
      <w:marLeft w:val="0"/>
      <w:marRight w:val="0"/>
      <w:marTop w:val="0"/>
      <w:marBottom w:val="0"/>
      <w:divBdr>
        <w:top w:val="none" w:sz="0" w:space="0" w:color="auto"/>
        <w:left w:val="none" w:sz="0" w:space="0" w:color="auto"/>
        <w:bottom w:val="none" w:sz="0" w:space="0" w:color="auto"/>
        <w:right w:val="none" w:sz="0" w:space="0" w:color="auto"/>
      </w:divBdr>
    </w:div>
    <w:div w:id="694501490">
      <w:bodyDiv w:val="1"/>
      <w:marLeft w:val="0"/>
      <w:marRight w:val="0"/>
      <w:marTop w:val="0"/>
      <w:marBottom w:val="0"/>
      <w:divBdr>
        <w:top w:val="none" w:sz="0" w:space="0" w:color="auto"/>
        <w:left w:val="none" w:sz="0" w:space="0" w:color="auto"/>
        <w:bottom w:val="none" w:sz="0" w:space="0" w:color="auto"/>
        <w:right w:val="none" w:sz="0" w:space="0" w:color="auto"/>
      </w:divBdr>
    </w:div>
    <w:div w:id="699746602">
      <w:bodyDiv w:val="1"/>
      <w:marLeft w:val="0"/>
      <w:marRight w:val="0"/>
      <w:marTop w:val="0"/>
      <w:marBottom w:val="0"/>
      <w:divBdr>
        <w:top w:val="none" w:sz="0" w:space="0" w:color="auto"/>
        <w:left w:val="none" w:sz="0" w:space="0" w:color="auto"/>
        <w:bottom w:val="none" w:sz="0" w:space="0" w:color="auto"/>
        <w:right w:val="none" w:sz="0" w:space="0" w:color="auto"/>
      </w:divBdr>
    </w:div>
    <w:div w:id="699814656">
      <w:bodyDiv w:val="1"/>
      <w:marLeft w:val="0"/>
      <w:marRight w:val="0"/>
      <w:marTop w:val="0"/>
      <w:marBottom w:val="0"/>
      <w:divBdr>
        <w:top w:val="none" w:sz="0" w:space="0" w:color="auto"/>
        <w:left w:val="none" w:sz="0" w:space="0" w:color="auto"/>
        <w:bottom w:val="none" w:sz="0" w:space="0" w:color="auto"/>
        <w:right w:val="none" w:sz="0" w:space="0" w:color="auto"/>
      </w:divBdr>
    </w:div>
    <w:div w:id="702445312">
      <w:bodyDiv w:val="1"/>
      <w:marLeft w:val="0"/>
      <w:marRight w:val="0"/>
      <w:marTop w:val="0"/>
      <w:marBottom w:val="0"/>
      <w:divBdr>
        <w:top w:val="none" w:sz="0" w:space="0" w:color="auto"/>
        <w:left w:val="none" w:sz="0" w:space="0" w:color="auto"/>
        <w:bottom w:val="none" w:sz="0" w:space="0" w:color="auto"/>
        <w:right w:val="none" w:sz="0" w:space="0" w:color="auto"/>
      </w:divBdr>
    </w:div>
    <w:div w:id="704645254">
      <w:bodyDiv w:val="1"/>
      <w:marLeft w:val="0"/>
      <w:marRight w:val="0"/>
      <w:marTop w:val="0"/>
      <w:marBottom w:val="0"/>
      <w:divBdr>
        <w:top w:val="none" w:sz="0" w:space="0" w:color="auto"/>
        <w:left w:val="none" w:sz="0" w:space="0" w:color="auto"/>
        <w:bottom w:val="none" w:sz="0" w:space="0" w:color="auto"/>
        <w:right w:val="none" w:sz="0" w:space="0" w:color="auto"/>
      </w:divBdr>
    </w:div>
    <w:div w:id="716583711">
      <w:bodyDiv w:val="1"/>
      <w:marLeft w:val="0"/>
      <w:marRight w:val="0"/>
      <w:marTop w:val="0"/>
      <w:marBottom w:val="0"/>
      <w:divBdr>
        <w:top w:val="none" w:sz="0" w:space="0" w:color="auto"/>
        <w:left w:val="none" w:sz="0" w:space="0" w:color="auto"/>
        <w:bottom w:val="none" w:sz="0" w:space="0" w:color="auto"/>
        <w:right w:val="none" w:sz="0" w:space="0" w:color="auto"/>
      </w:divBdr>
    </w:div>
    <w:div w:id="723873261">
      <w:bodyDiv w:val="1"/>
      <w:marLeft w:val="0"/>
      <w:marRight w:val="0"/>
      <w:marTop w:val="0"/>
      <w:marBottom w:val="0"/>
      <w:divBdr>
        <w:top w:val="none" w:sz="0" w:space="0" w:color="auto"/>
        <w:left w:val="none" w:sz="0" w:space="0" w:color="auto"/>
        <w:bottom w:val="none" w:sz="0" w:space="0" w:color="auto"/>
        <w:right w:val="none" w:sz="0" w:space="0" w:color="auto"/>
      </w:divBdr>
    </w:div>
    <w:div w:id="747993628">
      <w:bodyDiv w:val="1"/>
      <w:marLeft w:val="0"/>
      <w:marRight w:val="0"/>
      <w:marTop w:val="0"/>
      <w:marBottom w:val="0"/>
      <w:divBdr>
        <w:top w:val="none" w:sz="0" w:space="0" w:color="auto"/>
        <w:left w:val="none" w:sz="0" w:space="0" w:color="auto"/>
        <w:bottom w:val="none" w:sz="0" w:space="0" w:color="auto"/>
        <w:right w:val="none" w:sz="0" w:space="0" w:color="auto"/>
      </w:divBdr>
    </w:div>
    <w:div w:id="748424264">
      <w:bodyDiv w:val="1"/>
      <w:marLeft w:val="0"/>
      <w:marRight w:val="0"/>
      <w:marTop w:val="0"/>
      <w:marBottom w:val="0"/>
      <w:divBdr>
        <w:top w:val="none" w:sz="0" w:space="0" w:color="auto"/>
        <w:left w:val="none" w:sz="0" w:space="0" w:color="auto"/>
        <w:bottom w:val="none" w:sz="0" w:space="0" w:color="auto"/>
        <w:right w:val="none" w:sz="0" w:space="0" w:color="auto"/>
      </w:divBdr>
    </w:div>
    <w:div w:id="773522182">
      <w:bodyDiv w:val="1"/>
      <w:marLeft w:val="0"/>
      <w:marRight w:val="0"/>
      <w:marTop w:val="0"/>
      <w:marBottom w:val="0"/>
      <w:divBdr>
        <w:top w:val="none" w:sz="0" w:space="0" w:color="auto"/>
        <w:left w:val="none" w:sz="0" w:space="0" w:color="auto"/>
        <w:bottom w:val="none" w:sz="0" w:space="0" w:color="auto"/>
        <w:right w:val="none" w:sz="0" w:space="0" w:color="auto"/>
      </w:divBdr>
    </w:div>
    <w:div w:id="776751357">
      <w:bodyDiv w:val="1"/>
      <w:marLeft w:val="0"/>
      <w:marRight w:val="0"/>
      <w:marTop w:val="0"/>
      <w:marBottom w:val="0"/>
      <w:divBdr>
        <w:top w:val="none" w:sz="0" w:space="0" w:color="auto"/>
        <w:left w:val="none" w:sz="0" w:space="0" w:color="auto"/>
        <w:bottom w:val="none" w:sz="0" w:space="0" w:color="auto"/>
        <w:right w:val="none" w:sz="0" w:space="0" w:color="auto"/>
      </w:divBdr>
    </w:div>
    <w:div w:id="786120041">
      <w:bodyDiv w:val="1"/>
      <w:marLeft w:val="0"/>
      <w:marRight w:val="0"/>
      <w:marTop w:val="0"/>
      <w:marBottom w:val="0"/>
      <w:divBdr>
        <w:top w:val="none" w:sz="0" w:space="0" w:color="auto"/>
        <w:left w:val="none" w:sz="0" w:space="0" w:color="auto"/>
        <w:bottom w:val="none" w:sz="0" w:space="0" w:color="auto"/>
        <w:right w:val="none" w:sz="0" w:space="0" w:color="auto"/>
      </w:divBdr>
    </w:div>
    <w:div w:id="795559550">
      <w:marLeft w:val="0"/>
      <w:marRight w:val="0"/>
      <w:marTop w:val="0"/>
      <w:marBottom w:val="0"/>
      <w:divBdr>
        <w:top w:val="none" w:sz="0" w:space="0" w:color="auto"/>
        <w:left w:val="none" w:sz="0" w:space="0" w:color="auto"/>
        <w:bottom w:val="none" w:sz="0" w:space="0" w:color="auto"/>
        <w:right w:val="none" w:sz="0" w:space="0" w:color="auto"/>
      </w:divBdr>
    </w:div>
    <w:div w:id="795559551">
      <w:marLeft w:val="0"/>
      <w:marRight w:val="0"/>
      <w:marTop w:val="0"/>
      <w:marBottom w:val="0"/>
      <w:divBdr>
        <w:top w:val="none" w:sz="0" w:space="0" w:color="auto"/>
        <w:left w:val="none" w:sz="0" w:space="0" w:color="auto"/>
        <w:bottom w:val="none" w:sz="0" w:space="0" w:color="auto"/>
        <w:right w:val="none" w:sz="0" w:space="0" w:color="auto"/>
      </w:divBdr>
    </w:div>
    <w:div w:id="795559552">
      <w:marLeft w:val="0"/>
      <w:marRight w:val="0"/>
      <w:marTop w:val="0"/>
      <w:marBottom w:val="0"/>
      <w:divBdr>
        <w:top w:val="none" w:sz="0" w:space="0" w:color="auto"/>
        <w:left w:val="none" w:sz="0" w:space="0" w:color="auto"/>
        <w:bottom w:val="none" w:sz="0" w:space="0" w:color="auto"/>
        <w:right w:val="none" w:sz="0" w:space="0" w:color="auto"/>
      </w:divBdr>
    </w:div>
    <w:div w:id="795559553">
      <w:marLeft w:val="0"/>
      <w:marRight w:val="0"/>
      <w:marTop w:val="0"/>
      <w:marBottom w:val="0"/>
      <w:divBdr>
        <w:top w:val="none" w:sz="0" w:space="0" w:color="auto"/>
        <w:left w:val="none" w:sz="0" w:space="0" w:color="auto"/>
        <w:bottom w:val="none" w:sz="0" w:space="0" w:color="auto"/>
        <w:right w:val="none" w:sz="0" w:space="0" w:color="auto"/>
      </w:divBdr>
    </w:div>
    <w:div w:id="795559554">
      <w:marLeft w:val="0"/>
      <w:marRight w:val="0"/>
      <w:marTop w:val="0"/>
      <w:marBottom w:val="0"/>
      <w:divBdr>
        <w:top w:val="none" w:sz="0" w:space="0" w:color="auto"/>
        <w:left w:val="none" w:sz="0" w:space="0" w:color="auto"/>
        <w:bottom w:val="none" w:sz="0" w:space="0" w:color="auto"/>
        <w:right w:val="none" w:sz="0" w:space="0" w:color="auto"/>
      </w:divBdr>
    </w:div>
    <w:div w:id="795559555">
      <w:marLeft w:val="0"/>
      <w:marRight w:val="0"/>
      <w:marTop w:val="0"/>
      <w:marBottom w:val="0"/>
      <w:divBdr>
        <w:top w:val="none" w:sz="0" w:space="0" w:color="auto"/>
        <w:left w:val="none" w:sz="0" w:space="0" w:color="auto"/>
        <w:bottom w:val="none" w:sz="0" w:space="0" w:color="auto"/>
        <w:right w:val="none" w:sz="0" w:space="0" w:color="auto"/>
      </w:divBdr>
    </w:div>
    <w:div w:id="795559556">
      <w:marLeft w:val="0"/>
      <w:marRight w:val="0"/>
      <w:marTop w:val="0"/>
      <w:marBottom w:val="0"/>
      <w:divBdr>
        <w:top w:val="none" w:sz="0" w:space="0" w:color="auto"/>
        <w:left w:val="none" w:sz="0" w:space="0" w:color="auto"/>
        <w:bottom w:val="none" w:sz="0" w:space="0" w:color="auto"/>
        <w:right w:val="none" w:sz="0" w:space="0" w:color="auto"/>
      </w:divBdr>
    </w:div>
    <w:div w:id="795559557">
      <w:marLeft w:val="0"/>
      <w:marRight w:val="0"/>
      <w:marTop w:val="0"/>
      <w:marBottom w:val="0"/>
      <w:divBdr>
        <w:top w:val="none" w:sz="0" w:space="0" w:color="auto"/>
        <w:left w:val="none" w:sz="0" w:space="0" w:color="auto"/>
        <w:bottom w:val="none" w:sz="0" w:space="0" w:color="auto"/>
        <w:right w:val="none" w:sz="0" w:space="0" w:color="auto"/>
      </w:divBdr>
    </w:div>
    <w:div w:id="795559558">
      <w:marLeft w:val="0"/>
      <w:marRight w:val="0"/>
      <w:marTop w:val="0"/>
      <w:marBottom w:val="0"/>
      <w:divBdr>
        <w:top w:val="none" w:sz="0" w:space="0" w:color="auto"/>
        <w:left w:val="none" w:sz="0" w:space="0" w:color="auto"/>
        <w:bottom w:val="none" w:sz="0" w:space="0" w:color="auto"/>
        <w:right w:val="none" w:sz="0" w:space="0" w:color="auto"/>
      </w:divBdr>
    </w:div>
    <w:div w:id="795559559">
      <w:marLeft w:val="0"/>
      <w:marRight w:val="0"/>
      <w:marTop w:val="0"/>
      <w:marBottom w:val="0"/>
      <w:divBdr>
        <w:top w:val="none" w:sz="0" w:space="0" w:color="auto"/>
        <w:left w:val="none" w:sz="0" w:space="0" w:color="auto"/>
        <w:bottom w:val="none" w:sz="0" w:space="0" w:color="auto"/>
        <w:right w:val="none" w:sz="0" w:space="0" w:color="auto"/>
      </w:divBdr>
    </w:div>
    <w:div w:id="795559560">
      <w:marLeft w:val="0"/>
      <w:marRight w:val="0"/>
      <w:marTop w:val="0"/>
      <w:marBottom w:val="0"/>
      <w:divBdr>
        <w:top w:val="none" w:sz="0" w:space="0" w:color="auto"/>
        <w:left w:val="none" w:sz="0" w:space="0" w:color="auto"/>
        <w:bottom w:val="none" w:sz="0" w:space="0" w:color="auto"/>
        <w:right w:val="none" w:sz="0" w:space="0" w:color="auto"/>
      </w:divBdr>
    </w:div>
    <w:div w:id="795559561">
      <w:marLeft w:val="0"/>
      <w:marRight w:val="0"/>
      <w:marTop w:val="0"/>
      <w:marBottom w:val="0"/>
      <w:divBdr>
        <w:top w:val="none" w:sz="0" w:space="0" w:color="auto"/>
        <w:left w:val="none" w:sz="0" w:space="0" w:color="auto"/>
        <w:bottom w:val="none" w:sz="0" w:space="0" w:color="auto"/>
        <w:right w:val="none" w:sz="0" w:space="0" w:color="auto"/>
      </w:divBdr>
    </w:div>
    <w:div w:id="795559562">
      <w:marLeft w:val="0"/>
      <w:marRight w:val="0"/>
      <w:marTop w:val="0"/>
      <w:marBottom w:val="0"/>
      <w:divBdr>
        <w:top w:val="none" w:sz="0" w:space="0" w:color="auto"/>
        <w:left w:val="none" w:sz="0" w:space="0" w:color="auto"/>
        <w:bottom w:val="none" w:sz="0" w:space="0" w:color="auto"/>
        <w:right w:val="none" w:sz="0" w:space="0" w:color="auto"/>
      </w:divBdr>
    </w:div>
    <w:div w:id="795559563">
      <w:marLeft w:val="0"/>
      <w:marRight w:val="0"/>
      <w:marTop w:val="0"/>
      <w:marBottom w:val="0"/>
      <w:divBdr>
        <w:top w:val="none" w:sz="0" w:space="0" w:color="auto"/>
        <w:left w:val="none" w:sz="0" w:space="0" w:color="auto"/>
        <w:bottom w:val="none" w:sz="0" w:space="0" w:color="auto"/>
        <w:right w:val="none" w:sz="0" w:space="0" w:color="auto"/>
      </w:divBdr>
    </w:div>
    <w:div w:id="795559564">
      <w:marLeft w:val="0"/>
      <w:marRight w:val="0"/>
      <w:marTop w:val="0"/>
      <w:marBottom w:val="0"/>
      <w:divBdr>
        <w:top w:val="none" w:sz="0" w:space="0" w:color="auto"/>
        <w:left w:val="none" w:sz="0" w:space="0" w:color="auto"/>
        <w:bottom w:val="none" w:sz="0" w:space="0" w:color="auto"/>
        <w:right w:val="none" w:sz="0" w:space="0" w:color="auto"/>
      </w:divBdr>
    </w:div>
    <w:div w:id="795559565">
      <w:marLeft w:val="0"/>
      <w:marRight w:val="0"/>
      <w:marTop w:val="0"/>
      <w:marBottom w:val="0"/>
      <w:divBdr>
        <w:top w:val="none" w:sz="0" w:space="0" w:color="auto"/>
        <w:left w:val="none" w:sz="0" w:space="0" w:color="auto"/>
        <w:bottom w:val="none" w:sz="0" w:space="0" w:color="auto"/>
        <w:right w:val="none" w:sz="0" w:space="0" w:color="auto"/>
      </w:divBdr>
    </w:div>
    <w:div w:id="795559566">
      <w:marLeft w:val="0"/>
      <w:marRight w:val="0"/>
      <w:marTop w:val="0"/>
      <w:marBottom w:val="0"/>
      <w:divBdr>
        <w:top w:val="none" w:sz="0" w:space="0" w:color="auto"/>
        <w:left w:val="none" w:sz="0" w:space="0" w:color="auto"/>
        <w:bottom w:val="none" w:sz="0" w:space="0" w:color="auto"/>
        <w:right w:val="none" w:sz="0" w:space="0" w:color="auto"/>
      </w:divBdr>
    </w:div>
    <w:div w:id="795559567">
      <w:marLeft w:val="0"/>
      <w:marRight w:val="0"/>
      <w:marTop w:val="0"/>
      <w:marBottom w:val="0"/>
      <w:divBdr>
        <w:top w:val="none" w:sz="0" w:space="0" w:color="auto"/>
        <w:left w:val="none" w:sz="0" w:space="0" w:color="auto"/>
        <w:bottom w:val="none" w:sz="0" w:space="0" w:color="auto"/>
        <w:right w:val="none" w:sz="0" w:space="0" w:color="auto"/>
      </w:divBdr>
    </w:div>
    <w:div w:id="795559568">
      <w:marLeft w:val="0"/>
      <w:marRight w:val="0"/>
      <w:marTop w:val="0"/>
      <w:marBottom w:val="0"/>
      <w:divBdr>
        <w:top w:val="none" w:sz="0" w:space="0" w:color="auto"/>
        <w:left w:val="none" w:sz="0" w:space="0" w:color="auto"/>
        <w:bottom w:val="none" w:sz="0" w:space="0" w:color="auto"/>
        <w:right w:val="none" w:sz="0" w:space="0" w:color="auto"/>
      </w:divBdr>
    </w:div>
    <w:div w:id="795559569">
      <w:marLeft w:val="0"/>
      <w:marRight w:val="0"/>
      <w:marTop w:val="0"/>
      <w:marBottom w:val="0"/>
      <w:divBdr>
        <w:top w:val="none" w:sz="0" w:space="0" w:color="auto"/>
        <w:left w:val="none" w:sz="0" w:space="0" w:color="auto"/>
        <w:bottom w:val="none" w:sz="0" w:space="0" w:color="auto"/>
        <w:right w:val="none" w:sz="0" w:space="0" w:color="auto"/>
      </w:divBdr>
    </w:div>
    <w:div w:id="795559570">
      <w:marLeft w:val="0"/>
      <w:marRight w:val="0"/>
      <w:marTop w:val="0"/>
      <w:marBottom w:val="0"/>
      <w:divBdr>
        <w:top w:val="none" w:sz="0" w:space="0" w:color="auto"/>
        <w:left w:val="none" w:sz="0" w:space="0" w:color="auto"/>
        <w:bottom w:val="none" w:sz="0" w:space="0" w:color="auto"/>
        <w:right w:val="none" w:sz="0" w:space="0" w:color="auto"/>
      </w:divBdr>
    </w:div>
    <w:div w:id="795559571">
      <w:marLeft w:val="0"/>
      <w:marRight w:val="0"/>
      <w:marTop w:val="0"/>
      <w:marBottom w:val="0"/>
      <w:divBdr>
        <w:top w:val="none" w:sz="0" w:space="0" w:color="auto"/>
        <w:left w:val="none" w:sz="0" w:space="0" w:color="auto"/>
        <w:bottom w:val="none" w:sz="0" w:space="0" w:color="auto"/>
        <w:right w:val="none" w:sz="0" w:space="0" w:color="auto"/>
      </w:divBdr>
    </w:div>
    <w:div w:id="795559572">
      <w:marLeft w:val="0"/>
      <w:marRight w:val="0"/>
      <w:marTop w:val="0"/>
      <w:marBottom w:val="0"/>
      <w:divBdr>
        <w:top w:val="none" w:sz="0" w:space="0" w:color="auto"/>
        <w:left w:val="none" w:sz="0" w:space="0" w:color="auto"/>
        <w:bottom w:val="none" w:sz="0" w:space="0" w:color="auto"/>
        <w:right w:val="none" w:sz="0" w:space="0" w:color="auto"/>
      </w:divBdr>
    </w:div>
    <w:div w:id="795559573">
      <w:marLeft w:val="0"/>
      <w:marRight w:val="0"/>
      <w:marTop w:val="0"/>
      <w:marBottom w:val="0"/>
      <w:divBdr>
        <w:top w:val="none" w:sz="0" w:space="0" w:color="auto"/>
        <w:left w:val="none" w:sz="0" w:space="0" w:color="auto"/>
        <w:bottom w:val="none" w:sz="0" w:space="0" w:color="auto"/>
        <w:right w:val="none" w:sz="0" w:space="0" w:color="auto"/>
      </w:divBdr>
    </w:div>
    <w:div w:id="795559574">
      <w:marLeft w:val="0"/>
      <w:marRight w:val="0"/>
      <w:marTop w:val="0"/>
      <w:marBottom w:val="0"/>
      <w:divBdr>
        <w:top w:val="none" w:sz="0" w:space="0" w:color="auto"/>
        <w:left w:val="none" w:sz="0" w:space="0" w:color="auto"/>
        <w:bottom w:val="none" w:sz="0" w:space="0" w:color="auto"/>
        <w:right w:val="none" w:sz="0" w:space="0" w:color="auto"/>
      </w:divBdr>
    </w:div>
    <w:div w:id="795559575">
      <w:marLeft w:val="0"/>
      <w:marRight w:val="0"/>
      <w:marTop w:val="0"/>
      <w:marBottom w:val="0"/>
      <w:divBdr>
        <w:top w:val="none" w:sz="0" w:space="0" w:color="auto"/>
        <w:left w:val="none" w:sz="0" w:space="0" w:color="auto"/>
        <w:bottom w:val="none" w:sz="0" w:space="0" w:color="auto"/>
        <w:right w:val="none" w:sz="0" w:space="0" w:color="auto"/>
      </w:divBdr>
    </w:div>
    <w:div w:id="795559576">
      <w:marLeft w:val="0"/>
      <w:marRight w:val="0"/>
      <w:marTop w:val="0"/>
      <w:marBottom w:val="0"/>
      <w:divBdr>
        <w:top w:val="none" w:sz="0" w:space="0" w:color="auto"/>
        <w:left w:val="none" w:sz="0" w:space="0" w:color="auto"/>
        <w:bottom w:val="none" w:sz="0" w:space="0" w:color="auto"/>
        <w:right w:val="none" w:sz="0" w:space="0" w:color="auto"/>
      </w:divBdr>
    </w:div>
    <w:div w:id="795559577">
      <w:marLeft w:val="0"/>
      <w:marRight w:val="0"/>
      <w:marTop w:val="0"/>
      <w:marBottom w:val="0"/>
      <w:divBdr>
        <w:top w:val="none" w:sz="0" w:space="0" w:color="auto"/>
        <w:left w:val="none" w:sz="0" w:space="0" w:color="auto"/>
        <w:bottom w:val="none" w:sz="0" w:space="0" w:color="auto"/>
        <w:right w:val="none" w:sz="0" w:space="0" w:color="auto"/>
      </w:divBdr>
    </w:div>
    <w:div w:id="795559578">
      <w:marLeft w:val="0"/>
      <w:marRight w:val="0"/>
      <w:marTop w:val="0"/>
      <w:marBottom w:val="0"/>
      <w:divBdr>
        <w:top w:val="none" w:sz="0" w:space="0" w:color="auto"/>
        <w:left w:val="none" w:sz="0" w:space="0" w:color="auto"/>
        <w:bottom w:val="none" w:sz="0" w:space="0" w:color="auto"/>
        <w:right w:val="none" w:sz="0" w:space="0" w:color="auto"/>
      </w:divBdr>
    </w:div>
    <w:div w:id="795559579">
      <w:marLeft w:val="0"/>
      <w:marRight w:val="0"/>
      <w:marTop w:val="0"/>
      <w:marBottom w:val="0"/>
      <w:divBdr>
        <w:top w:val="none" w:sz="0" w:space="0" w:color="auto"/>
        <w:left w:val="none" w:sz="0" w:space="0" w:color="auto"/>
        <w:bottom w:val="none" w:sz="0" w:space="0" w:color="auto"/>
        <w:right w:val="none" w:sz="0" w:space="0" w:color="auto"/>
      </w:divBdr>
    </w:div>
    <w:div w:id="795559580">
      <w:marLeft w:val="0"/>
      <w:marRight w:val="0"/>
      <w:marTop w:val="0"/>
      <w:marBottom w:val="0"/>
      <w:divBdr>
        <w:top w:val="none" w:sz="0" w:space="0" w:color="auto"/>
        <w:left w:val="none" w:sz="0" w:space="0" w:color="auto"/>
        <w:bottom w:val="none" w:sz="0" w:space="0" w:color="auto"/>
        <w:right w:val="none" w:sz="0" w:space="0" w:color="auto"/>
      </w:divBdr>
    </w:div>
    <w:div w:id="795559581">
      <w:marLeft w:val="0"/>
      <w:marRight w:val="0"/>
      <w:marTop w:val="0"/>
      <w:marBottom w:val="0"/>
      <w:divBdr>
        <w:top w:val="none" w:sz="0" w:space="0" w:color="auto"/>
        <w:left w:val="none" w:sz="0" w:space="0" w:color="auto"/>
        <w:bottom w:val="none" w:sz="0" w:space="0" w:color="auto"/>
        <w:right w:val="none" w:sz="0" w:space="0" w:color="auto"/>
      </w:divBdr>
    </w:div>
    <w:div w:id="795559582">
      <w:marLeft w:val="0"/>
      <w:marRight w:val="0"/>
      <w:marTop w:val="0"/>
      <w:marBottom w:val="0"/>
      <w:divBdr>
        <w:top w:val="none" w:sz="0" w:space="0" w:color="auto"/>
        <w:left w:val="none" w:sz="0" w:space="0" w:color="auto"/>
        <w:bottom w:val="none" w:sz="0" w:space="0" w:color="auto"/>
        <w:right w:val="none" w:sz="0" w:space="0" w:color="auto"/>
      </w:divBdr>
    </w:div>
    <w:div w:id="795559583">
      <w:marLeft w:val="0"/>
      <w:marRight w:val="0"/>
      <w:marTop w:val="0"/>
      <w:marBottom w:val="0"/>
      <w:divBdr>
        <w:top w:val="none" w:sz="0" w:space="0" w:color="auto"/>
        <w:left w:val="none" w:sz="0" w:space="0" w:color="auto"/>
        <w:bottom w:val="none" w:sz="0" w:space="0" w:color="auto"/>
        <w:right w:val="none" w:sz="0" w:space="0" w:color="auto"/>
      </w:divBdr>
    </w:div>
    <w:div w:id="795559584">
      <w:marLeft w:val="0"/>
      <w:marRight w:val="0"/>
      <w:marTop w:val="0"/>
      <w:marBottom w:val="0"/>
      <w:divBdr>
        <w:top w:val="none" w:sz="0" w:space="0" w:color="auto"/>
        <w:left w:val="none" w:sz="0" w:space="0" w:color="auto"/>
        <w:bottom w:val="none" w:sz="0" w:space="0" w:color="auto"/>
        <w:right w:val="none" w:sz="0" w:space="0" w:color="auto"/>
      </w:divBdr>
    </w:div>
    <w:div w:id="795559585">
      <w:marLeft w:val="0"/>
      <w:marRight w:val="0"/>
      <w:marTop w:val="0"/>
      <w:marBottom w:val="0"/>
      <w:divBdr>
        <w:top w:val="none" w:sz="0" w:space="0" w:color="auto"/>
        <w:left w:val="none" w:sz="0" w:space="0" w:color="auto"/>
        <w:bottom w:val="none" w:sz="0" w:space="0" w:color="auto"/>
        <w:right w:val="none" w:sz="0" w:space="0" w:color="auto"/>
      </w:divBdr>
    </w:div>
    <w:div w:id="795559586">
      <w:marLeft w:val="0"/>
      <w:marRight w:val="0"/>
      <w:marTop w:val="0"/>
      <w:marBottom w:val="0"/>
      <w:divBdr>
        <w:top w:val="none" w:sz="0" w:space="0" w:color="auto"/>
        <w:left w:val="none" w:sz="0" w:space="0" w:color="auto"/>
        <w:bottom w:val="none" w:sz="0" w:space="0" w:color="auto"/>
        <w:right w:val="none" w:sz="0" w:space="0" w:color="auto"/>
      </w:divBdr>
    </w:div>
    <w:div w:id="795559587">
      <w:marLeft w:val="0"/>
      <w:marRight w:val="0"/>
      <w:marTop w:val="0"/>
      <w:marBottom w:val="0"/>
      <w:divBdr>
        <w:top w:val="none" w:sz="0" w:space="0" w:color="auto"/>
        <w:left w:val="none" w:sz="0" w:space="0" w:color="auto"/>
        <w:bottom w:val="none" w:sz="0" w:space="0" w:color="auto"/>
        <w:right w:val="none" w:sz="0" w:space="0" w:color="auto"/>
      </w:divBdr>
    </w:div>
    <w:div w:id="795559588">
      <w:marLeft w:val="0"/>
      <w:marRight w:val="0"/>
      <w:marTop w:val="0"/>
      <w:marBottom w:val="0"/>
      <w:divBdr>
        <w:top w:val="none" w:sz="0" w:space="0" w:color="auto"/>
        <w:left w:val="none" w:sz="0" w:space="0" w:color="auto"/>
        <w:bottom w:val="none" w:sz="0" w:space="0" w:color="auto"/>
        <w:right w:val="none" w:sz="0" w:space="0" w:color="auto"/>
      </w:divBdr>
    </w:div>
    <w:div w:id="795559589">
      <w:marLeft w:val="0"/>
      <w:marRight w:val="0"/>
      <w:marTop w:val="0"/>
      <w:marBottom w:val="0"/>
      <w:divBdr>
        <w:top w:val="none" w:sz="0" w:space="0" w:color="auto"/>
        <w:left w:val="none" w:sz="0" w:space="0" w:color="auto"/>
        <w:bottom w:val="none" w:sz="0" w:space="0" w:color="auto"/>
        <w:right w:val="none" w:sz="0" w:space="0" w:color="auto"/>
      </w:divBdr>
    </w:div>
    <w:div w:id="795559590">
      <w:marLeft w:val="0"/>
      <w:marRight w:val="0"/>
      <w:marTop w:val="0"/>
      <w:marBottom w:val="0"/>
      <w:divBdr>
        <w:top w:val="none" w:sz="0" w:space="0" w:color="auto"/>
        <w:left w:val="none" w:sz="0" w:space="0" w:color="auto"/>
        <w:bottom w:val="none" w:sz="0" w:space="0" w:color="auto"/>
        <w:right w:val="none" w:sz="0" w:space="0" w:color="auto"/>
      </w:divBdr>
    </w:div>
    <w:div w:id="795559591">
      <w:marLeft w:val="0"/>
      <w:marRight w:val="0"/>
      <w:marTop w:val="0"/>
      <w:marBottom w:val="0"/>
      <w:divBdr>
        <w:top w:val="none" w:sz="0" w:space="0" w:color="auto"/>
        <w:left w:val="none" w:sz="0" w:space="0" w:color="auto"/>
        <w:bottom w:val="none" w:sz="0" w:space="0" w:color="auto"/>
        <w:right w:val="none" w:sz="0" w:space="0" w:color="auto"/>
      </w:divBdr>
    </w:div>
    <w:div w:id="795559592">
      <w:marLeft w:val="0"/>
      <w:marRight w:val="0"/>
      <w:marTop w:val="0"/>
      <w:marBottom w:val="0"/>
      <w:divBdr>
        <w:top w:val="none" w:sz="0" w:space="0" w:color="auto"/>
        <w:left w:val="none" w:sz="0" w:space="0" w:color="auto"/>
        <w:bottom w:val="none" w:sz="0" w:space="0" w:color="auto"/>
        <w:right w:val="none" w:sz="0" w:space="0" w:color="auto"/>
      </w:divBdr>
    </w:div>
    <w:div w:id="795559593">
      <w:marLeft w:val="0"/>
      <w:marRight w:val="0"/>
      <w:marTop w:val="0"/>
      <w:marBottom w:val="0"/>
      <w:divBdr>
        <w:top w:val="none" w:sz="0" w:space="0" w:color="auto"/>
        <w:left w:val="none" w:sz="0" w:space="0" w:color="auto"/>
        <w:bottom w:val="none" w:sz="0" w:space="0" w:color="auto"/>
        <w:right w:val="none" w:sz="0" w:space="0" w:color="auto"/>
      </w:divBdr>
    </w:div>
    <w:div w:id="795559594">
      <w:marLeft w:val="0"/>
      <w:marRight w:val="0"/>
      <w:marTop w:val="0"/>
      <w:marBottom w:val="0"/>
      <w:divBdr>
        <w:top w:val="none" w:sz="0" w:space="0" w:color="auto"/>
        <w:left w:val="none" w:sz="0" w:space="0" w:color="auto"/>
        <w:bottom w:val="none" w:sz="0" w:space="0" w:color="auto"/>
        <w:right w:val="none" w:sz="0" w:space="0" w:color="auto"/>
      </w:divBdr>
    </w:div>
    <w:div w:id="795559595">
      <w:marLeft w:val="0"/>
      <w:marRight w:val="0"/>
      <w:marTop w:val="0"/>
      <w:marBottom w:val="0"/>
      <w:divBdr>
        <w:top w:val="none" w:sz="0" w:space="0" w:color="auto"/>
        <w:left w:val="none" w:sz="0" w:space="0" w:color="auto"/>
        <w:bottom w:val="none" w:sz="0" w:space="0" w:color="auto"/>
        <w:right w:val="none" w:sz="0" w:space="0" w:color="auto"/>
      </w:divBdr>
    </w:div>
    <w:div w:id="795559596">
      <w:marLeft w:val="0"/>
      <w:marRight w:val="0"/>
      <w:marTop w:val="0"/>
      <w:marBottom w:val="0"/>
      <w:divBdr>
        <w:top w:val="none" w:sz="0" w:space="0" w:color="auto"/>
        <w:left w:val="none" w:sz="0" w:space="0" w:color="auto"/>
        <w:bottom w:val="none" w:sz="0" w:space="0" w:color="auto"/>
        <w:right w:val="none" w:sz="0" w:space="0" w:color="auto"/>
      </w:divBdr>
    </w:div>
    <w:div w:id="795559597">
      <w:marLeft w:val="0"/>
      <w:marRight w:val="0"/>
      <w:marTop w:val="0"/>
      <w:marBottom w:val="0"/>
      <w:divBdr>
        <w:top w:val="none" w:sz="0" w:space="0" w:color="auto"/>
        <w:left w:val="none" w:sz="0" w:space="0" w:color="auto"/>
        <w:bottom w:val="none" w:sz="0" w:space="0" w:color="auto"/>
        <w:right w:val="none" w:sz="0" w:space="0" w:color="auto"/>
      </w:divBdr>
    </w:div>
    <w:div w:id="795559598">
      <w:marLeft w:val="0"/>
      <w:marRight w:val="0"/>
      <w:marTop w:val="0"/>
      <w:marBottom w:val="0"/>
      <w:divBdr>
        <w:top w:val="none" w:sz="0" w:space="0" w:color="auto"/>
        <w:left w:val="none" w:sz="0" w:space="0" w:color="auto"/>
        <w:bottom w:val="none" w:sz="0" w:space="0" w:color="auto"/>
        <w:right w:val="none" w:sz="0" w:space="0" w:color="auto"/>
      </w:divBdr>
    </w:div>
    <w:div w:id="795559599">
      <w:marLeft w:val="0"/>
      <w:marRight w:val="0"/>
      <w:marTop w:val="0"/>
      <w:marBottom w:val="0"/>
      <w:divBdr>
        <w:top w:val="none" w:sz="0" w:space="0" w:color="auto"/>
        <w:left w:val="none" w:sz="0" w:space="0" w:color="auto"/>
        <w:bottom w:val="none" w:sz="0" w:space="0" w:color="auto"/>
        <w:right w:val="none" w:sz="0" w:space="0" w:color="auto"/>
      </w:divBdr>
    </w:div>
    <w:div w:id="795559600">
      <w:marLeft w:val="0"/>
      <w:marRight w:val="0"/>
      <w:marTop w:val="0"/>
      <w:marBottom w:val="0"/>
      <w:divBdr>
        <w:top w:val="none" w:sz="0" w:space="0" w:color="auto"/>
        <w:left w:val="none" w:sz="0" w:space="0" w:color="auto"/>
        <w:bottom w:val="none" w:sz="0" w:space="0" w:color="auto"/>
        <w:right w:val="none" w:sz="0" w:space="0" w:color="auto"/>
      </w:divBdr>
    </w:div>
    <w:div w:id="795559601">
      <w:marLeft w:val="0"/>
      <w:marRight w:val="0"/>
      <w:marTop w:val="0"/>
      <w:marBottom w:val="0"/>
      <w:divBdr>
        <w:top w:val="none" w:sz="0" w:space="0" w:color="auto"/>
        <w:left w:val="none" w:sz="0" w:space="0" w:color="auto"/>
        <w:bottom w:val="none" w:sz="0" w:space="0" w:color="auto"/>
        <w:right w:val="none" w:sz="0" w:space="0" w:color="auto"/>
      </w:divBdr>
    </w:div>
    <w:div w:id="795559602">
      <w:marLeft w:val="0"/>
      <w:marRight w:val="0"/>
      <w:marTop w:val="0"/>
      <w:marBottom w:val="0"/>
      <w:divBdr>
        <w:top w:val="none" w:sz="0" w:space="0" w:color="auto"/>
        <w:left w:val="none" w:sz="0" w:space="0" w:color="auto"/>
        <w:bottom w:val="none" w:sz="0" w:space="0" w:color="auto"/>
        <w:right w:val="none" w:sz="0" w:space="0" w:color="auto"/>
      </w:divBdr>
    </w:div>
    <w:div w:id="795559603">
      <w:marLeft w:val="0"/>
      <w:marRight w:val="0"/>
      <w:marTop w:val="0"/>
      <w:marBottom w:val="0"/>
      <w:divBdr>
        <w:top w:val="none" w:sz="0" w:space="0" w:color="auto"/>
        <w:left w:val="none" w:sz="0" w:space="0" w:color="auto"/>
        <w:bottom w:val="none" w:sz="0" w:space="0" w:color="auto"/>
        <w:right w:val="none" w:sz="0" w:space="0" w:color="auto"/>
      </w:divBdr>
    </w:div>
    <w:div w:id="795559604">
      <w:marLeft w:val="0"/>
      <w:marRight w:val="0"/>
      <w:marTop w:val="0"/>
      <w:marBottom w:val="0"/>
      <w:divBdr>
        <w:top w:val="none" w:sz="0" w:space="0" w:color="auto"/>
        <w:left w:val="none" w:sz="0" w:space="0" w:color="auto"/>
        <w:bottom w:val="none" w:sz="0" w:space="0" w:color="auto"/>
        <w:right w:val="none" w:sz="0" w:space="0" w:color="auto"/>
      </w:divBdr>
    </w:div>
    <w:div w:id="795559605">
      <w:marLeft w:val="0"/>
      <w:marRight w:val="0"/>
      <w:marTop w:val="0"/>
      <w:marBottom w:val="0"/>
      <w:divBdr>
        <w:top w:val="none" w:sz="0" w:space="0" w:color="auto"/>
        <w:left w:val="none" w:sz="0" w:space="0" w:color="auto"/>
        <w:bottom w:val="none" w:sz="0" w:space="0" w:color="auto"/>
        <w:right w:val="none" w:sz="0" w:space="0" w:color="auto"/>
      </w:divBdr>
    </w:div>
    <w:div w:id="795559606">
      <w:marLeft w:val="0"/>
      <w:marRight w:val="0"/>
      <w:marTop w:val="0"/>
      <w:marBottom w:val="0"/>
      <w:divBdr>
        <w:top w:val="none" w:sz="0" w:space="0" w:color="auto"/>
        <w:left w:val="none" w:sz="0" w:space="0" w:color="auto"/>
        <w:bottom w:val="none" w:sz="0" w:space="0" w:color="auto"/>
        <w:right w:val="none" w:sz="0" w:space="0" w:color="auto"/>
      </w:divBdr>
    </w:div>
    <w:div w:id="795559607">
      <w:marLeft w:val="0"/>
      <w:marRight w:val="0"/>
      <w:marTop w:val="0"/>
      <w:marBottom w:val="0"/>
      <w:divBdr>
        <w:top w:val="none" w:sz="0" w:space="0" w:color="auto"/>
        <w:left w:val="none" w:sz="0" w:space="0" w:color="auto"/>
        <w:bottom w:val="none" w:sz="0" w:space="0" w:color="auto"/>
        <w:right w:val="none" w:sz="0" w:space="0" w:color="auto"/>
      </w:divBdr>
    </w:div>
    <w:div w:id="795559608">
      <w:marLeft w:val="0"/>
      <w:marRight w:val="0"/>
      <w:marTop w:val="0"/>
      <w:marBottom w:val="0"/>
      <w:divBdr>
        <w:top w:val="none" w:sz="0" w:space="0" w:color="auto"/>
        <w:left w:val="none" w:sz="0" w:space="0" w:color="auto"/>
        <w:bottom w:val="none" w:sz="0" w:space="0" w:color="auto"/>
        <w:right w:val="none" w:sz="0" w:space="0" w:color="auto"/>
      </w:divBdr>
    </w:div>
    <w:div w:id="795559609">
      <w:marLeft w:val="0"/>
      <w:marRight w:val="0"/>
      <w:marTop w:val="0"/>
      <w:marBottom w:val="0"/>
      <w:divBdr>
        <w:top w:val="none" w:sz="0" w:space="0" w:color="auto"/>
        <w:left w:val="none" w:sz="0" w:space="0" w:color="auto"/>
        <w:bottom w:val="none" w:sz="0" w:space="0" w:color="auto"/>
        <w:right w:val="none" w:sz="0" w:space="0" w:color="auto"/>
      </w:divBdr>
    </w:div>
    <w:div w:id="795559610">
      <w:marLeft w:val="0"/>
      <w:marRight w:val="0"/>
      <w:marTop w:val="0"/>
      <w:marBottom w:val="0"/>
      <w:divBdr>
        <w:top w:val="none" w:sz="0" w:space="0" w:color="auto"/>
        <w:left w:val="none" w:sz="0" w:space="0" w:color="auto"/>
        <w:bottom w:val="none" w:sz="0" w:space="0" w:color="auto"/>
        <w:right w:val="none" w:sz="0" w:space="0" w:color="auto"/>
      </w:divBdr>
    </w:div>
    <w:div w:id="795559611">
      <w:marLeft w:val="0"/>
      <w:marRight w:val="0"/>
      <w:marTop w:val="0"/>
      <w:marBottom w:val="0"/>
      <w:divBdr>
        <w:top w:val="none" w:sz="0" w:space="0" w:color="auto"/>
        <w:left w:val="none" w:sz="0" w:space="0" w:color="auto"/>
        <w:bottom w:val="none" w:sz="0" w:space="0" w:color="auto"/>
        <w:right w:val="none" w:sz="0" w:space="0" w:color="auto"/>
      </w:divBdr>
    </w:div>
    <w:div w:id="795559612">
      <w:marLeft w:val="0"/>
      <w:marRight w:val="0"/>
      <w:marTop w:val="0"/>
      <w:marBottom w:val="0"/>
      <w:divBdr>
        <w:top w:val="none" w:sz="0" w:space="0" w:color="auto"/>
        <w:left w:val="none" w:sz="0" w:space="0" w:color="auto"/>
        <w:bottom w:val="none" w:sz="0" w:space="0" w:color="auto"/>
        <w:right w:val="none" w:sz="0" w:space="0" w:color="auto"/>
      </w:divBdr>
    </w:div>
    <w:div w:id="795559613">
      <w:marLeft w:val="0"/>
      <w:marRight w:val="0"/>
      <w:marTop w:val="0"/>
      <w:marBottom w:val="0"/>
      <w:divBdr>
        <w:top w:val="none" w:sz="0" w:space="0" w:color="auto"/>
        <w:left w:val="none" w:sz="0" w:space="0" w:color="auto"/>
        <w:bottom w:val="none" w:sz="0" w:space="0" w:color="auto"/>
        <w:right w:val="none" w:sz="0" w:space="0" w:color="auto"/>
      </w:divBdr>
    </w:div>
    <w:div w:id="795559614">
      <w:marLeft w:val="0"/>
      <w:marRight w:val="0"/>
      <w:marTop w:val="0"/>
      <w:marBottom w:val="0"/>
      <w:divBdr>
        <w:top w:val="none" w:sz="0" w:space="0" w:color="auto"/>
        <w:left w:val="none" w:sz="0" w:space="0" w:color="auto"/>
        <w:bottom w:val="none" w:sz="0" w:space="0" w:color="auto"/>
        <w:right w:val="none" w:sz="0" w:space="0" w:color="auto"/>
      </w:divBdr>
    </w:div>
    <w:div w:id="795559615">
      <w:marLeft w:val="0"/>
      <w:marRight w:val="0"/>
      <w:marTop w:val="0"/>
      <w:marBottom w:val="0"/>
      <w:divBdr>
        <w:top w:val="none" w:sz="0" w:space="0" w:color="auto"/>
        <w:left w:val="none" w:sz="0" w:space="0" w:color="auto"/>
        <w:bottom w:val="none" w:sz="0" w:space="0" w:color="auto"/>
        <w:right w:val="none" w:sz="0" w:space="0" w:color="auto"/>
      </w:divBdr>
    </w:div>
    <w:div w:id="795559616">
      <w:marLeft w:val="0"/>
      <w:marRight w:val="0"/>
      <w:marTop w:val="0"/>
      <w:marBottom w:val="0"/>
      <w:divBdr>
        <w:top w:val="none" w:sz="0" w:space="0" w:color="auto"/>
        <w:left w:val="none" w:sz="0" w:space="0" w:color="auto"/>
        <w:bottom w:val="none" w:sz="0" w:space="0" w:color="auto"/>
        <w:right w:val="none" w:sz="0" w:space="0" w:color="auto"/>
      </w:divBdr>
    </w:div>
    <w:div w:id="795559617">
      <w:marLeft w:val="0"/>
      <w:marRight w:val="0"/>
      <w:marTop w:val="0"/>
      <w:marBottom w:val="0"/>
      <w:divBdr>
        <w:top w:val="none" w:sz="0" w:space="0" w:color="auto"/>
        <w:left w:val="none" w:sz="0" w:space="0" w:color="auto"/>
        <w:bottom w:val="none" w:sz="0" w:space="0" w:color="auto"/>
        <w:right w:val="none" w:sz="0" w:space="0" w:color="auto"/>
      </w:divBdr>
    </w:div>
    <w:div w:id="795559618">
      <w:marLeft w:val="0"/>
      <w:marRight w:val="0"/>
      <w:marTop w:val="0"/>
      <w:marBottom w:val="0"/>
      <w:divBdr>
        <w:top w:val="none" w:sz="0" w:space="0" w:color="auto"/>
        <w:left w:val="none" w:sz="0" w:space="0" w:color="auto"/>
        <w:bottom w:val="none" w:sz="0" w:space="0" w:color="auto"/>
        <w:right w:val="none" w:sz="0" w:space="0" w:color="auto"/>
      </w:divBdr>
    </w:div>
    <w:div w:id="810055258">
      <w:bodyDiv w:val="1"/>
      <w:marLeft w:val="0"/>
      <w:marRight w:val="0"/>
      <w:marTop w:val="0"/>
      <w:marBottom w:val="0"/>
      <w:divBdr>
        <w:top w:val="none" w:sz="0" w:space="0" w:color="auto"/>
        <w:left w:val="none" w:sz="0" w:space="0" w:color="auto"/>
        <w:bottom w:val="none" w:sz="0" w:space="0" w:color="auto"/>
        <w:right w:val="none" w:sz="0" w:space="0" w:color="auto"/>
      </w:divBdr>
    </w:div>
    <w:div w:id="820195304">
      <w:bodyDiv w:val="1"/>
      <w:marLeft w:val="0"/>
      <w:marRight w:val="0"/>
      <w:marTop w:val="0"/>
      <w:marBottom w:val="0"/>
      <w:divBdr>
        <w:top w:val="none" w:sz="0" w:space="0" w:color="auto"/>
        <w:left w:val="none" w:sz="0" w:space="0" w:color="auto"/>
        <w:bottom w:val="none" w:sz="0" w:space="0" w:color="auto"/>
        <w:right w:val="none" w:sz="0" w:space="0" w:color="auto"/>
      </w:divBdr>
    </w:div>
    <w:div w:id="862285326">
      <w:bodyDiv w:val="1"/>
      <w:marLeft w:val="0"/>
      <w:marRight w:val="0"/>
      <w:marTop w:val="0"/>
      <w:marBottom w:val="0"/>
      <w:divBdr>
        <w:top w:val="none" w:sz="0" w:space="0" w:color="auto"/>
        <w:left w:val="none" w:sz="0" w:space="0" w:color="auto"/>
        <w:bottom w:val="none" w:sz="0" w:space="0" w:color="auto"/>
        <w:right w:val="none" w:sz="0" w:space="0" w:color="auto"/>
      </w:divBdr>
    </w:div>
    <w:div w:id="876353122">
      <w:bodyDiv w:val="1"/>
      <w:marLeft w:val="0"/>
      <w:marRight w:val="0"/>
      <w:marTop w:val="0"/>
      <w:marBottom w:val="0"/>
      <w:divBdr>
        <w:top w:val="none" w:sz="0" w:space="0" w:color="auto"/>
        <w:left w:val="none" w:sz="0" w:space="0" w:color="auto"/>
        <w:bottom w:val="none" w:sz="0" w:space="0" w:color="auto"/>
        <w:right w:val="none" w:sz="0" w:space="0" w:color="auto"/>
      </w:divBdr>
    </w:div>
    <w:div w:id="926690865">
      <w:bodyDiv w:val="1"/>
      <w:marLeft w:val="0"/>
      <w:marRight w:val="0"/>
      <w:marTop w:val="0"/>
      <w:marBottom w:val="0"/>
      <w:divBdr>
        <w:top w:val="none" w:sz="0" w:space="0" w:color="auto"/>
        <w:left w:val="none" w:sz="0" w:space="0" w:color="auto"/>
        <w:bottom w:val="none" w:sz="0" w:space="0" w:color="auto"/>
        <w:right w:val="none" w:sz="0" w:space="0" w:color="auto"/>
      </w:divBdr>
    </w:div>
    <w:div w:id="938031049">
      <w:bodyDiv w:val="1"/>
      <w:marLeft w:val="0"/>
      <w:marRight w:val="0"/>
      <w:marTop w:val="0"/>
      <w:marBottom w:val="0"/>
      <w:divBdr>
        <w:top w:val="none" w:sz="0" w:space="0" w:color="auto"/>
        <w:left w:val="none" w:sz="0" w:space="0" w:color="auto"/>
        <w:bottom w:val="none" w:sz="0" w:space="0" w:color="auto"/>
        <w:right w:val="none" w:sz="0" w:space="0" w:color="auto"/>
      </w:divBdr>
    </w:div>
    <w:div w:id="942764605">
      <w:bodyDiv w:val="1"/>
      <w:marLeft w:val="0"/>
      <w:marRight w:val="0"/>
      <w:marTop w:val="0"/>
      <w:marBottom w:val="0"/>
      <w:divBdr>
        <w:top w:val="none" w:sz="0" w:space="0" w:color="auto"/>
        <w:left w:val="none" w:sz="0" w:space="0" w:color="auto"/>
        <w:bottom w:val="none" w:sz="0" w:space="0" w:color="auto"/>
        <w:right w:val="none" w:sz="0" w:space="0" w:color="auto"/>
      </w:divBdr>
    </w:div>
    <w:div w:id="944384463">
      <w:bodyDiv w:val="1"/>
      <w:marLeft w:val="0"/>
      <w:marRight w:val="0"/>
      <w:marTop w:val="0"/>
      <w:marBottom w:val="0"/>
      <w:divBdr>
        <w:top w:val="none" w:sz="0" w:space="0" w:color="auto"/>
        <w:left w:val="none" w:sz="0" w:space="0" w:color="auto"/>
        <w:bottom w:val="none" w:sz="0" w:space="0" w:color="auto"/>
        <w:right w:val="none" w:sz="0" w:space="0" w:color="auto"/>
      </w:divBdr>
    </w:div>
    <w:div w:id="989217035">
      <w:bodyDiv w:val="1"/>
      <w:marLeft w:val="0"/>
      <w:marRight w:val="0"/>
      <w:marTop w:val="0"/>
      <w:marBottom w:val="0"/>
      <w:divBdr>
        <w:top w:val="none" w:sz="0" w:space="0" w:color="auto"/>
        <w:left w:val="none" w:sz="0" w:space="0" w:color="auto"/>
        <w:bottom w:val="none" w:sz="0" w:space="0" w:color="auto"/>
        <w:right w:val="none" w:sz="0" w:space="0" w:color="auto"/>
      </w:divBdr>
    </w:div>
    <w:div w:id="997995866">
      <w:bodyDiv w:val="1"/>
      <w:marLeft w:val="0"/>
      <w:marRight w:val="0"/>
      <w:marTop w:val="0"/>
      <w:marBottom w:val="0"/>
      <w:divBdr>
        <w:top w:val="none" w:sz="0" w:space="0" w:color="auto"/>
        <w:left w:val="none" w:sz="0" w:space="0" w:color="auto"/>
        <w:bottom w:val="none" w:sz="0" w:space="0" w:color="auto"/>
        <w:right w:val="none" w:sz="0" w:space="0" w:color="auto"/>
      </w:divBdr>
    </w:div>
    <w:div w:id="1018775481">
      <w:bodyDiv w:val="1"/>
      <w:marLeft w:val="0"/>
      <w:marRight w:val="0"/>
      <w:marTop w:val="0"/>
      <w:marBottom w:val="0"/>
      <w:divBdr>
        <w:top w:val="none" w:sz="0" w:space="0" w:color="auto"/>
        <w:left w:val="none" w:sz="0" w:space="0" w:color="auto"/>
        <w:bottom w:val="none" w:sz="0" w:space="0" w:color="auto"/>
        <w:right w:val="none" w:sz="0" w:space="0" w:color="auto"/>
      </w:divBdr>
    </w:div>
    <w:div w:id="1023634469">
      <w:bodyDiv w:val="1"/>
      <w:marLeft w:val="0"/>
      <w:marRight w:val="0"/>
      <w:marTop w:val="0"/>
      <w:marBottom w:val="0"/>
      <w:divBdr>
        <w:top w:val="none" w:sz="0" w:space="0" w:color="auto"/>
        <w:left w:val="none" w:sz="0" w:space="0" w:color="auto"/>
        <w:bottom w:val="none" w:sz="0" w:space="0" w:color="auto"/>
        <w:right w:val="none" w:sz="0" w:space="0" w:color="auto"/>
      </w:divBdr>
    </w:div>
    <w:div w:id="1065640472">
      <w:bodyDiv w:val="1"/>
      <w:marLeft w:val="0"/>
      <w:marRight w:val="0"/>
      <w:marTop w:val="0"/>
      <w:marBottom w:val="0"/>
      <w:divBdr>
        <w:top w:val="none" w:sz="0" w:space="0" w:color="auto"/>
        <w:left w:val="none" w:sz="0" w:space="0" w:color="auto"/>
        <w:bottom w:val="none" w:sz="0" w:space="0" w:color="auto"/>
        <w:right w:val="none" w:sz="0" w:space="0" w:color="auto"/>
      </w:divBdr>
    </w:div>
    <w:div w:id="1071462551">
      <w:bodyDiv w:val="1"/>
      <w:marLeft w:val="0"/>
      <w:marRight w:val="0"/>
      <w:marTop w:val="0"/>
      <w:marBottom w:val="0"/>
      <w:divBdr>
        <w:top w:val="none" w:sz="0" w:space="0" w:color="auto"/>
        <w:left w:val="none" w:sz="0" w:space="0" w:color="auto"/>
        <w:bottom w:val="none" w:sz="0" w:space="0" w:color="auto"/>
        <w:right w:val="none" w:sz="0" w:space="0" w:color="auto"/>
      </w:divBdr>
    </w:div>
    <w:div w:id="1098480312">
      <w:bodyDiv w:val="1"/>
      <w:marLeft w:val="0"/>
      <w:marRight w:val="0"/>
      <w:marTop w:val="0"/>
      <w:marBottom w:val="0"/>
      <w:divBdr>
        <w:top w:val="none" w:sz="0" w:space="0" w:color="auto"/>
        <w:left w:val="none" w:sz="0" w:space="0" w:color="auto"/>
        <w:bottom w:val="none" w:sz="0" w:space="0" w:color="auto"/>
        <w:right w:val="none" w:sz="0" w:space="0" w:color="auto"/>
      </w:divBdr>
    </w:div>
    <w:div w:id="1107696123">
      <w:bodyDiv w:val="1"/>
      <w:marLeft w:val="0"/>
      <w:marRight w:val="0"/>
      <w:marTop w:val="0"/>
      <w:marBottom w:val="0"/>
      <w:divBdr>
        <w:top w:val="none" w:sz="0" w:space="0" w:color="auto"/>
        <w:left w:val="none" w:sz="0" w:space="0" w:color="auto"/>
        <w:bottom w:val="none" w:sz="0" w:space="0" w:color="auto"/>
        <w:right w:val="none" w:sz="0" w:space="0" w:color="auto"/>
      </w:divBdr>
    </w:div>
    <w:div w:id="1108236934">
      <w:bodyDiv w:val="1"/>
      <w:marLeft w:val="0"/>
      <w:marRight w:val="0"/>
      <w:marTop w:val="0"/>
      <w:marBottom w:val="0"/>
      <w:divBdr>
        <w:top w:val="none" w:sz="0" w:space="0" w:color="auto"/>
        <w:left w:val="none" w:sz="0" w:space="0" w:color="auto"/>
        <w:bottom w:val="none" w:sz="0" w:space="0" w:color="auto"/>
        <w:right w:val="none" w:sz="0" w:space="0" w:color="auto"/>
      </w:divBdr>
    </w:div>
    <w:div w:id="1140610564">
      <w:bodyDiv w:val="1"/>
      <w:marLeft w:val="0"/>
      <w:marRight w:val="0"/>
      <w:marTop w:val="0"/>
      <w:marBottom w:val="0"/>
      <w:divBdr>
        <w:top w:val="none" w:sz="0" w:space="0" w:color="auto"/>
        <w:left w:val="none" w:sz="0" w:space="0" w:color="auto"/>
        <w:bottom w:val="none" w:sz="0" w:space="0" w:color="auto"/>
        <w:right w:val="none" w:sz="0" w:space="0" w:color="auto"/>
      </w:divBdr>
    </w:div>
    <w:div w:id="1147548002">
      <w:bodyDiv w:val="1"/>
      <w:marLeft w:val="0"/>
      <w:marRight w:val="0"/>
      <w:marTop w:val="0"/>
      <w:marBottom w:val="0"/>
      <w:divBdr>
        <w:top w:val="none" w:sz="0" w:space="0" w:color="auto"/>
        <w:left w:val="none" w:sz="0" w:space="0" w:color="auto"/>
        <w:bottom w:val="none" w:sz="0" w:space="0" w:color="auto"/>
        <w:right w:val="none" w:sz="0" w:space="0" w:color="auto"/>
      </w:divBdr>
    </w:div>
    <w:div w:id="1188177334">
      <w:bodyDiv w:val="1"/>
      <w:marLeft w:val="0"/>
      <w:marRight w:val="0"/>
      <w:marTop w:val="0"/>
      <w:marBottom w:val="0"/>
      <w:divBdr>
        <w:top w:val="none" w:sz="0" w:space="0" w:color="auto"/>
        <w:left w:val="none" w:sz="0" w:space="0" w:color="auto"/>
        <w:bottom w:val="none" w:sz="0" w:space="0" w:color="auto"/>
        <w:right w:val="none" w:sz="0" w:space="0" w:color="auto"/>
      </w:divBdr>
    </w:div>
    <w:div w:id="1192961140">
      <w:bodyDiv w:val="1"/>
      <w:marLeft w:val="0"/>
      <w:marRight w:val="0"/>
      <w:marTop w:val="0"/>
      <w:marBottom w:val="0"/>
      <w:divBdr>
        <w:top w:val="none" w:sz="0" w:space="0" w:color="auto"/>
        <w:left w:val="none" w:sz="0" w:space="0" w:color="auto"/>
        <w:bottom w:val="none" w:sz="0" w:space="0" w:color="auto"/>
        <w:right w:val="none" w:sz="0" w:space="0" w:color="auto"/>
      </w:divBdr>
      <w:divsChild>
        <w:div w:id="1035890357">
          <w:marLeft w:val="0"/>
          <w:marRight w:val="0"/>
          <w:marTop w:val="0"/>
          <w:marBottom w:val="0"/>
          <w:divBdr>
            <w:top w:val="none" w:sz="0" w:space="0" w:color="auto"/>
            <w:left w:val="none" w:sz="0" w:space="0" w:color="auto"/>
            <w:bottom w:val="none" w:sz="0" w:space="0" w:color="auto"/>
            <w:right w:val="none" w:sz="0" w:space="0" w:color="auto"/>
          </w:divBdr>
        </w:div>
        <w:div w:id="1539856291">
          <w:marLeft w:val="0"/>
          <w:marRight w:val="0"/>
          <w:marTop w:val="0"/>
          <w:marBottom w:val="0"/>
          <w:divBdr>
            <w:top w:val="none" w:sz="0" w:space="0" w:color="auto"/>
            <w:left w:val="none" w:sz="0" w:space="0" w:color="auto"/>
            <w:bottom w:val="none" w:sz="0" w:space="0" w:color="auto"/>
            <w:right w:val="none" w:sz="0" w:space="0" w:color="auto"/>
          </w:divBdr>
        </w:div>
        <w:div w:id="400761186">
          <w:marLeft w:val="0"/>
          <w:marRight w:val="0"/>
          <w:marTop w:val="0"/>
          <w:marBottom w:val="0"/>
          <w:divBdr>
            <w:top w:val="none" w:sz="0" w:space="0" w:color="auto"/>
            <w:left w:val="none" w:sz="0" w:space="0" w:color="auto"/>
            <w:bottom w:val="none" w:sz="0" w:space="0" w:color="auto"/>
            <w:right w:val="none" w:sz="0" w:space="0" w:color="auto"/>
          </w:divBdr>
        </w:div>
        <w:div w:id="1162546529">
          <w:marLeft w:val="0"/>
          <w:marRight w:val="0"/>
          <w:marTop w:val="0"/>
          <w:marBottom w:val="0"/>
          <w:divBdr>
            <w:top w:val="none" w:sz="0" w:space="0" w:color="auto"/>
            <w:left w:val="none" w:sz="0" w:space="0" w:color="auto"/>
            <w:bottom w:val="none" w:sz="0" w:space="0" w:color="auto"/>
            <w:right w:val="none" w:sz="0" w:space="0" w:color="auto"/>
          </w:divBdr>
        </w:div>
        <w:div w:id="51731863">
          <w:marLeft w:val="0"/>
          <w:marRight w:val="0"/>
          <w:marTop w:val="0"/>
          <w:marBottom w:val="0"/>
          <w:divBdr>
            <w:top w:val="none" w:sz="0" w:space="0" w:color="auto"/>
            <w:left w:val="none" w:sz="0" w:space="0" w:color="auto"/>
            <w:bottom w:val="none" w:sz="0" w:space="0" w:color="auto"/>
            <w:right w:val="none" w:sz="0" w:space="0" w:color="auto"/>
          </w:divBdr>
        </w:div>
        <w:div w:id="496580076">
          <w:marLeft w:val="0"/>
          <w:marRight w:val="0"/>
          <w:marTop w:val="0"/>
          <w:marBottom w:val="0"/>
          <w:divBdr>
            <w:top w:val="none" w:sz="0" w:space="0" w:color="auto"/>
            <w:left w:val="none" w:sz="0" w:space="0" w:color="auto"/>
            <w:bottom w:val="none" w:sz="0" w:space="0" w:color="auto"/>
            <w:right w:val="none" w:sz="0" w:space="0" w:color="auto"/>
          </w:divBdr>
        </w:div>
        <w:div w:id="1003975429">
          <w:marLeft w:val="0"/>
          <w:marRight w:val="0"/>
          <w:marTop w:val="0"/>
          <w:marBottom w:val="0"/>
          <w:divBdr>
            <w:top w:val="none" w:sz="0" w:space="0" w:color="auto"/>
            <w:left w:val="none" w:sz="0" w:space="0" w:color="auto"/>
            <w:bottom w:val="none" w:sz="0" w:space="0" w:color="auto"/>
            <w:right w:val="none" w:sz="0" w:space="0" w:color="auto"/>
          </w:divBdr>
        </w:div>
        <w:div w:id="1811512884">
          <w:marLeft w:val="0"/>
          <w:marRight w:val="0"/>
          <w:marTop w:val="0"/>
          <w:marBottom w:val="0"/>
          <w:divBdr>
            <w:top w:val="none" w:sz="0" w:space="0" w:color="auto"/>
            <w:left w:val="none" w:sz="0" w:space="0" w:color="auto"/>
            <w:bottom w:val="none" w:sz="0" w:space="0" w:color="auto"/>
            <w:right w:val="none" w:sz="0" w:space="0" w:color="auto"/>
          </w:divBdr>
        </w:div>
      </w:divsChild>
    </w:div>
    <w:div w:id="1197933545">
      <w:bodyDiv w:val="1"/>
      <w:marLeft w:val="0"/>
      <w:marRight w:val="0"/>
      <w:marTop w:val="0"/>
      <w:marBottom w:val="0"/>
      <w:divBdr>
        <w:top w:val="none" w:sz="0" w:space="0" w:color="auto"/>
        <w:left w:val="none" w:sz="0" w:space="0" w:color="auto"/>
        <w:bottom w:val="none" w:sz="0" w:space="0" w:color="auto"/>
        <w:right w:val="none" w:sz="0" w:space="0" w:color="auto"/>
      </w:divBdr>
    </w:div>
    <w:div w:id="1213272049">
      <w:bodyDiv w:val="1"/>
      <w:marLeft w:val="0"/>
      <w:marRight w:val="0"/>
      <w:marTop w:val="0"/>
      <w:marBottom w:val="0"/>
      <w:divBdr>
        <w:top w:val="none" w:sz="0" w:space="0" w:color="auto"/>
        <w:left w:val="none" w:sz="0" w:space="0" w:color="auto"/>
        <w:bottom w:val="none" w:sz="0" w:space="0" w:color="auto"/>
        <w:right w:val="none" w:sz="0" w:space="0" w:color="auto"/>
      </w:divBdr>
    </w:div>
    <w:div w:id="1213619233">
      <w:bodyDiv w:val="1"/>
      <w:marLeft w:val="0"/>
      <w:marRight w:val="0"/>
      <w:marTop w:val="0"/>
      <w:marBottom w:val="0"/>
      <w:divBdr>
        <w:top w:val="none" w:sz="0" w:space="0" w:color="auto"/>
        <w:left w:val="none" w:sz="0" w:space="0" w:color="auto"/>
        <w:bottom w:val="none" w:sz="0" w:space="0" w:color="auto"/>
        <w:right w:val="none" w:sz="0" w:space="0" w:color="auto"/>
      </w:divBdr>
    </w:div>
    <w:div w:id="1238056998">
      <w:bodyDiv w:val="1"/>
      <w:marLeft w:val="0"/>
      <w:marRight w:val="0"/>
      <w:marTop w:val="0"/>
      <w:marBottom w:val="0"/>
      <w:divBdr>
        <w:top w:val="none" w:sz="0" w:space="0" w:color="auto"/>
        <w:left w:val="none" w:sz="0" w:space="0" w:color="auto"/>
        <w:bottom w:val="none" w:sz="0" w:space="0" w:color="auto"/>
        <w:right w:val="none" w:sz="0" w:space="0" w:color="auto"/>
      </w:divBdr>
    </w:div>
    <w:div w:id="1272936578">
      <w:bodyDiv w:val="1"/>
      <w:marLeft w:val="0"/>
      <w:marRight w:val="0"/>
      <w:marTop w:val="0"/>
      <w:marBottom w:val="0"/>
      <w:divBdr>
        <w:top w:val="none" w:sz="0" w:space="0" w:color="auto"/>
        <w:left w:val="none" w:sz="0" w:space="0" w:color="auto"/>
        <w:bottom w:val="none" w:sz="0" w:space="0" w:color="auto"/>
        <w:right w:val="none" w:sz="0" w:space="0" w:color="auto"/>
      </w:divBdr>
    </w:div>
    <w:div w:id="1302617278">
      <w:bodyDiv w:val="1"/>
      <w:marLeft w:val="0"/>
      <w:marRight w:val="0"/>
      <w:marTop w:val="0"/>
      <w:marBottom w:val="0"/>
      <w:divBdr>
        <w:top w:val="none" w:sz="0" w:space="0" w:color="auto"/>
        <w:left w:val="none" w:sz="0" w:space="0" w:color="auto"/>
        <w:bottom w:val="none" w:sz="0" w:space="0" w:color="auto"/>
        <w:right w:val="none" w:sz="0" w:space="0" w:color="auto"/>
      </w:divBdr>
    </w:div>
    <w:div w:id="1320037802">
      <w:bodyDiv w:val="1"/>
      <w:marLeft w:val="0"/>
      <w:marRight w:val="0"/>
      <w:marTop w:val="0"/>
      <w:marBottom w:val="0"/>
      <w:divBdr>
        <w:top w:val="none" w:sz="0" w:space="0" w:color="auto"/>
        <w:left w:val="none" w:sz="0" w:space="0" w:color="auto"/>
        <w:bottom w:val="none" w:sz="0" w:space="0" w:color="auto"/>
        <w:right w:val="none" w:sz="0" w:space="0" w:color="auto"/>
      </w:divBdr>
    </w:div>
    <w:div w:id="1350061249">
      <w:bodyDiv w:val="1"/>
      <w:marLeft w:val="0"/>
      <w:marRight w:val="0"/>
      <w:marTop w:val="0"/>
      <w:marBottom w:val="0"/>
      <w:divBdr>
        <w:top w:val="none" w:sz="0" w:space="0" w:color="auto"/>
        <w:left w:val="none" w:sz="0" w:space="0" w:color="auto"/>
        <w:bottom w:val="none" w:sz="0" w:space="0" w:color="auto"/>
        <w:right w:val="none" w:sz="0" w:space="0" w:color="auto"/>
      </w:divBdr>
    </w:div>
    <w:div w:id="1401518201">
      <w:bodyDiv w:val="1"/>
      <w:marLeft w:val="0"/>
      <w:marRight w:val="0"/>
      <w:marTop w:val="0"/>
      <w:marBottom w:val="0"/>
      <w:divBdr>
        <w:top w:val="none" w:sz="0" w:space="0" w:color="auto"/>
        <w:left w:val="none" w:sz="0" w:space="0" w:color="auto"/>
        <w:bottom w:val="none" w:sz="0" w:space="0" w:color="auto"/>
        <w:right w:val="none" w:sz="0" w:space="0" w:color="auto"/>
      </w:divBdr>
    </w:div>
    <w:div w:id="1423836474">
      <w:bodyDiv w:val="1"/>
      <w:marLeft w:val="0"/>
      <w:marRight w:val="0"/>
      <w:marTop w:val="0"/>
      <w:marBottom w:val="0"/>
      <w:divBdr>
        <w:top w:val="none" w:sz="0" w:space="0" w:color="auto"/>
        <w:left w:val="none" w:sz="0" w:space="0" w:color="auto"/>
        <w:bottom w:val="none" w:sz="0" w:space="0" w:color="auto"/>
        <w:right w:val="none" w:sz="0" w:space="0" w:color="auto"/>
      </w:divBdr>
    </w:div>
    <w:div w:id="1425691423">
      <w:bodyDiv w:val="1"/>
      <w:marLeft w:val="0"/>
      <w:marRight w:val="0"/>
      <w:marTop w:val="0"/>
      <w:marBottom w:val="0"/>
      <w:divBdr>
        <w:top w:val="none" w:sz="0" w:space="0" w:color="auto"/>
        <w:left w:val="none" w:sz="0" w:space="0" w:color="auto"/>
        <w:bottom w:val="none" w:sz="0" w:space="0" w:color="auto"/>
        <w:right w:val="none" w:sz="0" w:space="0" w:color="auto"/>
      </w:divBdr>
    </w:div>
    <w:div w:id="1431706777">
      <w:bodyDiv w:val="1"/>
      <w:marLeft w:val="0"/>
      <w:marRight w:val="0"/>
      <w:marTop w:val="0"/>
      <w:marBottom w:val="0"/>
      <w:divBdr>
        <w:top w:val="none" w:sz="0" w:space="0" w:color="auto"/>
        <w:left w:val="none" w:sz="0" w:space="0" w:color="auto"/>
        <w:bottom w:val="none" w:sz="0" w:space="0" w:color="auto"/>
        <w:right w:val="none" w:sz="0" w:space="0" w:color="auto"/>
      </w:divBdr>
    </w:div>
    <w:div w:id="1431973469">
      <w:bodyDiv w:val="1"/>
      <w:marLeft w:val="0"/>
      <w:marRight w:val="0"/>
      <w:marTop w:val="0"/>
      <w:marBottom w:val="0"/>
      <w:divBdr>
        <w:top w:val="none" w:sz="0" w:space="0" w:color="auto"/>
        <w:left w:val="none" w:sz="0" w:space="0" w:color="auto"/>
        <w:bottom w:val="none" w:sz="0" w:space="0" w:color="auto"/>
        <w:right w:val="none" w:sz="0" w:space="0" w:color="auto"/>
      </w:divBdr>
    </w:div>
    <w:div w:id="1433014447">
      <w:bodyDiv w:val="1"/>
      <w:marLeft w:val="0"/>
      <w:marRight w:val="0"/>
      <w:marTop w:val="0"/>
      <w:marBottom w:val="0"/>
      <w:divBdr>
        <w:top w:val="none" w:sz="0" w:space="0" w:color="auto"/>
        <w:left w:val="none" w:sz="0" w:space="0" w:color="auto"/>
        <w:bottom w:val="none" w:sz="0" w:space="0" w:color="auto"/>
        <w:right w:val="none" w:sz="0" w:space="0" w:color="auto"/>
      </w:divBdr>
    </w:div>
    <w:div w:id="1443764403">
      <w:bodyDiv w:val="1"/>
      <w:marLeft w:val="0"/>
      <w:marRight w:val="0"/>
      <w:marTop w:val="0"/>
      <w:marBottom w:val="0"/>
      <w:divBdr>
        <w:top w:val="none" w:sz="0" w:space="0" w:color="auto"/>
        <w:left w:val="none" w:sz="0" w:space="0" w:color="auto"/>
        <w:bottom w:val="none" w:sz="0" w:space="0" w:color="auto"/>
        <w:right w:val="none" w:sz="0" w:space="0" w:color="auto"/>
      </w:divBdr>
    </w:div>
    <w:div w:id="1447428901">
      <w:bodyDiv w:val="1"/>
      <w:marLeft w:val="0"/>
      <w:marRight w:val="0"/>
      <w:marTop w:val="0"/>
      <w:marBottom w:val="0"/>
      <w:divBdr>
        <w:top w:val="none" w:sz="0" w:space="0" w:color="auto"/>
        <w:left w:val="none" w:sz="0" w:space="0" w:color="auto"/>
        <w:bottom w:val="none" w:sz="0" w:space="0" w:color="auto"/>
        <w:right w:val="none" w:sz="0" w:space="0" w:color="auto"/>
      </w:divBdr>
    </w:div>
    <w:div w:id="1453282730">
      <w:bodyDiv w:val="1"/>
      <w:marLeft w:val="0"/>
      <w:marRight w:val="0"/>
      <w:marTop w:val="0"/>
      <w:marBottom w:val="0"/>
      <w:divBdr>
        <w:top w:val="none" w:sz="0" w:space="0" w:color="auto"/>
        <w:left w:val="none" w:sz="0" w:space="0" w:color="auto"/>
        <w:bottom w:val="none" w:sz="0" w:space="0" w:color="auto"/>
        <w:right w:val="none" w:sz="0" w:space="0" w:color="auto"/>
      </w:divBdr>
    </w:div>
    <w:div w:id="1456368657">
      <w:bodyDiv w:val="1"/>
      <w:marLeft w:val="0"/>
      <w:marRight w:val="0"/>
      <w:marTop w:val="0"/>
      <w:marBottom w:val="0"/>
      <w:divBdr>
        <w:top w:val="none" w:sz="0" w:space="0" w:color="auto"/>
        <w:left w:val="none" w:sz="0" w:space="0" w:color="auto"/>
        <w:bottom w:val="none" w:sz="0" w:space="0" w:color="auto"/>
        <w:right w:val="none" w:sz="0" w:space="0" w:color="auto"/>
      </w:divBdr>
    </w:div>
    <w:div w:id="1457680618">
      <w:bodyDiv w:val="1"/>
      <w:marLeft w:val="0"/>
      <w:marRight w:val="0"/>
      <w:marTop w:val="0"/>
      <w:marBottom w:val="0"/>
      <w:divBdr>
        <w:top w:val="none" w:sz="0" w:space="0" w:color="auto"/>
        <w:left w:val="none" w:sz="0" w:space="0" w:color="auto"/>
        <w:bottom w:val="none" w:sz="0" w:space="0" w:color="auto"/>
        <w:right w:val="none" w:sz="0" w:space="0" w:color="auto"/>
      </w:divBdr>
    </w:div>
    <w:div w:id="1467043240">
      <w:bodyDiv w:val="1"/>
      <w:marLeft w:val="0"/>
      <w:marRight w:val="0"/>
      <w:marTop w:val="0"/>
      <w:marBottom w:val="0"/>
      <w:divBdr>
        <w:top w:val="none" w:sz="0" w:space="0" w:color="auto"/>
        <w:left w:val="none" w:sz="0" w:space="0" w:color="auto"/>
        <w:bottom w:val="none" w:sz="0" w:space="0" w:color="auto"/>
        <w:right w:val="none" w:sz="0" w:space="0" w:color="auto"/>
      </w:divBdr>
    </w:div>
    <w:div w:id="1523280467">
      <w:bodyDiv w:val="1"/>
      <w:marLeft w:val="0"/>
      <w:marRight w:val="0"/>
      <w:marTop w:val="0"/>
      <w:marBottom w:val="0"/>
      <w:divBdr>
        <w:top w:val="none" w:sz="0" w:space="0" w:color="auto"/>
        <w:left w:val="none" w:sz="0" w:space="0" w:color="auto"/>
        <w:bottom w:val="none" w:sz="0" w:space="0" w:color="auto"/>
        <w:right w:val="none" w:sz="0" w:space="0" w:color="auto"/>
      </w:divBdr>
    </w:div>
    <w:div w:id="1531842305">
      <w:bodyDiv w:val="1"/>
      <w:marLeft w:val="0"/>
      <w:marRight w:val="0"/>
      <w:marTop w:val="0"/>
      <w:marBottom w:val="0"/>
      <w:divBdr>
        <w:top w:val="none" w:sz="0" w:space="0" w:color="auto"/>
        <w:left w:val="none" w:sz="0" w:space="0" w:color="auto"/>
        <w:bottom w:val="none" w:sz="0" w:space="0" w:color="auto"/>
        <w:right w:val="none" w:sz="0" w:space="0" w:color="auto"/>
      </w:divBdr>
    </w:div>
    <w:div w:id="1540237179">
      <w:bodyDiv w:val="1"/>
      <w:marLeft w:val="0"/>
      <w:marRight w:val="0"/>
      <w:marTop w:val="0"/>
      <w:marBottom w:val="0"/>
      <w:divBdr>
        <w:top w:val="none" w:sz="0" w:space="0" w:color="auto"/>
        <w:left w:val="none" w:sz="0" w:space="0" w:color="auto"/>
        <w:bottom w:val="none" w:sz="0" w:space="0" w:color="auto"/>
        <w:right w:val="none" w:sz="0" w:space="0" w:color="auto"/>
      </w:divBdr>
    </w:div>
    <w:div w:id="1544632157">
      <w:bodyDiv w:val="1"/>
      <w:marLeft w:val="0"/>
      <w:marRight w:val="0"/>
      <w:marTop w:val="0"/>
      <w:marBottom w:val="0"/>
      <w:divBdr>
        <w:top w:val="none" w:sz="0" w:space="0" w:color="auto"/>
        <w:left w:val="none" w:sz="0" w:space="0" w:color="auto"/>
        <w:bottom w:val="none" w:sz="0" w:space="0" w:color="auto"/>
        <w:right w:val="none" w:sz="0" w:space="0" w:color="auto"/>
      </w:divBdr>
      <w:divsChild>
        <w:div w:id="491651965">
          <w:marLeft w:val="0"/>
          <w:marRight w:val="0"/>
          <w:marTop w:val="0"/>
          <w:marBottom w:val="0"/>
          <w:divBdr>
            <w:top w:val="none" w:sz="0" w:space="0" w:color="auto"/>
            <w:left w:val="none" w:sz="0" w:space="0" w:color="auto"/>
            <w:bottom w:val="none" w:sz="0" w:space="0" w:color="auto"/>
            <w:right w:val="none" w:sz="0" w:space="0" w:color="auto"/>
          </w:divBdr>
        </w:div>
        <w:div w:id="152263073">
          <w:marLeft w:val="0"/>
          <w:marRight w:val="0"/>
          <w:marTop w:val="0"/>
          <w:marBottom w:val="0"/>
          <w:divBdr>
            <w:top w:val="none" w:sz="0" w:space="0" w:color="auto"/>
            <w:left w:val="none" w:sz="0" w:space="0" w:color="auto"/>
            <w:bottom w:val="none" w:sz="0" w:space="0" w:color="auto"/>
            <w:right w:val="none" w:sz="0" w:space="0" w:color="auto"/>
          </w:divBdr>
        </w:div>
        <w:div w:id="1505779806">
          <w:marLeft w:val="0"/>
          <w:marRight w:val="0"/>
          <w:marTop w:val="0"/>
          <w:marBottom w:val="0"/>
          <w:divBdr>
            <w:top w:val="none" w:sz="0" w:space="0" w:color="auto"/>
            <w:left w:val="none" w:sz="0" w:space="0" w:color="auto"/>
            <w:bottom w:val="none" w:sz="0" w:space="0" w:color="auto"/>
            <w:right w:val="none" w:sz="0" w:space="0" w:color="auto"/>
          </w:divBdr>
        </w:div>
        <w:div w:id="1289238973">
          <w:marLeft w:val="0"/>
          <w:marRight w:val="0"/>
          <w:marTop w:val="0"/>
          <w:marBottom w:val="0"/>
          <w:divBdr>
            <w:top w:val="none" w:sz="0" w:space="0" w:color="auto"/>
            <w:left w:val="none" w:sz="0" w:space="0" w:color="auto"/>
            <w:bottom w:val="none" w:sz="0" w:space="0" w:color="auto"/>
            <w:right w:val="none" w:sz="0" w:space="0" w:color="auto"/>
          </w:divBdr>
        </w:div>
        <w:div w:id="2092769935">
          <w:marLeft w:val="0"/>
          <w:marRight w:val="0"/>
          <w:marTop w:val="0"/>
          <w:marBottom w:val="0"/>
          <w:divBdr>
            <w:top w:val="none" w:sz="0" w:space="0" w:color="auto"/>
            <w:left w:val="none" w:sz="0" w:space="0" w:color="auto"/>
            <w:bottom w:val="none" w:sz="0" w:space="0" w:color="auto"/>
            <w:right w:val="none" w:sz="0" w:space="0" w:color="auto"/>
          </w:divBdr>
        </w:div>
      </w:divsChild>
    </w:div>
    <w:div w:id="1552839888">
      <w:bodyDiv w:val="1"/>
      <w:marLeft w:val="0"/>
      <w:marRight w:val="0"/>
      <w:marTop w:val="0"/>
      <w:marBottom w:val="0"/>
      <w:divBdr>
        <w:top w:val="none" w:sz="0" w:space="0" w:color="auto"/>
        <w:left w:val="none" w:sz="0" w:space="0" w:color="auto"/>
        <w:bottom w:val="none" w:sz="0" w:space="0" w:color="auto"/>
        <w:right w:val="none" w:sz="0" w:space="0" w:color="auto"/>
      </w:divBdr>
    </w:div>
    <w:div w:id="1556159875">
      <w:bodyDiv w:val="1"/>
      <w:marLeft w:val="0"/>
      <w:marRight w:val="0"/>
      <w:marTop w:val="0"/>
      <w:marBottom w:val="0"/>
      <w:divBdr>
        <w:top w:val="none" w:sz="0" w:space="0" w:color="auto"/>
        <w:left w:val="none" w:sz="0" w:space="0" w:color="auto"/>
        <w:bottom w:val="none" w:sz="0" w:space="0" w:color="auto"/>
        <w:right w:val="none" w:sz="0" w:space="0" w:color="auto"/>
      </w:divBdr>
      <w:divsChild>
        <w:div w:id="793913657">
          <w:marLeft w:val="0"/>
          <w:marRight w:val="0"/>
          <w:marTop w:val="0"/>
          <w:marBottom w:val="0"/>
          <w:divBdr>
            <w:top w:val="none" w:sz="0" w:space="0" w:color="auto"/>
            <w:left w:val="none" w:sz="0" w:space="0" w:color="auto"/>
            <w:bottom w:val="none" w:sz="0" w:space="0" w:color="auto"/>
            <w:right w:val="none" w:sz="0" w:space="0" w:color="auto"/>
          </w:divBdr>
        </w:div>
        <w:div w:id="544147021">
          <w:marLeft w:val="0"/>
          <w:marRight w:val="0"/>
          <w:marTop w:val="0"/>
          <w:marBottom w:val="0"/>
          <w:divBdr>
            <w:top w:val="none" w:sz="0" w:space="0" w:color="auto"/>
            <w:left w:val="none" w:sz="0" w:space="0" w:color="auto"/>
            <w:bottom w:val="none" w:sz="0" w:space="0" w:color="auto"/>
            <w:right w:val="none" w:sz="0" w:space="0" w:color="auto"/>
          </w:divBdr>
        </w:div>
        <w:div w:id="1236470831">
          <w:marLeft w:val="0"/>
          <w:marRight w:val="0"/>
          <w:marTop w:val="0"/>
          <w:marBottom w:val="0"/>
          <w:divBdr>
            <w:top w:val="none" w:sz="0" w:space="0" w:color="auto"/>
            <w:left w:val="none" w:sz="0" w:space="0" w:color="auto"/>
            <w:bottom w:val="none" w:sz="0" w:space="0" w:color="auto"/>
            <w:right w:val="none" w:sz="0" w:space="0" w:color="auto"/>
          </w:divBdr>
        </w:div>
        <w:div w:id="1818955670">
          <w:marLeft w:val="0"/>
          <w:marRight w:val="0"/>
          <w:marTop w:val="0"/>
          <w:marBottom w:val="0"/>
          <w:divBdr>
            <w:top w:val="none" w:sz="0" w:space="0" w:color="auto"/>
            <w:left w:val="none" w:sz="0" w:space="0" w:color="auto"/>
            <w:bottom w:val="none" w:sz="0" w:space="0" w:color="auto"/>
            <w:right w:val="none" w:sz="0" w:space="0" w:color="auto"/>
          </w:divBdr>
        </w:div>
        <w:div w:id="2106991792">
          <w:marLeft w:val="0"/>
          <w:marRight w:val="0"/>
          <w:marTop w:val="0"/>
          <w:marBottom w:val="0"/>
          <w:divBdr>
            <w:top w:val="none" w:sz="0" w:space="0" w:color="auto"/>
            <w:left w:val="none" w:sz="0" w:space="0" w:color="auto"/>
            <w:bottom w:val="none" w:sz="0" w:space="0" w:color="auto"/>
            <w:right w:val="none" w:sz="0" w:space="0" w:color="auto"/>
          </w:divBdr>
        </w:div>
        <w:div w:id="245652970">
          <w:marLeft w:val="0"/>
          <w:marRight w:val="0"/>
          <w:marTop w:val="0"/>
          <w:marBottom w:val="0"/>
          <w:divBdr>
            <w:top w:val="none" w:sz="0" w:space="0" w:color="auto"/>
            <w:left w:val="none" w:sz="0" w:space="0" w:color="auto"/>
            <w:bottom w:val="none" w:sz="0" w:space="0" w:color="auto"/>
            <w:right w:val="none" w:sz="0" w:space="0" w:color="auto"/>
          </w:divBdr>
        </w:div>
        <w:div w:id="195387794">
          <w:marLeft w:val="0"/>
          <w:marRight w:val="0"/>
          <w:marTop w:val="0"/>
          <w:marBottom w:val="0"/>
          <w:divBdr>
            <w:top w:val="none" w:sz="0" w:space="0" w:color="auto"/>
            <w:left w:val="none" w:sz="0" w:space="0" w:color="auto"/>
            <w:bottom w:val="none" w:sz="0" w:space="0" w:color="auto"/>
            <w:right w:val="none" w:sz="0" w:space="0" w:color="auto"/>
          </w:divBdr>
        </w:div>
        <w:div w:id="2040471263">
          <w:marLeft w:val="0"/>
          <w:marRight w:val="0"/>
          <w:marTop w:val="0"/>
          <w:marBottom w:val="0"/>
          <w:divBdr>
            <w:top w:val="none" w:sz="0" w:space="0" w:color="auto"/>
            <w:left w:val="none" w:sz="0" w:space="0" w:color="auto"/>
            <w:bottom w:val="none" w:sz="0" w:space="0" w:color="auto"/>
            <w:right w:val="none" w:sz="0" w:space="0" w:color="auto"/>
          </w:divBdr>
        </w:div>
      </w:divsChild>
    </w:div>
    <w:div w:id="1568029513">
      <w:bodyDiv w:val="1"/>
      <w:marLeft w:val="0"/>
      <w:marRight w:val="0"/>
      <w:marTop w:val="0"/>
      <w:marBottom w:val="0"/>
      <w:divBdr>
        <w:top w:val="none" w:sz="0" w:space="0" w:color="auto"/>
        <w:left w:val="none" w:sz="0" w:space="0" w:color="auto"/>
        <w:bottom w:val="none" w:sz="0" w:space="0" w:color="auto"/>
        <w:right w:val="none" w:sz="0" w:space="0" w:color="auto"/>
      </w:divBdr>
    </w:div>
    <w:div w:id="1572429033">
      <w:bodyDiv w:val="1"/>
      <w:marLeft w:val="0"/>
      <w:marRight w:val="0"/>
      <w:marTop w:val="0"/>
      <w:marBottom w:val="0"/>
      <w:divBdr>
        <w:top w:val="none" w:sz="0" w:space="0" w:color="auto"/>
        <w:left w:val="none" w:sz="0" w:space="0" w:color="auto"/>
        <w:bottom w:val="none" w:sz="0" w:space="0" w:color="auto"/>
        <w:right w:val="none" w:sz="0" w:space="0" w:color="auto"/>
      </w:divBdr>
    </w:div>
    <w:div w:id="1574778182">
      <w:bodyDiv w:val="1"/>
      <w:marLeft w:val="0"/>
      <w:marRight w:val="0"/>
      <w:marTop w:val="0"/>
      <w:marBottom w:val="0"/>
      <w:divBdr>
        <w:top w:val="none" w:sz="0" w:space="0" w:color="auto"/>
        <w:left w:val="none" w:sz="0" w:space="0" w:color="auto"/>
        <w:bottom w:val="none" w:sz="0" w:space="0" w:color="auto"/>
        <w:right w:val="none" w:sz="0" w:space="0" w:color="auto"/>
      </w:divBdr>
    </w:div>
    <w:div w:id="1582791788">
      <w:bodyDiv w:val="1"/>
      <w:marLeft w:val="0"/>
      <w:marRight w:val="0"/>
      <w:marTop w:val="0"/>
      <w:marBottom w:val="0"/>
      <w:divBdr>
        <w:top w:val="none" w:sz="0" w:space="0" w:color="auto"/>
        <w:left w:val="none" w:sz="0" w:space="0" w:color="auto"/>
        <w:bottom w:val="none" w:sz="0" w:space="0" w:color="auto"/>
        <w:right w:val="none" w:sz="0" w:space="0" w:color="auto"/>
      </w:divBdr>
    </w:div>
    <w:div w:id="1615138200">
      <w:bodyDiv w:val="1"/>
      <w:marLeft w:val="0"/>
      <w:marRight w:val="0"/>
      <w:marTop w:val="0"/>
      <w:marBottom w:val="0"/>
      <w:divBdr>
        <w:top w:val="none" w:sz="0" w:space="0" w:color="auto"/>
        <w:left w:val="none" w:sz="0" w:space="0" w:color="auto"/>
        <w:bottom w:val="none" w:sz="0" w:space="0" w:color="auto"/>
        <w:right w:val="none" w:sz="0" w:space="0" w:color="auto"/>
      </w:divBdr>
    </w:div>
    <w:div w:id="1624459506">
      <w:bodyDiv w:val="1"/>
      <w:marLeft w:val="0"/>
      <w:marRight w:val="0"/>
      <w:marTop w:val="0"/>
      <w:marBottom w:val="0"/>
      <w:divBdr>
        <w:top w:val="none" w:sz="0" w:space="0" w:color="auto"/>
        <w:left w:val="none" w:sz="0" w:space="0" w:color="auto"/>
        <w:bottom w:val="none" w:sz="0" w:space="0" w:color="auto"/>
        <w:right w:val="none" w:sz="0" w:space="0" w:color="auto"/>
      </w:divBdr>
    </w:div>
    <w:div w:id="1630208175">
      <w:bodyDiv w:val="1"/>
      <w:marLeft w:val="0"/>
      <w:marRight w:val="0"/>
      <w:marTop w:val="0"/>
      <w:marBottom w:val="0"/>
      <w:divBdr>
        <w:top w:val="none" w:sz="0" w:space="0" w:color="auto"/>
        <w:left w:val="none" w:sz="0" w:space="0" w:color="auto"/>
        <w:bottom w:val="none" w:sz="0" w:space="0" w:color="auto"/>
        <w:right w:val="none" w:sz="0" w:space="0" w:color="auto"/>
      </w:divBdr>
    </w:div>
    <w:div w:id="1644389890">
      <w:bodyDiv w:val="1"/>
      <w:marLeft w:val="0"/>
      <w:marRight w:val="0"/>
      <w:marTop w:val="0"/>
      <w:marBottom w:val="0"/>
      <w:divBdr>
        <w:top w:val="none" w:sz="0" w:space="0" w:color="auto"/>
        <w:left w:val="none" w:sz="0" w:space="0" w:color="auto"/>
        <w:bottom w:val="none" w:sz="0" w:space="0" w:color="auto"/>
        <w:right w:val="none" w:sz="0" w:space="0" w:color="auto"/>
      </w:divBdr>
    </w:div>
    <w:div w:id="1647784727">
      <w:bodyDiv w:val="1"/>
      <w:marLeft w:val="0"/>
      <w:marRight w:val="0"/>
      <w:marTop w:val="0"/>
      <w:marBottom w:val="0"/>
      <w:divBdr>
        <w:top w:val="none" w:sz="0" w:space="0" w:color="auto"/>
        <w:left w:val="none" w:sz="0" w:space="0" w:color="auto"/>
        <w:bottom w:val="none" w:sz="0" w:space="0" w:color="auto"/>
        <w:right w:val="none" w:sz="0" w:space="0" w:color="auto"/>
      </w:divBdr>
    </w:div>
    <w:div w:id="1662271968">
      <w:bodyDiv w:val="1"/>
      <w:marLeft w:val="0"/>
      <w:marRight w:val="0"/>
      <w:marTop w:val="0"/>
      <w:marBottom w:val="0"/>
      <w:divBdr>
        <w:top w:val="none" w:sz="0" w:space="0" w:color="auto"/>
        <w:left w:val="none" w:sz="0" w:space="0" w:color="auto"/>
        <w:bottom w:val="none" w:sz="0" w:space="0" w:color="auto"/>
        <w:right w:val="none" w:sz="0" w:space="0" w:color="auto"/>
      </w:divBdr>
    </w:div>
    <w:div w:id="1664578701">
      <w:bodyDiv w:val="1"/>
      <w:marLeft w:val="0"/>
      <w:marRight w:val="0"/>
      <w:marTop w:val="0"/>
      <w:marBottom w:val="0"/>
      <w:divBdr>
        <w:top w:val="none" w:sz="0" w:space="0" w:color="auto"/>
        <w:left w:val="none" w:sz="0" w:space="0" w:color="auto"/>
        <w:bottom w:val="none" w:sz="0" w:space="0" w:color="auto"/>
        <w:right w:val="none" w:sz="0" w:space="0" w:color="auto"/>
      </w:divBdr>
    </w:div>
    <w:div w:id="1670597101">
      <w:bodyDiv w:val="1"/>
      <w:marLeft w:val="0"/>
      <w:marRight w:val="0"/>
      <w:marTop w:val="0"/>
      <w:marBottom w:val="0"/>
      <w:divBdr>
        <w:top w:val="none" w:sz="0" w:space="0" w:color="auto"/>
        <w:left w:val="none" w:sz="0" w:space="0" w:color="auto"/>
        <w:bottom w:val="none" w:sz="0" w:space="0" w:color="auto"/>
        <w:right w:val="none" w:sz="0" w:space="0" w:color="auto"/>
      </w:divBdr>
    </w:div>
    <w:div w:id="1678076293">
      <w:bodyDiv w:val="1"/>
      <w:marLeft w:val="0"/>
      <w:marRight w:val="0"/>
      <w:marTop w:val="0"/>
      <w:marBottom w:val="0"/>
      <w:divBdr>
        <w:top w:val="none" w:sz="0" w:space="0" w:color="auto"/>
        <w:left w:val="none" w:sz="0" w:space="0" w:color="auto"/>
        <w:bottom w:val="none" w:sz="0" w:space="0" w:color="auto"/>
        <w:right w:val="none" w:sz="0" w:space="0" w:color="auto"/>
      </w:divBdr>
    </w:div>
    <w:div w:id="1684084680">
      <w:bodyDiv w:val="1"/>
      <w:marLeft w:val="0"/>
      <w:marRight w:val="0"/>
      <w:marTop w:val="0"/>
      <w:marBottom w:val="0"/>
      <w:divBdr>
        <w:top w:val="none" w:sz="0" w:space="0" w:color="auto"/>
        <w:left w:val="none" w:sz="0" w:space="0" w:color="auto"/>
        <w:bottom w:val="none" w:sz="0" w:space="0" w:color="auto"/>
        <w:right w:val="none" w:sz="0" w:space="0" w:color="auto"/>
      </w:divBdr>
    </w:div>
    <w:div w:id="1717855670">
      <w:bodyDiv w:val="1"/>
      <w:marLeft w:val="0"/>
      <w:marRight w:val="0"/>
      <w:marTop w:val="0"/>
      <w:marBottom w:val="0"/>
      <w:divBdr>
        <w:top w:val="none" w:sz="0" w:space="0" w:color="auto"/>
        <w:left w:val="none" w:sz="0" w:space="0" w:color="auto"/>
        <w:bottom w:val="none" w:sz="0" w:space="0" w:color="auto"/>
        <w:right w:val="none" w:sz="0" w:space="0" w:color="auto"/>
      </w:divBdr>
    </w:div>
    <w:div w:id="1723865149">
      <w:bodyDiv w:val="1"/>
      <w:marLeft w:val="0"/>
      <w:marRight w:val="0"/>
      <w:marTop w:val="0"/>
      <w:marBottom w:val="0"/>
      <w:divBdr>
        <w:top w:val="none" w:sz="0" w:space="0" w:color="auto"/>
        <w:left w:val="none" w:sz="0" w:space="0" w:color="auto"/>
        <w:bottom w:val="none" w:sz="0" w:space="0" w:color="auto"/>
        <w:right w:val="none" w:sz="0" w:space="0" w:color="auto"/>
      </w:divBdr>
    </w:div>
    <w:div w:id="1725567236">
      <w:bodyDiv w:val="1"/>
      <w:marLeft w:val="0"/>
      <w:marRight w:val="0"/>
      <w:marTop w:val="0"/>
      <w:marBottom w:val="0"/>
      <w:divBdr>
        <w:top w:val="none" w:sz="0" w:space="0" w:color="auto"/>
        <w:left w:val="none" w:sz="0" w:space="0" w:color="auto"/>
        <w:bottom w:val="none" w:sz="0" w:space="0" w:color="auto"/>
        <w:right w:val="none" w:sz="0" w:space="0" w:color="auto"/>
      </w:divBdr>
    </w:div>
    <w:div w:id="1727491040">
      <w:bodyDiv w:val="1"/>
      <w:marLeft w:val="0"/>
      <w:marRight w:val="0"/>
      <w:marTop w:val="0"/>
      <w:marBottom w:val="0"/>
      <w:divBdr>
        <w:top w:val="none" w:sz="0" w:space="0" w:color="auto"/>
        <w:left w:val="none" w:sz="0" w:space="0" w:color="auto"/>
        <w:bottom w:val="none" w:sz="0" w:space="0" w:color="auto"/>
        <w:right w:val="none" w:sz="0" w:space="0" w:color="auto"/>
      </w:divBdr>
    </w:div>
    <w:div w:id="1729112292">
      <w:bodyDiv w:val="1"/>
      <w:marLeft w:val="0"/>
      <w:marRight w:val="0"/>
      <w:marTop w:val="0"/>
      <w:marBottom w:val="0"/>
      <w:divBdr>
        <w:top w:val="none" w:sz="0" w:space="0" w:color="auto"/>
        <w:left w:val="none" w:sz="0" w:space="0" w:color="auto"/>
        <w:bottom w:val="none" w:sz="0" w:space="0" w:color="auto"/>
        <w:right w:val="none" w:sz="0" w:space="0" w:color="auto"/>
      </w:divBdr>
    </w:div>
    <w:div w:id="1737627616">
      <w:bodyDiv w:val="1"/>
      <w:marLeft w:val="0"/>
      <w:marRight w:val="0"/>
      <w:marTop w:val="0"/>
      <w:marBottom w:val="0"/>
      <w:divBdr>
        <w:top w:val="none" w:sz="0" w:space="0" w:color="auto"/>
        <w:left w:val="none" w:sz="0" w:space="0" w:color="auto"/>
        <w:bottom w:val="none" w:sz="0" w:space="0" w:color="auto"/>
        <w:right w:val="none" w:sz="0" w:space="0" w:color="auto"/>
      </w:divBdr>
    </w:div>
    <w:div w:id="1746488238">
      <w:bodyDiv w:val="1"/>
      <w:marLeft w:val="0"/>
      <w:marRight w:val="0"/>
      <w:marTop w:val="0"/>
      <w:marBottom w:val="0"/>
      <w:divBdr>
        <w:top w:val="none" w:sz="0" w:space="0" w:color="auto"/>
        <w:left w:val="none" w:sz="0" w:space="0" w:color="auto"/>
        <w:bottom w:val="none" w:sz="0" w:space="0" w:color="auto"/>
        <w:right w:val="none" w:sz="0" w:space="0" w:color="auto"/>
      </w:divBdr>
    </w:div>
    <w:div w:id="1751926435">
      <w:bodyDiv w:val="1"/>
      <w:marLeft w:val="0"/>
      <w:marRight w:val="0"/>
      <w:marTop w:val="0"/>
      <w:marBottom w:val="0"/>
      <w:divBdr>
        <w:top w:val="none" w:sz="0" w:space="0" w:color="auto"/>
        <w:left w:val="none" w:sz="0" w:space="0" w:color="auto"/>
        <w:bottom w:val="none" w:sz="0" w:space="0" w:color="auto"/>
        <w:right w:val="none" w:sz="0" w:space="0" w:color="auto"/>
      </w:divBdr>
    </w:div>
    <w:div w:id="1773278472">
      <w:bodyDiv w:val="1"/>
      <w:marLeft w:val="0"/>
      <w:marRight w:val="0"/>
      <w:marTop w:val="0"/>
      <w:marBottom w:val="0"/>
      <w:divBdr>
        <w:top w:val="none" w:sz="0" w:space="0" w:color="auto"/>
        <w:left w:val="none" w:sz="0" w:space="0" w:color="auto"/>
        <w:bottom w:val="none" w:sz="0" w:space="0" w:color="auto"/>
        <w:right w:val="none" w:sz="0" w:space="0" w:color="auto"/>
      </w:divBdr>
    </w:div>
    <w:div w:id="1775394296">
      <w:bodyDiv w:val="1"/>
      <w:marLeft w:val="0"/>
      <w:marRight w:val="0"/>
      <w:marTop w:val="0"/>
      <w:marBottom w:val="0"/>
      <w:divBdr>
        <w:top w:val="none" w:sz="0" w:space="0" w:color="auto"/>
        <w:left w:val="none" w:sz="0" w:space="0" w:color="auto"/>
        <w:bottom w:val="none" w:sz="0" w:space="0" w:color="auto"/>
        <w:right w:val="none" w:sz="0" w:space="0" w:color="auto"/>
      </w:divBdr>
    </w:div>
    <w:div w:id="1781994719">
      <w:bodyDiv w:val="1"/>
      <w:marLeft w:val="0"/>
      <w:marRight w:val="0"/>
      <w:marTop w:val="0"/>
      <w:marBottom w:val="0"/>
      <w:divBdr>
        <w:top w:val="none" w:sz="0" w:space="0" w:color="auto"/>
        <w:left w:val="none" w:sz="0" w:space="0" w:color="auto"/>
        <w:bottom w:val="none" w:sz="0" w:space="0" w:color="auto"/>
        <w:right w:val="none" w:sz="0" w:space="0" w:color="auto"/>
      </w:divBdr>
    </w:div>
    <w:div w:id="1830826827">
      <w:bodyDiv w:val="1"/>
      <w:marLeft w:val="0"/>
      <w:marRight w:val="0"/>
      <w:marTop w:val="0"/>
      <w:marBottom w:val="0"/>
      <w:divBdr>
        <w:top w:val="none" w:sz="0" w:space="0" w:color="auto"/>
        <w:left w:val="none" w:sz="0" w:space="0" w:color="auto"/>
        <w:bottom w:val="none" w:sz="0" w:space="0" w:color="auto"/>
        <w:right w:val="none" w:sz="0" w:space="0" w:color="auto"/>
      </w:divBdr>
    </w:div>
    <w:div w:id="1840080552">
      <w:bodyDiv w:val="1"/>
      <w:marLeft w:val="0"/>
      <w:marRight w:val="0"/>
      <w:marTop w:val="0"/>
      <w:marBottom w:val="0"/>
      <w:divBdr>
        <w:top w:val="none" w:sz="0" w:space="0" w:color="auto"/>
        <w:left w:val="none" w:sz="0" w:space="0" w:color="auto"/>
        <w:bottom w:val="none" w:sz="0" w:space="0" w:color="auto"/>
        <w:right w:val="none" w:sz="0" w:space="0" w:color="auto"/>
      </w:divBdr>
    </w:div>
    <w:div w:id="1841120386">
      <w:bodyDiv w:val="1"/>
      <w:marLeft w:val="0"/>
      <w:marRight w:val="0"/>
      <w:marTop w:val="0"/>
      <w:marBottom w:val="0"/>
      <w:divBdr>
        <w:top w:val="none" w:sz="0" w:space="0" w:color="auto"/>
        <w:left w:val="none" w:sz="0" w:space="0" w:color="auto"/>
        <w:bottom w:val="none" w:sz="0" w:space="0" w:color="auto"/>
        <w:right w:val="none" w:sz="0" w:space="0" w:color="auto"/>
      </w:divBdr>
      <w:divsChild>
        <w:div w:id="159929758">
          <w:marLeft w:val="0"/>
          <w:marRight w:val="0"/>
          <w:marTop w:val="0"/>
          <w:marBottom w:val="0"/>
          <w:divBdr>
            <w:top w:val="none" w:sz="0" w:space="0" w:color="auto"/>
            <w:left w:val="none" w:sz="0" w:space="0" w:color="auto"/>
            <w:bottom w:val="none" w:sz="0" w:space="0" w:color="auto"/>
            <w:right w:val="none" w:sz="0" w:space="0" w:color="auto"/>
          </w:divBdr>
        </w:div>
        <w:div w:id="1720739641">
          <w:marLeft w:val="0"/>
          <w:marRight w:val="0"/>
          <w:marTop w:val="0"/>
          <w:marBottom w:val="0"/>
          <w:divBdr>
            <w:top w:val="none" w:sz="0" w:space="0" w:color="auto"/>
            <w:left w:val="none" w:sz="0" w:space="0" w:color="auto"/>
            <w:bottom w:val="none" w:sz="0" w:space="0" w:color="auto"/>
            <w:right w:val="none" w:sz="0" w:space="0" w:color="auto"/>
          </w:divBdr>
        </w:div>
        <w:div w:id="1160460111">
          <w:marLeft w:val="0"/>
          <w:marRight w:val="0"/>
          <w:marTop w:val="0"/>
          <w:marBottom w:val="0"/>
          <w:divBdr>
            <w:top w:val="none" w:sz="0" w:space="0" w:color="auto"/>
            <w:left w:val="none" w:sz="0" w:space="0" w:color="auto"/>
            <w:bottom w:val="none" w:sz="0" w:space="0" w:color="auto"/>
            <w:right w:val="none" w:sz="0" w:space="0" w:color="auto"/>
          </w:divBdr>
        </w:div>
      </w:divsChild>
    </w:div>
    <w:div w:id="1844465997">
      <w:bodyDiv w:val="1"/>
      <w:marLeft w:val="0"/>
      <w:marRight w:val="0"/>
      <w:marTop w:val="0"/>
      <w:marBottom w:val="0"/>
      <w:divBdr>
        <w:top w:val="none" w:sz="0" w:space="0" w:color="auto"/>
        <w:left w:val="none" w:sz="0" w:space="0" w:color="auto"/>
        <w:bottom w:val="none" w:sz="0" w:space="0" w:color="auto"/>
        <w:right w:val="none" w:sz="0" w:space="0" w:color="auto"/>
      </w:divBdr>
    </w:div>
    <w:div w:id="1856187842">
      <w:bodyDiv w:val="1"/>
      <w:marLeft w:val="0"/>
      <w:marRight w:val="0"/>
      <w:marTop w:val="0"/>
      <w:marBottom w:val="0"/>
      <w:divBdr>
        <w:top w:val="none" w:sz="0" w:space="0" w:color="auto"/>
        <w:left w:val="none" w:sz="0" w:space="0" w:color="auto"/>
        <w:bottom w:val="none" w:sz="0" w:space="0" w:color="auto"/>
        <w:right w:val="none" w:sz="0" w:space="0" w:color="auto"/>
      </w:divBdr>
    </w:div>
    <w:div w:id="1858537823">
      <w:bodyDiv w:val="1"/>
      <w:marLeft w:val="0"/>
      <w:marRight w:val="0"/>
      <w:marTop w:val="0"/>
      <w:marBottom w:val="0"/>
      <w:divBdr>
        <w:top w:val="none" w:sz="0" w:space="0" w:color="auto"/>
        <w:left w:val="none" w:sz="0" w:space="0" w:color="auto"/>
        <w:bottom w:val="none" w:sz="0" w:space="0" w:color="auto"/>
        <w:right w:val="none" w:sz="0" w:space="0" w:color="auto"/>
      </w:divBdr>
    </w:div>
    <w:div w:id="1860199458">
      <w:bodyDiv w:val="1"/>
      <w:marLeft w:val="0"/>
      <w:marRight w:val="0"/>
      <w:marTop w:val="0"/>
      <w:marBottom w:val="0"/>
      <w:divBdr>
        <w:top w:val="none" w:sz="0" w:space="0" w:color="auto"/>
        <w:left w:val="none" w:sz="0" w:space="0" w:color="auto"/>
        <w:bottom w:val="none" w:sz="0" w:space="0" w:color="auto"/>
        <w:right w:val="none" w:sz="0" w:space="0" w:color="auto"/>
      </w:divBdr>
    </w:div>
    <w:div w:id="1863738035">
      <w:bodyDiv w:val="1"/>
      <w:marLeft w:val="0"/>
      <w:marRight w:val="0"/>
      <w:marTop w:val="0"/>
      <w:marBottom w:val="0"/>
      <w:divBdr>
        <w:top w:val="none" w:sz="0" w:space="0" w:color="auto"/>
        <w:left w:val="none" w:sz="0" w:space="0" w:color="auto"/>
        <w:bottom w:val="none" w:sz="0" w:space="0" w:color="auto"/>
        <w:right w:val="none" w:sz="0" w:space="0" w:color="auto"/>
      </w:divBdr>
    </w:div>
    <w:div w:id="1865366176">
      <w:bodyDiv w:val="1"/>
      <w:marLeft w:val="0"/>
      <w:marRight w:val="0"/>
      <w:marTop w:val="0"/>
      <w:marBottom w:val="0"/>
      <w:divBdr>
        <w:top w:val="none" w:sz="0" w:space="0" w:color="auto"/>
        <w:left w:val="none" w:sz="0" w:space="0" w:color="auto"/>
        <w:bottom w:val="none" w:sz="0" w:space="0" w:color="auto"/>
        <w:right w:val="none" w:sz="0" w:space="0" w:color="auto"/>
      </w:divBdr>
    </w:div>
    <w:div w:id="1888027448">
      <w:bodyDiv w:val="1"/>
      <w:marLeft w:val="0"/>
      <w:marRight w:val="0"/>
      <w:marTop w:val="0"/>
      <w:marBottom w:val="0"/>
      <w:divBdr>
        <w:top w:val="none" w:sz="0" w:space="0" w:color="auto"/>
        <w:left w:val="none" w:sz="0" w:space="0" w:color="auto"/>
        <w:bottom w:val="none" w:sz="0" w:space="0" w:color="auto"/>
        <w:right w:val="none" w:sz="0" w:space="0" w:color="auto"/>
      </w:divBdr>
    </w:div>
    <w:div w:id="1894078510">
      <w:bodyDiv w:val="1"/>
      <w:marLeft w:val="0"/>
      <w:marRight w:val="0"/>
      <w:marTop w:val="0"/>
      <w:marBottom w:val="0"/>
      <w:divBdr>
        <w:top w:val="none" w:sz="0" w:space="0" w:color="auto"/>
        <w:left w:val="none" w:sz="0" w:space="0" w:color="auto"/>
        <w:bottom w:val="none" w:sz="0" w:space="0" w:color="auto"/>
        <w:right w:val="none" w:sz="0" w:space="0" w:color="auto"/>
      </w:divBdr>
    </w:div>
    <w:div w:id="1921136964">
      <w:bodyDiv w:val="1"/>
      <w:marLeft w:val="0"/>
      <w:marRight w:val="0"/>
      <w:marTop w:val="0"/>
      <w:marBottom w:val="0"/>
      <w:divBdr>
        <w:top w:val="none" w:sz="0" w:space="0" w:color="auto"/>
        <w:left w:val="none" w:sz="0" w:space="0" w:color="auto"/>
        <w:bottom w:val="none" w:sz="0" w:space="0" w:color="auto"/>
        <w:right w:val="none" w:sz="0" w:space="0" w:color="auto"/>
      </w:divBdr>
    </w:div>
    <w:div w:id="1931424178">
      <w:bodyDiv w:val="1"/>
      <w:marLeft w:val="0"/>
      <w:marRight w:val="0"/>
      <w:marTop w:val="0"/>
      <w:marBottom w:val="0"/>
      <w:divBdr>
        <w:top w:val="none" w:sz="0" w:space="0" w:color="auto"/>
        <w:left w:val="none" w:sz="0" w:space="0" w:color="auto"/>
        <w:bottom w:val="none" w:sz="0" w:space="0" w:color="auto"/>
        <w:right w:val="none" w:sz="0" w:space="0" w:color="auto"/>
      </w:divBdr>
    </w:div>
    <w:div w:id="1938633829">
      <w:bodyDiv w:val="1"/>
      <w:marLeft w:val="0"/>
      <w:marRight w:val="0"/>
      <w:marTop w:val="0"/>
      <w:marBottom w:val="0"/>
      <w:divBdr>
        <w:top w:val="none" w:sz="0" w:space="0" w:color="auto"/>
        <w:left w:val="none" w:sz="0" w:space="0" w:color="auto"/>
        <w:bottom w:val="none" w:sz="0" w:space="0" w:color="auto"/>
        <w:right w:val="none" w:sz="0" w:space="0" w:color="auto"/>
      </w:divBdr>
    </w:div>
    <w:div w:id="1952591252">
      <w:bodyDiv w:val="1"/>
      <w:marLeft w:val="0"/>
      <w:marRight w:val="0"/>
      <w:marTop w:val="0"/>
      <w:marBottom w:val="0"/>
      <w:divBdr>
        <w:top w:val="none" w:sz="0" w:space="0" w:color="auto"/>
        <w:left w:val="none" w:sz="0" w:space="0" w:color="auto"/>
        <w:bottom w:val="none" w:sz="0" w:space="0" w:color="auto"/>
        <w:right w:val="none" w:sz="0" w:space="0" w:color="auto"/>
      </w:divBdr>
    </w:div>
    <w:div w:id="1961522033">
      <w:bodyDiv w:val="1"/>
      <w:marLeft w:val="0"/>
      <w:marRight w:val="0"/>
      <w:marTop w:val="0"/>
      <w:marBottom w:val="0"/>
      <w:divBdr>
        <w:top w:val="none" w:sz="0" w:space="0" w:color="auto"/>
        <w:left w:val="none" w:sz="0" w:space="0" w:color="auto"/>
        <w:bottom w:val="none" w:sz="0" w:space="0" w:color="auto"/>
        <w:right w:val="none" w:sz="0" w:space="0" w:color="auto"/>
      </w:divBdr>
    </w:div>
    <w:div w:id="1968006780">
      <w:bodyDiv w:val="1"/>
      <w:marLeft w:val="0"/>
      <w:marRight w:val="0"/>
      <w:marTop w:val="0"/>
      <w:marBottom w:val="0"/>
      <w:divBdr>
        <w:top w:val="none" w:sz="0" w:space="0" w:color="auto"/>
        <w:left w:val="none" w:sz="0" w:space="0" w:color="auto"/>
        <w:bottom w:val="none" w:sz="0" w:space="0" w:color="auto"/>
        <w:right w:val="none" w:sz="0" w:space="0" w:color="auto"/>
      </w:divBdr>
    </w:div>
    <w:div w:id="1994675132">
      <w:bodyDiv w:val="1"/>
      <w:marLeft w:val="0"/>
      <w:marRight w:val="0"/>
      <w:marTop w:val="0"/>
      <w:marBottom w:val="0"/>
      <w:divBdr>
        <w:top w:val="none" w:sz="0" w:space="0" w:color="auto"/>
        <w:left w:val="none" w:sz="0" w:space="0" w:color="auto"/>
        <w:bottom w:val="none" w:sz="0" w:space="0" w:color="auto"/>
        <w:right w:val="none" w:sz="0" w:space="0" w:color="auto"/>
      </w:divBdr>
    </w:div>
    <w:div w:id="2003268752">
      <w:bodyDiv w:val="1"/>
      <w:marLeft w:val="0"/>
      <w:marRight w:val="0"/>
      <w:marTop w:val="0"/>
      <w:marBottom w:val="0"/>
      <w:divBdr>
        <w:top w:val="none" w:sz="0" w:space="0" w:color="auto"/>
        <w:left w:val="none" w:sz="0" w:space="0" w:color="auto"/>
        <w:bottom w:val="none" w:sz="0" w:space="0" w:color="auto"/>
        <w:right w:val="none" w:sz="0" w:space="0" w:color="auto"/>
      </w:divBdr>
    </w:div>
    <w:div w:id="2015185598">
      <w:bodyDiv w:val="1"/>
      <w:marLeft w:val="0"/>
      <w:marRight w:val="0"/>
      <w:marTop w:val="0"/>
      <w:marBottom w:val="0"/>
      <w:divBdr>
        <w:top w:val="none" w:sz="0" w:space="0" w:color="auto"/>
        <w:left w:val="none" w:sz="0" w:space="0" w:color="auto"/>
        <w:bottom w:val="none" w:sz="0" w:space="0" w:color="auto"/>
        <w:right w:val="none" w:sz="0" w:space="0" w:color="auto"/>
      </w:divBdr>
    </w:div>
    <w:div w:id="2017995929">
      <w:bodyDiv w:val="1"/>
      <w:marLeft w:val="0"/>
      <w:marRight w:val="0"/>
      <w:marTop w:val="0"/>
      <w:marBottom w:val="0"/>
      <w:divBdr>
        <w:top w:val="none" w:sz="0" w:space="0" w:color="auto"/>
        <w:left w:val="none" w:sz="0" w:space="0" w:color="auto"/>
        <w:bottom w:val="none" w:sz="0" w:space="0" w:color="auto"/>
        <w:right w:val="none" w:sz="0" w:space="0" w:color="auto"/>
      </w:divBdr>
    </w:div>
    <w:div w:id="2025083779">
      <w:bodyDiv w:val="1"/>
      <w:marLeft w:val="0"/>
      <w:marRight w:val="0"/>
      <w:marTop w:val="0"/>
      <w:marBottom w:val="0"/>
      <w:divBdr>
        <w:top w:val="none" w:sz="0" w:space="0" w:color="auto"/>
        <w:left w:val="none" w:sz="0" w:space="0" w:color="auto"/>
        <w:bottom w:val="none" w:sz="0" w:space="0" w:color="auto"/>
        <w:right w:val="none" w:sz="0" w:space="0" w:color="auto"/>
      </w:divBdr>
    </w:div>
    <w:div w:id="2029335316">
      <w:bodyDiv w:val="1"/>
      <w:marLeft w:val="0"/>
      <w:marRight w:val="0"/>
      <w:marTop w:val="0"/>
      <w:marBottom w:val="0"/>
      <w:divBdr>
        <w:top w:val="none" w:sz="0" w:space="0" w:color="auto"/>
        <w:left w:val="none" w:sz="0" w:space="0" w:color="auto"/>
        <w:bottom w:val="none" w:sz="0" w:space="0" w:color="auto"/>
        <w:right w:val="none" w:sz="0" w:space="0" w:color="auto"/>
      </w:divBdr>
    </w:div>
    <w:div w:id="2044865042">
      <w:bodyDiv w:val="1"/>
      <w:marLeft w:val="0"/>
      <w:marRight w:val="0"/>
      <w:marTop w:val="0"/>
      <w:marBottom w:val="0"/>
      <w:divBdr>
        <w:top w:val="none" w:sz="0" w:space="0" w:color="auto"/>
        <w:left w:val="none" w:sz="0" w:space="0" w:color="auto"/>
        <w:bottom w:val="none" w:sz="0" w:space="0" w:color="auto"/>
        <w:right w:val="none" w:sz="0" w:space="0" w:color="auto"/>
      </w:divBdr>
    </w:div>
    <w:div w:id="2067491792">
      <w:bodyDiv w:val="1"/>
      <w:marLeft w:val="0"/>
      <w:marRight w:val="0"/>
      <w:marTop w:val="0"/>
      <w:marBottom w:val="0"/>
      <w:divBdr>
        <w:top w:val="none" w:sz="0" w:space="0" w:color="auto"/>
        <w:left w:val="none" w:sz="0" w:space="0" w:color="auto"/>
        <w:bottom w:val="none" w:sz="0" w:space="0" w:color="auto"/>
        <w:right w:val="none" w:sz="0" w:space="0" w:color="auto"/>
      </w:divBdr>
    </w:div>
    <w:div w:id="2069722945">
      <w:bodyDiv w:val="1"/>
      <w:marLeft w:val="0"/>
      <w:marRight w:val="0"/>
      <w:marTop w:val="0"/>
      <w:marBottom w:val="0"/>
      <w:divBdr>
        <w:top w:val="none" w:sz="0" w:space="0" w:color="auto"/>
        <w:left w:val="none" w:sz="0" w:space="0" w:color="auto"/>
        <w:bottom w:val="none" w:sz="0" w:space="0" w:color="auto"/>
        <w:right w:val="none" w:sz="0" w:space="0" w:color="auto"/>
      </w:divBdr>
    </w:div>
    <w:div w:id="2077120327">
      <w:bodyDiv w:val="1"/>
      <w:marLeft w:val="0"/>
      <w:marRight w:val="0"/>
      <w:marTop w:val="0"/>
      <w:marBottom w:val="0"/>
      <w:divBdr>
        <w:top w:val="none" w:sz="0" w:space="0" w:color="auto"/>
        <w:left w:val="none" w:sz="0" w:space="0" w:color="auto"/>
        <w:bottom w:val="none" w:sz="0" w:space="0" w:color="auto"/>
        <w:right w:val="none" w:sz="0" w:space="0" w:color="auto"/>
      </w:divBdr>
    </w:div>
    <w:div w:id="2084135532">
      <w:bodyDiv w:val="1"/>
      <w:marLeft w:val="0"/>
      <w:marRight w:val="0"/>
      <w:marTop w:val="0"/>
      <w:marBottom w:val="0"/>
      <w:divBdr>
        <w:top w:val="none" w:sz="0" w:space="0" w:color="auto"/>
        <w:left w:val="none" w:sz="0" w:space="0" w:color="auto"/>
        <w:bottom w:val="none" w:sz="0" w:space="0" w:color="auto"/>
        <w:right w:val="none" w:sz="0" w:space="0" w:color="auto"/>
      </w:divBdr>
    </w:div>
    <w:div w:id="2120300117">
      <w:bodyDiv w:val="1"/>
      <w:marLeft w:val="0"/>
      <w:marRight w:val="0"/>
      <w:marTop w:val="0"/>
      <w:marBottom w:val="0"/>
      <w:divBdr>
        <w:top w:val="none" w:sz="0" w:space="0" w:color="auto"/>
        <w:left w:val="none" w:sz="0" w:space="0" w:color="auto"/>
        <w:bottom w:val="none" w:sz="0" w:space="0" w:color="auto"/>
        <w:right w:val="none" w:sz="0" w:space="0" w:color="auto"/>
      </w:divBdr>
    </w:div>
    <w:div w:id="212638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4CB3B5D9D6EA87498CFB69811EF5840D" ma:contentTypeVersion="26" ma:contentTypeDescription="Vytvoří nový dokument" ma:contentTypeScope="" ma:versionID="67281ace371a3d7edba6d80b932c925d">
  <xsd:schema xmlns:xsd="http://www.w3.org/2001/XMLSchema" xmlns:xs="http://www.w3.org/2001/XMLSchema" xmlns:p="http://schemas.microsoft.com/office/2006/metadata/properties" xmlns:ns2="49e5ea28-b230-4ad3-be4c-e75d8f96f7d6" xmlns:ns3="6f2ccff6-0a6f-4ef0-aa9a-d2a3cf0fc113" targetNamespace="http://schemas.microsoft.com/office/2006/metadata/properties" ma:root="true" ma:fieldsID="4e569d6b09cc0435a4facef9bd1987c8" ns2:_="" ns3:_="">
    <xsd:import namespace="49e5ea28-b230-4ad3-be4c-e75d8f96f7d6"/>
    <xsd:import namespace="6f2ccff6-0a6f-4ef0-aa9a-d2a3cf0fc113"/>
    <xsd:element name="properties">
      <xsd:complexType>
        <xsd:sequence>
          <xsd:element name="documentManagement">
            <xsd:complexType>
              <xsd:all>
                <xsd:element ref="ns2:V_x00fd_sledeksout_x011b__x017e_e" minOccurs="0"/>
                <xsd:element ref="ns2:MediaServiceMetadata" minOccurs="0"/>
                <xsd:element ref="ns2:MediaServiceFastMetadata" minOccurs="0"/>
                <xsd:element ref="ns2:Term_x00ed_nodevzd_x00e1_n_x00ed_" minOccurs="0"/>
                <xsd:element ref="ns2:Term_x00ed_nsout_x011b__x017e_e" minOccurs="0"/>
                <xsd:element ref="ns2:ibwl" minOccurs="0"/>
                <xsd:element ref="ns2:o1y5"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5ea28-b230-4ad3-be4c-e75d8f96f7d6" elementFormDefault="qualified">
    <xsd:import namespace="http://schemas.microsoft.com/office/2006/documentManagement/types"/>
    <xsd:import namespace="http://schemas.microsoft.com/office/infopath/2007/PartnerControls"/>
    <xsd:element name="V_x00fd_sledeksout_x011b__x017e_e" ma:index="8" nillable="true" ma:displayName="Výsledek soutěže" ma:format="Dropdown" ma:internalName="V_x00fd_sledeksout_x011b__x017e_e">
      <xsd:complexType>
        <xsd:complexContent>
          <xsd:extension base="dms:MultiChoice">
            <xsd:sequence>
              <xsd:element name="Value" maxOccurs="unbounded" minOccurs="0" nillable="true">
                <xsd:simpleType>
                  <xsd:restriction base="dms:Choice">
                    <xsd:enumeration value="Úspěch"/>
                    <xsd:enumeration value="Neúspěch"/>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Term_x00ed_nodevzd_x00e1_n_x00ed_" ma:index="11" nillable="true" ma:displayName="Termín odevzdání" ma:format="DateOnly" ma:internalName="Term_x00ed_nodevzd_x00e1_n_x00ed_">
      <xsd:simpleType>
        <xsd:restriction base="dms:DateTime"/>
      </xsd:simpleType>
    </xsd:element>
    <xsd:element name="Term_x00ed_nsout_x011b__x017e_e" ma:index="12" nillable="true" ma:displayName="Termín soutěže" ma:format="DateOnly" ma:indexed="true" ma:internalName="Term_x00ed_nsout_x011b__x017e_e">
      <xsd:simpleType>
        <xsd:restriction base="dms:DateTime"/>
      </xsd:simpleType>
    </xsd:element>
    <xsd:element name="ibwl" ma:index="13" nillable="true" ma:displayName="Osoba nebo skupina" ma:format="Dropdown" ma:list="UserInfo" ma:SharePointGroup="0" ma:internalName="ibw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1y5" ma:index="14" nillable="true" ma:displayName="Osoba nebo skupina" ma:list="UserInfo" ma:internalName="o1y5">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Značky obrázků" ma:readOnly="false" ma:fieldId="{5cf76f15-5ced-4ddc-b409-7134ff3c332f}" ma:taxonomyMulti="true" ma:sspId="d533c6e3-e9ba-409f-9000-32e1bbf302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ccff6-0a6f-4ef0-aa9a-d2a3cf0fc113" elementFormDefault="qualified">
    <xsd:import namespace="http://schemas.microsoft.com/office/2006/documentManagement/types"/>
    <xsd:import namespace="http://schemas.microsoft.com/office/infopath/2007/PartnerControls"/>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element name="TaxCatchAll" ma:index="25" nillable="true" ma:displayName="Taxonomy Catch All Column" ma:hidden="true" ma:list="{4a45653b-2758-4156-b02a-063c3fe40f1e}" ma:internalName="TaxCatchAll" ma:showField="CatchAllData" ma:web="6f2ccff6-0a6f-4ef0-aa9a-d2a3cf0fc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V_x00fd_sledeksout_x011b__x017e_e xmlns="49e5ea28-b230-4ad3-be4c-e75d8f96f7d6" xsi:nil="true"/>
    <Term_x00ed_nodevzd_x00e1_n_x00ed_ xmlns="49e5ea28-b230-4ad3-be4c-e75d8f96f7d6" xsi:nil="true"/>
    <Term_x00ed_nsout_x011b__x017e_e xmlns="49e5ea28-b230-4ad3-be4c-e75d8f96f7d6" xsi:nil="true"/>
    <o1y5 xmlns="49e5ea28-b230-4ad3-be4c-e75d8f96f7d6">
      <UserInfo>
        <DisplayName/>
        <AccountId xsi:nil="true"/>
        <AccountType/>
      </UserInfo>
    </o1y5>
    <TaxCatchAll xmlns="6f2ccff6-0a6f-4ef0-aa9a-d2a3cf0fc113" xsi:nil="true"/>
    <lcf76f155ced4ddcb4097134ff3c332f xmlns="49e5ea28-b230-4ad3-be4c-e75d8f96f7d6">
      <Terms xmlns="http://schemas.microsoft.com/office/infopath/2007/PartnerControls"/>
    </lcf76f155ced4ddcb4097134ff3c332f>
    <ibwl xmlns="49e5ea28-b230-4ad3-be4c-e75d8f96f7d6">
      <UserInfo>
        <DisplayName/>
        <AccountId xsi:nil="true"/>
        <AccountType/>
      </UserInfo>
    </ibwl>
  </documentManagement>
</p:properties>
</file>

<file path=customXml/itemProps1.xml><?xml version="1.0" encoding="utf-8"?>
<ds:datastoreItem xmlns:ds="http://schemas.openxmlformats.org/officeDocument/2006/customXml" ds:itemID="{255E9056-945A-49EB-AE38-BF2E427A0116}">
  <ds:schemaRefs>
    <ds:schemaRef ds:uri="http://schemas.openxmlformats.org/officeDocument/2006/bibliography"/>
  </ds:schemaRefs>
</ds:datastoreItem>
</file>

<file path=customXml/itemProps2.xml><?xml version="1.0" encoding="utf-8"?>
<ds:datastoreItem xmlns:ds="http://schemas.openxmlformats.org/officeDocument/2006/customXml" ds:itemID="{A42BB991-0A07-4673-BAC8-4EF38A9B2BDE}">
  <ds:schemaRefs>
    <ds:schemaRef ds:uri="http://schemas.openxmlformats.org/officeDocument/2006/bibliography"/>
  </ds:schemaRefs>
</ds:datastoreItem>
</file>

<file path=customXml/itemProps3.xml><?xml version="1.0" encoding="utf-8"?>
<ds:datastoreItem xmlns:ds="http://schemas.openxmlformats.org/officeDocument/2006/customXml" ds:itemID="{5E648704-3E99-42A1-AE22-3EDB8DC0398E}">
  <ds:schemaRefs>
    <ds:schemaRef ds:uri="http://schemas.openxmlformats.org/officeDocument/2006/bibliography"/>
  </ds:schemaRefs>
</ds:datastoreItem>
</file>

<file path=customXml/itemProps4.xml><?xml version="1.0" encoding="utf-8"?>
<ds:datastoreItem xmlns:ds="http://schemas.openxmlformats.org/officeDocument/2006/customXml" ds:itemID="{A1B09832-055B-4243-8C51-361DF97C7944}">
  <ds:schemaRefs>
    <ds:schemaRef ds:uri="http://schemas.openxmlformats.org/officeDocument/2006/bibliography"/>
  </ds:schemaRefs>
</ds:datastoreItem>
</file>

<file path=customXml/itemProps5.xml><?xml version="1.0" encoding="utf-8"?>
<ds:datastoreItem xmlns:ds="http://schemas.openxmlformats.org/officeDocument/2006/customXml" ds:itemID="{BE6C93F3-F043-4EDC-8D76-D64A2458F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5ea28-b230-4ad3-be4c-e75d8f96f7d6"/>
    <ds:schemaRef ds:uri="6f2ccff6-0a6f-4ef0-aa9a-d2a3cf0fc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40DDCA0-D2C0-4689-A78A-A27EC1659F00}">
  <ds:schemaRefs>
    <ds:schemaRef ds:uri="http://schemas.microsoft.com/sharepoint/v3/contenttype/forms"/>
  </ds:schemaRefs>
</ds:datastoreItem>
</file>

<file path=customXml/itemProps7.xml><?xml version="1.0" encoding="utf-8"?>
<ds:datastoreItem xmlns:ds="http://schemas.openxmlformats.org/officeDocument/2006/customXml" ds:itemID="{540F4295-D340-4132-B737-09C739E8DCE9}">
  <ds:schemaRefs>
    <ds:schemaRef ds:uri="http://schemas.microsoft.com/office/2006/metadata/properties"/>
    <ds:schemaRef ds:uri="http://schemas.microsoft.com/office/infopath/2007/PartnerControls"/>
    <ds:schemaRef ds:uri="49e5ea28-b230-4ad3-be4c-e75d8f96f7d6"/>
    <ds:schemaRef ds:uri="6f2ccff6-0a6f-4ef0-aa9a-d2a3cf0fc11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3554</Words>
  <Characters>20862</Characters>
  <Application>Microsoft Office Word</Application>
  <DocSecurity>0</DocSecurity>
  <Lines>173</Lines>
  <Paragraphs>48</Paragraphs>
  <ScaleCrop>false</ScaleCrop>
  <HeadingPairs>
    <vt:vector size="2" baseType="variant">
      <vt:variant>
        <vt:lpstr>Název</vt:lpstr>
      </vt:variant>
      <vt:variant>
        <vt:i4>1</vt:i4>
      </vt:variant>
    </vt:vector>
  </HeadingPairs>
  <TitlesOfParts>
    <vt:vector size="1" baseType="lpstr">
      <vt:lpstr>SMLOUVA   O   DÍLO</vt:lpstr>
    </vt:vector>
  </TitlesOfParts>
  <Company>TSK-Praha</Company>
  <LinksUpToDate>false</LinksUpToDate>
  <CharactersWithSpaces>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chaloupka</dc:creator>
  <cp:lastModifiedBy>Suchánková Lenka</cp:lastModifiedBy>
  <cp:revision>3</cp:revision>
  <cp:lastPrinted>2025-06-25T07:03:00Z</cp:lastPrinted>
  <dcterms:created xsi:type="dcterms:W3CDTF">2025-07-15T12:07:00Z</dcterms:created>
  <dcterms:modified xsi:type="dcterms:W3CDTF">2025-07-15T12:09:00Z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0x0101004CB3B5D9D6EA87498CFB69811EF5840D</vt:lpwstr>
  </property>
  <property fmtid="{D5CDD505-2E9C-101B-9397-08002B2CF9AE}" pid="3" name="ClassificationContentMarkingHeaderShapeIds">
    <vt:lpwstr>d98041a,11eef8d9,6e5a79b9</vt:lpwstr>
  </property>
  <property fmtid="{D5CDD505-2E9C-101B-9397-08002B2CF9AE}" pid="4" name="ClassificationContentMarkingHeaderFontProps">
    <vt:lpwstr>#000000,8,Calibri</vt:lpwstr>
  </property>
  <property fmtid="{D5CDD505-2E9C-101B-9397-08002B2CF9AE}" pid="5" name="ClassificationContentMarkingHeaderText">
    <vt:lpwstr>General / Obecné</vt:lpwstr>
  </property>
  <property fmtid="{D5CDD505-2E9C-101B-9397-08002B2CF9AE}" pid="6" name="MSIP_Label_54591835-a54b-4eee-a0dc-b8744bbed7eb_Enabled">
    <vt:lpwstr>true</vt:lpwstr>
  </property>
  <property fmtid="{D5CDD505-2E9C-101B-9397-08002B2CF9AE}" pid="7" name="MSIP_Label_54591835-a54b-4eee-a0dc-b8744bbed7eb_SetDate">
    <vt:lpwstr>2025-04-03T07:32:55Z</vt:lpwstr>
  </property>
  <property fmtid="{D5CDD505-2E9C-101B-9397-08002B2CF9AE}" pid="8" name="MSIP_Label_54591835-a54b-4eee-a0dc-b8744bbed7eb_Method">
    <vt:lpwstr>Standard</vt:lpwstr>
  </property>
  <property fmtid="{D5CDD505-2E9C-101B-9397-08002B2CF9AE}" pid="9" name="MSIP_Label_54591835-a54b-4eee-a0dc-b8744bbed7eb_Name">
    <vt:lpwstr>SCE-CZ-General-Marking</vt:lpwstr>
  </property>
  <property fmtid="{D5CDD505-2E9C-101B-9397-08002B2CF9AE}" pid="10" name="MSIP_Label_54591835-a54b-4eee-a0dc-b8744bbed7eb_SiteId">
    <vt:lpwstr>33dab507-5210-4075-805b-f2717d8cfa74</vt:lpwstr>
  </property>
  <property fmtid="{D5CDD505-2E9C-101B-9397-08002B2CF9AE}" pid="11" name="MSIP_Label_54591835-a54b-4eee-a0dc-b8744bbed7eb_ActionId">
    <vt:lpwstr>36971b1d-3503-43be-8d4a-eb6ca1bfa3db</vt:lpwstr>
  </property>
  <property fmtid="{D5CDD505-2E9C-101B-9397-08002B2CF9AE}" pid="12" name="MSIP_Label_54591835-a54b-4eee-a0dc-b8744bbed7eb_ContentBits">
    <vt:lpwstr>1</vt:lpwstr>
  </property>
  <property fmtid="{D5CDD505-2E9C-101B-9397-08002B2CF9AE}" pid="13" name="MSIP_Label_54591835-a54b-4eee-a0dc-b8744bbed7eb_Tag">
    <vt:lpwstr>10, 3, 0, 2</vt:lpwstr>
  </property>
  <property fmtid="{D5CDD505-2E9C-101B-9397-08002B2CF9AE}" pid="14" name="MediaServiceImageTags">
    <vt:lpwstr/>
  </property>
</Properties>
</file>