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3C90" w14:textId="2FDB763D" w:rsidR="00FB064D" w:rsidRDefault="00BE6167">
      <w:pPr>
        <w:pStyle w:val="Nadpis2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>
        <w:t>a údržba silnic</w:t>
      </w:r>
      <w:r>
        <w:rPr>
          <w:rFonts w:ascii="Arial" w:eastAsia="Arial" w:hAnsi="Arial" w:cs="Arial"/>
          <w:i w:val="0"/>
          <w:iCs w:val="0"/>
          <w:sz w:val="32"/>
          <w:szCs w:val="32"/>
        </w:rPr>
        <w:t xml:space="preserve"> Vysočiny</w:t>
      </w:r>
      <w:bookmarkEnd w:id="0"/>
      <w:bookmarkEnd w:id="1"/>
    </w:p>
    <w:p w14:paraId="68582847" w14:textId="77777777" w:rsidR="00FB064D" w:rsidRDefault="00BE6167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KRAJSKÁ SPRÁVA A ÚDRŽBA SILNIC VYSOČINY </w:t>
      </w:r>
      <w:r>
        <w:t>příspěvková organizace</w:t>
      </w:r>
    </w:p>
    <w:p w14:paraId="190E2AB0" w14:textId="77777777" w:rsidR="00FB064D" w:rsidRDefault="00BE6167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SMLOUVA REGISTROVÁNA</w:t>
      </w:r>
    </w:p>
    <w:p w14:paraId="4F885989" w14:textId="5845C804" w:rsidR="00FB064D" w:rsidRDefault="00BE6167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FB064D">
          <w:pgSz w:w="11900" w:h="16840"/>
          <w:pgMar w:top="179" w:right="617" w:bottom="1547" w:left="3454" w:header="0" w:footer="1119" w:gutter="0"/>
          <w:pgNumType w:start="1"/>
          <w:cols w:num="2" w:space="720" w:equalWidth="0">
            <w:col w:w="3638" w:space="989"/>
            <w:col w:w="3202"/>
          </w:cols>
          <w:noEndnote/>
          <w:docGrid w:linePitch="360"/>
        </w:sectPr>
      </w:pPr>
      <w:r>
        <w:t>po</w:t>
      </w:r>
      <w:r>
        <w:rPr>
          <w:u w:val="single"/>
        </w:rPr>
        <w:t>d číslem</w:t>
      </w:r>
      <w:r>
        <w:t xml:space="preserve">: </w:t>
      </w:r>
    </w:p>
    <w:p w14:paraId="3CDFAE11" w14:textId="77777777" w:rsidR="00FB064D" w:rsidRDefault="00BE6167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KUPNÍ SMLOUVA</w:t>
      </w:r>
      <w:bookmarkEnd w:id="2"/>
      <w:bookmarkEnd w:id="3"/>
    </w:p>
    <w:p w14:paraId="6C259F16" w14:textId="77777777" w:rsidR="00FB064D" w:rsidRDefault="00BE6167">
      <w:pPr>
        <w:pStyle w:val="Zkladntext50"/>
        <w:shd w:val="clear" w:color="auto" w:fill="auto"/>
      </w:pPr>
      <w:r>
        <w:t>(§ 2079 a násl. zák. č. 89/2012 Sb., obě. zákoníku - dále jen „OZ“)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5194"/>
      </w:tblGrid>
      <w:tr w:rsidR="00FB064D" w14:paraId="23541FF0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44" w:type="dxa"/>
            <w:shd w:val="clear" w:color="auto" w:fill="FFFFFF"/>
          </w:tcPr>
          <w:p w14:paraId="7A54F1D2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 smlouvy prodávajícího:</w:t>
            </w:r>
          </w:p>
        </w:tc>
        <w:tc>
          <w:tcPr>
            <w:tcW w:w="5194" w:type="dxa"/>
            <w:shd w:val="clear" w:color="auto" w:fill="FFFFFF"/>
          </w:tcPr>
          <w:p w14:paraId="27CDF59C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č. smlouvy kupujícího:</w:t>
            </w:r>
          </w:p>
        </w:tc>
      </w:tr>
      <w:tr w:rsidR="00FB064D" w14:paraId="4896729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A11DA" w14:textId="77777777" w:rsidR="00FB064D" w:rsidRDefault="00BE6167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Prodávající: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BC5F7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160" w:firstLine="20"/>
            </w:pPr>
            <w:r>
              <w:rPr>
                <w:b/>
                <w:bCs/>
              </w:rPr>
              <w:t>Kupující:</w:t>
            </w:r>
          </w:p>
        </w:tc>
      </w:tr>
      <w:tr w:rsidR="00FB064D" w14:paraId="73EE5F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</w:tcPr>
          <w:p w14:paraId="4EB7E1BA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SHB, s r. o.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B7D99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160" w:firstLine="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Krajská správa a údržba silnic Vysočiny</w:t>
            </w:r>
          </w:p>
        </w:tc>
      </w:tr>
      <w:tr w:rsidR="00FB064D" w14:paraId="1924B0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</w:tcPr>
          <w:p w14:paraId="1ACEBFF9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Bernartice 97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766F0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160" w:firstLine="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příspěvková organizace</w:t>
            </w:r>
          </w:p>
        </w:tc>
      </w:tr>
      <w:tr w:rsidR="00FB064D" w14:paraId="48C980D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</w:tcPr>
          <w:p w14:paraId="2F93D187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257 65 Čechtice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9F644" w14:textId="77777777" w:rsidR="00FB064D" w:rsidRDefault="00BE6167">
            <w:pPr>
              <w:pStyle w:val="Jin0"/>
              <w:shd w:val="clear" w:color="auto" w:fill="auto"/>
              <w:spacing w:after="0" w:line="252" w:lineRule="auto"/>
              <w:ind w:left="160" w:firstLine="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Kosovská 1122/16, 586 01 Jihlava</w:t>
            </w:r>
          </w:p>
        </w:tc>
      </w:tr>
      <w:tr w:rsidR="00FB064D" w14:paraId="76EF6015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5FC443" w14:textId="77777777" w:rsidR="00FB064D" w:rsidRDefault="00BE6167">
            <w:pPr>
              <w:pStyle w:val="Jin0"/>
              <w:shd w:val="clear" w:color="auto" w:fill="auto"/>
              <w:tabs>
                <w:tab w:val="left" w:pos="2237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IČO: 46351639</w:t>
            </w:r>
            <w:r>
              <w:rPr>
                <w:b/>
                <w:bCs/>
                <w:sz w:val="19"/>
                <w:szCs w:val="19"/>
              </w:rPr>
              <w:tab/>
              <w:t>DIČ: CZ46351639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4595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IČO: 00090450 DIČ: CZ00090450</w:t>
            </w:r>
          </w:p>
        </w:tc>
      </w:tr>
      <w:tr w:rsidR="00FB064D" w14:paraId="387EF9D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4608AD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Zastoupený: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7C937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Zastoupený:</w:t>
            </w:r>
          </w:p>
        </w:tc>
      </w:tr>
      <w:tr w:rsidR="00FB064D" w14:paraId="540C8D2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</w:tcPr>
          <w:p w14:paraId="7A43125A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Stanislavem </w:t>
            </w:r>
            <w:proofErr w:type="spellStart"/>
            <w:r>
              <w:rPr>
                <w:sz w:val="19"/>
                <w:szCs w:val="19"/>
              </w:rPr>
              <w:t>Hořtem</w:t>
            </w:r>
            <w:proofErr w:type="spellEnd"/>
            <w:r>
              <w:rPr>
                <w:sz w:val="19"/>
                <w:szCs w:val="19"/>
              </w:rPr>
              <w:t>, jednatelem společnosti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40CD0" w14:textId="77777777" w:rsidR="00FB064D" w:rsidRDefault="00BE6167">
            <w:pPr>
              <w:pStyle w:val="Jin0"/>
              <w:shd w:val="clear" w:color="auto" w:fill="auto"/>
              <w:spacing w:after="0" w:line="252" w:lineRule="auto"/>
              <w:ind w:left="16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Ing. Radovanem </w:t>
            </w:r>
            <w:proofErr w:type="spellStart"/>
            <w:r>
              <w:rPr>
                <w:sz w:val="19"/>
                <w:szCs w:val="19"/>
              </w:rPr>
              <w:t>Necidem</w:t>
            </w:r>
            <w:proofErr w:type="spellEnd"/>
            <w:r>
              <w:rPr>
                <w:sz w:val="19"/>
                <w:szCs w:val="19"/>
              </w:rPr>
              <w:t xml:space="preserve">, ředitelem organizace </w:t>
            </w:r>
            <w:r>
              <w:rPr>
                <w:b/>
                <w:bCs/>
                <w:sz w:val="19"/>
                <w:szCs w:val="19"/>
              </w:rPr>
              <w:t>ve věcech technických:</w:t>
            </w:r>
          </w:p>
        </w:tc>
      </w:tr>
      <w:tr w:rsidR="00FB064D" w14:paraId="36C5FAE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44" w:type="dxa"/>
            <w:tcBorders>
              <w:left w:val="single" w:sz="4" w:space="0" w:color="auto"/>
            </w:tcBorders>
            <w:shd w:val="clear" w:color="auto" w:fill="FFFFFF"/>
          </w:tcPr>
          <w:p w14:paraId="009032A5" w14:textId="77777777" w:rsidR="00FB064D" w:rsidRDefault="00FB064D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381C4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2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vedoucím CM Ledeč nad</w:t>
            </w:r>
          </w:p>
        </w:tc>
      </w:tr>
      <w:tr w:rsidR="00FB064D" w14:paraId="168121B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7EFF2" w14:textId="77777777" w:rsidR="00FB064D" w:rsidRDefault="00FB064D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D0A4E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Sázavou</w:t>
            </w:r>
          </w:p>
        </w:tc>
      </w:tr>
    </w:tbl>
    <w:p w14:paraId="72F61E1F" w14:textId="77777777" w:rsidR="00FB064D" w:rsidRDefault="00FB064D">
      <w:pPr>
        <w:spacing w:after="239" w:line="1" w:lineRule="exact"/>
      </w:pPr>
    </w:p>
    <w:p w14:paraId="66EE8C83" w14:textId="77777777" w:rsidR="00FB064D" w:rsidRDefault="00BE6167">
      <w:pPr>
        <w:pStyle w:val="Nadpis40"/>
        <w:keepNext/>
        <w:keepLines/>
        <w:shd w:val="clear" w:color="auto" w:fill="auto"/>
        <w:spacing w:line="240" w:lineRule="auto"/>
        <w:ind w:firstLine="0"/>
        <w:jc w:val="center"/>
      </w:pPr>
      <w:bookmarkStart w:id="4" w:name="bookmark4"/>
      <w:bookmarkStart w:id="5" w:name="bookmark5"/>
      <w:r>
        <w:t>PŘEDMĚT SMLOUVY: Kamenivo frakce 0/8 na posyp pro CM Ledeč nad Sázavou</w:t>
      </w:r>
      <w:bookmarkEnd w:id="4"/>
      <w:bookmarkEnd w:id="5"/>
    </w:p>
    <w:p w14:paraId="6891642A" w14:textId="77777777" w:rsidR="00FB064D" w:rsidRDefault="00BE6167">
      <w:pPr>
        <w:pStyle w:val="Zkladntext1"/>
        <w:shd w:val="clear" w:color="auto" w:fill="auto"/>
        <w:spacing w:line="240" w:lineRule="auto"/>
        <w:ind w:firstLine="420"/>
        <w:rPr>
          <w:sz w:val="19"/>
          <w:szCs w:val="19"/>
        </w:rPr>
      </w:pPr>
      <w:r>
        <w:rPr>
          <w:sz w:val="19"/>
          <w:szCs w:val="19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9"/>
        <w:gridCol w:w="1685"/>
        <w:gridCol w:w="3274"/>
      </w:tblGrid>
      <w:tr w:rsidR="00FB064D" w14:paraId="54B8F63B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92A6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2B9A7" w14:textId="77777777" w:rsidR="00FB064D" w:rsidRDefault="00BE6167">
            <w:pPr>
              <w:pStyle w:val="Jin0"/>
              <w:shd w:val="clear" w:color="auto" w:fill="auto"/>
              <w:spacing w:after="0" w:line="252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Množství v tunách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92338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v Kč bez DPH</w:t>
            </w:r>
          </w:p>
        </w:tc>
      </w:tr>
      <w:tr w:rsidR="00FB064D" w14:paraId="38262A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B1BEF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Kamenivo 0/8 dle cenové nabídky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B8C3F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900,-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0205B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198 000,-</w:t>
            </w:r>
          </w:p>
        </w:tc>
      </w:tr>
      <w:tr w:rsidR="00FB064D" w14:paraId="0867AA1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F1E48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s DPH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8BDE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239 580,-</w:t>
            </w:r>
          </w:p>
        </w:tc>
      </w:tr>
    </w:tbl>
    <w:p w14:paraId="0BF4805C" w14:textId="77777777" w:rsidR="00FB064D" w:rsidRDefault="00FB064D">
      <w:pPr>
        <w:spacing w:after="459" w:line="1" w:lineRule="exact"/>
      </w:pPr>
    </w:p>
    <w:p w14:paraId="3DECFAA6" w14:textId="77777777" w:rsidR="00FB064D" w:rsidRDefault="00BE6167">
      <w:pPr>
        <w:pStyle w:val="Zkladntext1"/>
        <w:shd w:val="clear" w:color="auto" w:fill="auto"/>
        <w:ind w:firstLine="540"/>
      </w:pPr>
      <w:r>
        <w:rPr>
          <w:b/>
          <w:bCs/>
        </w:rPr>
        <w:t>TERMÍN DODÁVKY: 31.10.2025</w:t>
      </w:r>
    </w:p>
    <w:p w14:paraId="4758991B" w14:textId="77777777" w:rsidR="00FB064D" w:rsidRDefault="00BE6167">
      <w:pPr>
        <w:pStyle w:val="Zkladntext1"/>
        <w:shd w:val="clear" w:color="auto" w:fill="auto"/>
        <w:ind w:firstLine="540"/>
      </w:pPr>
      <w:r>
        <w:rPr>
          <w:b/>
          <w:bCs/>
        </w:rPr>
        <w:t>Způsob dopravy: Vlastní</w:t>
      </w:r>
    </w:p>
    <w:p w14:paraId="2CF682BE" w14:textId="77777777" w:rsidR="00FB064D" w:rsidRDefault="00BE6167">
      <w:pPr>
        <w:pStyle w:val="Zkladntext1"/>
        <w:shd w:val="clear" w:color="auto" w:fill="auto"/>
        <w:spacing w:after="400"/>
        <w:ind w:firstLine="540"/>
      </w:pPr>
      <w:r>
        <w:rPr>
          <w:b/>
          <w:bCs/>
        </w:rPr>
        <w:t>Místo dodání: CM Ledeč nad Sázavou, Na Pláckách 1302, 584 01 Ledeč nad Sázavou</w:t>
      </w:r>
    </w:p>
    <w:p w14:paraId="08027603" w14:textId="77777777" w:rsidR="00FB064D" w:rsidRDefault="00BE6167">
      <w:pPr>
        <w:pStyle w:val="Nadpis40"/>
        <w:keepNext/>
        <w:keepLines/>
        <w:shd w:val="clear" w:color="auto" w:fill="auto"/>
        <w:ind w:firstLine="540"/>
      </w:pPr>
      <w:bookmarkStart w:id="6" w:name="bookmark6"/>
      <w:bookmarkStart w:id="7" w:name="bookmark7"/>
      <w:r>
        <w:t>Platební podmínky:</w:t>
      </w:r>
      <w:bookmarkEnd w:id="6"/>
      <w:bookmarkEnd w:id="7"/>
    </w:p>
    <w:p w14:paraId="61761366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938"/>
        </w:tabs>
        <w:ind w:left="940" w:hanging="360"/>
      </w:pPr>
      <w: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09D326BF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953"/>
        </w:tabs>
        <w:spacing w:line="262" w:lineRule="auto"/>
        <w:ind w:left="940" w:hanging="36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04821614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928"/>
        </w:tabs>
        <w:ind w:firstLine="540"/>
      </w:pPr>
      <w:r>
        <w:t>Zboží přechází do vlastnictví kupujícího až po jeho zaplacení prodávajícímu.</w:t>
      </w:r>
    </w:p>
    <w:p w14:paraId="0D95A295" w14:textId="77777777" w:rsidR="00FB064D" w:rsidRDefault="00BE6167">
      <w:pPr>
        <w:pStyle w:val="Nadpis40"/>
        <w:keepNext/>
        <w:keepLines/>
        <w:shd w:val="clear" w:color="auto" w:fill="auto"/>
        <w:spacing w:line="266" w:lineRule="auto"/>
        <w:ind w:firstLine="540"/>
      </w:pPr>
      <w:bookmarkStart w:id="8" w:name="bookmark8"/>
      <w:bookmarkStart w:id="9" w:name="bookmark9"/>
      <w:r>
        <w:t>Další ujednání:</w:t>
      </w:r>
      <w:bookmarkEnd w:id="8"/>
      <w:bookmarkEnd w:id="9"/>
    </w:p>
    <w:p w14:paraId="408AF323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958"/>
        </w:tabs>
        <w:spacing w:line="266" w:lineRule="auto"/>
        <w:ind w:left="940" w:hanging="360"/>
      </w:pPr>
      <w:r>
        <w:t xml:space="preserve">Prodávající poskytuje kupujícímu záruku za jakost zboží v délce </w:t>
      </w:r>
      <w:r>
        <w:rPr>
          <w:b/>
          <w:bCs/>
        </w:rPr>
        <w:t xml:space="preserve">12 měsíců. </w:t>
      </w:r>
      <w:r>
        <w:t>Obě smluvní strany se v případě reklamace zavazují sepsat reklamační zápis. Prodávající je povinen o reklamaci rozhodnout do 30 - ti dnů ode dne sepsání reklamačního zápisu.</w:t>
      </w:r>
    </w:p>
    <w:p w14:paraId="7CD77760" w14:textId="77777777" w:rsidR="00BE6167" w:rsidRDefault="00BE6167" w:rsidP="00BE6167">
      <w:pPr>
        <w:pStyle w:val="Zkladntext1"/>
        <w:shd w:val="clear" w:color="auto" w:fill="auto"/>
        <w:tabs>
          <w:tab w:val="left" w:pos="958"/>
        </w:tabs>
        <w:spacing w:line="266" w:lineRule="auto"/>
      </w:pPr>
    </w:p>
    <w:p w14:paraId="6599B890" w14:textId="77777777" w:rsidR="00BE6167" w:rsidRDefault="00BE6167" w:rsidP="00BE6167">
      <w:pPr>
        <w:pStyle w:val="Zkladntext1"/>
        <w:shd w:val="clear" w:color="auto" w:fill="auto"/>
        <w:tabs>
          <w:tab w:val="left" w:pos="958"/>
        </w:tabs>
        <w:spacing w:line="266" w:lineRule="auto"/>
      </w:pPr>
    </w:p>
    <w:p w14:paraId="2D9E6AB8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22"/>
        </w:tabs>
        <w:ind w:left="1000" w:hanging="340"/>
        <w:jc w:val="both"/>
      </w:pPr>
      <w:r>
        <w:lastRenderedPageBreak/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3170E8FD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22"/>
        </w:tabs>
        <w:ind w:left="1000" w:hanging="34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53A70B13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22"/>
        </w:tabs>
        <w:spacing w:after="120" w:line="262" w:lineRule="auto"/>
        <w:ind w:left="1000" w:hanging="340"/>
        <w:jc w:val="both"/>
      </w:pPr>
      <w:r>
        <w:t>Prodávající se zavazuje v rámci plnění této Smlouvy nevyužívat v rozsahu vyšším než 10% ceny poddodavatele, který je:</w:t>
      </w:r>
    </w:p>
    <w:p w14:paraId="4A60B796" w14:textId="77777777" w:rsidR="00FB064D" w:rsidRDefault="00BE6167">
      <w:pPr>
        <w:pStyle w:val="Zkladntext1"/>
        <w:numPr>
          <w:ilvl w:val="0"/>
          <w:numId w:val="2"/>
        </w:numPr>
        <w:shd w:val="clear" w:color="auto" w:fill="auto"/>
        <w:tabs>
          <w:tab w:val="left" w:pos="1518"/>
        </w:tabs>
        <w:spacing w:after="120"/>
        <w:ind w:left="1100"/>
      </w:pPr>
      <w:r>
        <w:t>fyzickou či právnickou osobou nebo subjektem či orgánem se sídlem v Rusku,</w:t>
      </w:r>
    </w:p>
    <w:p w14:paraId="7B6FCD9B" w14:textId="77777777" w:rsidR="00FB064D" w:rsidRDefault="00BE6167">
      <w:pPr>
        <w:pStyle w:val="Zkladntext1"/>
        <w:numPr>
          <w:ilvl w:val="0"/>
          <w:numId w:val="2"/>
        </w:numPr>
        <w:shd w:val="clear" w:color="auto" w:fill="auto"/>
        <w:tabs>
          <w:tab w:val="left" w:pos="1518"/>
        </w:tabs>
        <w:spacing w:after="120" w:line="266" w:lineRule="auto"/>
        <w:ind w:left="152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0B2FA487" w14:textId="77777777" w:rsidR="00FB064D" w:rsidRDefault="00BE6167">
      <w:pPr>
        <w:pStyle w:val="Zkladntext1"/>
        <w:numPr>
          <w:ilvl w:val="0"/>
          <w:numId w:val="2"/>
        </w:numPr>
        <w:shd w:val="clear" w:color="auto" w:fill="auto"/>
        <w:tabs>
          <w:tab w:val="left" w:pos="1518"/>
        </w:tabs>
        <w:spacing w:after="120" w:line="262" w:lineRule="auto"/>
        <w:ind w:left="152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3DC79434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22"/>
        </w:tabs>
        <w:ind w:left="1000" w:hanging="34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2022/576, a to formou dodatku k této Smlouvě.</w:t>
      </w:r>
    </w:p>
    <w:p w14:paraId="2C8D5B78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22"/>
        </w:tabs>
        <w:spacing w:line="262" w:lineRule="auto"/>
        <w:ind w:left="1000" w:hanging="340"/>
        <w:jc w:val="both"/>
      </w:pPr>
      <w:r>
        <w:t>Dojde-li ze strany Prodávajícího k porušení ustanovení dle odst. 6 a 7 má Kupující právo od smlouvy odstoupit.</w:t>
      </w:r>
    </w:p>
    <w:p w14:paraId="45FAD67F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after="180" w:line="266" w:lineRule="auto"/>
        <w:ind w:left="1000" w:hanging="340"/>
        <w:jc w:val="both"/>
      </w:pPr>
      <w:r>
        <w:t>Prodávající prohlašuje, že neobchoduje se sankcionovaným zbožím, které se nachází v Rusku nebo Bělorusku či z Ruska nebo Běloruska pochází a nenabízí takové zboží v rámci plnění Smlouvy.</w:t>
      </w:r>
      <w:r>
        <w:br w:type="page"/>
      </w:r>
    </w:p>
    <w:p w14:paraId="4303A00D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after="0"/>
        <w:ind w:left="1000" w:hanging="340"/>
        <w:jc w:val="both"/>
      </w:pPr>
      <w:r>
        <w:lastRenderedPageBreak/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rPr>
            <w:lang w:val="en-US" w:eastAsia="en-US" w:bidi="en-US"/>
          </w:rPr>
          <w:t xml:space="preserve">https://www.financnianalytickyurad.cz/files/20220412- </w:t>
        </w:r>
        <w:r>
          <w:t>ukr-blr.xlsx</w:t>
        </w:r>
      </w:hyperlink>
      <w:r>
        <w:t>.</w:t>
      </w:r>
    </w:p>
    <w:p w14:paraId="7D1FEB5C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ind w:left="1000" w:hanging="340"/>
        <w:jc w:val="both"/>
      </w:pPr>
      <w:r>
        <w:t>Prodávající výslovně souhlasí se zveřejněním celého textu této Smlouvy včetně podpisů v informačním systému veřejné správy - Registru smluv.</w:t>
      </w:r>
    </w:p>
    <w:p w14:paraId="4C95240E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line="262" w:lineRule="auto"/>
        <w:ind w:left="1000" w:hanging="340"/>
        <w:jc w:val="both"/>
      </w:pPr>
      <w:r>
        <w:t>Tato smlouva je vyhotovena ve 2 stejnopisech. Každá smluvní strana obdrží vyhotovení (kupující 1x, prodávající 1x).</w:t>
      </w:r>
    </w:p>
    <w:p w14:paraId="1094FBD7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58"/>
        </w:tabs>
        <w:ind w:firstLine="640"/>
      </w:pPr>
      <w:r>
        <w:t>Smlouva nabývá platnosti dnem podpisu oběma smluvními stranami.</w:t>
      </w:r>
    </w:p>
    <w:p w14:paraId="3E8E16E9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line="257" w:lineRule="auto"/>
        <w:ind w:left="1000" w:hanging="340"/>
        <w:jc w:val="both"/>
      </w:pPr>
      <w:r>
        <w:t>Smlouva nabývá účinnosti dnem uveřejnění v informačním systému veřejné správy - Registru smluv. Účastníci se dohodli, že zákonnou povinnost dle § 5 odst. 2 zákona č. 340/2015 Sb., v platném znění (zákon o registru smluv) splní kupující.</w:t>
      </w:r>
    </w:p>
    <w:p w14:paraId="6C11BE23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line="266" w:lineRule="auto"/>
        <w:ind w:left="1000" w:hanging="34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znění.</w:t>
      </w:r>
    </w:p>
    <w:p w14:paraId="7FB82837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line="271" w:lineRule="auto"/>
        <w:ind w:left="1000" w:hanging="340"/>
        <w:jc w:val="both"/>
      </w:pPr>
      <w:r>
        <w:t>Smlouvu lze měnit či doplňovat pouze po vzájemné dohodě účastníků smlouvy, a to pouze v písemné formě.</w:t>
      </w:r>
    </w:p>
    <w:p w14:paraId="56EBCE93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78"/>
        </w:tabs>
        <w:spacing w:line="262" w:lineRule="auto"/>
        <w:ind w:left="1000" w:hanging="34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2F60BC56" w14:textId="77777777" w:rsidR="00FB064D" w:rsidRDefault="00BE6167">
      <w:pPr>
        <w:pStyle w:val="Zkladntext1"/>
        <w:numPr>
          <w:ilvl w:val="0"/>
          <w:numId w:val="1"/>
        </w:numPr>
        <w:shd w:val="clear" w:color="auto" w:fill="auto"/>
        <w:tabs>
          <w:tab w:val="left" w:pos="1058"/>
        </w:tabs>
        <w:ind w:firstLine="640"/>
      </w:pPr>
      <w:r>
        <w:t>Nedílnou součástí Smlouvy je následující příloha:</w:t>
      </w:r>
    </w:p>
    <w:p w14:paraId="2D260E67" w14:textId="77777777" w:rsidR="00FB064D" w:rsidRDefault="00BE6167">
      <w:pPr>
        <w:pStyle w:val="Nadpis40"/>
        <w:keepNext/>
        <w:keepLines/>
        <w:shd w:val="clear" w:color="auto" w:fill="auto"/>
        <w:spacing w:after="1000"/>
        <w:ind w:left="1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6FA0D77" wp14:editId="31E36BD1">
                <wp:simplePos x="0" y="0"/>
                <wp:positionH relativeFrom="page">
                  <wp:posOffset>882650</wp:posOffset>
                </wp:positionH>
                <wp:positionV relativeFrom="paragraph">
                  <wp:posOffset>800100</wp:posOffset>
                </wp:positionV>
                <wp:extent cx="1246505" cy="1708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57EF" w14:textId="77777777" w:rsidR="00FB064D" w:rsidRDefault="00BE616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Bernarticích,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FA0D7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5pt;margin-top:63pt;width:98.15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" filled="f" stroked="f">
                <v:textbox inset="0,0,0,0">
                  <w:txbxContent>
                    <w:p w14:paraId="6DB457EF" w14:textId="77777777" w:rsidR="00FB064D" w:rsidRDefault="00BE6167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Bernarticích,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0" w:name="bookmark10"/>
      <w:bookmarkStart w:id="11" w:name="bookmark11"/>
      <w:r>
        <w:rPr>
          <w:b w:val="0"/>
          <w:bCs w:val="0"/>
        </w:rPr>
        <w:t xml:space="preserve">Cenová nabídka: </w:t>
      </w:r>
      <w:r>
        <w:t>„Kamenivo frakce 0/8 na posyp pro CM Ledeč nad Sázavou“</w:t>
      </w:r>
      <w:bookmarkEnd w:id="10"/>
      <w:bookmarkEnd w:id="11"/>
    </w:p>
    <w:p w14:paraId="2803531F" w14:textId="77777777" w:rsidR="00FB064D" w:rsidRDefault="00BE6167">
      <w:pPr>
        <w:pStyle w:val="Zkladntext1"/>
        <w:shd w:val="clear" w:color="auto" w:fill="auto"/>
        <w:spacing w:after="480" w:line="240" w:lineRule="auto"/>
        <w:ind w:left="2780"/>
      </w:pPr>
      <w:r>
        <w:t>V Jihlavě, dne: 15 97 2025</w:t>
      </w:r>
    </w:p>
    <w:p w14:paraId="22988D9A" w14:textId="77777777" w:rsidR="00FB064D" w:rsidRDefault="00BE6167">
      <w:pPr>
        <w:pStyle w:val="Zkladntext1"/>
        <w:shd w:val="clear" w:color="auto" w:fill="auto"/>
        <w:spacing w:after="1280" w:line="240" w:lineRule="auto"/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CAC05BE" wp14:editId="6E653B8A">
                <wp:simplePos x="0" y="0"/>
                <wp:positionH relativeFrom="page">
                  <wp:posOffset>3970020</wp:posOffset>
                </wp:positionH>
                <wp:positionV relativeFrom="paragraph">
                  <wp:posOffset>12700</wp:posOffset>
                </wp:positionV>
                <wp:extent cx="570230" cy="1765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D24A2" w14:textId="77777777" w:rsidR="00FB064D" w:rsidRDefault="00BE616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AC05BE" id="Shape 3" o:spid="_x0000_s1027" type="#_x0000_t202" style="position:absolute;left:0;text-align:left;margin-left:312.6pt;margin-top:1pt;width:44.9pt;height:13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" filled="f" stroked="f">
                <v:textbox inset="0,0,0,0">
                  <w:txbxContent>
                    <w:p w14:paraId="69BD24A2" w14:textId="77777777" w:rsidR="00FB064D" w:rsidRDefault="00BE6167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CA9FE2A" wp14:editId="608873C9">
                <wp:simplePos x="0" y="0"/>
                <wp:positionH relativeFrom="page">
                  <wp:posOffset>937260</wp:posOffset>
                </wp:positionH>
                <wp:positionV relativeFrom="paragraph">
                  <wp:posOffset>965200</wp:posOffset>
                </wp:positionV>
                <wp:extent cx="1264920" cy="3536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DD2969" w14:textId="77777777" w:rsidR="00FB064D" w:rsidRDefault="00BE6167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</w:pPr>
                            <w:proofErr w:type="spellStart"/>
                            <w:r>
                              <w:t>Stárííslav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Hořt</w:t>
                            </w:r>
                            <w:proofErr w:type="spellEnd"/>
                            <w:r>
                              <w:t xml:space="preserve">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A9FE2A" id="Shape 5" o:spid="_x0000_s1028" type="#_x0000_t202" style="position:absolute;left:0;text-align:left;margin-left:73.8pt;margin-top:76pt;width:99.6pt;height:27.8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" filled="f" stroked="f">
                <v:textbox inset="0,0,0,0">
                  <w:txbxContent>
                    <w:p w14:paraId="03DD2969" w14:textId="77777777" w:rsidR="00FB064D" w:rsidRDefault="00BE6167">
                      <w:pPr>
                        <w:pStyle w:val="Zkladntext1"/>
                        <w:shd w:val="clear" w:color="auto" w:fill="auto"/>
                        <w:spacing w:after="0" w:line="271" w:lineRule="auto"/>
                      </w:pPr>
                      <w:proofErr w:type="spellStart"/>
                      <w:r>
                        <w:t>Stárííslav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Hořt</w:t>
                      </w:r>
                      <w:proofErr w:type="spellEnd"/>
                      <w:r>
                        <w:t xml:space="preserve"> jednatel společnosti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Prodávající:</w:t>
      </w:r>
    </w:p>
    <w:p w14:paraId="517D0F68" w14:textId="3AE4E4C4" w:rsidR="00FB064D" w:rsidRDefault="00BE6167" w:rsidP="00BE6167">
      <w:pPr>
        <w:pStyle w:val="Zkladntext1"/>
        <w:shd w:val="clear" w:color="auto" w:fill="auto"/>
        <w:ind w:left="4248" w:firstLine="708"/>
        <w:sectPr w:rsidR="00FB064D">
          <w:type w:val="continuous"/>
          <w:pgSz w:w="11900" w:h="16840"/>
          <w:pgMar w:top="270" w:right="618" w:bottom="1419" w:left="1040" w:header="0" w:footer="991" w:gutter="0"/>
          <w:cols w:space="720"/>
          <w:noEndnote/>
          <w:docGrid w:linePitch="360"/>
        </w:sectPr>
      </w:pPr>
      <w:r>
        <w:t xml:space="preserve">Ing. Radovan Necid ředitel organizace </w:t>
      </w:r>
      <w:r>
        <w:tab/>
      </w:r>
      <w:r>
        <w:tab/>
      </w:r>
      <w:r>
        <w:tab/>
      </w:r>
      <w:r>
        <w:t xml:space="preserve">Krajská správa a údržba silnic Vysočiny, </w:t>
      </w:r>
      <w:r>
        <w:tab/>
      </w:r>
      <w:r>
        <w:t>Příspěvková organizace</w:t>
      </w:r>
    </w:p>
    <w:p w14:paraId="45C4E70A" w14:textId="77777777" w:rsidR="00FB064D" w:rsidRDefault="00FB064D">
      <w:pPr>
        <w:spacing w:before="49" w:after="49" w:line="240" w:lineRule="exact"/>
        <w:rPr>
          <w:sz w:val="19"/>
          <w:szCs w:val="19"/>
        </w:rPr>
      </w:pPr>
    </w:p>
    <w:p w14:paraId="2DE057CE" w14:textId="77777777" w:rsidR="00FB064D" w:rsidRDefault="00FB064D">
      <w:pPr>
        <w:spacing w:line="1" w:lineRule="exact"/>
        <w:sectPr w:rsidR="00FB064D">
          <w:headerReference w:type="default" r:id="rId8"/>
          <w:pgSz w:w="11900" w:h="16840"/>
          <w:pgMar w:top="943" w:right="1498" w:bottom="943" w:left="1465" w:header="0" w:footer="3" w:gutter="0"/>
          <w:pgNumType w:start="1"/>
          <w:cols w:space="720"/>
          <w:noEndnote/>
          <w:docGrid w:linePitch="360"/>
        </w:sectPr>
      </w:pPr>
    </w:p>
    <w:p w14:paraId="12954644" w14:textId="77777777" w:rsidR="00FB064D" w:rsidRDefault="00BE6167">
      <w:pPr>
        <w:pStyle w:val="Nadpis40"/>
        <w:keepNext/>
        <w:keepLines/>
        <w:framePr w:w="7877" w:h="283" w:wrap="none" w:vAnchor="text" w:hAnchor="page" w:x="1466" w:y="21"/>
        <w:shd w:val="clear" w:color="auto" w:fill="auto"/>
        <w:spacing w:line="240" w:lineRule="auto"/>
        <w:ind w:firstLine="0"/>
      </w:pPr>
      <w:bookmarkStart w:id="12" w:name="bookmark12"/>
      <w:bookmarkStart w:id="13" w:name="bookmark13"/>
      <w:r>
        <w:rPr>
          <w:b w:val="0"/>
          <w:bCs w:val="0"/>
        </w:rPr>
        <w:t xml:space="preserve">Cenová nabídka </w:t>
      </w:r>
      <w:r>
        <w:t>„Kamenivo frakce 0/8 na posyp pro CM Ledeč nad Sázavou”</w:t>
      </w:r>
      <w:bookmarkEnd w:id="12"/>
      <w:bookmarkEnd w:id="13"/>
    </w:p>
    <w:p w14:paraId="03B55CAC" w14:textId="77777777" w:rsidR="00FB064D" w:rsidRDefault="00BE6167">
      <w:pPr>
        <w:pStyle w:val="Nadpis30"/>
        <w:keepNext/>
        <w:keepLines/>
        <w:framePr w:w="6600" w:h="346" w:wrap="none" w:vAnchor="text" w:hAnchor="page" w:x="2776" w:y="3697"/>
        <w:shd w:val="clear" w:color="auto" w:fill="auto"/>
        <w:tabs>
          <w:tab w:val="left" w:pos="1358"/>
        </w:tabs>
        <w:jc w:val="center"/>
      </w:pPr>
      <w:bookmarkStart w:id="14" w:name="bookmark14"/>
      <w:bookmarkStart w:id="15" w:name="bookmark15"/>
      <w:r>
        <w:rPr>
          <w:u w:val="none"/>
        </w:rPr>
        <w:t xml:space="preserve">L </w:t>
      </w:r>
      <w:r>
        <w:rPr>
          <w:color w:val="A69AB4"/>
          <w:u w:val="none"/>
        </w:rPr>
        <w:t xml:space="preserve">’' ' &lt; </w:t>
      </w:r>
      <w:r>
        <w:rPr>
          <w:u w:val="none"/>
        </w:rPr>
        <w:t>3</w:t>
      </w:r>
      <w:r>
        <w:rPr>
          <w:u w:val="none"/>
        </w:rPr>
        <w:tab/>
      </w:r>
      <w:r>
        <w:rPr>
          <w:color w:val="A69AB4"/>
          <w:u w:val="none"/>
        </w:rPr>
        <w:t xml:space="preserve">&lt;) </w:t>
      </w:r>
      <w:r>
        <w:t>BKÚ A</w:t>
      </w:r>
      <w:r>
        <w:rPr>
          <w:u w:val="none"/>
        </w:rPr>
        <w:t xml:space="preserve"> S</w:t>
      </w:r>
      <w:r>
        <w:t>LUŽEB SHB, s.r.o. KAMENOLOM</w:t>
      </w:r>
      <w:bookmarkEnd w:id="14"/>
      <w:bookmarkEnd w:id="15"/>
    </w:p>
    <w:p w14:paraId="5FB0EE47" w14:textId="77777777" w:rsidR="00FB064D" w:rsidRDefault="00BE6167">
      <w:pPr>
        <w:pStyle w:val="Nadpis30"/>
        <w:keepNext/>
        <w:keepLines/>
        <w:framePr w:w="4296" w:h="317" w:wrap="none" w:vAnchor="text" w:hAnchor="page" w:x="3928" w:y="4028"/>
        <w:shd w:val="clear" w:color="auto" w:fill="auto"/>
      </w:pPr>
      <w:bookmarkStart w:id="16" w:name="bookmark16"/>
      <w:bookmarkStart w:id="17" w:name="bookmark17"/>
      <w:r>
        <w:t xml:space="preserve">K </w:t>
      </w:r>
      <w:r>
        <w:rPr>
          <w:color w:val="A69AB4"/>
        </w:rPr>
        <w:t xml:space="preserve">i </w:t>
      </w:r>
      <w:r>
        <w:t xml:space="preserve">NÁRT </w:t>
      </w:r>
      <w:r>
        <w:rPr>
          <w:vertAlign w:val="superscript"/>
        </w:rPr>
        <w:t>1</w:t>
      </w:r>
      <w:r>
        <w:t xml:space="preserve"> E PLATNÝ OD 6.1. 2025</w:t>
      </w:r>
      <w:bookmarkEnd w:id="16"/>
      <w:bookmarkEnd w:id="17"/>
    </w:p>
    <w:p w14:paraId="21B1F1B0" w14:textId="77777777" w:rsidR="00FB064D" w:rsidRDefault="00BE6167">
      <w:pPr>
        <w:pStyle w:val="Zkladntext40"/>
        <w:framePr w:w="6418" w:h="686" w:wrap="none" w:vAnchor="text" w:hAnchor="page" w:x="3328" w:y="4604"/>
        <w:shd w:val="clear" w:color="auto" w:fill="auto"/>
        <w:spacing w:line="254" w:lineRule="auto"/>
        <w:ind w:left="0" w:firstLine="420"/>
      </w:pPr>
      <w:r>
        <w:t xml:space="preserve">( </w:t>
      </w:r>
      <w:proofErr w:type="spellStart"/>
      <w:r>
        <w:rPr>
          <w:color w:val="A69AB4"/>
        </w:rPr>
        <w:t>F.RTi</w:t>
      </w:r>
      <w:proofErr w:type="spellEnd"/>
      <w:r>
        <w:rPr>
          <w:color w:val="A69AB4"/>
        </w:rPr>
        <w:t xml:space="preserve"> !■ </w:t>
      </w:r>
      <w:r>
        <w:t xml:space="preserve">IK-AT SYS! All ' ANAGEV1IN H KVAI I </w:t>
      </w:r>
      <w:proofErr w:type="spellStart"/>
      <w:r>
        <w:t>I</w:t>
      </w:r>
      <w:proofErr w:type="spellEnd"/>
      <w:r>
        <w:t xml:space="preserve"> A </w:t>
      </w:r>
      <w:r>
        <w:rPr>
          <w:color w:val="A69AB4"/>
        </w:rPr>
        <w:t xml:space="preserve">í. </w:t>
      </w:r>
      <w:r>
        <w:t>04.211111</w:t>
      </w:r>
    </w:p>
    <w:p w14:paraId="4291A2E3" w14:textId="77777777" w:rsidR="00FB064D" w:rsidRDefault="00BE6167">
      <w:pPr>
        <w:pStyle w:val="Zkladntext20"/>
        <w:framePr w:w="6418" w:h="686" w:wrap="none" w:vAnchor="text" w:hAnchor="page" w:x="3328" w:y="4604"/>
        <w:shd w:val="clear" w:color="auto" w:fill="auto"/>
        <w:rPr>
          <w:sz w:val="15"/>
          <w:szCs w:val="15"/>
        </w:rPr>
      </w:pPr>
      <w:r>
        <w:t xml:space="preserve">mil 20091 I .TĚŽBA NEI ISTNÝCH SUROVIN DOBÝVÁNÍ KAMENE, PÍSKÍ </w:t>
      </w:r>
      <w:proofErr w:type="spellStart"/>
      <w:r>
        <w:rPr>
          <w:rFonts w:ascii="Arial" w:eastAsia="Arial" w:hAnsi="Arial" w:cs="Arial"/>
          <w:smallCaps/>
        </w:rPr>
        <w:t>a.JÍLI</w:t>
      </w:r>
      <w:proofErr w:type="spellEnd"/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  <w:color w:val="887F97"/>
          <w:sz w:val="15"/>
          <w:szCs w:val="15"/>
        </w:rPr>
        <w:t xml:space="preserve">í I </w:t>
      </w:r>
      <w:r>
        <w:rPr>
          <w:rFonts w:ascii="Arial" w:eastAsia="Arial" w:hAnsi="Arial" w:cs="Arial"/>
          <w:color w:val="A69AB4"/>
          <w:sz w:val="15"/>
          <w:szCs w:val="15"/>
        </w:rPr>
        <w:t xml:space="preserve">u </w:t>
      </w:r>
      <w:r>
        <w:rPr>
          <w:rFonts w:ascii="Arial" w:eastAsia="Arial" w:hAnsi="Arial" w:cs="Arial"/>
          <w:color w:val="887F97"/>
          <w:sz w:val="15"/>
          <w:szCs w:val="15"/>
        </w:rPr>
        <w:t xml:space="preserve">l </w:t>
      </w:r>
      <w:proofErr w:type="spellStart"/>
      <w:r>
        <w:rPr>
          <w:rFonts w:ascii="Arial" w:eastAsia="Arial" w:hAnsi="Arial" w:cs="Arial"/>
          <w:color w:val="887F97"/>
          <w:sz w:val="15"/>
          <w:szCs w:val="15"/>
        </w:rPr>
        <w:t>il</w:t>
      </w:r>
      <w:proofErr w:type="spellEnd"/>
      <w:r>
        <w:rPr>
          <w:rFonts w:ascii="Arial" w:eastAsia="Arial" w:hAnsi="Arial" w:cs="Arial"/>
          <w:color w:val="887F97"/>
          <w:sz w:val="15"/>
          <w:szCs w:val="15"/>
        </w:rPr>
        <w:t xml:space="preserve"> IKÁI SVSI Ml ŘÍZENI VÝROBY I.W2 -( PD-022</w:t>
      </w:r>
    </w:p>
    <w:p w14:paraId="6822AFE9" w14:textId="77777777" w:rsidR="00FB064D" w:rsidRDefault="00BE6167">
      <w:pPr>
        <w:pStyle w:val="Zkladntext40"/>
        <w:framePr w:w="6418" w:h="686" w:wrap="none" w:vAnchor="text" w:hAnchor="page" w:x="3328" w:y="4604"/>
        <w:shd w:val="clear" w:color="auto" w:fill="auto"/>
        <w:tabs>
          <w:tab w:val="left" w:leader="hyphen" w:pos="3009"/>
          <w:tab w:val="left" w:leader="hyphen" w:pos="3858"/>
          <w:tab w:val="left" w:leader="hyphen" w:pos="4334"/>
          <w:tab w:val="left" w:leader="hyphen" w:pos="5001"/>
          <w:tab w:val="left" w:leader="hyphen" w:pos="5020"/>
          <w:tab w:val="left" w:leader="hyphen" w:pos="5466"/>
          <w:tab w:val="left" w:leader="hyphen" w:pos="6186"/>
        </w:tabs>
        <w:spacing w:line="180" w:lineRule="auto"/>
        <w:ind w:left="2380" w:firstLine="0"/>
      </w:pPr>
      <w:r>
        <w:rPr>
          <w:color w:val="C9C0D9"/>
        </w:rPr>
        <w:t>—</w:t>
      </w:r>
      <w:r>
        <w:rPr>
          <w:color w:val="C9C0D9"/>
        </w:rPr>
        <w:tab/>
        <w:t>i</w:t>
      </w:r>
      <w:r>
        <w:rPr>
          <w:color w:val="C9C0D9"/>
        </w:rPr>
        <w:tab/>
      </w:r>
      <w:r>
        <w:rPr>
          <w:color w:val="C9C0D9"/>
        </w:rPr>
        <w:tab/>
      </w:r>
      <w:r>
        <w:rPr>
          <w:color w:val="C9C0D9"/>
          <w:vertAlign w:val="subscript"/>
        </w:rPr>
        <w:t>r</w:t>
      </w:r>
      <w:r>
        <w:rPr>
          <w:color w:val="C9C0D9"/>
        </w:rPr>
        <w:tab/>
      </w:r>
      <w:r>
        <w:rPr>
          <w:color w:val="C9C0D9"/>
        </w:rPr>
        <w:tab/>
      </w:r>
      <w:r>
        <w:rPr>
          <w:color w:val="C9C0D9"/>
        </w:rPr>
        <w:tab/>
      </w:r>
      <w:r>
        <w:rPr>
          <w:color w:val="C9C0D9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51"/>
        <w:gridCol w:w="1498"/>
        <w:gridCol w:w="1104"/>
        <w:gridCol w:w="1464"/>
        <w:gridCol w:w="1142"/>
        <w:gridCol w:w="720"/>
        <w:gridCol w:w="667"/>
      </w:tblGrid>
      <w:tr w:rsidR="00FB064D" w14:paraId="11ABFC2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15" w:type="dxa"/>
            <w:shd w:val="clear" w:color="auto" w:fill="FFFFFF"/>
            <w:vAlign w:val="center"/>
          </w:tcPr>
          <w:p w14:paraId="15C3687F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312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C9C0D9"/>
                <w:sz w:val="10"/>
                <w:szCs w:val="10"/>
              </w:rPr>
              <w:t xml:space="preserve">&lt;’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10"/>
                <w:szCs w:val="10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v X </w:t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LOBE .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048C845E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26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ERAM 1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1DBEAE6B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71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NORMA </w:t>
            </w:r>
            <w:r>
              <w:rPr>
                <w:rFonts w:ascii="Times New Roman" w:eastAsia="Times New Roman" w:hAnsi="Times New Roman" w:cs="Times New Roman"/>
                <w:smallCaps/>
                <w:color w:val="A69AB4"/>
                <w:sz w:val="10"/>
                <w:szCs w:val="10"/>
              </w:rPr>
              <w:t xml:space="preserve">i'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A69AB4"/>
                <w:sz w:val="10"/>
                <w:szCs w:val="10"/>
              </w:rPr>
              <w:t>šN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color w:val="A69AB4"/>
                <w:sz w:val="10"/>
                <w:szCs w:val="10"/>
              </w:rPr>
              <w:t xml:space="preserve"> fa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5EF0D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76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A69AB4"/>
                <w:sz w:val="10"/>
                <w:szCs w:val="10"/>
              </w:rPr>
              <w:t xml:space="preserve">a\PNÁ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ItlOi</w:t>
            </w:r>
            <w:proofErr w:type="spellEnd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 NOM</w:t>
            </w:r>
          </w:p>
          <w:p w14:paraId="2B2097B2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76" w:lineRule="auto"/>
              <w:ind w:firstLine="50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1 IU.1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68569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46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ROBI 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K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9CDB66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30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&lt; LNA BEZ DPH 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F420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>DPH 21%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312D83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30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(LNA S DPH</w:t>
            </w:r>
          </w:p>
        </w:tc>
      </w:tr>
      <w:tr w:rsidR="00FB064D" w14:paraId="4844C51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15" w:type="dxa"/>
            <w:shd w:val="clear" w:color="auto" w:fill="FFFFFF"/>
            <w:vAlign w:val="center"/>
          </w:tcPr>
          <w:p w14:paraId="0DF4CD2B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101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036FA72B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0/2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6D6CC71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 A |O.í».iéiilMH00T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1F3047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1,447</w:t>
            </w:r>
          </w:p>
        </w:tc>
        <w:tc>
          <w:tcPr>
            <w:tcW w:w="1464" w:type="dxa"/>
            <w:shd w:val="clear" w:color="auto" w:fill="FFFFFF"/>
          </w:tcPr>
          <w:p w14:paraId="248BC2C6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54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PŘÍRODNÍ DRCENÉ K VMFNIVO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14:paraId="20BBFB80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66AC2D1C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14:paraId="764B77ED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6970F5E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15" w:type="dxa"/>
            <w:vMerge w:val="restart"/>
            <w:shd w:val="clear" w:color="auto" w:fill="FFFFFF"/>
            <w:vAlign w:val="center"/>
          </w:tcPr>
          <w:p w14:paraId="114914B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30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102</w:t>
            </w:r>
          </w:p>
          <w:p w14:paraId="3BAB72E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103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3B643FB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0/4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0FED3EF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 N l.K-2.2</w:t>
            </w:r>
          </w:p>
          <w:p w14:paraId="1B95BB17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1090"/>
              </w:tabs>
              <w:spacing w:after="0" w:line="240" w:lineRule="auto"/>
              <w:ind w:firstLine="5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N 1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fc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ab/>
              <w:t>l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3712A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1,412</w:t>
            </w:r>
          </w:p>
        </w:tc>
        <w:tc>
          <w:tcPr>
            <w:tcW w:w="1464" w:type="dxa"/>
            <w:shd w:val="clear" w:color="auto" w:fill="FFFFFF"/>
          </w:tcPr>
          <w:p w14:paraId="0DD3A4CE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PŘÍRODNÍ DRC I NF K AMI NIVO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B662A49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7B4EC8D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15" w:type="dxa"/>
            <w:vMerge/>
            <w:shd w:val="clear" w:color="auto" w:fill="FFFFFF"/>
            <w:vAlign w:val="center"/>
          </w:tcPr>
          <w:p w14:paraId="2D959DE5" w14:textId="77777777" w:rsidR="00FB064D" w:rsidRDefault="00FB064D">
            <w:pPr>
              <w:framePr w:w="8362" w:h="6629" w:wrap="none" w:vAnchor="text" w:hAnchor="page" w:x="1840" w:y="5166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715E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2/5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59705C9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mallCaps/>
                <w:color w:val="A69AB4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..' i ni&lt; si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jmr</w:t>
            </w:r>
            <w:proofErr w:type="spellEnd"/>
          </w:p>
          <w:p w14:paraId="469C071C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62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.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  <w:vertAlign w:val="superscript"/>
              </w:rPr>
              <w:t>: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 .1 :</w:t>
            </w:r>
          </w:p>
          <w:p w14:paraId="6AC98E3E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588"/>
              </w:tabs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mallCaps/>
                <w:color w:val="A69AB4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ab/>
              <w:t>. y ui+.si 2'iOíi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62CEE4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1,236</w:t>
            </w:r>
          </w:p>
        </w:tc>
        <w:tc>
          <w:tcPr>
            <w:tcW w:w="1464" w:type="dxa"/>
            <w:shd w:val="clear" w:color="auto" w:fill="FFFFFF"/>
          </w:tcPr>
          <w:p w14:paraId="56A7F01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PŘÍRODNÍ </w:t>
            </w:r>
            <w:r>
              <w:rPr>
                <w:color w:val="887F97"/>
                <w:sz w:val="15"/>
                <w:szCs w:val="15"/>
              </w:rPr>
              <w:t xml:space="preserve">DRC INI- </w:t>
            </w:r>
            <w:r>
              <w:rPr>
                <w:sz w:val="15"/>
                <w:szCs w:val="15"/>
              </w:rPr>
              <w:t>KAMENIVO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3B2BECF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72BD67E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shd w:val="clear" w:color="auto" w:fill="FFFFFF"/>
            <w:vAlign w:val="center"/>
          </w:tcPr>
          <w:p w14:paraId="187CB2EF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104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93CFD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4/8</w:t>
            </w:r>
          </w:p>
        </w:tc>
        <w:tc>
          <w:tcPr>
            <w:tcW w:w="1498" w:type="dxa"/>
            <w:shd w:val="clear" w:color="auto" w:fill="FFFFFF"/>
          </w:tcPr>
          <w:p w14:paraId="48D5784C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before="80"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1 \ Ol*2-.ltí-llX+AI.-2'Hl"</w:t>
            </w:r>
          </w:p>
          <w:p w14:paraId="4074D2E7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8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.: ■ !</w:t>
            </w:r>
          </w:p>
          <w:p w14:paraId="5CCBC9D9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Ofth</w:t>
            </w:r>
            <w:proofErr w:type="spellEnd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idnirAlrJllOlk</w:t>
            </w:r>
            <w:proofErr w:type="spellEnd"/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B732F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1,276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4E9462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PŘÍRODNÍ DRC INF K CMENIVO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F6A4B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38E6CE5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shd w:val="clear" w:color="auto" w:fill="FFFFFF"/>
            <w:vAlign w:val="bottom"/>
          </w:tcPr>
          <w:p w14:paraId="67490780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106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1A505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8/16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7514A3C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 xml:space="preserve">l ;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>hií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>+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 M:l'lírr</w:t>
            </w:r>
          </w:p>
          <w:p w14:paraId="33DB158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420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i.A</w:t>
            </w:r>
            <w:proofErr w:type="spellEnd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IkMAiHU</w:t>
            </w:r>
            <w:proofErr w:type="spellEnd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.'</w:t>
            </w:r>
          </w:p>
          <w:p w14:paraId="76D5C3F7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972"/>
              </w:tabs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1 A 12Ó2&gt;</w:t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\L2'HIK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CBD877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1,264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043BF8EB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57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PŘÍRODNÍ DRCINF K AMENIVO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BC8FEE2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464CA062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5" w:type="dxa"/>
            <w:shd w:val="clear" w:color="auto" w:fill="FFFFFF"/>
            <w:vAlign w:val="bottom"/>
          </w:tcPr>
          <w:p w14:paraId="09872E5D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108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20A664D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1.6/22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04035A83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hínit</w:t>
            </w:r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jior</w:t>
            </w:r>
            <w:proofErr w:type="spellEnd"/>
          </w:p>
          <w:p w14:paraId="0FB41275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322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b.N</w:t>
            </w:r>
            <w:proofErr w:type="spellEnd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 1J44.H1W2</w:t>
            </w:r>
          </w:p>
          <w:p w14:paraId="0A34D532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638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•' 1 ■: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ab/>
              <w:t>« Mj. •.| }l||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Hi</w:t>
            </w:r>
            <w:proofErr w:type="spellEnd"/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3859B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1,328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5E8945C0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PŘÍRODNÍ</w:t>
            </w:r>
          </w:p>
          <w:p w14:paraId="5345CAA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DRC EV KAMENIVO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77CB586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0BCC95BE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15" w:type="dxa"/>
            <w:shd w:val="clear" w:color="auto" w:fill="FFFFFF"/>
            <w:vAlign w:val="center"/>
          </w:tcPr>
          <w:p w14:paraId="04B1AD1E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1119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F4AFF63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16/32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6B34483D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770"/>
              </w:tabs>
              <w:spacing w:after="0" w:line="271" w:lineRule="auto"/>
              <w:ind w:left="180" w:firstLine="2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mallCaps/>
                <w:color w:val="887F97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 IJ142 2'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iljr</w:t>
            </w:r>
            <w:proofErr w:type="spellEnd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 ,|.2'HI"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lAin</w:t>
            </w:r>
            <w:proofErr w:type="spellEnd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.‘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ab/>
              <w:t xml:space="preserve">H? ♦ 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‘,L.*iHÍ8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C42CBE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1,320</w:t>
            </w:r>
          </w:p>
        </w:tc>
        <w:tc>
          <w:tcPr>
            <w:tcW w:w="1464" w:type="dxa"/>
            <w:shd w:val="clear" w:color="auto" w:fill="FFFFFF"/>
          </w:tcPr>
          <w:p w14:paraId="33F5541C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PltÍHODM</w:t>
            </w:r>
            <w:proofErr w:type="spellEnd"/>
            <w:r>
              <w:rPr>
                <w:sz w:val="15"/>
                <w:szCs w:val="15"/>
              </w:rPr>
              <w:t xml:space="preserve"> DRC I </w:t>
            </w:r>
            <w:r>
              <w:rPr>
                <w:color w:val="887F97"/>
                <w:sz w:val="15"/>
                <w:szCs w:val="15"/>
              </w:rPr>
              <w:t xml:space="preserve">NF </w:t>
            </w:r>
            <w:r>
              <w:rPr>
                <w:sz w:val="15"/>
                <w:szCs w:val="15"/>
              </w:rPr>
              <w:t>KAMENIVO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5A87CE7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0C5EC0E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15" w:type="dxa"/>
            <w:shd w:val="clear" w:color="auto" w:fill="FFFFFF"/>
            <w:vAlign w:val="center"/>
          </w:tcPr>
          <w:p w14:paraId="42995C1C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li</w:t>
            </w:r>
            <w:proofErr w:type="spellEnd"/>
          </w:p>
        </w:tc>
        <w:tc>
          <w:tcPr>
            <w:tcW w:w="1051" w:type="dxa"/>
            <w:shd w:val="clear" w:color="auto" w:fill="FFFFFF"/>
            <w:vAlign w:val="center"/>
          </w:tcPr>
          <w:p w14:paraId="106F7FF5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32/63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208C8F0E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679"/>
                <w:tab w:val="left" w:pos="1126"/>
              </w:tabs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 xml:space="preserve">1 * </w:t>
            </w:r>
            <w:proofErr w:type="spellStart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l.l</w:t>
            </w:r>
            <w:proofErr w:type="spellEnd"/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ab/>
              <w:t>’ "t4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ab/>
              <w:t>M(|*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58D6A4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1,237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A2F2127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54" w:lineRule="auto"/>
              <w:ind w:left="460" w:hanging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PŘÍRODNÍ DRC1 </w:t>
            </w:r>
            <w:r>
              <w:rPr>
                <w:color w:val="887F97"/>
                <w:sz w:val="15"/>
                <w:szCs w:val="15"/>
              </w:rPr>
              <w:t>NÉ</w:t>
            </w:r>
          </w:p>
          <w:p w14:paraId="6D17AB42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54" w:lineRule="auto"/>
              <w:ind w:firstLine="340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 xml:space="preserve">K </w:t>
            </w:r>
            <w:r>
              <w:rPr>
                <w:sz w:val="15"/>
                <w:szCs w:val="15"/>
              </w:rPr>
              <w:t xml:space="preserve">A Ml </w:t>
            </w:r>
            <w:r>
              <w:rPr>
                <w:color w:val="887F97"/>
                <w:sz w:val="15"/>
                <w:szCs w:val="15"/>
              </w:rPr>
              <w:t>MA O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011F7DD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6311C2C6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shd w:val="clear" w:color="auto" w:fill="FFFFFF"/>
            <w:vAlign w:val="center"/>
          </w:tcPr>
          <w:p w14:paraId="2A1B8C8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11 1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7DE9ECE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0/8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1231608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i A </w:t>
            </w:r>
            <w:proofErr w:type="spellStart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>lll</w:t>
            </w:r>
            <w:proofErr w:type="spellEnd"/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-o ’&gt;KI’-I 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  <w:lang w:val="en-US" w:eastAsia="en-US" w:bidi="en-US"/>
              </w:rPr>
              <w:t>\L2iM17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5137B9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1,277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5D3606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6" w:lineRule="auto"/>
              <w:ind w:firstLine="400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PŘÍRODNÍ</w:t>
            </w:r>
          </w:p>
          <w:p w14:paraId="5926A2C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6" w:lineRule="auto"/>
              <w:ind w:firstLine="460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 xml:space="preserve">DRC </w:t>
            </w:r>
            <w:r>
              <w:rPr>
                <w:sz w:val="15"/>
                <w:szCs w:val="15"/>
              </w:rPr>
              <w:t xml:space="preserve">1 </w:t>
            </w:r>
            <w:r>
              <w:rPr>
                <w:color w:val="887F97"/>
                <w:sz w:val="15"/>
                <w:szCs w:val="15"/>
              </w:rPr>
              <w:t>NI</w:t>
            </w:r>
          </w:p>
          <w:p w14:paraId="3A4008E2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6" w:lineRule="auto"/>
              <w:ind w:left="220" w:firstLine="180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v UMF.NIVO (</w:t>
            </w:r>
            <w:proofErr w:type="spellStart"/>
            <w:r>
              <w:rPr>
                <w:color w:val="887F97"/>
                <w:sz w:val="15"/>
                <w:szCs w:val="15"/>
              </w:rPr>
              <w:t>šTĚRKODRt</w:t>
            </w:r>
            <w:proofErr w:type="spellEnd"/>
            <w:r>
              <w:rPr>
                <w:color w:val="887F97"/>
                <w:sz w:val="15"/>
                <w:szCs w:val="15"/>
              </w:rPr>
              <w:t>)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5A1965A" w14:textId="77777777" w:rsidR="00FB064D" w:rsidRDefault="00FB064D">
            <w:pPr>
              <w:framePr w:w="8362" w:h="6629" w:wrap="none" w:vAnchor="text" w:hAnchor="page" w:x="1840" w:y="5166"/>
              <w:rPr>
                <w:sz w:val="10"/>
                <w:szCs w:val="10"/>
              </w:rPr>
            </w:pPr>
          </w:p>
        </w:tc>
      </w:tr>
      <w:tr w:rsidR="00FB064D" w14:paraId="3AD61FD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15" w:type="dxa"/>
            <w:shd w:val="clear" w:color="auto" w:fill="FFFFFF"/>
            <w:vAlign w:val="center"/>
          </w:tcPr>
          <w:p w14:paraId="3B6A1C1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1.2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70C4895A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2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C9C0D9"/>
                <w:sz w:val="22"/>
                <w:szCs w:val="22"/>
              </w:rPr>
              <w:t>0/32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3ED62A3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1 A 1JI42 2'HU’Al:2iHI7</w:t>
            </w:r>
          </w:p>
          <w:p w14:paraId="391E8F2B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pos="621"/>
              </w:tabs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ab/>
              <w:t>■. HO ■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6742E1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40" w:lineRule="auto"/>
              <w:ind w:firstLine="3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1,461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687D9EE8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PŘÍRODNÍ DRCENÉ KAMENIVO (</w:t>
            </w:r>
            <w:proofErr w:type="spellStart"/>
            <w:r>
              <w:rPr>
                <w:color w:val="887F97"/>
                <w:sz w:val="15"/>
                <w:szCs w:val="15"/>
              </w:rPr>
              <w:t>ŠTĚRKODRt</w:t>
            </w:r>
            <w:proofErr w:type="spellEnd"/>
            <w:r>
              <w:rPr>
                <w:color w:val="887F97"/>
                <w:sz w:val="15"/>
                <w:szCs w:val="15"/>
              </w:rPr>
              <w:t>)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461D13" w14:textId="77777777" w:rsidR="00FB064D" w:rsidRDefault="00BE6167">
            <w:pPr>
              <w:pStyle w:val="Jin0"/>
              <w:framePr w:w="8362" w:h="6629" w:wrap="none" w:vAnchor="text" w:hAnchor="page" w:x="1840" w:y="5166"/>
              <w:shd w:val="clear" w:color="auto" w:fill="auto"/>
              <w:tabs>
                <w:tab w:val="left" w:leader="underscore" w:pos="1094"/>
                <w:tab w:val="left" w:leader="underscore" w:pos="181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C9C0D9"/>
                <w:sz w:val="18"/>
                <w:szCs w:val="18"/>
              </w:rPr>
              <w:tab/>
              <w:t>1</w:t>
            </w:r>
            <w:r>
              <w:rPr>
                <w:color w:val="C9C0D9"/>
                <w:sz w:val="18"/>
                <w:szCs w:val="18"/>
              </w:rPr>
              <w:tab/>
              <w:t>1</w:t>
            </w:r>
          </w:p>
        </w:tc>
      </w:tr>
    </w:tbl>
    <w:p w14:paraId="439169CE" w14:textId="77777777" w:rsidR="00FB064D" w:rsidRDefault="00FB064D">
      <w:pPr>
        <w:framePr w:w="8362" w:h="6629" w:wrap="none" w:vAnchor="text" w:hAnchor="page" w:x="1840" w:y="5166"/>
        <w:spacing w:line="1" w:lineRule="exact"/>
      </w:pPr>
    </w:p>
    <w:p w14:paraId="3C94DBBA" w14:textId="77777777" w:rsidR="00FB064D" w:rsidRDefault="00BE6167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6DCEE0C0" wp14:editId="349113D2">
            <wp:simplePos x="0" y="0"/>
            <wp:positionH relativeFrom="page">
              <wp:posOffset>1750060</wp:posOffset>
            </wp:positionH>
            <wp:positionV relativeFrom="paragraph">
              <wp:posOffset>1551305</wp:posOffset>
            </wp:positionV>
            <wp:extent cx="3395345" cy="25590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9534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3CB232AF" wp14:editId="1B4F43C9">
            <wp:simplePos x="0" y="0"/>
            <wp:positionH relativeFrom="page">
              <wp:posOffset>1655445</wp:posOffset>
            </wp:positionH>
            <wp:positionV relativeFrom="paragraph">
              <wp:posOffset>1959610</wp:posOffset>
            </wp:positionV>
            <wp:extent cx="3962400" cy="20129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6240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E4AE2" w14:textId="77777777" w:rsidR="00FB064D" w:rsidRDefault="00FB064D">
      <w:pPr>
        <w:spacing w:line="360" w:lineRule="exact"/>
      </w:pPr>
    </w:p>
    <w:p w14:paraId="604B918C" w14:textId="77777777" w:rsidR="00FB064D" w:rsidRDefault="00FB064D">
      <w:pPr>
        <w:spacing w:line="360" w:lineRule="exact"/>
      </w:pPr>
    </w:p>
    <w:p w14:paraId="4E1B92B5" w14:textId="77777777" w:rsidR="00FB064D" w:rsidRDefault="00FB064D">
      <w:pPr>
        <w:spacing w:line="360" w:lineRule="exact"/>
      </w:pPr>
    </w:p>
    <w:p w14:paraId="12D80458" w14:textId="77777777" w:rsidR="00FB064D" w:rsidRDefault="00FB064D">
      <w:pPr>
        <w:spacing w:line="360" w:lineRule="exact"/>
      </w:pPr>
    </w:p>
    <w:p w14:paraId="042B6E9A" w14:textId="77777777" w:rsidR="00FB064D" w:rsidRDefault="00FB064D">
      <w:pPr>
        <w:spacing w:line="360" w:lineRule="exact"/>
      </w:pPr>
    </w:p>
    <w:p w14:paraId="113EBA21" w14:textId="77777777" w:rsidR="00FB064D" w:rsidRDefault="00FB064D">
      <w:pPr>
        <w:spacing w:line="360" w:lineRule="exact"/>
      </w:pPr>
    </w:p>
    <w:p w14:paraId="2E772F99" w14:textId="77777777" w:rsidR="00FB064D" w:rsidRDefault="00FB064D">
      <w:pPr>
        <w:spacing w:line="360" w:lineRule="exact"/>
      </w:pPr>
    </w:p>
    <w:p w14:paraId="2D69CF7C" w14:textId="77777777" w:rsidR="00FB064D" w:rsidRDefault="00FB064D">
      <w:pPr>
        <w:spacing w:line="360" w:lineRule="exact"/>
      </w:pPr>
    </w:p>
    <w:p w14:paraId="4F4985CA" w14:textId="77777777" w:rsidR="00FB064D" w:rsidRDefault="00FB064D">
      <w:pPr>
        <w:spacing w:line="360" w:lineRule="exact"/>
      </w:pPr>
    </w:p>
    <w:p w14:paraId="529E63A2" w14:textId="77777777" w:rsidR="00FB064D" w:rsidRDefault="00FB064D">
      <w:pPr>
        <w:spacing w:line="360" w:lineRule="exact"/>
      </w:pPr>
    </w:p>
    <w:p w14:paraId="2161221C" w14:textId="77777777" w:rsidR="00FB064D" w:rsidRDefault="00FB064D">
      <w:pPr>
        <w:spacing w:line="360" w:lineRule="exact"/>
      </w:pPr>
    </w:p>
    <w:p w14:paraId="26664100" w14:textId="77777777" w:rsidR="00FB064D" w:rsidRDefault="00FB064D">
      <w:pPr>
        <w:spacing w:line="360" w:lineRule="exact"/>
      </w:pPr>
    </w:p>
    <w:p w14:paraId="3BD852A6" w14:textId="77777777" w:rsidR="00FB064D" w:rsidRDefault="00FB064D">
      <w:pPr>
        <w:spacing w:line="360" w:lineRule="exact"/>
      </w:pPr>
    </w:p>
    <w:p w14:paraId="74E7863D" w14:textId="77777777" w:rsidR="00FB064D" w:rsidRDefault="00FB064D">
      <w:pPr>
        <w:spacing w:line="360" w:lineRule="exact"/>
      </w:pPr>
    </w:p>
    <w:p w14:paraId="7115CD7D" w14:textId="77777777" w:rsidR="00FB064D" w:rsidRDefault="00FB064D">
      <w:pPr>
        <w:spacing w:line="360" w:lineRule="exact"/>
      </w:pPr>
    </w:p>
    <w:p w14:paraId="6C793403" w14:textId="77777777" w:rsidR="00FB064D" w:rsidRDefault="00FB064D">
      <w:pPr>
        <w:spacing w:line="360" w:lineRule="exact"/>
      </w:pPr>
    </w:p>
    <w:p w14:paraId="00CD3DD2" w14:textId="77777777" w:rsidR="00FB064D" w:rsidRDefault="00FB064D">
      <w:pPr>
        <w:spacing w:line="360" w:lineRule="exact"/>
      </w:pPr>
    </w:p>
    <w:p w14:paraId="5CC955F6" w14:textId="77777777" w:rsidR="00FB064D" w:rsidRDefault="00FB064D">
      <w:pPr>
        <w:spacing w:line="360" w:lineRule="exact"/>
      </w:pPr>
    </w:p>
    <w:p w14:paraId="32F3B2CF" w14:textId="77777777" w:rsidR="00FB064D" w:rsidRDefault="00FB064D">
      <w:pPr>
        <w:spacing w:line="360" w:lineRule="exact"/>
      </w:pPr>
    </w:p>
    <w:p w14:paraId="4A1F787B" w14:textId="77777777" w:rsidR="00FB064D" w:rsidRDefault="00FB064D">
      <w:pPr>
        <w:spacing w:line="360" w:lineRule="exact"/>
      </w:pPr>
    </w:p>
    <w:p w14:paraId="345DD2E3" w14:textId="77777777" w:rsidR="00FB064D" w:rsidRDefault="00FB064D">
      <w:pPr>
        <w:spacing w:line="360" w:lineRule="exact"/>
      </w:pPr>
    </w:p>
    <w:p w14:paraId="0E701DE4" w14:textId="77777777" w:rsidR="00FB064D" w:rsidRDefault="00FB064D">
      <w:pPr>
        <w:spacing w:line="360" w:lineRule="exact"/>
      </w:pPr>
    </w:p>
    <w:p w14:paraId="7E377BFB" w14:textId="77777777" w:rsidR="00FB064D" w:rsidRDefault="00FB064D">
      <w:pPr>
        <w:spacing w:line="360" w:lineRule="exact"/>
      </w:pPr>
    </w:p>
    <w:p w14:paraId="319C4951" w14:textId="77777777" w:rsidR="00FB064D" w:rsidRDefault="00FB064D">
      <w:pPr>
        <w:spacing w:line="360" w:lineRule="exact"/>
      </w:pPr>
    </w:p>
    <w:p w14:paraId="53B56917" w14:textId="77777777" w:rsidR="00FB064D" w:rsidRDefault="00FB064D">
      <w:pPr>
        <w:spacing w:line="360" w:lineRule="exact"/>
      </w:pPr>
    </w:p>
    <w:p w14:paraId="718D67D3" w14:textId="77777777" w:rsidR="00FB064D" w:rsidRDefault="00FB064D">
      <w:pPr>
        <w:spacing w:line="360" w:lineRule="exact"/>
      </w:pPr>
    </w:p>
    <w:p w14:paraId="58D50D00" w14:textId="77777777" w:rsidR="00FB064D" w:rsidRDefault="00FB064D">
      <w:pPr>
        <w:spacing w:line="360" w:lineRule="exact"/>
      </w:pPr>
    </w:p>
    <w:p w14:paraId="0060A2E1" w14:textId="77777777" w:rsidR="00FB064D" w:rsidRDefault="00FB064D">
      <w:pPr>
        <w:spacing w:line="360" w:lineRule="exact"/>
      </w:pPr>
    </w:p>
    <w:p w14:paraId="1655381B" w14:textId="77777777" w:rsidR="00FB064D" w:rsidRDefault="00FB064D">
      <w:pPr>
        <w:spacing w:line="360" w:lineRule="exact"/>
      </w:pPr>
    </w:p>
    <w:p w14:paraId="5E561749" w14:textId="77777777" w:rsidR="00FB064D" w:rsidRDefault="00FB064D">
      <w:pPr>
        <w:spacing w:line="360" w:lineRule="exact"/>
      </w:pPr>
    </w:p>
    <w:p w14:paraId="27C82B90" w14:textId="77777777" w:rsidR="00FB064D" w:rsidRDefault="00FB064D">
      <w:pPr>
        <w:spacing w:after="633" w:line="1" w:lineRule="exact"/>
      </w:pPr>
    </w:p>
    <w:p w14:paraId="453BE969" w14:textId="77777777" w:rsidR="00FB064D" w:rsidRDefault="00FB064D">
      <w:pPr>
        <w:spacing w:line="1" w:lineRule="exact"/>
        <w:sectPr w:rsidR="00FB064D">
          <w:type w:val="continuous"/>
          <w:pgSz w:w="11900" w:h="16840"/>
          <w:pgMar w:top="943" w:right="1498" w:bottom="943" w:left="1465" w:header="0" w:footer="51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032"/>
        <w:gridCol w:w="1598"/>
        <w:gridCol w:w="1234"/>
        <w:gridCol w:w="1349"/>
        <w:gridCol w:w="773"/>
      </w:tblGrid>
      <w:tr w:rsidR="00FB064D" w14:paraId="7258B629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20" w:type="dxa"/>
            <w:shd w:val="clear" w:color="auto" w:fill="FFFFFF"/>
            <w:vAlign w:val="center"/>
          </w:tcPr>
          <w:p w14:paraId="26764088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lastRenderedPageBreak/>
              <w:t xml:space="preserve">ČÍSLO </w:t>
            </w:r>
            <w:r>
              <w:rPr>
                <w:color w:val="887F97"/>
                <w:sz w:val="11"/>
                <w:szCs w:val="11"/>
              </w:rPr>
              <w:t xml:space="preserve">\ V </w:t>
            </w:r>
            <w:r>
              <w:rPr>
                <w:color w:val="A69AB4"/>
                <w:sz w:val="11"/>
                <w:szCs w:val="11"/>
              </w:rPr>
              <w:t>ROHM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1965DA7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>FKAK&lt; 1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209384A5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>XORMA &lt; SX 1 X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56547187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83" w:lineRule="auto"/>
              <w:jc w:val="center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>M PN X</w:t>
            </w:r>
          </w:p>
          <w:p w14:paraId="00941BBE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83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color w:val="A69AB4"/>
                <w:sz w:val="11"/>
                <w:szCs w:val="11"/>
              </w:rPr>
              <w:t>HMOIXiFSl</w:t>
            </w:r>
            <w:proofErr w:type="spellEnd"/>
            <w:r>
              <w:rPr>
                <w:color w:val="A69AB4"/>
                <w:sz w:val="11"/>
                <w:szCs w:val="11"/>
              </w:rPr>
              <w:t xml:space="preserve"> t m3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4CF8F761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color w:val="C9C0D9"/>
                <w:sz w:val="15"/>
                <w:szCs w:val="15"/>
              </w:rPr>
              <w:t>vv</w:t>
            </w:r>
            <w:proofErr w:type="spellEnd"/>
            <w:r>
              <w:rPr>
                <w:color w:val="C9C0D9"/>
                <w:sz w:val="15"/>
                <w:szCs w:val="15"/>
              </w:rPr>
              <w:t xml:space="preserve"> </w:t>
            </w:r>
            <w:proofErr w:type="spellStart"/>
            <w:r>
              <w:rPr>
                <w:smallCaps/>
                <w:color w:val="887F97"/>
                <w:sz w:val="16"/>
                <w:szCs w:val="16"/>
              </w:rPr>
              <w:t>robi</w:t>
            </w:r>
            <w:proofErr w:type="spellEnd"/>
            <w:r>
              <w:rPr>
                <w:color w:val="887F97"/>
                <w:sz w:val="15"/>
                <w:szCs w:val="15"/>
              </w:rPr>
              <w:t xml:space="preserve"> </w:t>
            </w:r>
            <w:r>
              <w:rPr>
                <w:color w:val="C9C0D9"/>
                <w:sz w:val="15"/>
                <w:szCs w:val="15"/>
              </w:rPr>
              <w:t>k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0637164A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93" w:lineRule="auto"/>
              <w:jc w:val="center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 xml:space="preserve">ř I X </w:t>
            </w:r>
            <w:proofErr w:type="spellStart"/>
            <w:r>
              <w:rPr>
                <w:color w:val="A69AB4"/>
                <w:sz w:val="11"/>
                <w:szCs w:val="11"/>
              </w:rPr>
              <w:t>X</w:t>
            </w:r>
            <w:proofErr w:type="spellEnd"/>
            <w:r>
              <w:rPr>
                <w:color w:val="A69AB4"/>
                <w:sz w:val="11"/>
                <w:szCs w:val="11"/>
              </w:rPr>
              <w:t xml:space="preserve"> !&lt;• </w:t>
            </w:r>
            <w:r>
              <w:rPr>
                <w:sz w:val="11"/>
                <w:szCs w:val="11"/>
              </w:rPr>
              <w:t xml:space="preserve">/ IH </w:t>
            </w:r>
            <w:r>
              <w:rPr>
                <w:color w:val="A69AB4"/>
                <w:sz w:val="11"/>
                <w:szCs w:val="11"/>
              </w:rPr>
              <w:t>H</w:t>
            </w:r>
          </w:p>
          <w:p w14:paraId="0A5ECFDB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93" w:lineRule="auto"/>
              <w:ind w:firstLine="3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 . 1</w:t>
            </w:r>
          </w:p>
        </w:tc>
      </w:tr>
      <w:tr w:rsidR="00FB064D" w14:paraId="05606CF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20" w:type="dxa"/>
            <w:shd w:val="clear" w:color="auto" w:fill="FFFFFF"/>
          </w:tcPr>
          <w:p w14:paraId="5051262D" w14:textId="77777777" w:rsidR="00FB064D" w:rsidRDefault="00FB064D">
            <w:pPr>
              <w:framePr w:w="6706" w:h="1195" w:wrap="none" w:hAnchor="page" w:x="1764" w:y="-1937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43259BF" w14:textId="77777777" w:rsidR="00FB064D" w:rsidRDefault="00FB064D">
            <w:pPr>
              <w:framePr w:w="6706" w:h="1195" w:wrap="none" w:hAnchor="page" w:x="1764" w:y="-1937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14:paraId="2AA9E694" w14:textId="77777777" w:rsidR="00FB064D" w:rsidRDefault="00FB064D">
            <w:pPr>
              <w:framePr w:w="6706" w:h="1195" w:wrap="none" w:hAnchor="page" w:x="1764" w:y="-1937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2FF8EB6" w14:textId="77777777" w:rsidR="00FB064D" w:rsidRDefault="00FB064D">
            <w:pPr>
              <w:framePr w:w="6706" w:h="1195" w:wrap="none" w:hAnchor="page" w:x="1764" w:y="-1937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3112B8E1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PŘÍRODNÍ</w:t>
            </w:r>
          </w:p>
        </w:tc>
        <w:tc>
          <w:tcPr>
            <w:tcW w:w="773" w:type="dxa"/>
            <w:shd w:val="clear" w:color="auto" w:fill="FFFFFF"/>
          </w:tcPr>
          <w:p w14:paraId="364B64A2" w14:textId="77777777" w:rsidR="00FB064D" w:rsidRDefault="00FB064D">
            <w:pPr>
              <w:framePr w:w="6706" w:h="1195" w:wrap="none" w:hAnchor="page" w:x="1764" w:y="-1937"/>
              <w:rPr>
                <w:sz w:val="10"/>
                <w:szCs w:val="10"/>
              </w:rPr>
            </w:pPr>
          </w:p>
        </w:tc>
      </w:tr>
      <w:tr w:rsidR="00FB064D" w14:paraId="6F3F322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20" w:type="dxa"/>
            <w:shd w:val="clear" w:color="auto" w:fill="FFFFFF"/>
          </w:tcPr>
          <w:p w14:paraId="5F41694B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113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14:paraId="6B713E1B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0/63</w:t>
            </w:r>
          </w:p>
        </w:tc>
        <w:tc>
          <w:tcPr>
            <w:tcW w:w="1598" w:type="dxa"/>
            <w:shd w:val="clear" w:color="auto" w:fill="FFFFFF"/>
          </w:tcPr>
          <w:p w14:paraId="7268862B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tabs>
                <w:tab w:val="left" w:pos="1022"/>
              </w:tabs>
              <w:spacing w:after="0" w:line="240" w:lineRule="auto"/>
              <w:ind w:firstLine="24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• X 13242 2'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ab/>
              <w:t>M;2W</w:t>
            </w:r>
          </w:p>
          <w:p w14:paraId="2EF02345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tabs>
                <w:tab w:val="left" w:pos="854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>: -X 1 X 1</w:t>
            </w:r>
            <w:r>
              <w:rPr>
                <w:rFonts w:ascii="Times New Roman" w:eastAsia="Times New Roman" w:hAnsi="Times New Roman" w:cs="Times New Roman"/>
                <w:color w:val="A69AB4"/>
                <w:sz w:val="10"/>
                <w:szCs w:val="10"/>
              </w:rPr>
              <w:tab/>
              <w:t>1 I</w:t>
            </w:r>
          </w:p>
        </w:tc>
        <w:tc>
          <w:tcPr>
            <w:tcW w:w="1234" w:type="dxa"/>
            <w:shd w:val="clear" w:color="auto" w:fill="FFFFFF"/>
          </w:tcPr>
          <w:p w14:paraId="4D85ED73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1.453</w:t>
            </w:r>
          </w:p>
        </w:tc>
        <w:tc>
          <w:tcPr>
            <w:tcW w:w="1349" w:type="dxa"/>
            <w:shd w:val="clear" w:color="auto" w:fill="FFFFFF"/>
          </w:tcPr>
          <w:p w14:paraId="25F33763" w14:textId="77777777" w:rsidR="00FB064D" w:rsidRDefault="00BE6167">
            <w:pPr>
              <w:pStyle w:val="Jin0"/>
              <w:framePr w:w="6706" w:h="1195" w:wrap="none" w:hAnchor="page" w:x="1764" w:y="-1937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DRC ENÉ KAMI NIVO</w:t>
            </w:r>
          </w:p>
        </w:tc>
        <w:tc>
          <w:tcPr>
            <w:tcW w:w="773" w:type="dxa"/>
            <w:shd w:val="clear" w:color="auto" w:fill="FFFFFF"/>
          </w:tcPr>
          <w:p w14:paraId="7EA085F0" w14:textId="77777777" w:rsidR="00FB064D" w:rsidRDefault="00FB064D">
            <w:pPr>
              <w:framePr w:w="6706" w:h="1195" w:wrap="none" w:hAnchor="page" w:x="1764" w:y="-1937"/>
              <w:rPr>
                <w:sz w:val="10"/>
                <w:szCs w:val="10"/>
              </w:rPr>
            </w:pPr>
          </w:p>
        </w:tc>
      </w:tr>
    </w:tbl>
    <w:p w14:paraId="66733C8F" w14:textId="77777777" w:rsidR="00FB064D" w:rsidRDefault="00FB064D">
      <w:pPr>
        <w:framePr w:w="6706" w:h="1195" w:wrap="none" w:hAnchor="page" w:x="1764" w:y="-1937"/>
        <w:spacing w:line="1" w:lineRule="exact"/>
      </w:pPr>
    </w:p>
    <w:p w14:paraId="6DE71DAD" w14:textId="77777777" w:rsidR="00FB064D" w:rsidRDefault="00BE6167">
      <w:pPr>
        <w:pStyle w:val="Zkladntext60"/>
        <w:framePr w:w="398" w:h="456" w:wrap="none" w:hAnchor="page" w:x="9694" w:y="-1822"/>
        <w:shd w:val="clear" w:color="auto" w:fill="auto"/>
      </w:pPr>
      <w:r>
        <w:t xml:space="preserve">I s X s II' </w:t>
      </w:r>
      <w:r>
        <w:rPr>
          <w:color w:val="887F97"/>
        </w:rPr>
        <w:t>II</w:t>
      </w:r>
    </w:p>
    <w:p w14:paraId="566A6CFC" w14:textId="77777777" w:rsidR="00FB064D" w:rsidRDefault="00BE6167">
      <w:pPr>
        <w:pStyle w:val="Zkladntext60"/>
        <w:framePr w:w="398" w:h="456" w:wrap="none" w:hAnchor="page" w:x="9694" w:y="-1822"/>
        <w:shd w:val="clear" w:color="auto" w:fill="auto"/>
        <w:jc w:val="center"/>
      </w:pPr>
      <w:r>
        <w:t>M 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118"/>
        <w:gridCol w:w="1584"/>
        <w:gridCol w:w="1094"/>
        <w:gridCol w:w="1334"/>
      </w:tblGrid>
      <w:tr w:rsidR="00FB064D" w14:paraId="6770BF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62" w:type="dxa"/>
            <w:shd w:val="clear" w:color="auto" w:fill="FFFFFF"/>
          </w:tcPr>
          <w:p w14:paraId="4BE3D231" w14:textId="77777777" w:rsidR="00FB064D" w:rsidRDefault="00FB064D">
            <w:pPr>
              <w:framePr w:w="5794" w:h="3250" w:wrap="none" w:hAnchor="page" w:x="1822" w:y="-81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14:paraId="7E03890C" w14:textId="77777777" w:rsidR="00FB064D" w:rsidRDefault="00FB064D">
            <w:pPr>
              <w:framePr w:w="5794" w:h="3250" w:wrap="none" w:hAnchor="page" w:x="1822" w:y="-814"/>
              <w:rPr>
                <w:sz w:val="10"/>
                <w:szCs w:val="10"/>
              </w:rPr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AD9D19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|ŠI LRKODT)</w:t>
            </w:r>
          </w:p>
        </w:tc>
      </w:tr>
      <w:tr w:rsidR="00FB064D" w14:paraId="497811FB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61B9F8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83C88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0/125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A6F45D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460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MIMO</w:t>
            </w:r>
          </w:p>
          <w:p w14:paraId="50F96E26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400"/>
              <w:rPr>
                <w:sz w:val="15"/>
                <w:szCs w:val="15"/>
              </w:rPr>
            </w:pPr>
            <w:proofErr w:type="spellStart"/>
            <w:r>
              <w:rPr>
                <w:color w:val="A69AB4"/>
                <w:sz w:val="15"/>
                <w:szCs w:val="15"/>
              </w:rPr>
              <w:t>NORMl</w:t>
            </w:r>
            <w:proofErr w:type="spellEnd"/>
          </w:p>
        </w:tc>
        <w:tc>
          <w:tcPr>
            <w:tcW w:w="1094" w:type="dxa"/>
            <w:shd w:val="clear" w:color="auto" w:fill="FFFFFF"/>
            <w:vAlign w:val="center"/>
          </w:tcPr>
          <w:p w14:paraId="0C0383E5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1.550</w:t>
            </w:r>
          </w:p>
        </w:tc>
        <w:tc>
          <w:tcPr>
            <w:tcW w:w="1334" w:type="dxa"/>
            <w:shd w:val="clear" w:color="auto" w:fill="FFFFFF"/>
          </w:tcPr>
          <w:p w14:paraId="7DE7A4BB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340"/>
            </w:pPr>
            <w:r>
              <w:rPr>
                <w:smallCaps/>
                <w:color w:val="A69AB4"/>
              </w:rPr>
              <w:t>přírodní</w:t>
            </w:r>
          </w:p>
          <w:p w14:paraId="3AA79125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DRCENÉ KAMENIVO &lt;S1 RKODÍ1</w:t>
            </w:r>
          </w:p>
        </w:tc>
      </w:tr>
      <w:tr w:rsidR="00FB064D" w14:paraId="5A7F309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1E56A659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115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7D3867D7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63/125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F49631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 xml:space="preserve">V1IMO </w:t>
            </w:r>
            <w:proofErr w:type="spellStart"/>
            <w:r>
              <w:rPr>
                <w:color w:val="887F97"/>
                <w:sz w:val="15"/>
                <w:szCs w:val="15"/>
              </w:rPr>
              <w:t>NORMl</w:t>
            </w:r>
            <w:proofErr w:type="spellEnd"/>
          </w:p>
        </w:tc>
        <w:tc>
          <w:tcPr>
            <w:tcW w:w="1094" w:type="dxa"/>
            <w:shd w:val="clear" w:color="auto" w:fill="FFFFFF"/>
            <w:vAlign w:val="center"/>
          </w:tcPr>
          <w:p w14:paraId="7D32D600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1.2«S8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2248B61D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28" w:lineRule="auto"/>
              <w:jc w:val="center"/>
              <w:rPr>
                <w:sz w:val="15"/>
                <w:szCs w:val="15"/>
              </w:rPr>
            </w:pPr>
            <w:r>
              <w:rPr>
                <w:smallCaps/>
                <w:color w:val="A69AB4"/>
              </w:rPr>
              <w:t xml:space="preserve">přírodní </w:t>
            </w:r>
            <w:r>
              <w:rPr>
                <w:color w:val="A69AB4"/>
                <w:sz w:val="15"/>
                <w:szCs w:val="15"/>
              </w:rPr>
              <w:t>DRCENÉ k '.Ml NIVO</w:t>
            </w:r>
          </w:p>
        </w:tc>
      </w:tr>
      <w:tr w:rsidR="00FB064D" w14:paraId="5B11A04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62" w:type="dxa"/>
            <w:shd w:val="clear" w:color="auto" w:fill="FFFFFF"/>
            <w:vAlign w:val="bottom"/>
          </w:tcPr>
          <w:p w14:paraId="5C787B61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116</w:t>
            </w:r>
          </w:p>
        </w:tc>
        <w:tc>
          <w:tcPr>
            <w:tcW w:w="1118" w:type="dxa"/>
            <w:shd w:val="clear" w:color="auto" w:fill="FFFFFF"/>
          </w:tcPr>
          <w:p w14:paraId="1522269C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before="80"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LOMOVÝ KÁMEN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FF780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54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 xml:space="preserve">MIMO </w:t>
            </w:r>
            <w:proofErr w:type="spellStart"/>
            <w:r>
              <w:rPr>
                <w:color w:val="A69AB4"/>
                <w:sz w:val="15"/>
                <w:szCs w:val="15"/>
              </w:rPr>
              <w:t>NORMl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14:paraId="7D36D89E" w14:textId="77777777" w:rsidR="00FB064D" w:rsidRDefault="00FB064D">
            <w:pPr>
              <w:framePr w:w="5794" w:h="3250" w:wrap="none" w:hAnchor="page" w:x="1822" w:y="-81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  <w:vAlign w:val="bottom"/>
          </w:tcPr>
          <w:p w14:paraId="3C210D8D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 xml:space="preserve">I.OMOV 1 KÁMEN </w:t>
            </w:r>
            <w:r>
              <w:rPr>
                <w:smallCaps/>
                <w:color w:val="887F97"/>
                <w:sz w:val="16"/>
                <w:szCs w:val="16"/>
              </w:rPr>
              <w:t>ni</w:t>
            </w:r>
            <w:r>
              <w:rPr>
                <w:color w:val="887F97"/>
                <w:sz w:val="15"/>
                <w:szCs w:val="15"/>
              </w:rPr>
              <w:t xml:space="preserve"> i </w:t>
            </w:r>
            <w:proofErr w:type="spellStart"/>
            <w:r>
              <w:rPr>
                <w:color w:val="887F97"/>
                <w:sz w:val="15"/>
                <w:szCs w:val="15"/>
              </w:rPr>
              <w:t>Řini</w:t>
            </w:r>
            <w:proofErr w:type="spellEnd"/>
            <w:r>
              <w:rPr>
                <w:color w:val="887F97"/>
                <w:sz w:val="15"/>
                <w:szCs w:val="15"/>
              </w:rPr>
              <w:t xml:space="preserve"> v,</w:t>
            </w:r>
          </w:p>
        </w:tc>
      </w:tr>
      <w:tr w:rsidR="00FB064D" w14:paraId="7C8438D8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62" w:type="dxa"/>
            <w:shd w:val="clear" w:color="auto" w:fill="FFFFFF"/>
            <w:vAlign w:val="center"/>
          </w:tcPr>
          <w:p w14:paraId="4E3EBDA0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119</w:t>
            </w:r>
          </w:p>
        </w:tc>
        <w:tc>
          <w:tcPr>
            <w:tcW w:w="1118" w:type="dxa"/>
            <w:shd w:val="clear" w:color="auto" w:fill="FFFFFF"/>
          </w:tcPr>
          <w:p w14:paraId="57FD8A4D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 xml:space="preserve">DROBNI TÉŽI </w:t>
            </w:r>
            <w:r>
              <w:rPr>
                <w:color w:val="887F97"/>
                <w:sz w:val="15"/>
                <w:szCs w:val="15"/>
              </w:rPr>
              <w:t xml:space="preserve">NÉ </w:t>
            </w:r>
            <w:r>
              <w:rPr>
                <w:color w:val="A69AB4"/>
                <w:sz w:val="15"/>
                <w:szCs w:val="15"/>
              </w:rPr>
              <w:t xml:space="preserve">KAMI;' </w:t>
            </w:r>
            <w:r>
              <w:rPr>
                <w:color w:val="887F97"/>
                <w:sz w:val="15"/>
                <w:szCs w:val="15"/>
              </w:rPr>
              <w:t>IVO</w:t>
            </w:r>
          </w:p>
          <w:p w14:paraId="34AF8A62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0'4</w:t>
            </w:r>
          </w:p>
          <w:p w14:paraId="4D5CA658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(Píst K</w:t>
            </w:r>
          </w:p>
          <w:p w14:paraId="76666884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Hlt ' 1)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51C47508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tabs>
                <w:tab w:val="left" w:pos="1238"/>
              </w:tabs>
              <w:spacing w:before="200" w:after="0" w:line="240" w:lineRule="auto"/>
              <w:ind w:firstLine="34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3242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l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ab/>
              <w:t>‘</w:t>
            </w:r>
          </w:p>
          <w:p w14:paraId="78CA8F17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34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1 x </w:t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ni. </w:t>
            </w:r>
            <w:r>
              <w:rPr>
                <w:rFonts w:ascii="Times New Roman" w:eastAsia="Times New Roman" w:hAnsi="Times New Roman" w:cs="Times New Roman"/>
                <w:color w:val="C9C0D9"/>
                <w:sz w:val="10"/>
                <w:szCs w:val="1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 xml:space="preserve">j&gt;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ir</w:t>
            </w:r>
            <w:proofErr w:type="spellEnd"/>
          </w:p>
          <w:p w14:paraId="0DE067BC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• X 2h2H;2lli'2 A I;2l» A</w:t>
            </w:r>
          </w:p>
          <w:p w14:paraId="74F84CDE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34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0"/>
                <w:szCs w:val="10"/>
              </w:rPr>
              <w:t>1 X IJLW !'HI: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74A9DBFA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1,7</w:t>
            </w:r>
          </w:p>
        </w:tc>
        <w:tc>
          <w:tcPr>
            <w:tcW w:w="1334" w:type="dxa"/>
            <w:shd w:val="clear" w:color="auto" w:fill="FFFFFF"/>
          </w:tcPr>
          <w:p w14:paraId="3369056D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340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PŘÍRODNÍ</w:t>
            </w:r>
          </w:p>
          <w:p w14:paraId="5F01E6F6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ind w:firstLine="400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TĚŽENÉ</w:t>
            </w:r>
          </w:p>
          <w:p w14:paraId="67064654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 xml:space="preserve">K </w:t>
            </w:r>
            <w:r>
              <w:rPr>
                <w:color w:val="A69AB4"/>
                <w:sz w:val="15"/>
                <w:szCs w:val="15"/>
                <w:lang w:val="en-US" w:eastAsia="en-US" w:bidi="en-US"/>
              </w:rPr>
              <w:t xml:space="preserve">\MENI' </w:t>
            </w:r>
            <w:r>
              <w:rPr>
                <w:color w:val="A69AB4"/>
                <w:sz w:val="15"/>
                <w:szCs w:val="15"/>
              </w:rPr>
              <w:t xml:space="preserve">1 &lt;s ' </w:t>
            </w:r>
            <w:proofErr w:type="spellStart"/>
            <w:r>
              <w:rPr>
                <w:color w:val="A69AB4"/>
                <w:sz w:val="15"/>
                <w:szCs w:val="15"/>
              </w:rPr>
              <w:t>itkttPisi</w:t>
            </w:r>
            <w:proofErr w:type="spellEnd"/>
            <w:r>
              <w:rPr>
                <w:color w:val="A69AB4"/>
                <w:sz w:val="15"/>
                <w:szCs w:val="15"/>
              </w:rPr>
              <w:t xml:space="preserve"> </w:t>
            </w:r>
            <w:proofErr w:type="spellStart"/>
            <w:r>
              <w:rPr>
                <w:smallCaps/>
                <w:color w:val="A69AB4"/>
                <w:sz w:val="16"/>
                <w:szCs w:val="16"/>
              </w:rPr>
              <w:t>ki</w:t>
            </w:r>
            <w:proofErr w:type="spellEnd"/>
            <w:r>
              <w:rPr>
                <w:smallCaps/>
                <w:color w:val="A69AB4"/>
                <w:sz w:val="16"/>
                <w:szCs w:val="16"/>
              </w:rPr>
              <w:t xml:space="preserve"> </w:t>
            </w:r>
            <w:r>
              <w:rPr>
                <w:color w:val="A69AB4"/>
                <w:sz w:val="15"/>
                <w:szCs w:val="15"/>
              </w:rPr>
              <w:t>VF.I K\</w:t>
            </w:r>
          </w:p>
          <w:p w14:paraId="76C4F1FC" w14:textId="77777777" w:rsidR="00FB064D" w:rsidRDefault="00BE6167">
            <w:pPr>
              <w:pStyle w:val="Jin0"/>
              <w:framePr w:w="5794" w:h="3250" w:wrap="none" w:hAnchor="page" w:x="1822" w:y="-814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O8I k</w:t>
            </w:r>
          </w:p>
        </w:tc>
      </w:tr>
    </w:tbl>
    <w:p w14:paraId="7785B0AC" w14:textId="77777777" w:rsidR="00FB064D" w:rsidRDefault="00FB064D">
      <w:pPr>
        <w:framePr w:w="5794" w:h="3250" w:wrap="none" w:hAnchor="page" w:x="1822" w:y="-814"/>
        <w:spacing w:line="1" w:lineRule="exact"/>
      </w:pPr>
    </w:p>
    <w:p w14:paraId="5ED7C093" w14:textId="77777777" w:rsidR="00FB064D" w:rsidRDefault="00FB064D">
      <w:pPr>
        <w:spacing w:line="360" w:lineRule="exact"/>
      </w:pPr>
    </w:p>
    <w:p w14:paraId="1603BE9E" w14:textId="77777777" w:rsidR="00FB064D" w:rsidRDefault="00FB064D">
      <w:pPr>
        <w:spacing w:line="360" w:lineRule="exact"/>
      </w:pPr>
    </w:p>
    <w:p w14:paraId="28B46680" w14:textId="77777777" w:rsidR="00FB064D" w:rsidRDefault="00FB064D">
      <w:pPr>
        <w:spacing w:line="360" w:lineRule="exact"/>
      </w:pPr>
    </w:p>
    <w:p w14:paraId="2BCD11B2" w14:textId="77777777" w:rsidR="00FB064D" w:rsidRDefault="00FB064D">
      <w:pPr>
        <w:spacing w:line="360" w:lineRule="exact"/>
      </w:pPr>
    </w:p>
    <w:p w14:paraId="752CA14B" w14:textId="77777777" w:rsidR="00FB064D" w:rsidRDefault="00FB064D">
      <w:pPr>
        <w:spacing w:line="360" w:lineRule="exact"/>
      </w:pPr>
    </w:p>
    <w:p w14:paraId="4C34ACF6" w14:textId="77777777" w:rsidR="00FB064D" w:rsidRDefault="00FB064D">
      <w:pPr>
        <w:spacing w:after="633" w:line="1" w:lineRule="exact"/>
      </w:pPr>
    </w:p>
    <w:p w14:paraId="1BDC36CE" w14:textId="77777777" w:rsidR="00FB064D" w:rsidRDefault="00FB064D">
      <w:pPr>
        <w:spacing w:line="1" w:lineRule="exact"/>
        <w:sectPr w:rsidR="00FB064D">
          <w:headerReference w:type="default" r:id="rId11"/>
          <w:pgSz w:w="11900" w:h="16840"/>
          <w:pgMar w:top="4321" w:right="1641" w:bottom="4703" w:left="1715" w:header="0" w:footer="4275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998"/>
        <w:gridCol w:w="1128"/>
      </w:tblGrid>
      <w:tr w:rsidR="00FB064D" w14:paraId="2EFCD1A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011" w:type="dxa"/>
            <w:gridSpan w:val="2"/>
            <w:shd w:val="clear" w:color="auto" w:fill="FFFFFF"/>
            <w:vAlign w:val="center"/>
          </w:tcPr>
          <w:p w14:paraId="6A2F43B7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DOPRAVA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3245BD3D" w14:textId="77777777" w:rsidR="00FB064D" w:rsidRDefault="00BE6167">
            <w:pPr>
              <w:pStyle w:val="Jin0"/>
              <w:shd w:val="clear" w:color="auto" w:fill="auto"/>
              <w:spacing w:after="0" w:line="293" w:lineRule="auto"/>
              <w:jc w:val="center"/>
              <w:rPr>
                <w:sz w:val="11"/>
                <w:szCs w:val="11"/>
              </w:rPr>
            </w:pPr>
            <w:r>
              <w:rPr>
                <w:color w:val="887F97"/>
                <w:sz w:val="11"/>
                <w:szCs w:val="11"/>
              </w:rPr>
              <w:t>/ S - 1 \ 1 (ISA</w:t>
            </w:r>
          </w:p>
          <w:p w14:paraId="3879AD5E" w14:textId="77777777" w:rsidR="00FB064D" w:rsidRDefault="00BE6167">
            <w:pPr>
              <w:pStyle w:val="Jin0"/>
              <w:shd w:val="clear" w:color="auto" w:fill="auto"/>
              <w:spacing w:after="0" w:line="293" w:lineRule="auto"/>
              <w:ind w:firstLine="280"/>
              <w:rPr>
                <w:sz w:val="11"/>
                <w:szCs w:val="11"/>
              </w:rPr>
            </w:pPr>
            <w:r>
              <w:rPr>
                <w:color w:val="887F97"/>
                <w:sz w:val="11"/>
                <w:szCs w:val="11"/>
              </w:rPr>
              <w:t xml:space="preserve">Z </w:t>
            </w:r>
            <w:r>
              <w:rPr>
                <w:color w:val="C9C0D9"/>
                <w:sz w:val="11"/>
                <w:szCs w:val="11"/>
              </w:rPr>
              <w:t xml:space="preserve">X </w:t>
            </w:r>
            <w:r>
              <w:rPr>
                <w:color w:val="887F97"/>
                <w:sz w:val="11"/>
                <w:szCs w:val="11"/>
              </w:rPr>
              <w:t>1 KM</w:t>
            </w:r>
          </w:p>
        </w:tc>
      </w:tr>
      <w:tr w:rsidR="00FB064D" w14:paraId="0893C70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13" w:type="dxa"/>
            <w:shd w:val="clear" w:color="auto" w:fill="FFFFFF"/>
            <w:vAlign w:val="bottom"/>
          </w:tcPr>
          <w:p w14:paraId="3404D495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131</w:t>
            </w:r>
          </w:p>
        </w:tc>
        <w:tc>
          <w:tcPr>
            <w:tcW w:w="3998" w:type="dxa"/>
            <w:shd w:val="clear" w:color="auto" w:fill="FFFFFF"/>
            <w:vAlign w:val="bottom"/>
          </w:tcPr>
          <w:p w14:paraId="385C1FD6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color w:val="A69AB4"/>
                <w:sz w:val="14"/>
                <w:szCs w:val="14"/>
              </w:rPr>
              <w:t xml:space="preserve">N </w:t>
            </w:r>
            <w:r>
              <w:rPr>
                <w:color w:val="887F97"/>
                <w:sz w:val="14"/>
                <w:szCs w:val="14"/>
              </w:rPr>
              <w:t xml:space="preserve">,|„ AI </w:t>
            </w:r>
            <w:proofErr w:type="spellStart"/>
            <w:r>
              <w:rPr>
                <w:color w:val="887F97"/>
                <w:sz w:val="14"/>
                <w:szCs w:val="14"/>
              </w:rPr>
              <w:t>TOMOItlLSC</w:t>
            </w:r>
            <w:proofErr w:type="spellEnd"/>
            <w:r>
              <w:rPr>
                <w:color w:val="887F97"/>
                <w:sz w:val="14"/>
                <w:szCs w:val="14"/>
              </w:rPr>
              <w:t xml:space="preserve"> VNIANÓLO, </w:t>
            </w:r>
            <w:r>
              <w:rPr>
                <w:color w:val="A69AB4"/>
                <w:sz w:val="14"/>
                <w:szCs w:val="14"/>
              </w:rPr>
              <w:t xml:space="preserve">9 </w:t>
            </w:r>
            <w:r>
              <w:rPr>
                <w:color w:val="887F97"/>
                <w:sz w:val="14"/>
                <w:szCs w:val="14"/>
              </w:rPr>
              <w:t>TUN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413E2810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40,00</w:t>
            </w:r>
          </w:p>
        </w:tc>
      </w:tr>
      <w:tr w:rsidR="00FB064D" w14:paraId="51A7C41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13" w:type="dxa"/>
            <w:shd w:val="clear" w:color="auto" w:fill="FFFFFF"/>
          </w:tcPr>
          <w:p w14:paraId="28482460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132</w:t>
            </w:r>
          </w:p>
        </w:tc>
        <w:tc>
          <w:tcPr>
            <w:tcW w:w="3998" w:type="dxa"/>
            <w:shd w:val="clear" w:color="auto" w:fill="FFFFFF"/>
          </w:tcPr>
          <w:p w14:paraId="72A84ADE" w14:textId="77777777" w:rsidR="00FB064D" w:rsidRDefault="00BE6167">
            <w:pPr>
              <w:pStyle w:val="Jin0"/>
              <w:shd w:val="clear" w:color="auto" w:fill="auto"/>
              <w:tabs>
                <w:tab w:val="left" w:pos="271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887F97"/>
                <w:sz w:val="14"/>
                <w:szCs w:val="14"/>
              </w:rPr>
              <w:t>DOPRAVA DO 10 km</w:t>
            </w:r>
            <w:r>
              <w:rPr>
                <w:color w:val="887F97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60(1,00 KČ</w:t>
            </w:r>
          </w:p>
        </w:tc>
        <w:tc>
          <w:tcPr>
            <w:tcW w:w="1128" w:type="dxa"/>
            <w:shd w:val="clear" w:color="auto" w:fill="FFFFFF"/>
          </w:tcPr>
          <w:p w14:paraId="3D4D183D" w14:textId="77777777" w:rsidR="00FB064D" w:rsidRDefault="00FB064D">
            <w:pPr>
              <w:rPr>
                <w:sz w:val="10"/>
                <w:szCs w:val="10"/>
              </w:rPr>
            </w:pPr>
          </w:p>
        </w:tc>
      </w:tr>
      <w:tr w:rsidR="00FB064D" w14:paraId="7E60956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13" w:type="dxa"/>
            <w:shd w:val="clear" w:color="auto" w:fill="FFFFFF"/>
          </w:tcPr>
          <w:p w14:paraId="2C1A575C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134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FFFFF"/>
          </w:tcPr>
          <w:p w14:paraId="09963652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color w:val="887F97"/>
                <w:sz w:val="14"/>
                <w:szCs w:val="14"/>
              </w:rPr>
              <w:t xml:space="preserve">V </w:t>
            </w:r>
            <w:proofErr w:type="spellStart"/>
            <w:r>
              <w:rPr>
                <w:color w:val="887F97"/>
                <w:sz w:val="14"/>
                <w:szCs w:val="14"/>
              </w:rPr>
              <w:t>sl.Al</w:t>
            </w:r>
            <w:proofErr w:type="spellEnd"/>
            <w:r>
              <w:rPr>
                <w:color w:val="887F97"/>
                <w:sz w:val="14"/>
                <w:szCs w:val="14"/>
              </w:rPr>
              <w:t xml:space="preserve"> EOMOBIL-NÁVĚS. SOUPRAV A. 2S II N</w:t>
            </w:r>
          </w:p>
        </w:tc>
        <w:tc>
          <w:tcPr>
            <w:tcW w:w="1128" w:type="dxa"/>
            <w:vMerge w:val="restart"/>
            <w:shd w:val="clear" w:color="auto" w:fill="FFFFFF"/>
            <w:vAlign w:val="bottom"/>
          </w:tcPr>
          <w:p w14:paraId="62AEAFB8" w14:textId="77777777" w:rsidR="00FB064D" w:rsidRDefault="00BE6167">
            <w:pPr>
              <w:pStyle w:val="Jin0"/>
              <w:shd w:val="clear" w:color="auto" w:fill="auto"/>
              <w:spacing w:after="60" w:line="240" w:lineRule="auto"/>
              <w:ind w:firstLine="5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46,0(1</w:t>
            </w:r>
          </w:p>
          <w:p w14:paraId="62980E11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42,00</w:t>
            </w:r>
          </w:p>
        </w:tc>
      </w:tr>
      <w:tr w:rsidR="00FB064D" w14:paraId="36C2C5F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50EB48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F1906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color w:val="887F97"/>
                <w:sz w:val="14"/>
                <w:szCs w:val="14"/>
              </w:rPr>
              <w:t xml:space="preserve">NAKL. </w:t>
            </w:r>
            <w:proofErr w:type="spellStart"/>
            <w:r>
              <w:rPr>
                <w:color w:val="887F97"/>
                <w:sz w:val="14"/>
                <w:szCs w:val="14"/>
              </w:rPr>
              <w:t>AUTOMOBIi</w:t>
            </w:r>
            <w:proofErr w:type="spellEnd"/>
            <w:r>
              <w:rPr>
                <w:color w:val="887F97"/>
                <w:sz w:val="14"/>
                <w:szCs w:val="14"/>
              </w:rPr>
              <w:t xml:space="preserve"> MILO. 14 II N</w:t>
            </w:r>
          </w:p>
        </w:tc>
        <w:tc>
          <w:tcPr>
            <w:tcW w:w="1128" w:type="dxa"/>
            <w:vMerge/>
            <w:shd w:val="clear" w:color="auto" w:fill="FFFFFF"/>
            <w:vAlign w:val="bottom"/>
          </w:tcPr>
          <w:p w14:paraId="744FDC49" w14:textId="77777777" w:rsidR="00FB064D" w:rsidRDefault="00FB064D"/>
        </w:tc>
      </w:tr>
      <w:tr w:rsidR="00FB064D" w14:paraId="35C98C1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9309E44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 xml:space="preserve">PRÁCE BAÍ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 xml:space="preserve">R A NAKI 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AČ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0934903E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>7.ÁKI M).</w:t>
            </w:r>
          </w:p>
          <w:p w14:paraId="408E3F77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400"/>
              <w:rPr>
                <w:sz w:val="11"/>
                <w:szCs w:val="11"/>
              </w:rPr>
            </w:pPr>
            <w:r>
              <w:rPr>
                <w:color w:val="887F97"/>
                <w:sz w:val="11"/>
                <w:szCs w:val="11"/>
              </w:rPr>
              <w:t xml:space="preserve">&lt; </w:t>
            </w:r>
            <w:r>
              <w:rPr>
                <w:color w:val="A69AB4"/>
                <w:sz w:val="11"/>
                <w:szCs w:val="11"/>
              </w:rPr>
              <w:t>EXA</w:t>
            </w:r>
          </w:p>
          <w:p w14:paraId="2C2580C3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color w:val="A69AB4"/>
                <w:sz w:val="11"/>
                <w:szCs w:val="11"/>
              </w:rPr>
              <w:t xml:space="preserve">7 </w:t>
            </w:r>
            <w:r>
              <w:rPr>
                <w:color w:val="887F97"/>
                <w:sz w:val="11"/>
                <w:szCs w:val="11"/>
              </w:rPr>
              <w:t>% 1 HOD</w:t>
            </w:r>
          </w:p>
        </w:tc>
      </w:tr>
      <w:tr w:rsidR="00FB064D" w14:paraId="595F084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13" w:type="dxa"/>
            <w:shd w:val="clear" w:color="auto" w:fill="FFFFFF"/>
            <w:vAlign w:val="bottom"/>
          </w:tcPr>
          <w:p w14:paraId="100FFA44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136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00C71D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9"/>
                <w:szCs w:val="19"/>
              </w:rPr>
              <w:t xml:space="preserve">Pří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9"/>
                <w:szCs w:val="19"/>
              </w:rPr>
              <w:t>jezd</w:t>
            </w:r>
            <w:proofErr w:type="spellEnd"/>
            <w:r>
              <w:rPr>
                <w:rFonts w:ascii="Times New Roman" w:eastAsia="Times New Roman" w:hAnsi="Times New Roman" w:cs="Times New Roman"/>
                <w:color w:val="887F97"/>
                <w:sz w:val="19"/>
                <w:szCs w:val="19"/>
              </w:rPr>
              <w:t xml:space="preserve"> pracovního stroje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48E37728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60,00</w:t>
            </w:r>
          </w:p>
        </w:tc>
      </w:tr>
      <w:tr w:rsidR="00FB064D" w14:paraId="0621D5A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13" w:type="dxa"/>
            <w:shd w:val="clear" w:color="auto" w:fill="FFFFFF"/>
            <w:vAlign w:val="bottom"/>
          </w:tcPr>
          <w:p w14:paraId="2DCD8853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137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F3ADA5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color w:val="887F97"/>
                <w:sz w:val="14"/>
                <w:szCs w:val="14"/>
              </w:rPr>
              <w:t xml:space="preserve">PRAČE NAKI ADA&lt;EN </w:t>
            </w:r>
            <w:r>
              <w:rPr>
                <w:sz w:val="14"/>
                <w:szCs w:val="14"/>
              </w:rPr>
              <w:t xml:space="preserve">1 </w:t>
            </w:r>
            <w:r>
              <w:rPr>
                <w:color w:val="887F97"/>
                <w:sz w:val="14"/>
                <w:szCs w:val="14"/>
              </w:rPr>
              <w:t xml:space="preserve">NC </w:t>
            </w:r>
            <w:proofErr w:type="spellStart"/>
            <w:r>
              <w:rPr>
                <w:sz w:val="14"/>
                <w:szCs w:val="14"/>
              </w:rPr>
              <w:t>ImO</w:t>
            </w:r>
            <w:proofErr w:type="spellEnd"/>
          </w:p>
        </w:tc>
        <w:tc>
          <w:tcPr>
            <w:tcW w:w="1128" w:type="dxa"/>
            <w:shd w:val="clear" w:color="auto" w:fill="FFFFFF"/>
            <w:vAlign w:val="bottom"/>
          </w:tcPr>
          <w:p w14:paraId="5F597672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1200.00</w:t>
            </w:r>
          </w:p>
        </w:tc>
      </w:tr>
      <w:tr w:rsidR="00FB064D" w14:paraId="0280411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13" w:type="dxa"/>
            <w:shd w:val="clear" w:color="auto" w:fill="FFFFFF"/>
            <w:vAlign w:val="bottom"/>
          </w:tcPr>
          <w:p w14:paraId="5B0DF9CD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138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3505AA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color w:val="887F97"/>
                <w:sz w:val="14"/>
                <w:szCs w:val="14"/>
              </w:rPr>
              <w:t>PR.vr</w:t>
            </w:r>
            <w:proofErr w:type="spellEnd"/>
            <w:r>
              <w:rPr>
                <w:color w:val="887F97"/>
                <w:sz w:val="14"/>
                <w:szCs w:val="14"/>
              </w:rPr>
              <w:t xml:space="preserve"> E NAKI </w:t>
            </w:r>
            <w:proofErr w:type="spellStart"/>
            <w:r>
              <w:rPr>
                <w:color w:val="887F97"/>
                <w:sz w:val="14"/>
                <w:szCs w:val="14"/>
              </w:rPr>
              <w:t>AltAť</w:t>
            </w:r>
            <w:proofErr w:type="spellEnd"/>
            <w:r>
              <w:rPr>
                <w:color w:val="887F97"/>
                <w:sz w:val="14"/>
                <w:szCs w:val="14"/>
              </w:rPr>
              <w:t xml:space="preserve"> 1 N </w:t>
            </w:r>
            <w:r>
              <w:rPr>
                <w:sz w:val="14"/>
                <w:szCs w:val="14"/>
              </w:rPr>
              <w:t xml:space="preserve">í </w:t>
            </w:r>
            <w:r>
              <w:rPr>
                <w:color w:val="887F97"/>
                <w:sz w:val="14"/>
                <w:szCs w:val="14"/>
              </w:rPr>
              <w:t>VI 9fi2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07271C95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1700,00</w:t>
            </w:r>
          </w:p>
        </w:tc>
      </w:tr>
      <w:tr w:rsidR="00FB064D" w14:paraId="352B57F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4DFBB5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22"/>
                <w:szCs w:val="22"/>
              </w:rPr>
              <w:t>139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DF4E6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887F97"/>
                <w:sz w:val="19"/>
                <w:szCs w:val="19"/>
              </w:rPr>
              <w:t xml:space="preserve">Doprava písek V </w:t>
            </w:r>
            <w:proofErr w:type="spellStart"/>
            <w:r>
              <w:rPr>
                <w:rFonts w:ascii="Times New Roman" w:eastAsia="Times New Roman" w:hAnsi="Times New Roman" w:cs="Times New Roman"/>
                <w:color w:val="887F97"/>
                <w:sz w:val="19"/>
                <w:szCs w:val="19"/>
              </w:rPr>
              <w:t>elk</w:t>
            </w:r>
            <w:proofErr w:type="spellEnd"/>
            <w:r>
              <w:rPr>
                <w:rFonts w:ascii="Times New Roman" w:eastAsia="Times New Roman" w:hAnsi="Times New Roman" w:cs="Times New Roman"/>
                <w:color w:val="887F97"/>
                <w:sz w:val="19"/>
                <w:szCs w:val="19"/>
              </w:rPr>
              <w:t>&gt; Osek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2968D11F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22"/>
                <w:szCs w:val="22"/>
              </w:rPr>
              <w:t>90,00/t</w:t>
            </w:r>
          </w:p>
        </w:tc>
      </w:tr>
    </w:tbl>
    <w:p w14:paraId="5ADAC9DE" w14:textId="77777777" w:rsidR="00FB064D" w:rsidRDefault="00FB064D">
      <w:pPr>
        <w:spacing w:after="159" w:line="1" w:lineRule="exact"/>
      </w:pPr>
    </w:p>
    <w:p w14:paraId="167F1E65" w14:textId="77777777" w:rsidR="00FB064D" w:rsidRDefault="00FB064D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4901"/>
      </w:tblGrid>
      <w:tr w:rsidR="00FB064D" w14:paraId="058104F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BDCCE1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>MATERIÁL.</w:t>
            </w:r>
          </w:p>
          <w:p w14:paraId="7D699273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 xml:space="preserve">PRODE </w:t>
            </w:r>
            <w:r>
              <w:rPr>
                <w:color w:val="887F97"/>
                <w:sz w:val="15"/>
                <w:szCs w:val="15"/>
              </w:rPr>
              <w:t>SÍDOBA</w:t>
            </w:r>
          </w:p>
          <w:p w14:paraId="56244741" w14:textId="77777777" w:rsidR="00FB064D" w:rsidRDefault="00BE6167">
            <w:pPr>
              <w:pStyle w:val="Jin0"/>
              <w:shd w:val="clear" w:color="auto" w:fill="auto"/>
              <w:spacing w:after="0" w:line="221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69AB4"/>
                <w:sz w:val="19"/>
                <w:szCs w:val="19"/>
              </w:rPr>
              <w:t>TELEFON</w:t>
            </w:r>
          </w:p>
        </w:tc>
        <w:tc>
          <w:tcPr>
            <w:tcW w:w="4901" w:type="dxa"/>
            <w:shd w:val="clear" w:color="auto" w:fill="FFFFFF"/>
          </w:tcPr>
          <w:p w14:paraId="48CE5DA8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 xml:space="preserve">II \l)l ( </w:t>
            </w:r>
            <w:proofErr w:type="spellStart"/>
            <w:r>
              <w:rPr>
                <w:color w:val="A69AB4"/>
                <w:sz w:val="15"/>
                <w:szCs w:val="15"/>
              </w:rPr>
              <w:t>íserpeniinit</w:t>
            </w:r>
            <w:proofErr w:type="spellEnd"/>
            <w:r>
              <w:rPr>
                <w:color w:val="A69AB4"/>
                <w:sz w:val="15"/>
                <w:szCs w:val="15"/>
              </w:rPr>
              <w:t>)</w:t>
            </w:r>
          </w:p>
          <w:p w14:paraId="2FEBD617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1240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 xml:space="preserve">PONDĚLÍ PÁTEK 6.00 - </w:t>
            </w:r>
            <w:proofErr w:type="spellStart"/>
            <w:r>
              <w:rPr>
                <w:color w:val="A69AB4"/>
                <w:sz w:val="15"/>
                <w:szCs w:val="15"/>
              </w:rPr>
              <w:t>lo.Otl</w:t>
            </w:r>
            <w:proofErr w:type="spellEnd"/>
            <w:r>
              <w:rPr>
                <w:color w:val="A69AB4"/>
                <w:sz w:val="15"/>
                <w:szCs w:val="15"/>
              </w:rPr>
              <w:t xml:space="preserve"> HOD</w:t>
            </w:r>
          </w:p>
        </w:tc>
      </w:tr>
    </w:tbl>
    <w:p w14:paraId="41A7BAE4" w14:textId="77777777" w:rsidR="00FB064D" w:rsidRDefault="00BE6167">
      <w:pPr>
        <w:pStyle w:val="Titulektabulky0"/>
        <w:shd w:val="clear" w:color="auto" w:fill="auto"/>
        <w:ind w:left="5"/>
      </w:pPr>
      <w:r>
        <w:rPr>
          <w:color w:val="887F97"/>
          <w:u w:val="single"/>
        </w:rPr>
        <w:t>E-MAIL:</w:t>
      </w:r>
      <w:r>
        <w:rPr>
          <w:color w:val="887F97"/>
        </w:rPr>
        <w:t xml:space="preserve"> </w:t>
      </w:r>
      <w:proofErr w:type="spellStart"/>
      <w:r>
        <w:t>shb'á</w:t>
      </w:r>
      <w:proofErr w:type="spellEnd"/>
      <w:r>
        <w:t xml:space="preserve"> kamenolom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iiarliee.vz</w:t>
      </w:r>
      <w:proofErr w:type="spellEnd"/>
      <w:r>
        <w:t xml:space="preserve"> </w:t>
      </w:r>
      <w:r>
        <w:rPr>
          <w:color w:val="887F97"/>
        </w:rPr>
        <w:t xml:space="preserve">. </w:t>
      </w:r>
      <w:r>
        <w:rPr>
          <w:color w:val="887F97"/>
          <w:u w:val="single"/>
        </w:rPr>
        <w:t>WEB</w:t>
      </w:r>
      <w:r>
        <w:rPr>
          <w:color w:val="887F97"/>
        </w:rPr>
        <w:t xml:space="preserve">: http:&gt; </w:t>
      </w:r>
      <w:proofErr w:type="spellStart"/>
      <w:r>
        <w:t>nuw.kamenolunibiTnartice.ez</w:t>
      </w:r>
      <w:proofErr w:type="spellEnd"/>
    </w:p>
    <w:p w14:paraId="5AB983C9" w14:textId="77777777" w:rsidR="00FB064D" w:rsidRDefault="00FB064D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4901"/>
      </w:tblGrid>
      <w:tr w:rsidR="00FB064D" w14:paraId="0D54D1D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019063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A69AB4"/>
                <w:sz w:val="15"/>
                <w:szCs w:val="15"/>
              </w:rPr>
              <w:t xml:space="preserve">KONI A- 1 EXPEDIC 1 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4901" w:type="dxa"/>
            <w:shd w:val="clear" w:color="auto" w:fill="FFFFFF"/>
            <w:vAlign w:val="bottom"/>
          </w:tcPr>
          <w:p w14:paraId="490CDBB0" w14:textId="77777777" w:rsidR="00FB064D" w:rsidRDefault="00BE6167">
            <w:pPr>
              <w:pStyle w:val="Jin0"/>
              <w:shd w:val="clear" w:color="auto" w:fill="auto"/>
              <w:spacing w:after="0" w:line="262" w:lineRule="auto"/>
              <w:jc w:val="center"/>
              <w:rPr>
                <w:sz w:val="15"/>
                <w:szCs w:val="15"/>
              </w:rPr>
            </w:pPr>
            <w:r>
              <w:rPr>
                <w:color w:val="887F97"/>
                <w:sz w:val="15"/>
                <w:szCs w:val="15"/>
              </w:rPr>
              <w:t>MOB. MOB.</w:t>
            </w:r>
          </w:p>
        </w:tc>
      </w:tr>
    </w:tbl>
    <w:p w14:paraId="0A031C52" w14:textId="77777777" w:rsidR="00FB064D" w:rsidRDefault="00BE6167">
      <w:pPr>
        <w:pStyle w:val="Titulektabulky0"/>
        <w:shd w:val="clear" w:color="auto" w:fill="auto"/>
        <w:sectPr w:rsidR="00FB064D">
          <w:type w:val="continuous"/>
          <w:pgSz w:w="11900" w:h="16840"/>
          <w:pgMar w:top="4221" w:right="2500" w:bottom="4221" w:left="1715" w:header="0" w:footer="3" w:gutter="0"/>
          <w:cols w:space="720"/>
          <w:noEndnote/>
          <w:docGrid w:linePitch="360"/>
        </w:sectPr>
      </w:pPr>
      <w:r>
        <w:t xml:space="preserve">L pozorů lijeme* odběratele na velnu výhodné " pně hmotnosti </w:t>
      </w:r>
      <w:proofErr w:type="spellStart"/>
      <w:r>
        <w:t>inivelio</w:t>
      </w:r>
      <w:proofErr w:type="spellEnd"/>
      <w:r>
        <w:t xml:space="preserve"> kameniva </w:t>
      </w:r>
      <w:proofErr w:type="spellStart"/>
      <w:r>
        <w:t>oprou</w:t>
      </w:r>
      <w:proofErr w:type="spellEnd"/>
      <w:r>
        <w:t xml:space="preserve"> ostatním </w:t>
      </w:r>
      <w:proofErr w:type="spellStart"/>
      <w:r>
        <w:t>bčžnvm</w:t>
      </w:r>
      <w:proofErr w:type="spellEnd"/>
      <w:r>
        <w:t xml:space="preserve"> kamenivům prodávaným v lokalitě. I spora </w:t>
      </w:r>
      <w:proofErr w:type="spellStart"/>
      <w:r>
        <w:t>fmančnich</w:t>
      </w:r>
      <w:proofErr w:type="spellEnd"/>
      <w:r>
        <w:t xml:space="preserve"> prostředku muže řinu až 211%.</w:t>
      </w:r>
    </w:p>
    <w:p w14:paraId="346228E4" w14:textId="77777777" w:rsidR="00FB064D" w:rsidRDefault="00BE6167">
      <w:pPr>
        <w:pStyle w:val="Zkladntext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Údaje, které jsou součástí ujednání a nebudou zveřejněny v Registru smluv:</w:t>
      </w:r>
    </w:p>
    <w:p w14:paraId="34C78806" w14:textId="77777777" w:rsidR="00FB064D" w:rsidRDefault="00BE6167">
      <w:pPr>
        <w:pStyle w:val="Zkladntext1"/>
        <w:shd w:val="clear" w:color="auto" w:fill="auto"/>
        <w:spacing w:after="12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Objednatel:</w:t>
      </w:r>
    </w:p>
    <w:p w14:paraId="65BA15CF" w14:textId="77777777" w:rsidR="00FB064D" w:rsidRDefault="00BE6167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Krajská správa a údržba silnic Vysočiny, příspěvková organizace</w:t>
      </w:r>
    </w:p>
    <w:p w14:paraId="2EE398EA" w14:textId="77777777" w:rsidR="00FB064D" w:rsidRDefault="00BE6167">
      <w:pPr>
        <w:pStyle w:val="Zkladntext1"/>
        <w:shd w:val="clear" w:color="auto" w:fill="auto"/>
        <w:spacing w:after="460" w:line="240" w:lineRule="auto"/>
        <w:rPr>
          <w:sz w:val="19"/>
          <w:szCs w:val="19"/>
        </w:rPr>
      </w:pPr>
      <w:r>
        <w:rPr>
          <w:sz w:val="19"/>
          <w:szCs w:val="19"/>
        </w:rPr>
        <w:t>Číslo účtu:</w:t>
      </w:r>
    </w:p>
    <w:p w14:paraId="6C6E265E" w14:textId="77777777" w:rsidR="00FB064D" w:rsidRDefault="00BE6167">
      <w:pPr>
        <w:pStyle w:val="Zkladntext1"/>
        <w:shd w:val="clear" w:color="auto" w:fill="auto"/>
        <w:spacing w:after="120" w:line="240" w:lineRule="auto"/>
        <w:rPr>
          <w:sz w:val="19"/>
          <w:szCs w:val="19"/>
        </w:rPr>
      </w:pPr>
      <w:r>
        <w:rPr>
          <w:sz w:val="19"/>
          <w:szCs w:val="19"/>
        </w:rPr>
        <w:t>Osoby pověřené jednat jménem objednatele ve věcech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5938"/>
      </w:tblGrid>
      <w:tr w:rsidR="00FB064D" w14:paraId="7F6E0B3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29" w:type="dxa"/>
            <w:shd w:val="clear" w:color="auto" w:fill="FFFFFF"/>
          </w:tcPr>
          <w:p w14:paraId="58C2CA6D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Technických:</w:t>
            </w:r>
          </w:p>
        </w:tc>
        <w:tc>
          <w:tcPr>
            <w:tcW w:w="5938" w:type="dxa"/>
            <w:shd w:val="clear" w:color="auto" w:fill="FFFFFF"/>
          </w:tcPr>
          <w:p w14:paraId="43DC8F30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8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 vedoucí CM Ledeč nad Sázavou</w:t>
            </w:r>
          </w:p>
        </w:tc>
      </w:tr>
      <w:tr w:rsidR="00FB064D" w14:paraId="6514BDEF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629" w:type="dxa"/>
            <w:tcBorders>
              <w:bottom w:val="single" w:sz="4" w:space="0" w:color="auto"/>
            </w:tcBorders>
            <w:shd w:val="clear" w:color="auto" w:fill="FFFFFF"/>
          </w:tcPr>
          <w:p w14:paraId="3BB20518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28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tel: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FFFFFF"/>
          </w:tcPr>
          <w:p w14:paraId="377A2CC8" w14:textId="77777777" w:rsidR="00FB064D" w:rsidRDefault="00BE6167">
            <w:pPr>
              <w:pStyle w:val="Jin0"/>
              <w:shd w:val="clear" w:color="auto" w:fill="auto"/>
              <w:tabs>
                <w:tab w:val="left" w:pos="2571"/>
              </w:tabs>
              <w:spacing w:after="0" w:line="240" w:lineRule="auto"/>
              <w:ind w:firstLine="6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 e-mail:</w:t>
            </w:r>
            <w:r>
              <w:rPr>
                <w:sz w:val="19"/>
                <w:szCs w:val="19"/>
              </w:rPr>
              <w:tab/>
              <w:t>@ksusv.cz</w:t>
            </w:r>
          </w:p>
        </w:tc>
      </w:tr>
    </w:tbl>
    <w:p w14:paraId="67C76C63" w14:textId="77777777" w:rsidR="00FB064D" w:rsidRDefault="00FB064D">
      <w:pPr>
        <w:spacing w:after="239" w:line="1" w:lineRule="exact"/>
      </w:pPr>
    </w:p>
    <w:p w14:paraId="689607C0" w14:textId="77777777" w:rsidR="00FB064D" w:rsidRDefault="00BE6167">
      <w:pPr>
        <w:pStyle w:val="Zkladntext1"/>
        <w:shd w:val="clear" w:color="auto" w:fill="auto"/>
        <w:spacing w:after="12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Poskytovatel:</w:t>
      </w:r>
    </w:p>
    <w:p w14:paraId="5EB43F45" w14:textId="77777777" w:rsidR="00FB064D" w:rsidRDefault="00BE6167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SHB s.r.o.</w:t>
      </w:r>
    </w:p>
    <w:p w14:paraId="43EC10D5" w14:textId="77777777" w:rsidR="00FB064D" w:rsidRDefault="00BE6167">
      <w:pPr>
        <w:pStyle w:val="Zkladntext1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Číslo účtu:</w:t>
      </w:r>
    </w:p>
    <w:p w14:paraId="524EA241" w14:textId="77777777" w:rsidR="00FB064D" w:rsidRDefault="00BE6167">
      <w:pPr>
        <w:pStyle w:val="Zkladntext1"/>
        <w:shd w:val="clear" w:color="auto" w:fill="auto"/>
        <w:spacing w:after="120" w:line="240" w:lineRule="auto"/>
        <w:rPr>
          <w:sz w:val="19"/>
          <w:szCs w:val="19"/>
        </w:rPr>
      </w:pPr>
      <w:r>
        <w:rPr>
          <w:sz w:val="19"/>
          <w:szCs w:val="19"/>
        </w:rPr>
        <w:t>Osoby pověřené jednat jménem poskytovatele ve věcech plnění: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5938"/>
      </w:tblGrid>
      <w:tr w:rsidR="00FB064D" w14:paraId="315068F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29" w:type="dxa"/>
            <w:shd w:val="clear" w:color="auto" w:fill="FFFFFF"/>
          </w:tcPr>
          <w:p w14:paraId="2DB38084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jméno, příjmení:</w:t>
            </w:r>
          </w:p>
        </w:tc>
        <w:tc>
          <w:tcPr>
            <w:tcW w:w="5938" w:type="dxa"/>
            <w:shd w:val="clear" w:color="auto" w:fill="FFFFFF"/>
          </w:tcPr>
          <w:p w14:paraId="5A5606D1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, závodní lomu</w:t>
            </w:r>
          </w:p>
        </w:tc>
      </w:tr>
      <w:tr w:rsidR="00FB064D" w14:paraId="5CEFB59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29" w:type="dxa"/>
            <w:shd w:val="clear" w:color="auto" w:fill="FFFFFF"/>
            <w:vAlign w:val="bottom"/>
          </w:tcPr>
          <w:p w14:paraId="74D80B9E" w14:textId="77777777" w:rsidR="00FB064D" w:rsidRDefault="00BE6167">
            <w:pPr>
              <w:pStyle w:val="Jin0"/>
              <w:shd w:val="clear" w:color="auto" w:fill="auto"/>
              <w:spacing w:after="0" w:line="240" w:lineRule="auto"/>
              <w:ind w:left="28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tel:</w:t>
            </w:r>
          </w:p>
        </w:tc>
        <w:tc>
          <w:tcPr>
            <w:tcW w:w="5938" w:type="dxa"/>
            <w:shd w:val="clear" w:color="auto" w:fill="FFFFFF"/>
            <w:vAlign w:val="bottom"/>
          </w:tcPr>
          <w:p w14:paraId="1F42B392" w14:textId="77777777" w:rsidR="00FB064D" w:rsidRDefault="00BE6167">
            <w:pPr>
              <w:pStyle w:val="Jin0"/>
              <w:shd w:val="clear" w:color="auto" w:fill="auto"/>
              <w:tabs>
                <w:tab w:val="left" w:pos="1645"/>
              </w:tabs>
              <w:spacing w:after="0" w:line="240" w:lineRule="auto"/>
              <w:ind w:firstLine="6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</w:t>
            </w:r>
            <w:r>
              <w:rPr>
                <w:sz w:val="19"/>
                <w:szCs w:val="19"/>
              </w:rPr>
              <w:tab/>
              <w:t>@kamenolombernartice.cz</w:t>
            </w:r>
          </w:p>
        </w:tc>
      </w:tr>
    </w:tbl>
    <w:p w14:paraId="73163B9E" w14:textId="77777777" w:rsidR="00BE6167" w:rsidRDefault="00BE6167"/>
    <w:sectPr w:rsidR="00000000">
      <w:headerReference w:type="default" r:id="rId12"/>
      <w:pgSz w:w="11900" w:h="16840"/>
      <w:pgMar w:top="1616" w:right="931" w:bottom="1616" w:left="1403" w:header="0" w:footer="1188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F4B9" w14:textId="77777777" w:rsidR="00BE6167" w:rsidRDefault="00BE6167">
      <w:r>
        <w:separator/>
      </w:r>
    </w:p>
  </w:endnote>
  <w:endnote w:type="continuationSeparator" w:id="0">
    <w:p w14:paraId="3D6420FB" w14:textId="77777777" w:rsidR="00BE6167" w:rsidRDefault="00BE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2FCE" w14:textId="77777777" w:rsidR="00FB064D" w:rsidRDefault="00FB064D"/>
  </w:footnote>
  <w:footnote w:type="continuationSeparator" w:id="0">
    <w:p w14:paraId="53629A9A" w14:textId="77777777" w:rsidR="00FB064D" w:rsidRDefault="00FB0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10B9" w14:textId="77777777" w:rsidR="00FB064D" w:rsidRDefault="00BE61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2779B7" wp14:editId="77752117">
              <wp:simplePos x="0" y="0"/>
              <wp:positionH relativeFrom="page">
                <wp:posOffset>5898515</wp:posOffset>
              </wp:positionH>
              <wp:positionV relativeFrom="page">
                <wp:posOffset>422910</wp:posOffset>
              </wp:positionV>
              <wp:extent cx="70739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E7B7B" w14:textId="77777777" w:rsidR="00FB064D" w:rsidRDefault="00BE6167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Příloha 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779B7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64.45pt;margin-top:33.3pt;width:55.7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" filled="f" stroked="f">
              <v:textbox style="mso-fit-shape-to-text:t" inset="0,0,0,0">
                <w:txbxContent>
                  <w:p w14:paraId="229E7B7B" w14:textId="77777777" w:rsidR="00FB064D" w:rsidRDefault="00BE6167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Příloha 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0008" w14:textId="77777777" w:rsidR="00FB064D" w:rsidRDefault="00BE61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38377B9" wp14:editId="4594E486">
              <wp:simplePos x="0" y="0"/>
              <wp:positionH relativeFrom="page">
                <wp:posOffset>5813425</wp:posOffset>
              </wp:positionH>
              <wp:positionV relativeFrom="page">
                <wp:posOffset>1653540</wp:posOffset>
              </wp:positionV>
              <wp:extent cx="8890" cy="425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979ED" w14:textId="77777777" w:rsidR="00FB064D" w:rsidRDefault="00BE6167">
                          <w:pPr>
                            <w:pStyle w:val="Zhlavnebozpat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77B9"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57.75pt;margin-top:130.2pt;width:.7pt;height:3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" filled="f" stroked="f">
              <v:textbox style="mso-fit-shape-to-text:t" inset="0,0,0,0">
                <w:txbxContent>
                  <w:p w14:paraId="0C4979ED" w14:textId="77777777" w:rsidR="00FB064D" w:rsidRDefault="00BE6167">
                    <w:pPr>
                      <w:pStyle w:val="Zhlavnebozpat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C0FCD3B" wp14:editId="05414780">
              <wp:simplePos x="0" y="0"/>
              <wp:positionH relativeFrom="page">
                <wp:posOffset>6487160</wp:posOffset>
              </wp:positionH>
              <wp:positionV relativeFrom="page">
                <wp:posOffset>2585720</wp:posOffset>
              </wp:positionV>
              <wp:extent cx="2730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03AB1" w14:textId="77777777" w:rsidR="00FB064D" w:rsidRDefault="00BE616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87F97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0FCD3B" id="Shape 15" o:spid="_x0000_s1031" type="#_x0000_t202" style="position:absolute;margin-left:510.8pt;margin-top:203.6pt;width:2.1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" filled="f" stroked="f">
              <v:textbox style="mso-fit-shape-to-text:t" inset="0,0,0,0">
                <w:txbxContent>
                  <w:p w14:paraId="51203AB1" w14:textId="77777777" w:rsidR="00FB064D" w:rsidRDefault="00BE616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887F97"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21F5" w14:textId="77777777" w:rsidR="00FB064D" w:rsidRDefault="00BE61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4609EBE" wp14:editId="79B69D10">
              <wp:simplePos x="0" y="0"/>
              <wp:positionH relativeFrom="page">
                <wp:posOffset>5627370</wp:posOffset>
              </wp:positionH>
              <wp:positionV relativeFrom="page">
                <wp:posOffset>758190</wp:posOffset>
              </wp:positionV>
              <wp:extent cx="722630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29B94" w14:textId="77777777" w:rsidR="00FB064D" w:rsidRDefault="00BE6167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Příloha 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09EBE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43.1pt;margin-top:59.7pt;width:56.9pt;height:9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" filled="f" stroked="f">
              <v:textbox style="mso-fit-shape-to-text:t" inset="0,0,0,0">
                <w:txbxContent>
                  <w:p w14:paraId="14329B94" w14:textId="77777777" w:rsidR="00FB064D" w:rsidRDefault="00BE6167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Příloha 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5D1"/>
    <w:multiLevelType w:val="multilevel"/>
    <w:tmpl w:val="D8F828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9377FB"/>
    <w:multiLevelType w:val="multilevel"/>
    <w:tmpl w:val="7B2850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458931">
    <w:abstractNumId w:val="1"/>
  </w:num>
  <w:num w:numId="2" w16cid:durableId="63426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D"/>
    <w:rsid w:val="003427E3"/>
    <w:rsid w:val="00BE6167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496"/>
  <w15:docId w15:val="{8D9AD9C8-DCFC-4841-9CD9-3BDA3F0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color w:val="887F97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7F97"/>
      <w:sz w:val="22"/>
      <w:szCs w:val="22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87F97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A69AB4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689ED8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i/>
      <w:iCs/>
      <w:color w:val="887F97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1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80"/>
      <w:jc w:val="center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4" w:lineRule="auto"/>
      <w:ind w:firstLine="27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color w:val="887F97"/>
      <w:sz w:val="22"/>
      <w:szCs w:val="22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auto"/>
      <w:ind w:left="1190" w:firstLine="210"/>
    </w:pPr>
    <w:rPr>
      <w:rFonts w:ascii="Arial" w:eastAsia="Arial" w:hAnsi="Arial" w:cs="Arial"/>
      <w:color w:val="887F97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580" w:hanging="5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4" w:lineRule="auto"/>
      <w:jc w:val="right"/>
    </w:pPr>
    <w:rPr>
      <w:rFonts w:ascii="Arial" w:eastAsia="Arial" w:hAnsi="Arial" w:cs="Arial"/>
      <w:color w:val="A69AB4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689ED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1663</Words>
  <Characters>9818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2025-07-15T07:12:00Z</dcterms:created>
  <dcterms:modified xsi:type="dcterms:W3CDTF">2025-07-15T07:14:00Z</dcterms:modified>
</cp:coreProperties>
</file>