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A1BDF" w14:textId="77777777" w:rsidR="00A40F31" w:rsidRDefault="00000000">
      <w:pPr>
        <w:pStyle w:val="Zkladntext"/>
        <w:rPr>
          <w:rFonts w:ascii="Times New Roman"/>
          <w:sz w:val="20"/>
        </w:rPr>
      </w:pPr>
      <w:r>
        <w:pict w14:anchorId="0495D462">
          <v:group id="_x0000_s2054" style="position:absolute;margin-left:29.25pt;margin-top:19.05pt;width:564.65pt;height:799.25pt;z-index:-7792;mso-position-horizontal-relative:page;mso-position-vertical-relative:page" coordorigin="585,381" coordsize="11293,15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1417;top:828;width:3063;height:691">
              <v:imagedata r:id="rId7" o:title=""/>
            </v:shape>
            <v:shape id="_x0000_s2056" type="#_x0000_t75" style="position:absolute;left:1417;top:15696;width:4645;height:669">
              <v:imagedata r:id="rId8" o:title=""/>
            </v:shape>
            <v:shape id="_x0000_s2055" type="#_x0000_t75" style="position:absolute;left:585;top:381;width:11293;height:15959">
              <v:imagedata r:id="rId9" o:title=""/>
            </v:shape>
            <w10:wrap anchorx="page" anchory="page"/>
          </v:group>
        </w:pict>
      </w:r>
    </w:p>
    <w:p w14:paraId="103C1846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6C7BFC3C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6B887C96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6E206AD2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6CAEDC85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0B4EB941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6625AB7B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4E3088B7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36F9B810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251700A7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7E80BB0A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2B946D90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783BFBC2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30364880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2D881644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58CAF848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7DA3CA3A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0F921EBD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73B20250" w14:textId="77777777" w:rsidR="00A40F31" w:rsidRDefault="00A40F31">
      <w:pPr>
        <w:pStyle w:val="Zkladntext"/>
        <w:rPr>
          <w:rFonts w:ascii="Times New Roman"/>
          <w:sz w:val="20"/>
        </w:rPr>
      </w:pPr>
    </w:p>
    <w:p w14:paraId="0F0FA61C" w14:textId="77777777" w:rsidR="00A40F31" w:rsidRDefault="00000000">
      <w:pPr>
        <w:pStyle w:val="Nadpis2"/>
        <w:spacing w:before="160" w:line="276" w:lineRule="auto"/>
        <w:ind w:left="3845"/>
      </w:pPr>
      <w:proofErr w:type="spellStart"/>
      <w:r>
        <w:t>Příloha</w:t>
      </w:r>
      <w:proofErr w:type="spellEnd"/>
      <w:r>
        <w:t xml:space="preserve"> č. 7 –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–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znalostního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– </w:t>
      </w:r>
      <w:proofErr w:type="spellStart"/>
      <w:r>
        <w:t>výzva</w:t>
      </w:r>
      <w:proofErr w:type="spellEnd"/>
      <w:r>
        <w:t xml:space="preserve"> II.</w:t>
      </w:r>
    </w:p>
    <w:p w14:paraId="66643B23" w14:textId="77777777" w:rsidR="00A40F31" w:rsidRDefault="00A40F31">
      <w:pPr>
        <w:spacing w:line="276" w:lineRule="auto"/>
        <w:sectPr w:rsidR="00A40F31">
          <w:type w:val="continuous"/>
          <w:pgSz w:w="11910" w:h="16840"/>
          <w:pgMar w:top="1580" w:right="1640" w:bottom="280" w:left="1640" w:header="708" w:footer="708" w:gutter="0"/>
          <w:cols w:space="708"/>
        </w:sectPr>
      </w:pPr>
    </w:p>
    <w:p w14:paraId="2E3DAC0C" w14:textId="77777777" w:rsidR="00A40F31" w:rsidRDefault="00A40F31">
      <w:pPr>
        <w:pStyle w:val="Zkladntext"/>
        <w:rPr>
          <w:b/>
          <w:sz w:val="11"/>
        </w:rPr>
      </w:pPr>
    </w:p>
    <w:p w14:paraId="0EFE0548" w14:textId="77777777" w:rsidR="00A40F31" w:rsidRDefault="00A40F31">
      <w:pPr>
        <w:rPr>
          <w:sz w:val="11"/>
        </w:rPr>
        <w:sectPr w:rsidR="00A40F31">
          <w:headerReference w:type="default" r:id="rId10"/>
          <w:footerReference w:type="default" r:id="rId11"/>
          <w:pgSz w:w="11910" w:h="16840"/>
          <w:pgMar w:top="1220" w:right="180" w:bottom="1720" w:left="980" w:header="542" w:footer="1524" w:gutter="0"/>
          <w:pgNumType w:start="2"/>
          <w:cols w:space="708"/>
        </w:sectPr>
      </w:pPr>
    </w:p>
    <w:p w14:paraId="421D421F" w14:textId="77777777" w:rsidR="00A40F31" w:rsidRDefault="00000000">
      <w:pPr>
        <w:spacing w:before="57" w:line="348" w:lineRule="auto"/>
        <w:ind w:left="436" w:right="812"/>
      </w:pPr>
      <w:proofErr w:type="spellStart"/>
      <w:r>
        <w:rPr>
          <w:b/>
        </w:rPr>
        <w:t>Podnik</w:t>
      </w:r>
      <w:proofErr w:type="spellEnd"/>
      <w:r>
        <w:rPr>
          <w:b/>
        </w:rPr>
        <w:t xml:space="preserve"> </w:t>
      </w:r>
      <w:proofErr w:type="spellStart"/>
      <w:r>
        <w:t>Zastoupený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IČ:</w:t>
      </w:r>
    </w:p>
    <w:p w14:paraId="777E641E" w14:textId="77777777" w:rsidR="00A40F31" w:rsidRDefault="00000000">
      <w:pPr>
        <w:pStyle w:val="Zkladntext"/>
        <w:spacing w:line="268" w:lineRule="exact"/>
        <w:ind w:left="436"/>
      </w:pPr>
      <w:r>
        <w:t>DIČ:</w:t>
      </w:r>
    </w:p>
    <w:p w14:paraId="46D3D054" w14:textId="77777777" w:rsidR="00A40F31" w:rsidRDefault="00A40F31">
      <w:pPr>
        <w:pStyle w:val="Zkladntext"/>
      </w:pPr>
    </w:p>
    <w:p w14:paraId="46EC030D" w14:textId="77777777" w:rsidR="00A40F31" w:rsidRDefault="00A40F31">
      <w:pPr>
        <w:pStyle w:val="Zkladntext"/>
        <w:spacing w:before="8"/>
        <w:rPr>
          <w:sz w:val="19"/>
        </w:rPr>
      </w:pPr>
    </w:p>
    <w:p w14:paraId="673DF013" w14:textId="77777777" w:rsidR="00A40F31" w:rsidRDefault="00000000">
      <w:pPr>
        <w:ind w:left="436"/>
        <w:rPr>
          <w:b/>
        </w:rPr>
      </w:pPr>
      <w:proofErr w:type="spellStart"/>
      <w:r>
        <w:rPr>
          <w:b/>
        </w:rPr>
        <w:t>Znalostní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14:paraId="4E2FE763" w14:textId="77777777" w:rsidR="00A40F31" w:rsidRDefault="00000000">
      <w:pPr>
        <w:pStyle w:val="Zkladntext"/>
        <w:spacing w:before="119" w:line="345" w:lineRule="auto"/>
        <w:ind w:left="436" w:right="807"/>
      </w:pPr>
      <w:proofErr w:type="spellStart"/>
      <w:r>
        <w:t>Zastoupená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IČ:</w:t>
      </w:r>
    </w:p>
    <w:p w14:paraId="1ECC9CAE" w14:textId="77777777" w:rsidR="00A40F31" w:rsidRDefault="00000000">
      <w:pPr>
        <w:pStyle w:val="Zkladntext"/>
        <w:spacing w:before="2"/>
        <w:ind w:left="436"/>
      </w:pPr>
      <w:r>
        <w:t>DIČ:</w:t>
      </w:r>
    </w:p>
    <w:p w14:paraId="2AA37F47" w14:textId="77777777" w:rsidR="00A40F31" w:rsidRDefault="00000000">
      <w:pPr>
        <w:pStyle w:val="Zkladntext"/>
        <w:spacing w:before="120" w:line="348" w:lineRule="auto"/>
        <w:ind w:left="436" w:right="275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Č. ú.:</w:t>
      </w:r>
    </w:p>
    <w:p w14:paraId="5D5685E2" w14:textId="77777777" w:rsidR="00A40F31" w:rsidRDefault="00000000">
      <w:pPr>
        <w:pStyle w:val="Zkladntext"/>
        <w:spacing w:line="268" w:lineRule="exact"/>
        <w:ind w:left="436"/>
      </w:pPr>
      <w:r>
        <w:t>IBAN:</w:t>
      </w:r>
    </w:p>
    <w:p w14:paraId="5B5B06B1" w14:textId="77777777" w:rsidR="00A40F31" w:rsidRDefault="00000000">
      <w:pPr>
        <w:pStyle w:val="Zkladntext"/>
        <w:spacing w:before="62"/>
        <w:ind w:left="238"/>
      </w:pPr>
      <w:r>
        <w:br w:type="column"/>
      </w:r>
      <w:proofErr w:type="spellStart"/>
      <w:r>
        <w:t>Calliditas</w:t>
      </w:r>
      <w:proofErr w:type="spellEnd"/>
      <w:r>
        <w:t xml:space="preserve"> </w:t>
      </w:r>
      <w:proofErr w:type="spellStart"/>
      <w:r>
        <w:t>s.r.o.</w:t>
      </w:r>
      <w:proofErr w:type="spellEnd"/>
    </w:p>
    <w:p w14:paraId="4E1C9B1A" w14:textId="77777777" w:rsidR="00A40F31" w:rsidRDefault="00000000">
      <w:pPr>
        <w:pStyle w:val="Zkladntext"/>
        <w:spacing w:before="90" w:line="355" w:lineRule="auto"/>
        <w:ind w:left="238" w:right="4316"/>
      </w:pPr>
      <w:proofErr w:type="spellStart"/>
      <w:r>
        <w:t>Bc</w:t>
      </w:r>
      <w:proofErr w:type="spellEnd"/>
      <w:r>
        <w:t xml:space="preserve">. </w:t>
      </w:r>
      <w:proofErr w:type="spellStart"/>
      <w:r>
        <w:t>Milošem</w:t>
      </w:r>
      <w:proofErr w:type="spellEnd"/>
      <w:r>
        <w:t xml:space="preserve"> </w:t>
      </w:r>
      <w:proofErr w:type="spellStart"/>
      <w:r>
        <w:t>Kačerem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č.p.1, 411 15 </w:t>
      </w:r>
      <w:proofErr w:type="spellStart"/>
      <w:r>
        <w:t>Podsedice</w:t>
      </w:r>
      <w:proofErr w:type="spellEnd"/>
    </w:p>
    <w:p w14:paraId="3A771661" w14:textId="77777777" w:rsidR="00A40F31" w:rsidRDefault="00000000">
      <w:pPr>
        <w:pStyle w:val="Zkladntext"/>
        <w:ind w:left="238"/>
      </w:pPr>
      <w:r>
        <w:t>05698952</w:t>
      </w:r>
    </w:p>
    <w:p w14:paraId="05A24A3A" w14:textId="77777777" w:rsidR="00A40F31" w:rsidRDefault="00000000">
      <w:pPr>
        <w:pStyle w:val="Zkladntext"/>
        <w:spacing w:before="128"/>
        <w:ind w:left="238"/>
      </w:pPr>
      <w:r>
        <w:t>CZ05698952</w:t>
      </w:r>
    </w:p>
    <w:p w14:paraId="3E065562" w14:textId="77777777" w:rsidR="00A40F31" w:rsidRDefault="00A40F31">
      <w:pPr>
        <w:pStyle w:val="Zkladntext"/>
      </w:pPr>
    </w:p>
    <w:p w14:paraId="140660ED" w14:textId="77777777" w:rsidR="00A40F31" w:rsidRDefault="00A40F31">
      <w:pPr>
        <w:pStyle w:val="Zkladntext"/>
        <w:spacing w:before="6"/>
        <w:rPr>
          <w:sz w:val="24"/>
        </w:rPr>
      </w:pPr>
    </w:p>
    <w:p w14:paraId="53C13325" w14:textId="77777777" w:rsidR="00A40F31" w:rsidRDefault="00000000">
      <w:pPr>
        <w:pStyle w:val="Zkladntext"/>
        <w:ind w:left="36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35D4047C" w14:textId="77777777" w:rsidR="00A40F31" w:rsidRDefault="00000000">
      <w:pPr>
        <w:pStyle w:val="Zkladntext"/>
        <w:spacing w:before="101" w:line="331" w:lineRule="auto"/>
        <w:ind w:left="363" w:right="89" w:firstLine="15"/>
      </w:pPr>
      <w:r>
        <w:t xml:space="preserve">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studium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</w:p>
    <w:p w14:paraId="21BCCE0F" w14:textId="77777777" w:rsidR="00A40F31" w:rsidRDefault="00000000">
      <w:pPr>
        <w:pStyle w:val="Zkladntext"/>
        <w:ind w:left="363"/>
      </w:pPr>
      <w:r>
        <w:t>49777513</w:t>
      </w:r>
    </w:p>
    <w:p w14:paraId="6339D416" w14:textId="77777777" w:rsidR="00A40F31" w:rsidRDefault="00000000">
      <w:pPr>
        <w:pStyle w:val="Zkladntext"/>
        <w:spacing w:before="102"/>
        <w:ind w:left="363"/>
      </w:pPr>
      <w:r>
        <w:t>CZ49777513</w:t>
      </w:r>
    </w:p>
    <w:p w14:paraId="3C8A4A80" w14:textId="77777777" w:rsidR="00A40F31" w:rsidRDefault="00000000">
      <w:pPr>
        <w:pStyle w:val="Zkladntext"/>
        <w:spacing w:before="101" w:line="331" w:lineRule="auto"/>
        <w:ind w:left="363" w:right="5345"/>
      </w:pP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4811530257/0100 CZ8101000000004811530257</w:t>
      </w:r>
    </w:p>
    <w:p w14:paraId="2058E9AB" w14:textId="77777777" w:rsidR="00A40F31" w:rsidRDefault="00A40F31">
      <w:pPr>
        <w:spacing w:line="331" w:lineRule="auto"/>
        <w:sectPr w:rsidR="00A40F31">
          <w:type w:val="continuous"/>
          <w:pgSz w:w="11910" w:h="16840"/>
          <w:pgMar w:top="1580" w:right="180" w:bottom="280" w:left="980" w:header="708" w:footer="708" w:gutter="0"/>
          <w:cols w:num="2" w:space="708" w:equalWidth="0">
            <w:col w:w="2308" w:space="40"/>
            <w:col w:w="8402"/>
          </w:cols>
        </w:sectPr>
      </w:pPr>
    </w:p>
    <w:p w14:paraId="0E08FE72" w14:textId="77777777" w:rsidR="00A40F31" w:rsidRDefault="00A40F31">
      <w:pPr>
        <w:pStyle w:val="Zkladntext"/>
        <w:rPr>
          <w:sz w:val="20"/>
        </w:rPr>
      </w:pPr>
    </w:p>
    <w:p w14:paraId="0A160D2C" w14:textId="77777777" w:rsidR="00A40F31" w:rsidRDefault="00A40F31">
      <w:pPr>
        <w:pStyle w:val="Zkladntext"/>
        <w:rPr>
          <w:sz w:val="21"/>
        </w:rPr>
      </w:pPr>
    </w:p>
    <w:p w14:paraId="0B03F57A" w14:textId="77777777" w:rsidR="00A40F31" w:rsidRDefault="00000000">
      <w:pPr>
        <w:pStyle w:val="Nadpis2"/>
        <w:ind w:right="3823" w:firstLine="0"/>
        <w:jc w:val="center"/>
      </w:pPr>
      <w:proofErr w:type="spellStart"/>
      <w:r>
        <w:t>Preambule</w:t>
      </w:r>
      <w:proofErr w:type="spellEnd"/>
      <w:r>
        <w:t>:</w:t>
      </w:r>
    </w:p>
    <w:p w14:paraId="31ED0E68" w14:textId="77777777" w:rsidR="00A40F31" w:rsidRDefault="00000000">
      <w:pPr>
        <w:pStyle w:val="Zkladntext"/>
        <w:spacing w:before="120"/>
        <w:ind w:left="436" w:right="1232"/>
        <w:jc w:val="both"/>
      </w:pPr>
      <w:proofErr w:type="spellStart"/>
      <w:r>
        <w:t>Partnerský</w:t>
      </w:r>
      <w:proofErr w:type="spellEnd"/>
      <w:r>
        <w:rPr>
          <w:spacing w:val="-9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partnerská</w:t>
      </w:r>
      <w:proofErr w:type="spellEnd"/>
      <w:r>
        <w:rPr>
          <w:spacing w:val="-8"/>
        </w:rPr>
        <w:t xml:space="preserve"> </w:t>
      </w:r>
      <w:proofErr w:type="spellStart"/>
      <w:r>
        <w:t>Znalostní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r>
        <w:t>Partneři</w:t>
      </w:r>
      <w:proofErr w:type="spellEnd"/>
      <w:r>
        <w:t>”)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dohodly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spolupráci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„Projekt”) </w:t>
      </w:r>
      <w:proofErr w:type="spellStart"/>
      <w:r>
        <w:t>schváleného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znalostního</w:t>
      </w:r>
      <w:proofErr w:type="spellEnd"/>
      <w:r>
        <w:t xml:space="preserve"> </w:t>
      </w:r>
      <w:proofErr w:type="spellStart"/>
      <w:r>
        <w:t>transferu</w:t>
      </w:r>
      <w:proofErr w:type="spellEnd"/>
      <w:r>
        <w:t xml:space="preserve"> z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Technologie a </w:t>
      </w:r>
      <w:proofErr w:type="spellStart"/>
      <w:r>
        <w:t>Aplikace</w:t>
      </w:r>
      <w:proofErr w:type="spellEnd"/>
      <w:r>
        <w:t xml:space="preserve"> pro </w:t>
      </w:r>
      <w:proofErr w:type="spellStart"/>
      <w:r>
        <w:t>konkurenceschopnost</w:t>
      </w:r>
      <w:proofErr w:type="spellEnd"/>
      <w:r>
        <w:t xml:space="preserve"> Ministerstva </w:t>
      </w:r>
      <w:proofErr w:type="spellStart"/>
      <w:r>
        <w:t>průmyslu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obchodu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 </w:t>
      </w:r>
      <w:proofErr w:type="spellStart"/>
      <w:proofErr w:type="gramStart"/>
      <w:r>
        <w:t>podpory</w:t>
      </w:r>
      <w:proofErr w:type="spellEnd"/>
      <w:r>
        <w:t>“</w:t>
      </w:r>
      <w:proofErr w:type="gramEnd"/>
      <w:r>
        <w:t xml:space="preserve">). </w:t>
      </w:r>
      <w:proofErr w:type="spellStart"/>
      <w:r>
        <w:t>Partneři</w:t>
      </w:r>
      <w:proofErr w:type="spellEnd"/>
      <w:r>
        <w:t xml:space="preserve"> se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cílech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a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rPr>
          <w:spacing w:val="-22"/>
        </w:rPr>
        <w:t xml:space="preserve"> </w:t>
      </w:r>
      <w:proofErr w:type="spellStart"/>
      <w:r>
        <w:t>uzavírají</w:t>
      </w:r>
      <w:proofErr w:type="spellEnd"/>
    </w:p>
    <w:p w14:paraId="6E4E7163" w14:textId="77777777" w:rsidR="00A40F31" w:rsidRDefault="00A40F31">
      <w:pPr>
        <w:pStyle w:val="Zkladntext"/>
      </w:pPr>
    </w:p>
    <w:p w14:paraId="5260D95A" w14:textId="77777777" w:rsidR="00A40F31" w:rsidRDefault="00A40F31">
      <w:pPr>
        <w:pStyle w:val="Zkladntext"/>
        <w:spacing w:before="8"/>
        <w:rPr>
          <w:sz w:val="19"/>
        </w:rPr>
      </w:pPr>
    </w:p>
    <w:p w14:paraId="687F2B3C" w14:textId="77777777" w:rsidR="00A40F31" w:rsidRDefault="00000000">
      <w:pPr>
        <w:pStyle w:val="Zkladntext"/>
        <w:ind w:left="3454" w:right="3823"/>
        <w:jc w:val="center"/>
      </w:pPr>
      <w:r>
        <w:t xml:space="preserve">t u t </w:t>
      </w:r>
      <w:proofErr w:type="gramStart"/>
      <w:r>
        <w:t>o  p</w:t>
      </w:r>
      <w:proofErr w:type="gramEnd"/>
      <w:r>
        <w:t xml:space="preserve"> a r t n e r s k o </w:t>
      </w:r>
      <w:proofErr w:type="gramStart"/>
      <w:r>
        <w:t>u  s</w:t>
      </w:r>
      <w:proofErr w:type="gramEnd"/>
      <w:r>
        <w:t xml:space="preserve"> m l o u v u:</w:t>
      </w:r>
    </w:p>
    <w:p w14:paraId="71AA78F5" w14:textId="77777777" w:rsidR="00A40F31" w:rsidRDefault="00A40F31">
      <w:pPr>
        <w:pStyle w:val="Zkladntext"/>
        <w:spacing w:before="8"/>
        <w:rPr>
          <w:sz w:val="19"/>
        </w:rPr>
      </w:pPr>
    </w:p>
    <w:p w14:paraId="33EF38E1" w14:textId="77777777" w:rsidR="00A40F31" w:rsidRDefault="00000000">
      <w:pPr>
        <w:pStyle w:val="Nadpis4"/>
        <w:numPr>
          <w:ilvl w:val="0"/>
          <w:numId w:val="9"/>
        </w:numPr>
        <w:tabs>
          <w:tab w:val="left" w:pos="3857"/>
        </w:tabs>
        <w:ind w:hanging="184"/>
        <w:jc w:val="left"/>
      </w:pPr>
      <w:proofErr w:type="spellStart"/>
      <w:r>
        <w:t>Účel</w:t>
      </w:r>
      <w:proofErr w:type="spellEnd"/>
      <w:r>
        <w:t xml:space="preserve"> a </w:t>
      </w:r>
      <w:proofErr w:type="spellStart"/>
      <w:r>
        <w:t>předmět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</w:p>
    <w:p w14:paraId="7B65DC89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0DCA7AF2" w14:textId="77777777" w:rsidR="00A40F31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0"/>
        <w:ind w:right="1231"/>
        <w:jc w:val="both"/>
      </w:pPr>
      <w:proofErr w:type="spellStart"/>
      <w:r>
        <w:t>Účelem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upravit</w:t>
      </w:r>
      <w:proofErr w:type="spellEnd"/>
      <w:r>
        <w:rPr>
          <w:spacing w:val="-15"/>
        </w:rPr>
        <w:t xml:space="preserve"> </w:t>
      </w:r>
      <w:proofErr w:type="spellStart"/>
      <w:r>
        <w:t>vztahy</w:t>
      </w:r>
      <w:proofErr w:type="spellEnd"/>
      <w:r>
        <w:rPr>
          <w:spacing w:val="-15"/>
        </w:rPr>
        <w:t xml:space="preserve"> </w:t>
      </w:r>
      <w:proofErr w:type="spellStart"/>
      <w:r>
        <w:t>mezi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Podnikem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2"/>
        </w:rP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2BDB3D1A" w14:textId="77777777" w:rsidR="00A40F31" w:rsidRDefault="00000000">
      <w:pPr>
        <w:pStyle w:val="Odstavecseseznamem"/>
        <w:numPr>
          <w:ilvl w:val="0"/>
          <w:numId w:val="8"/>
        </w:numPr>
        <w:tabs>
          <w:tab w:val="left" w:pos="797"/>
        </w:tabs>
        <w:spacing w:before="119"/>
        <w:ind w:right="1231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gramStart"/>
      <w:r>
        <w:t xml:space="preserve">se  </w:t>
      </w:r>
      <w:proofErr w:type="spellStart"/>
      <w:r>
        <w:t>zavazuje</w:t>
      </w:r>
      <w:proofErr w:type="spellEnd"/>
      <w:r>
        <w:t xml:space="preserve">,  </w:t>
      </w:r>
      <w:proofErr w:type="spellStart"/>
      <w:r>
        <w:t>že</w:t>
      </w:r>
      <w:proofErr w:type="spellEnd"/>
      <w:proofErr w:type="gramEnd"/>
      <w:r>
        <w:t xml:space="preserve"> 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proofErr w:type="gramEnd"/>
      <w:r>
        <w:t xml:space="preserve">  </w:t>
      </w:r>
      <w:proofErr w:type="spellStart"/>
      <w:r>
        <w:t>svých</w:t>
      </w:r>
      <w:proofErr w:type="spellEnd"/>
      <w:r>
        <w:t xml:space="preserve"> </w:t>
      </w:r>
      <w:proofErr w:type="spellStart"/>
      <w:proofErr w:type="gramStart"/>
      <w:r>
        <w:t>zkušeností</w:t>
      </w:r>
      <w:proofErr w:type="spellEnd"/>
      <w:r>
        <w:t xml:space="preserve">  </w:t>
      </w:r>
      <w:proofErr w:type="spellStart"/>
      <w:r>
        <w:t>zrealizuje</w:t>
      </w:r>
      <w:proofErr w:type="spellEnd"/>
      <w:proofErr w:type="gramEnd"/>
      <w:r>
        <w:t xml:space="preserve">  </w:t>
      </w:r>
      <w:proofErr w:type="gramStart"/>
      <w:r>
        <w:t>Projekt  v</w:t>
      </w:r>
      <w:proofErr w:type="gramEnd"/>
      <w:r>
        <w:t xml:space="preserve">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podanou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 a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.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transfer </w:t>
      </w:r>
      <w:proofErr w:type="spellStart"/>
      <w:r>
        <w:t>znalostí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 do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rPr>
          <w:spacing w:val="-13"/>
        </w:rPr>
        <w:t xml:space="preserve"> </w:t>
      </w:r>
      <w:proofErr w:type="spellStart"/>
      <w:r>
        <w:t>záměru</w:t>
      </w:r>
      <w:proofErr w:type="spellEnd"/>
      <w:r>
        <w:t>.</w:t>
      </w:r>
    </w:p>
    <w:p w14:paraId="14C3E836" w14:textId="77777777" w:rsidR="00A40F31" w:rsidRDefault="00000000">
      <w:pPr>
        <w:pStyle w:val="Odstavecseseznamem"/>
        <w:numPr>
          <w:ilvl w:val="0"/>
          <w:numId w:val="8"/>
        </w:numPr>
        <w:tabs>
          <w:tab w:val="left" w:pos="797"/>
        </w:tabs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</w:t>
      </w:r>
      <w:r>
        <w:rPr>
          <w:spacing w:val="-9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3AB02A52" w14:textId="77777777" w:rsidR="00A40F31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before="112" w:line="268" w:lineRule="exact"/>
        <w:ind w:right="1234"/>
      </w:pPr>
      <w:proofErr w:type="spellStart"/>
      <w:r>
        <w:t>zaměstnat</w:t>
      </w:r>
      <w:proofErr w:type="spellEnd"/>
      <w:r>
        <w:t xml:space="preserve"> </w:t>
      </w:r>
      <w:proofErr w:type="spellStart"/>
      <w:r>
        <w:t>absolventa</w:t>
      </w:r>
      <w:proofErr w:type="spellEnd"/>
      <w:r>
        <w:t xml:space="preserve"> s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kvalifikací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„</w:t>
      </w:r>
      <w:proofErr w:type="spellStart"/>
      <w:proofErr w:type="gramStart"/>
      <w:r>
        <w:t>Asistent</w:t>
      </w:r>
      <w:proofErr w:type="spellEnd"/>
      <w:r>
        <w:t>“</w:t>
      </w:r>
      <w:proofErr w:type="gramEnd"/>
      <w:r>
        <w:t xml:space="preserve">)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</w:t>
      </w:r>
      <w:proofErr w:type="spellStart"/>
      <w:proofErr w:type="gramStart"/>
      <w:r>
        <w:t>pracovních</w:t>
      </w:r>
      <w:proofErr w:type="spellEnd"/>
      <w:r>
        <w:t xml:space="preserve">  </w:t>
      </w:r>
      <w:proofErr w:type="spellStart"/>
      <w:r>
        <w:t>úkolů</w:t>
      </w:r>
      <w:proofErr w:type="spellEnd"/>
      <w:proofErr w:type="gramEnd"/>
      <w:r>
        <w:t xml:space="preserve">  </w:t>
      </w:r>
      <w:proofErr w:type="spellStart"/>
      <w:proofErr w:type="gramStart"/>
      <w:r>
        <w:t>potřebných</w:t>
      </w:r>
      <w:proofErr w:type="spellEnd"/>
      <w:r>
        <w:t xml:space="preserve">  pro</w:t>
      </w:r>
      <w:proofErr w:type="gramEnd"/>
      <w:r>
        <w:t xml:space="preserve">  </w:t>
      </w:r>
      <w:proofErr w:type="spellStart"/>
      <w:proofErr w:type="gramStart"/>
      <w:r>
        <w:t>úspěšnou</w:t>
      </w:r>
      <w:proofErr w:type="spellEnd"/>
      <w:r>
        <w:t xml:space="preserve">  </w:t>
      </w:r>
      <w:proofErr w:type="spellStart"/>
      <w:r>
        <w:t>realizaci</w:t>
      </w:r>
      <w:proofErr w:type="spellEnd"/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  </w:t>
      </w:r>
      <w:proofErr w:type="spellStart"/>
      <w:r>
        <w:t>tak</w:t>
      </w:r>
      <w:proofErr w:type="spellEnd"/>
      <w:r>
        <w:t>,  jak</w:t>
      </w:r>
      <w:proofErr w:type="gramEnd"/>
      <w:r>
        <w:t xml:space="preserve">  </w:t>
      </w:r>
      <w:proofErr w:type="spellStart"/>
      <w:proofErr w:type="gramStart"/>
      <w:r>
        <w:t>byly</w:t>
      </w:r>
      <w:proofErr w:type="spellEnd"/>
      <w:r>
        <w:t xml:space="preserve">  </w:t>
      </w:r>
      <w:proofErr w:type="spellStart"/>
      <w:r>
        <w:t>dohodnuty</w:t>
      </w:r>
      <w:proofErr w:type="spellEnd"/>
      <w:proofErr w:type="gramEnd"/>
      <w:r>
        <w:t xml:space="preserve">   s </w:t>
      </w:r>
      <w:proofErr w:type="spellStart"/>
      <w:r>
        <w:t>Podnikem</w:t>
      </w:r>
      <w:proofErr w:type="spellEnd"/>
      <w:r>
        <w:t xml:space="preserve">, a to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6</w:t>
      </w:r>
      <w:proofErr w:type="gramEnd"/>
      <w:r>
        <w:t xml:space="preserve"> </w:t>
      </w:r>
      <w:proofErr w:type="spellStart"/>
      <w:r>
        <w:t>měsíců</w:t>
      </w:r>
      <w:proofErr w:type="spellEnd"/>
      <w:r>
        <w:t xml:space="preserve"> od data </w:t>
      </w:r>
      <w:proofErr w:type="spellStart"/>
      <w:r>
        <w:t>zahájení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,</w:t>
      </w:r>
    </w:p>
    <w:p w14:paraId="1354694D" w14:textId="77777777" w:rsidR="00A40F31" w:rsidRDefault="00000000">
      <w:pPr>
        <w:pStyle w:val="Odstavecseseznamem"/>
        <w:numPr>
          <w:ilvl w:val="1"/>
          <w:numId w:val="8"/>
        </w:numPr>
        <w:tabs>
          <w:tab w:val="left" w:pos="1217"/>
        </w:tabs>
        <w:spacing w:line="268" w:lineRule="exact"/>
        <w:ind w:right="1235"/>
      </w:pPr>
      <w:proofErr w:type="spellStart"/>
      <w:r>
        <w:t>spolupracovat</w:t>
      </w:r>
      <w:proofErr w:type="spellEnd"/>
      <w:r>
        <w:t xml:space="preserve"> s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Tato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nominaci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jednoho</w:t>
      </w:r>
      <w:proofErr w:type="spellEnd"/>
      <w:r>
        <w:rPr>
          <w:spacing w:val="-6"/>
        </w:rPr>
        <w:t xml:space="preserve"> </w:t>
      </w:r>
      <w:proofErr w:type="spellStart"/>
      <w:r>
        <w:t>akademického</w:t>
      </w:r>
      <w:proofErr w:type="spellEnd"/>
      <w:r>
        <w:rPr>
          <w:spacing w:val="-6"/>
        </w:rPr>
        <w:t xml:space="preserve"> </w:t>
      </w:r>
      <w:proofErr w:type="spellStart"/>
      <w:r>
        <w:t>pracovníka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účelem</w:t>
      </w:r>
      <w:proofErr w:type="spellEnd"/>
      <w:r>
        <w:rPr>
          <w:spacing w:val="-6"/>
        </w:rPr>
        <w:t xml:space="preserve"> </w:t>
      </w:r>
      <w:proofErr w:type="spellStart"/>
      <w:r>
        <w:t>vykonávání</w:t>
      </w:r>
      <w:proofErr w:type="spellEnd"/>
      <w:r>
        <w:rPr>
          <w:spacing w:val="-6"/>
        </w:rPr>
        <w:t xml:space="preserve"> </w:t>
      </w:r>
      <w:proofErr w:type="spellStart"/>
      <w:r>
        <w:t>odborného</w:t>
      </w:r>
      <w:proofErr w:type="spellEnd"/>
      <w:r>
        <w:rPr>
          <w:spacing w:val="-4"/>
        </w:rPr>
        <w:t xml:space="preserve"> </w:t>
      </w:r>
      <w:proofErr w:type="spellStart"/>
      <w:r>
        <w:t>dohledu</w:t>
      </w:r>
      <w:proofErr w:type="spellEnd"/>
      <w:r>
        <w:rPr>
          <w:spacing w:val="-6"/>
        </w:rPr>
        <w:t xml:space="preserve"> </w:t>
      </w:r>
      <w:proofErr w:type="spellStart"/>
      <w:r>
        <w:t>nad</w:t>
      </w:r>
      <w:proofErr w:type="spellEnd"/>
      <w:r>
        <w:rPr>
          <w:spacing w:val="-6"/>
        </w:rPr>
        <w:t xml:space="preserve"> </w:t>
      </w:r>
      <w:proofErr w:type="spellStart"/>
      <w:r>
        <w:t>Projektem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“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”),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plní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8587CD3" w14:textId="77777777" w:rsidR="00A40F31" w:rsidRDefault="00A40F31">
      <w:pPr>
        <w:spacing w:line="268" w:lineRule="exact"/>
        <w:jc w:val="both"/>
        <w:sectPr w:rsidR="00A40F31">
          <w:type w:val="continuous"/>
          <w:pgSz w:w="11910" w:h="16840"/>
          <w:pgMar w:top="1580" w:right="180" w:bottom="280" w:left="980" w:header="708" w:footer="708" w:gutter="0"/>
          <w:cols w:space="708"/>
        </w:sectPr>
      </w:pPr>
    </w:p>
    <w:p w14:paraId="65B979ED" w14:textId="77777777" w:rsidR="00A40F31" w:rsidRDefault="00A40F31">
      <w:pPr>
        <w:pStyle w:val="Zkladntext"/>
        <w:spacing w:before="5"/>
        <w:rPr>
          <w:sz w:val="11"/>
        </w:rPr>
      </w:pPr>
    </w:p>
    <w:p w14:paraId="178759AF" w14:textId="77777777" w:rsidR="00A40F31" w:rsidRDefault="00000000">
      <w:pPr>
        <w:pStyle w:val="Nadpis4"/>
        <w:numPr>
          <w:ilvl w:val="0"/>
          <w:numId w:val="9"/>
        </w:numPr>
        <w:tabs>
          <w:tab w:val="left" w:pos="3941"/>
        </w:tabs>
        <w:spacing w:before="52"/>
        <w:ind w:left="3941" w:hanging="248"/>
        <w:jc w:val="left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</w:p>
    <w:p w14:paraId="3E884738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0D211579" w14:textId="77777777" w:rsidR="00A40F31" w:rsidRDefault="00000000">
      <w:pPr>
        <w:pStyle w:val="Odstavecseseznamem"/>
        <w:numPr>
          <w:ilvl w:val="0"/>
          <w:numId w:val="7"/>
        </w:numPr>
        <w:tabs>
          <w:tab w:val="left" w:pos="797"/>
        </w:tabs>
        <w:spacing w:before="1"/>
        <w:ind w:right="112"/>
        <w:jc w:val="both"/>
      </w:pPr>
      <w:proofErr w:type="spellStart"/>
      <w:r>
        <w:t>Úkoly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jednotliví</w:t>
      </w:r>
      <w:proofErr w:type="spellEnd"/>
      <w:r>
        <w:t xml:space="preserve"> </w:t>
      </w:r>
      <w:proofErr w:type="spellStart"/>
      <w:r>
        <w:t>Partneři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definovány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který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přílohou</w:t>
      </w:r>
      <w:proofErr w:type="spellEnd"/>
      <w:r>
        <w:rPr>
          <w:spacing w:val="-6"/>
        </w:rPr>
        <w:t xml:space="preserve"> </w:t>
      </w:r>
      <w:proofErr w:type="spellStart"/>
      <w:r>
        <w:t>žádosti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podporu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Úkoly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předměty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Podnikatelském</w:t>
      </w:r>
      <w:proofErr w:type="spellEnd"/>
      <w:r>
        <w:rPr>
          <w:spacing w:val="-5"/>
        </w:rPr>
        <w:t xml:space="preserve"> </w:t>
      </w:r>
      <w:proofErr w:type="spellStart"/>
      <w:r>
        <w:t>záměru</w:t>
      </w:r>
      <w:proofErr w:type="spellEnd"/>
      <w:r>
        <w:rPr>
          <w:spacing w:val="-6"/>
        </w:rPr>
        <w:t xml:space="preserve"> </w:t>
      </w:r>
      <w:r>
        <w:t xml:space="preserve">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projednány</w:t>
      </w:r>
      <w:proofErr w:type="spellEnd"/>
      <w:r>
        <w:t xml:space="preserve"> a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Řídících</w:t>
      </w:r>
      <w:proofErr w:type="spellEnd"/>
      <w:r>
        <w:t xml:space="preserve"> </w:t>
      </w:r>
      <w:proofErr w:type="spellStart"/>
      <w:r>
        <w:t>schůzích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K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pochybnostem</w:t>
      </w:r>
      <w:proofErr w:type="spellEnd"/>
      <w:r>
        <w:t xml:space="preserve">, </w:t>
      </w:r>
      <w:proofErr w:type="spellStart"/>
      <w:r>
        <w:t>Partneři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jakéhokoli</w:t>
      </w:r>
      <w:proofErr w:type="spellEnd"/>
      <w:r>
        <w:t xml:space="preserve"> </w:t>
      </w:r>
      <w:proofErr w:type="spellStart"/>
      <w:r>
        <w:t>parametru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časový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t xml:space="preserve">,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rozpočet</w:t>
      </w:r>
      <w:proofErr w:type="spellEnd"/>
      <w:r>
        <w:t xml:space="preserve">),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podány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z OP TAK – </w:t>
      </w:r>
      <w:proofErr w:type="spellStart"/>
      <w:r>
        <w:t>obecná</w:t>
      </w:r>
      <w:proofErr w:type="spellEnd"/>
      <w:r>
        <w:rPr>
          <w:spacing w:val="-16"/>
        </w:rPr>
        <w:t xml:space="preserve"> </w:t>
      </w:r>
      <w:proofErr w:type="spellStart"/>
      <w:r>
        <w:t>část</w:t>
      </w:r>
      <w:proofErr w:type="spellEnd"/>
      <w:r>
        <w:t>.</w:t>
      </w:r>
    </w:p>
    <w:p w14:paraId="49418C89" w14:textId="77777777" w:rsidR="00A40F31" w:rsidRDefault="00000000">
      <w:pPr>
        <w:pStyle w:val="Odstavecseseznamem"/>
        <w:numPr>
          <w:ilvl w:val="0"/>
          <w:numId w:val="7"/>
        </w:numPr>
        <w:tabs>
          <w:tab w:val="left" w:pos="797"/>
        </w:tabs>
        <w:ind w:right="110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ekonomických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kvalifikovaný</w:t>
      </w:r>
      <w:proofErr w:type="spellEnd"/>
      <w:r>
        <w:t xml:space="preserve"> </w:t>
      </w:r>
      <w:proofErr w:type="spellStart"/>
      <w:r>
        <w:t>odhad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 v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letech</w:t>
      </w:r>
      <w:proofErr w:type="spellEnd"/>
      <w:r>
        <w:t xml:space="preserve">, </w:t>
      </w:r>
      <w:proofErr w:type="spellStart"/>
      <w:r>
        <w:t>porovnání</w:t>
      </w:r>
      <w:proofErr w:type="spellEnd"/>
      <w:r>
        <w:t xml:space="preserve">  s </w:t>
      </w:r>
      <w:proofErr w:type="spellStart"/>
      <w:r>
        <w:t>původně</w:t>
      </w:r>
      <w:proofErr w:type="spellEnd"/>
      <w:r>
        <w:t xml:space="preserve"> </w:t>
      </w:r>
      <w:proofErr w:type="spellStart"/>
      <w:r>
        <w:t>očekávanými</w:t>
      </w:r>
      <w:proofErr w:type="spellEnd"/>
      <w:r>
        <w:t xml:space="preserve"> </w:t>
      </w:r>
      <w:proofErr w:type="spellStart"/>
      <w:r>
        <w:t>přínosy</w:t>
      </w:r>
      <w:proofErr w:type="spellEnd"/>
      <w:r>
        <w:t xml:space="preserve"> a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rozdílů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</w:t>
      </w:r>
      <w:proofErr w:type="spellStart"/>
      <w:r>
        <w:t>získaných</w:t>
      </w:r>
      <w:proofErr w:type="spellEnd"/>
      <w:r>
        <w:t xml:space="preserve"> </w:t>
      </w:r>
      <w:proofErr w:type="spellStart"/>
      <w:r>
        <w:t>schopností</w:t>
      </w:r>
      <w:proofErr w:type="spellEnd"/>
      <w:r>
        <w:t xml:space="preserve"> a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osvojení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následného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,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partnerství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a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vstupů</w:t>
      </w:r>
      <w:proofErr w:type="spellEnd"/>
      <w:r>
        <w:t xml:space="preserve">,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přínosu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role v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uskutečněných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a </w:t>
      </w:r>
      <w:proofErr w:type="spellStart"/>
      <w:r>
        <w:t>splněných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etapách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Podnikatelského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zdůvodnění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a </w:t>
      </w:r>
      <w:proofErr w:type="spellStart"/>
      <w:r>
        <w:t>identifikace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a </w:t>
      </w:r>
      <w:proofErr w:type="spellStart"/>
      <w:r>
        <w:t>bariér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r>
        <w:rPr>
          <w:spacing w:val="2"/>
        </w:rPr>
        <w:t xml:space="preserve">se </w:t>
      </w:r>
      <w:proofErr w:type="spellStart"/>
      <w:r>
        <w:t>objevily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Za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oba</w:t>
      </w:r>
      <w:r>
        <w:rPr>
          <w:spacing w:val="-16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72B94BD8" w14:textId="77777777" w:rsidR="00A40F31" w:rsidRDefault="00A40F31">
      <w:pPr>
        <w:pStyle w:val="Zkladntext"/>
        <w:spacing w:before="8"/>
        <w:rPr>
          <w:sz w:val="19"/>
        </w:rPr>
      </w:pPr>
    </w:p>
    <w:p w14:paraId="499F82C6" w14:textId="77777777" w:rsidR="00A40F31" w:rsidRDefault="00000000">
      <w:pPr>
        <w:pStyle w:val="Nadpis4"/>
        <w:numPr>
          <w:ilvl w:val="0"/>
          <w:numId w:val="9"/>
        </w:numPr>
        <w:tabs>
          <w:tab w:val="left" w:pos="4334"/>
        </w:tabs>
        <w:ind w:left="4333" w:hanging="311"/>
        <w:jc w:val="left"/>
      </w:pPr>
      <w:proofErr w:type="spellStart"/>
      <w:r>
        <w:t>Výdaje</w:t>
      </w:r>
      <w:proofErr w:type="spellEnd"/>
      <w:r>
        <w:rPr>
          <w:spacing w:val="-5"/>
        </w:rPr>
        <w:t xml:space="preserve"> </w:t>
      </w:r>
      <w:r>
        <w:t>Projektu</w:t>
      </w:r>
    </w:p>
    <w:p w14:paraId="0768AF97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5624D62C" w14:textId="77777777" w:rsidR="00A40F31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0"/>
        <w:ind w:right="111"/>
        <w:jc w:val="both"/>
      </w:pPr>
      <w:r>
        <w:t>Na</w:t>
      </w:r>
      <w:r>
        <w:rPr>
          <w:spacing w:val="-8"/>
        </w:rPr>
        <w:t xml:space="preserve"> </w:t>
      </w:r>
      <w:proofErr w:type="spellStart"/>
      <w:r>
        <w:t>začátku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budou</w:t>
      </w:r>
      <w:proofErr w:type="spellEnd"/>
      <w:r>
        <w:rPr>
          <w:spacing w:val="-13"/>
        </w:rPr>
        <w:t xml:space="preserve"> </w:t>
      </w:r>
      <w:proofErr w:type="spellStart"/>
      <w:r>
        <w:t>způsobilé</w:t>
      </w:r>
      <w:proofErr w:type="spellEnd"/>
      <w:r>
        <w:rPr>
          <w:spacing w:val="-7"/>
        </w:rPr>
        <w:t xml:space="preserve"> </w:t>
      </w:r>
      <w:proofErr w:type="spellStart"/>
      <w:r>
        <w:t>výdaje</w:t>
      </w:r>
      <w:proofErr w:type="spellEnd"/>
      <w:r>
        <w:rPr>
          <w:spacing w:val="-10"/>
        </w:rPr>
        <w:t xml:space="preserve"> </w:t>
      </w:r>
      <w:proofErr w:type="spellStart"/>
      <w:r>
        <w:t>rozděleny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rPr>
          <w:spacing w:val="-9"/>
        </w:rPr>
        <w:t xml:space="preserve"> </w:t>
      </w:r>
      <w:r>
        <w:t>pod</w:t>
      </w:r>
      <w:r>
        <w:rPr>
          <w:spacing w:val="-11"/>
        </w:rPr>
        <w:t xml:space="preserve"> </w:t>
      </w:r>
      <w:proofErr w:type="spellStart"/>
      <w:r>
        <w:t>Podnik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spadající</w:t>
      </w:r>
      <w:proofErr w:type="spellEnd"/>
      <w:r>
        <w:t xml:space="preserve"> pod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. Ve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poměrně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přeposlat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specifikovaný</w:t>
      </w:r>
      <w:proofErr w:type="spellEnd"/>
      <w:r>
        <w:t xml:space="preserve"> v </w:t>
      </w:r>
      <w:proofErr w:type="spellStart"/>
      <w:r>
        <w:t>partnerské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po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etapě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</w:t>
      </w:r>
      <w:proofErr w:type="gramStart"/>
      <w:r>
        <w:rPr>
          <w:spacing w:val="-3"/>
        </w:rPr>
        <w:t xml:space="preserve">to  </w:t>
      </w:r>
      <w:proofErr w:type="spellStart"/>
      <w:r>
        <w:t>nejpozději</w:t>
      </w:r>
      <w:proofErr w:type="spellEnd"/>
      <w:proofErr w:type="gramEnd"/>
      <w:r>
        <w:t xml:space="preserve"> do </w:t>
      </w:r>
      <w:proofErr w:type="gramStart"/>
      <w:r>
        <w:t>10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kofinancování</w:t>
      </w:r>
      <w:proofErr w:type="spellEnd"/>
      <w:r>
        <w:t xml:space="preserve"> ze </w:t>
      </w:r>
      <w:proofErr w:type="spellStart"/>
      <w:r>
        <w:t>soukromých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10"/>
        </w:rPr>
        <w:t xml:space="preserve"> </w:t>
      </w:r>
      <w:proofErr w:type="spellStart"/>
      <w:r>
        <w:t>rozhodne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krácení</w:t>
      </w:r>
      <w:proofErr w:type="spellEnd"/>
      <w:r>
        <w:rPr>
          <w:spacing w:val="-11"/>
        </w:rPr>
        <w:t xml:space="preserve"> </w:t>
      </w:r>
      <w:proofErr w:type="spellStart"/>
      <w:r>
        <w:t>způsobilých</w:t>
      </w:r>
      <w:proofErr w:type="spellEnd"/>
      <w:r>
        <w:rPr>
          <w:spacing w:val="-13"/>
        </w:rPr>
        <w:t xml:space="preserve"> </w:t>
      </w:r>
      <w:proofErr w:type="spellStart"/>
      <w:r>
        <w:t>výdajů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straně</w:t>
      </w:r>
      <w:proofErr w:type="spellEnd"/>
      <w:r>
        <w:rPr>
          <w:spacing w:val="-7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pošle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poníženou</w:t>
      </w:r>
      <w:proofErr w:type="spellEnd"/>
      <w:r>
        <w:t xml:space="preserve"> o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zkrácené</w:t>
      </w:r>
      <w:proofErr w:type="spellEnd"/>
      <w:r>
        <w:rPr>
          <w:spacing w:val="-17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5E39372A" w14:textId="77777777" w:rsidR="00A40F31" w:rsidRDefault="00000000">
      <w:pPr>
        <w:pStyle w:val="Odstavecseseznamem"/>
        <w:numPr>
          <w:ilvl w:val="0"/>
          <w:numId w:val="6"/>
        </w:numPr>
        <w:tabs>
          <w:tab w:val="left" w:pos="797"/>
        </w:tabs>
        <w:spacing w:before="119"/>
        <w:ind w:right="114"/>
        <w:jc w:val="both"/>
      </w:pPr>
      <w:r>
        <w:t xml:space="preserve">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uhrazených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>/</w:t>
      </w:r>
      <w:proofErr w:type="spellStart"/>
      <w:proofErr w:type="gramStart"/>
      <w:r>
        <w:t>zaměstnancům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vazbou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 </w:t>
      </w:r>
      <w:proofErr w:type="gramStart"/>
      <w:r>
        <w:t xml:space="preserve">Projekt,  </w:t>
      </w:r>
      <w:proofErr w:type="spellStart"/>
      <w:r>
        <w:t>kterou</w:t>
      </w:r>
      <w:proofErr w:type="spellEnd"/>
      <w:proofErr w:type="gramEnd"/>
      <w:r>
        <w:t xml:space="preserve">  </w:t>
      </w:r>
      <w:proofErr w:type="spellStart"/>
      <w:proofErr w:type="gramStart"/>
      <w:r>
        <w:t>předává</w:t>
      </w:r>
      <w:proofErr w:type="spellEnd"/>
      <w:r>
        <w:t xml:space="preserve">  </w:t>
      </w:r>
      <w:proofErr w:type="spellStart"/>
      <w:r>
        <w:t>Podniku</w:t>
      </w:r>
      <w:proofErr w:type="spellEnd"/>
      <w:proofErr w:type="gramEnd"/>
      <w:r>
        <w:t xml:space="preserve">  </w:t>
      </w:r>
      <w:proofErr w:type="spellStart"/>
      <w:proofErr w:type="gramStart"/>
      <w:r>
        <w:t>vždy</w:t>
      </w:r>
      <w:proofErr w:type="spellEnd"/>
      <w:r>
        <w:t xml:space="preserve">  </w:t>
      </w:r>
      <w:proofErr w:type="spellStart"/>
      <w:r>
        <w:t>spolu</w:t>
      </w:r>
      <w:proofErr w:type="spellEnd"/>
      <w:proofErr w:type="gramEnd"/>
      <w:r>
        <w:t xml:space="preserve">   s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a </w:t>
      </w:r>
      <w:proofErr w:type="spellStart"/>
      <w:r>
        <w:t>dokladů</w:t>
      </w:r>
      <w:proofErr w:type="spellEnd"/>
      <w:r>
        <w:t xml:space="preserve">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úhradě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. Evidence </w:t>
      </w:r>
      <w:proofErr w:type="spellStart"/>
      <w:r>
        <w:t>má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(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doplnit</w:t>
      </w:r>
      <w:proofErr w:type="spellEnd"/>
      <w:r>
        <w:t>):</w:t>
      </w:r>
    </w:p>
    <w:p w14:paraId="540636A6" w14:textId="77777777" w:rsidR="00A40F31" w:rsidRDefault="00A40F31">
      <w:pPr>
        <w:pStyle w:val="Zkladntext"/>
        <w:rPr>
          <w:sz w:val="20"/>
        </w:rPr>
      </w:pPr>
    </w:p>
    <w:p w14:paraId="0D6B69D5" w14:textId="77777777" w:rsidR="00A40F31" w:rsidRDefault="00A40F31">
      <w:pPr>
        <w:pStyle w:val="Zkladntext"/>
        <w:spacing w:before="10"/>
        <w:rPr>
          <w:sz w:val="11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1469"/>
        <w:gridCol w:w="1452"/>
        <w:gridCol w:w="1435"/>
        <w:gridCol w:w="1469"/>
        <w:gridCol w:w="1479"/>
      </w:tblGrid>
      <w:tr w:rsidR="00A40F31" w14:paraId="3D19F0EE" w14:textId="77777777">
        <w:trPr>
          <w:trHeight w:hRule="exact" w:val="2950"/>
        </w:trPr>
        <w:tc>
          <w:tcPr>
            <w:tcW w:w="1399" w:type="dxa"/>
          </w:tcPr>
          <w:p w14:paraId="6CC7B697" w14:textId="77777777" w:rsidR="00A40F31" w:rsidRDefault="00000000">
            <w:pPr>
              <w:pStyle w:val="TableParagraph"/>
              <w:ind w:left="105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dokladu</w:t>
            </w:r>
            <w:proofErr w:type="spellEnd"/>
          </w:p>
        </w:tc>
        <w:tc>
          <w:tcPr>
            <w:tcW w:w="1469" w:type="dxa"/>
          </w:tcPr>
          <w:p w14:paraId="44B4B11F" w14:textId="77777777" w:rsidR="00A40F31" w:rsidRDefault="00000000">
            <w:pPr>
              <w:pStyle w:val="TableParagraph"/>
              <w:ind w:left="106"/>
            </w:pPr>
            <w:proofErr w:type="spellStart"/>
            <w:r>
              <w:t>Dodavatel</w:t>
            </w:r>
            <w:proofErr w:type="spellEnd"/>
          </w:p>
        </w:tc>
        <w:tc>
          <w:tcPr>
            <w:tcW w:w="1452" w:type="dxa"/>
          </w:tcPr>
          <w:p w14:paraId="62FBCC40" w14:textId="77777777" w:rsidR="00A40F31" w:rsidRDefault="00000000">
            <w:pPr>
              <w:pStyle w:val="TableParagraph"/>
              <w:spacing w:line="357" w:lineRule="auto"/>
              <w:ind w:right="457"/>
            </w:pPr>
            <w:proofErr w:type="spellStart"/>
            <w:r>
              <w:t>Způsobilé</w:t>
            </w:r>
            <w:proofErr w:type="spellEnd"/>
            <w:r>
              <w:t xml:space="preserve"> </w:t>
            </w:r>
            <w:proofErr w:type="spellStart"/>
            <w:r>
              <w:t>výdaje</w:t>
            </w:r>
            <w:proofErr w:type="spellEnd"/>
          </w:p>
        </w:tc>
        <w:tc>
          <w:tcPr>
            <w:tcW w:w="1435" w:type="dxa"/>
          </w:tcPr>
          <w:p w14:paraId="70D792DB" w14:textId="77777777" w:rsidR="00A40F31" w:rsidRDefault="00000000">
            <w:pPr>
              <w:pStyle w:val="TableParagraph"/>
            </w:pPr>
            <w:proofErr w:type="spellStart"/>
            <w:r>
              <w:t>Zahrnuto</w:t>
            </w:r>
            <w:proofErr w:type="spellEnd"/>
            <w:r>
              <w:t xml:space="preserve">   do</w:t>
            </w:r>
          </w:p>
          <w:p w14:paraId="1929D312" w14:textId="77777777" w:rsidR="00A40F31" w:rsidRDefault="00000000">
            <w:pPr>
              <w:pStyle w:val="TableParagraph"/>
              <w:spacing w:before="131"/>
            </w:pPr>
            <w:r>
              <w:t>ŽOP č.</w:t>
            </w:r>
          </w:p>
        </w:tc>
        <w:tc>
          <w:tcPr>
            <w:tcW w:w="1469" w:type="dxa"/>
          </w:tcPr>
          <w:p w14:paraId="74932896" w14:textId="77777777" w:rsidR="00A40F31" w:rsidRDefault="00000000">
            <w:pPr>
              <w:pStyle w:val="TableParagraph"/>
              <w:spacing w:line="357" w:lineRule="auto"/>
            </w:pPr>
            <w:r>
              <w:t xml:space="preserve">Částka </w:t>
            </w:r>
            <w:proofErr w:type="spellStart"/>
            <w:r>
              <w:t>výdajů</w:t>
            </w:r>
            <w:proofErr w:type="spellEnd"/>
            <w:r>
              <w:t xml:space="preserve"> </w:t>
            </w:r>
            <w:proofErr w:type="spellStart"/>
            <w:r>
              <w:t>krácených</w:t>
            </w:r>
            <w:proofErr w:type="spellEnd"/>
          </w:p>
        </w:tc>
        <w:tc>
          <w:tcPr>
            <w:tcW w:w="1479" w:type="dxa"/>
          </w:tcPr>
          <w:p w14:paraId="4C88F488" w14:textId="77777777" w:rsidR="00A40F31" w:rsidRDefault="00000000">
            <w:pPr>
              <w:pStyle w:val="TableParagraph"/>
              <w:tabs>
                <w:tab w:val="left" w:pos="1146"/>
              </w:tabs>
              <w:spacing w:line="360" w:lineRule="auto"/>
              <w:ind w:right="99"/>
            </w:pPr>
            <w:proofErr w:type="spellStart"/>
            <w:r>
              <w:t>Podíl</w:t>
            </w:r>
            <w:proofErr w:type="spellEnd"/>
            <w:r>
              <w:tab/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dotaci</w:t>
            </w:r>
            <w:proofErr w:type="spellEnd"/>
            <w:r>
              <w:t xml:space="preserve"> </w:t>
            </w:r>
            <w:proofErr w:type="spellStart"/>
            <w:r>
              <w:t>převedené</w:t>
            </w:r>
            <w:proofErr w:type="spellEnd"/>
            <w:r>
              <w:t xml:space="preserve"> </w:t>
            </w:r>
            <w:proofErr w:type="spellStart"/>
            <w:r>
              <w:t>Podnikem</w:t>
            </w:r>
            <w:proofErr w:type="spellEnd"/>
            <w:r>
              <w:t xml:space="preserve"> </w:t>
            </w:r>
            <w:proofErr w:type="spellStart"/>
            <w:r>
              <w:t>Znalostní</w:t>
            </w:r>
            <w:proofErr w:type="spellEnd"/>
            <w:r>
              <w:t xml:space="preserve"> </w:t>
            </w:r>
            <w:proofErr w:type="spellStart"/>
            <w:r>
              <w:t>organizaci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</w:tc>
      </w:tr>
      <w:tr w:rsidR="00A40F31" w14:paraId="41ED182B" w14:textId="77777777">
        <w:trPr>
          <w:trHeight w:hRule="exact" w:val="535"/>
        </w:trPr>
        <w:tc>
          <w:tcPr>
            <w:tcW w:w="1399" w:type="dxa"/>
          </w:tcPr>
          <w:p w14:paraId="273CA70A" w14:textId="77777777" w:rsidR="00A40F31" w:rsidRDefault="00A40F31"/>
        </w:tc>
        <w:tc>
          <w:tcPr>
            <w:tcW w:w="1469" w:type="dxa"/>
          </w:tcPr>
          <w:p w14:paraId="5CE0F689" w14:textId="77777777" w:rsidR="00A40F31" w:rsidRDefault="00A40F31"/>
        </w:tc>
        <w:tc>
          <w:tcPr>
            <w:tcW w:w="1452" w:type="dxa"/>
          </w:tcPr>
          <w:p w14:paraId="3D5EBFAF" w14:textId="77777777" w:rsidR="00A40F31" w:rsidRDefault="00A40F31"/>
        </w:tc>
        <w:tc>
          <w:tcPr>
            <w:tcW w:w="1435" w:type="dxa"/>
          </w:tcPr>
          <w:p w14:paraId="76EC7536" w14:textId="77777777" w:rsidR="00A40F31" w:rsidRDefault="00A40F31"/>
        </w:tc>
        <w:tc>
          <w:tcPr>
            <w:tcW w:w="1469" w:type="dxa"/>
          </w:tcPr>
          <w:p w14:paraId="6859943F" w14:textId="77777777" w:rsidR="00A40F31" w:rsidRDefault="00A40F31"/>
        </w:tc>
        <w:tc>
          <w:tcPr>
            <w:tcW w:w="1479" w:type="dxa"/>
          </w:tcPr>
          <w:p w14:paraId="4F992A00" w14:textId="77777777" w:rsidR="00A40F31" w:rsidRDefault="00A40F31"/>
        </w:tc>
      </w:tr>
    </w:tbl>
    <w:p w14:paraId="3FC4FF1D" w14:textId="77777777" w:rsidR="00A40F31" w:rsidRDefault="00A40F31">
      <w:pPr>
        <w:sectPr w:rsidR="00A40F31">
          <w:pgSz w:w="11910" w:h="16840"/>
          <w:pgMar w:top="1220" w:right="1300" w:bottom="1720" w:left="980" w:header="542" w:footer="1524" w:gutter="0"/>
          <w:cols w:space="708"/>
        </w:sectPr>
      </w:pPr>
    </w:p>
    <w:p w14:paraId="037BDF0B" w14:textId="77777777" w:rsidR="00A40F31" w:rsidRDefault="00A40F31">
      <w:pPr>
        <w:pStyle w:val="Zkladntext"/>
        <w:rPr>
          <w:sz w:val="11"/>
        </w:rPr>
      </w:pPr>
    </w:p>
    <w:p w14:paraId="422864DD" w14:textId="77777777" w:rsidR="00A40F31" w:rsidRDefault="00000000">
      <w:pPr>
        <w:pStyle w:val="Zkladntext"/>
        <w:spacing w:before="57"/>
        <w:ind w:left="796"/>
      </w:pPr>
      <w:proofErr w:type="spellStart"/>
      <w:r>
        <w:t>Evidenci</w:t>
      </w:r>
      <w:proofErr w:type="spellEnd"/>
      <w:r>
        <w:t xml:space="preserve"> </w:t>
      </w:r>
      <w:proofErr w:type="spellStart"/>
      <w:r>
        <w:t>využijí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k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ji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auditním</w:t>
      </w:r>
      <w:proofErr w:type="spellEnd"/>
      <w:r>
        <w:t xml:space="preserve"> a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>.</w:t>
      </w:r>
    </w:p>
    <w:p w14:paraId="22B25126" w14:textId="77777777" w:rsidR="00A40F31" w:rsidRDefault="00A40F31">
      <w:pPr>
        <w:pStyle w:val="Zkladntext"/>
        <w:spacing w:before="8"/>
        <w:rPr>
          <w:sz w:val="19"/>
        </w:rPr>
      </w:pPr>
    </w:p>
    <w:p w14:paraId="2DDFD0A2" w14:textId="77777777" w:rsidR="00A40F31" w:rsidRDefault="00000000">
      <w:pPr>
        <w:pStyle w:val="Nadpis4"/>
        <w:numPr>
          <w:ilvl w:val="0"/>
          <w:numId w:val="9"/>
        </w:numPr>
        <w:tabs>
          <w:tab w:val="left" w:pos="3562"/>
        </w:tabs>
        <w:ind w:left="3561" w:hanging="326"/>
        <w:jc w:val="left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2"/>
        </w:rPr>
        <w:t xml:space="preserve"> </w:t>
      </w:r>
      <w:proofErr w:type="spellStart"/>
      <w:r>
        <w:t>organizace</w:t>
      </w:r>
      <w:proofErr w:type="spellEnd"/>
    </w:p>
    <w:p w14:paraId="7E53A8AB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6A7AB5CF" w14:textId="77777777" w:rsidR="00A40F31" w:rsidRDefault="00000000">
      <w:pPr>
        <w:pStyle w:val="Odstavecseseznamem"/>
        <w:numPr>
          <w:ilvl w:val="0"/>
          <w:numId w:val="5"/>
        </w:numPr>
        <w:tabs>
          <w:tab w:val="left" w:pos="917"/>
        </w:tabs>
        <w:spacing w:before="0"/>
        <w:ind w:right="114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</w:t>
      </w:r>
      <w:proofErr w:type="spellStart"/>
      <w:r>
        <w:t>odsouhlaseny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(viz</w:t>
      </w:r>
      <w:r>
        <w:rPr>
          <w:spacing w:val="-5"/>
        </w:rPr>
        <w:t xml:space="preserve"> </w:t>
      </w:r>
      <w:proofErr w:type="gramStart"/>
      <w:r>
        <w:t>bod</w:t>
      </w:r>
      <w:proofErr w:type="gramEnd"/>
      <w:r>
        <w:rPr>
          <w:spacing w:val="-7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1).</w:t>
      </w:r>
      <w:r>
        <w:rPr>
          <w:spacing w:val="-4"/>
        </w:rPr>
        <w:t xml:space="preserve"> </w:t>
      </w:r>
      <w:proofErr w:type="spellStart"/>
      <w:r>
        <w:t>Jestliže</w:t>
      </w:r>
      <w:proofErr w:type="spellEnd"/>
      <w:r>
        <w:rPr>
          <w:spacing w:val="-4"/>
        </w:rPr>
        <w:t xml:space="preserve"> </w:t>
      </w:r>
      <w:r>
        <w:t>Znalostní</w:t>
      </w:r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4"/>
        </w:rPr>
        <w:t xml:space="preserve"> </w:t>
      </w:r>
      <w:proofErr w:type="spellStart"/>
      <w:r>
        <w:t>provede</w:t>
      </w:r>
      <w:proofErr w:type="spellEnd"/>
      <w:r>
        <w:rPr>
          <w:spacing w:val="-4"/>
        </w:rPr>
        <w:t xml:space="preserve"> </w:t>
      </w:r>
      <w:proofErr w:type="spellStart"/>
      <w:r>
        <w:t>práce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jiná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proofErr w:type="spellStart"/>
      <w:r>
        <w:t>nad</w:t>
      </w:r>
      <w:proofErr w:type="spellEnd"/>
      <w:r>
        <w:rPr>
          <w:spacing w:val="-5"/>
        </w:rPr>
        <w:t xml:space="preserve"> </w:t>
      </w:r>
      <w:proofErr w:type="spellStart"/>
      <w:r>
        <w:t>tento</w:t>
      </w:r>
      <w:proofErr w:type="spellEnd"/>
      <w:r>
        <w:rPr>
          <w:spacing w:val="-3"/>
        </w:rPr>
        <w:t xml:space="preserve"> </w:t>
      </w:r>
      <w:proofErr w:type="spellStart"/>
      <w:r>
        <w:t>rámec</w:t>
      </w:r>
      <w:proofErr w:type="spellEnd"/>
      <w:r>
        <w:t xml:space="preserve">,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zahrnutí</w:t>
      </w:r>
      <w:proofErr w:type="spellEnd"/>
      <w:r>
        <w:t xml:space="preserve"> do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09DB2A0" w14:textId="77777777" w:rsidR="00A40F31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zodpovědná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takovouto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uvolněním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 v </w:t>
      </w:r>
      <w:proofErr w:type="spellStart"/>
      <w:r>
        <w:t>minimálním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poloviny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týdně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shromáždění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poskytnutí</w:t>
      </w:r>
      <w:proofErr w:type="spellEnd"/>
      <w:r>
        <w:t xml:space="preserve"> </w:t>
      </w:r>
      <w:proofErr w:type="spellStart"/>
      <w:proofErr w:type="gramStart"/>
      <w:r>
        <w:t>nezbytné</w:t>
      </w:r>
      <w:proofErr w:type="spellEnd"/>
      <w:r>
        <w:t xml:space="preserve">  </w:t>
      </w:r>
      <w:proofErr w:type="spellStart"/>
      <w:r>
        <w:t>podpory</w:t>
      </w:r>
      <w:proofErr w:type="spellEnd"/>
      <w:proofErr w:type="gramEnd"/>
      <w:r>
        <w:t xml:space="preserve">  </w:t>
      </w:r>
      <w:proofErr w:type="spellStart"/>
      <w:proofErr w:type="gramStart"/>
      <w:r>
        <w:t>Asistentovi</w:t>
      </w:r>
      <w:proofErr w:type="spellEnd"/>
      <w:r>
        <w:t xml:space="preserve">  </w:t>
      </w:r>
      <w:proofErr w:type="spellStart"/>
      <w:r>
        <w:t>při</w:t>
      </w:r>
      <w:proofErr w:type="spellEnd"/>
      <w:proofErr w:type="gramEnd"/>
      <w:r>
        <w:t xml:space="preserve">  </w:t>
      </w:r>
      <w:proofErr w:type="spellStart"/>
      <w:proofErr w:type="gramStart"/>
      <w:r>
        <w:t>implementaci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místě</w:t>
      </w:r>
      <w:proofErr w:type="spellEnd"/>
      <w:r>
        <w:t xml:space="preserve">  </w:t>
      </w:r>
      <w:proofErr w:type="spellStart"/>
      <w:r>
        <w:t>realizace</w:t>
      </w:r>
      <w:proofErr w:type="spellEnd"/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,  </w:t>
      </w:r>
      <w:proofErr w:type="spellStart"/>
      <w:r>
        <w:t>tj</w:t>
      </w:r>
      <w:proofErr w:type="spellEnd"/>
      <w:r>
        <w:t xml:space="preserve">.  </w:t>
      </w:r>
      <w:proofErr w:type="gramEnd"/>
      <w:r>
        <w:t xml:space="preserve">   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. Podpora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identifikaci</w:t>
      </w:r>
      <w:proofErr w:type="spellEnd"/>
      <w:r>
        <w:t xml:space="preserve"> </w:t>
      </w:r>
      <w:proofErr w:type="spellStart"/>
      <w:r>
        <w:t>oblastí</w:t>
      </w:r>
      <w:proofErr w:type="spellEnd"/>
      <w:r>
        <w:t xml:space="preserve">, v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potřebuje</w:t>
      </w:r>
      <w:proofErr w:type="spellEnd"/>
      <w:r>
        <w:t xml:space="preserve"> </w:t>
      </w:r>
      <w:proofErr w:type="spellStart"/>
      <w:r>
        <w:t>proškolit</w:t>
      </w:r>
      <w:proofErr w:type="spellEnd"/>
      <w:r>
        <w:t xml:space="preserve">, aby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zodpovědně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CDA513B" w14:textId="77777777" w:rsidR="00A40F31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1"/>
        <w:jc w:val="both"/>
      </w:pPr>
      <w:proofErr w:type="spellStart"/>
      <w:r>
        <w:t>Znalostní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rovněž</w:t>
      </w:r>
      <w:proofErr w:type="spellEnd"/>
      <w:r>
        <w:rPr>
          <w:spacing w:val="-14"/>
        </w:rPr>
        <w:t xml:space="preserve"> </w:t>
      </w:r>
      <w:proofErr w:type="spellStart"/>
      <w:r>
        <w:t>zavazuje</w:t>
      </w:r>
      <w:proofErr w:type="spellEnd"/>
      <w:r>
        <w:rPr>
          <w:spacing w:val="-13"/>
        </w:rPr>
        <w:t xml:space="preserve"> </w:t>
      </w:r>
      <w:proofErr w:type="spellStart"/>
      <w:r>
        <w:t>nominovat</w:t>
      </w:r>
      <w:proofErr w:type="spellEnd"/>
      <w:r>
        <w:rPr>
          <w:spacing w:val="-13"/>
        </w:rPr>
        <w:t xml:space="preserve"> </w:t>
      </w:r>
      <w:proofErr w:type="spellStart"/>
      <w:r>
        <w:t>dalšího</w:t>
      </w:r>
      <w:proofErr w:type="spellEnd"/>
      <w:r>
        <w:rPr>
          <w:spacing w:val="-13"/>
        </w:rPr>
        <w:t xml:space="preserve"> </w:t>
      </w:r>
      <w:proofErr w:type="spellStart"/>
      <w:r>
        <w:t>akademického</w:t>
      </w:r>
      <w:proofErr w:type="spellEnd"/>
      <w:r>
        <w:rPr>
          <w:spacing w:val="-14"/>
        </w:rPr>
        <w:t xml:space="preserve"> </w:t>
      </w:r>
      <w:proofErr w:type="spellStart"/>
      <w:r>
        <w:t>odborníka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nespadají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oboru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proofErr w:type="spellStart"/>
      <w:r>
        <w:t>odbornosti</w:t>
      </w:r>
      <w:proofErr w:type="spellEnd"/>
      <w:r>
        <w:t>.</w:t>
      </w:r>
    </w:p>
    <w:p w14:paraId="1E6B2B9D" w14:textId="77777777" w:rsidR="00A40F31" w:rsidRDefault="00000000">
      <w:pPr>
        <w:pStyle w:val="Odstavecseseznamem"/>
        <w:numPr>
          <w:ilvl w:val="0"/>
          <w:numId w:val="5"/>
        </w:numPr>
        <w:tabs>
          <w:tab w:val="left" w:pos="917"/>
        </w:tabs>
        <w:ind w:right="114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podpořený</w:t>
      </w:r>
      <w:proofErr w:type="spellEnd"/>
      <w:r>
        <w:t xml:space="preserve"> Projekt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významnou</w:t>
      </w:r>
      <w:proofErr w:type="spellEnd"/>
      <w:r>
        <w:t xml:space="preserve"> </w:t>
      </w:r>
      <w:proofErr w:type="spellStart"/>
      <w:r>
        <w:t>akademickou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opodstatněné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rPr>
          <w:spacing w:val="-21"/>
        </w:rPr>
        <w:t xml:space="preserve"> </w:t>
      </w:r>
      <w:proofErr w:type="spellStart"/>
      <w:r>
        <w:t>úkolům</w:t>
      </w:r>
      <w:proofErr w:type="spellEnd"/>
      <w:r>
        <w:t>:</w:t>
      </w:r>
    </w:p>
    <w:p w14:paraId="1074E98C" w14:textId="77777777" w:rsidR="00A40F31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22" w:line="237" w:lineRule="auto"/>
        <w:ind w:right="113"/>
      </w:pPr>
      <w:proofErr w:type="spellStart"/>
      <w:r>
        <w:t>Identifikovat</w:t>
      </w:r>
      <w:proofErr w:type="spellEnd"/>
      <w:r>
        <w:t xml:space="preserve">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 a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vycházejících</w:t>
      </w:r>
      <w:proofErr w:type="spellEnd"/>
      <w:r>
        <w:t xml:space="preserve"> z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 a </w:t>
      </w:r>
      <w:proofErr w:type="spellStart"/>
      <w:r>
        <w:t>následná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rPr>
          <w:spacing w:val="-12"/>
        </w:rPr>
        <w:t xml:space="preserve"> </w:t>
      </w:r>
      <w:proofErr w:type="spellStart"/>
      <w:r>
        <w:t>níže</w:t>
      </w:r>
      <w:proofErr w:type="spellEnd"/>
      <w:r>
        <w:t>.</w:t>
      </w:r>
      <w:r>
        <w:rPr>
          <w:spacing w:val="-14"/>
        </w:rPr>
        <w:t xml:space="preserve"> </w:t>
      </w:r>
      <w:r>
        <w:t>K</w:t>
      </w:r>
      <w:r>
        <w:rPr>
          <w:spacing w:val="-11"/>
        </w:rPr>
        <w:t xml:space="preserve"> </w:t>
      </w:r>
      <w:proofErr w:type="spellStart"/>
      <w:r>
        <w:t>zamezení</w:t>
      </w:r>
      <w:proofErr w:type="spellEnd"/>
      <w:r>
        <w:rPr>
          <w:spacing w:val="-12"/>
        </w:rPr>
        <w:t xml:space="preserve"> </w:t>
      </w:r>
      <w:proofErr w:type="spellStart"/>
      <w:r>
        <w:t>pochybnostem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příprava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publikace</w:t>
      </w:r>
      <w:proofErr w:type="spellEnd"/>
      <w:r>
        <w:rPr>
          <w:spacing w:val="-11"/>
        </w:rPr>
        <w:t xml:space="preserve"> </w:t>
      </w:r>
      <w:proofErr w:type="spellStart"/>
      <w:r>
        <w:t>takovýchto</w:t>
      </w:r>
      <w:proofErr w:type="spellEnd"/>
      <w:r>
        <w:rPr>
          <w:spacing w:val="-10"/>
        </w:rPr>
        <w:t xml:space="preserve"> </w:t>
      </w:r>
      <w:proofErr w:type="spellStart"/>
      <w:r>
        <w:t>akademických</w:t>
      </w:r>
      <w:proofErr w:type="spellEnd"/>
      <w:r>
        <w:t xml:space="preserve"> </w:t>
      </w:r>
      <w:proofErr w:type="spellStart"/>
      <w:r>
        <w:t>textů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započítávána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ačkoliv</w:t>
      </w:r>
      <w:proofErr w:type="spellEnd"/>
      <w:r>
        <w:t xml:space="preserve"> </w:t>
      </w:r>
      <w:proofErr w:type="spellStart"/>
      <w:r>
        <w:t>shromažďování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analýzu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k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Podniku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do </w:t>
      </w:r>
      <w:proofErr w:type="spellStart"/>
      <w:r>
        <w:t>časového</w:t>
      </w:r>
      <w:proofErr w:type="spellEnd"/>
      <w:r>
        <w:t xml:space="preserve"> fondu </w:t>
      </w:r>
      <w:proofErr w:type="spellStart"/>
      <w:r>
        <w:t>započítat</w:t>
      </w:r>
      <w:proofErr w:type="spellEnd"/>
      <w:r>
        <w:t xml:space="preserve"> </w:t>
      </w:r>
      <w:proofErr w:type="spellStart"/>
      <w:r>
        <w:t>lze</w:t>
      </w:r>
      <w:proofErr w:type="spellEnd"/>
      <w:r>
        <w:t>.</w:t>
      </w:r>
    </w:p>
    <w:p w14:paraId="70306C95" w14:textId="77777777" w:rsidR="00A40F31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before="115" w:line="268" w:lineRule="exact"/>
        <w:ind w:right="119"/>
      </w:pPr>
      <w:proofErr w:type="spellStart"/>
      <w:r>
        <w:t>Identifikovat</w:t>
      </w:r>
      <w:proofErr w:type="spellEnd"/>
      <w:r>
        <w:t xml:space="preserve"> a </w:t>
      </w:r>
      <w:proofErr w:type="spellStart"/>
      <w:r>
        <w:t>iniciovat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studijních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využije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vyučovacích</w:t>
      </w:r>
      <w:proofErr w:type="spellEnd"/>
      <w:r>
        <w:rPr>
          <w:spacing w:val="-17"/>
        </w:rPr>
        <w:t xml:space="preserve"> </w:t>
      </w:r>
      <w:proofErr w:type="spellStart"/>
      <w:r>
        <w:t>aktivit</w:t>
      </w:r>
      <w:proofErr w:type="spellEnd"/>
      <w:r>
        <w:t>.</w:t>
      </w:r>
    </w:p>
    <w:p w14:paraId="0CC29056" w14:textId="77777777" w:rsidR="00A40F31" w:rsidRDefault="00000000">
      <w:pPr>
        <w:pStyle w:val="Odstavecseseznamem"/>
        <w:numPr>
          <w:ilvl w:val="1"/>
          <w:numId w:val="5"/>
        </w:numPr>
        <w:tabs>
          <w:tab w:val="left" w:pos="1277"/>
        </w:tabs>
        <w:spacing w:line="268" w:lineRule="exact"/>
        <w:ind w:right="112"/>
      </w:pPr>
      <w:proofErr w:type="spellStart"/>
      <w:r>
        <w:t>Identifikovat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témata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, a to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včetně</w:t>
      </w:r>
      <w:proofErr w:type="spellEnd"/>
      <w:r>
        <w:t xml:space="preserve">, ale ne </w:t>
      </w:r>
      <w:proofErr w:type="spellStart"/>
      <w:r>
        <w:t>pouze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výzkumného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jehož</w:t>
      </w:r>
      <w:proofErr w:type="spellEnd"/>
      <w:r>
        <w:rPr>
          <w:spacing w:val="-7"/>
        </w:rPr>
        <w:t xml:space="preserve"> </w:t>
      </w:r>
      <w:proofErr w:type="spellStart"/>
      <w:r>
        <w:t>cílem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získání</w:t>
      </w:r>
      <w:proofErr w:type="spellEnd"/>
      <w:r>
        <w:rPr>
          <w:spacing w:val="-5"/>
        </w:rPr>
        <w:t xml:space="preserve"> </w:t>
      </w:r>
      <w:proofErr w:type="spellStart"/>
      <w:r>
        <w:t>vyššího</w:t>
      </w:r>
      <w:proofErr w:type="spellEnd"/>
      <w:r>
        <w:rPr>
          <w:spacing w:val="-3"/>
        </w:rPr>
        <w:t xml:space="preserve"> </w:t>
      </w:r>
      <w:proofErr w:type="spellStart"/>
      <w:r>
        <w:t>akademického</w:t>
      </w:r>
      <w:proofErr w:type="spellEnd"/>
      <w:r>
        <w:rPr>
          <w:spacing w:val="-3"/>
        </w:rPr>
        <w:t xml:space="preserve"> </w:t>
      </w:r>
      <w:proofErr w:type="spellStart"/>
      <w:r>
        <w:t>titulu</w:t>
      </w:r>
      <w:proofErr w:type="spellEnd"/>
      <w:r>
        <w:rPr>
          <w:spacing w:val="-8"/>
        </w:rPr>
        <w:t xml:space="preserve"> </w:t>
      </w:r>
      <w:proofErr w:type="spellStart"/>
      <w:r>
        <w:t>Asistentem</w:t>
      </w:r>
      <w:proofErr w:type="spellEnd"/>
      <w:r>
        <w:t>.</w:t>
      </w:r>
    </w:p>
    <w:p w14:paraId="1F27DEA1" w14:textId="77777777" w:rsidR="00A40F31" w:rsidRDefault="00000000">
      <w:pPr>
        <w:pStyle w:val="Odstavecseseznamem"/>
        <w:numPr>
          <w:ilvl w:val="0"/>
          <w:numId w:val="5"/>
        </w:numPr>
        <w:tabs>
          <w:tab w:val="left" w:pos="917"/>
        </w:tabs>
        <w:spacing w:before="125"/>
        <w:ind w:right="111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případech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kdy</w:t>
      </w:r>
      <w:proofErr w:type="spellEnd"/>
      <w:r>
        <w:rPr>
          <w:spacing w:val="-10"/>
        </w:rPr>
        <w:t xml:space="preserve"> </w:t>
      </w:r>
      <w:proofErr w:type="spellStart"/>
      <w:r>
        <w:t>realizace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vyžaduje</w:t>
      </w:r>
      <w:proofErr w:type="spellEnd"/>
      <w:r>
        <w:rPr>
          <w:spacing w:val="-10"/>
        </w:rPr>
        <w:t xml:space="preserve"> </w:t>
      </w:r>
      <w:proofErr w:type="spellStart"/>
      <w:r>
        <w:t>služby</w:t>
      </w:r>
      <w:proofErr w:type="spellEnd"/>
      <w:r>
        <w:rPr>
          <w:spacing w:val="-10"/>
        </w:rPr>
        <w:t xml:space="preserve"> </w:t>
      </w:r>
      <w:proofErr w:type="spellStart"/>
      <w:r>
        <w:t>jiných</w:t>
      </w:r>
      <w:proofErr w:type="spellEnd"/>
      <w:r>
        <w:rPr>
          <w:spacing w:val="-11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Akademických</w:t>
      </w:r>
      <w:proofErr w:type="spellEnd"/>
      <w:r>
        <w:rPr>
          <w:spacing w:val="-11"/>
        </w:rPr>
        <w:t xml:space="preserve"> </w:t>
      </w:r>
      <w:proofErr w:type="spellStart"/>
      <w:r>
        <w:t>odborníků</w:t>
      </w:r>
      <w:proofErr w:type="spellEnd"/>
      <w:r>
        <w:rPr>
          <w:spacing w:val="-11"/>
        </w:rP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za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odsouhlasené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existujících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,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Asistent</w:t>
      </w:r>
      <w:proofErr w:type="spellEnd"/>
      <w:r>
        <w:t xml:space="preserve"> </w:t>
      </w:r>
      <w:proofErr w:type="spellStart"/>
      <w:r>
        <w:t>navštěvovat</w:t>
      </w:r>
      <w:proofErr w:type="spellEnd"/>
      <w:r>
        <w:t xml:space="preserve"> bez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z</w:t>
      </w:r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5794807B" w14:textId="77777777" w:rsidR="00A40F31" w:rsidRDefault="00A40F31">
      <w:pPr>
        <w:pStyle w:val="Zkladntext"/>
        <w:spacing w:before="8"/>
        <w:rPr>
          <w:sz w:val="19"/>
        </w:rPr>
      </w:pPr>
    </w:p>
    <w:p w14:paraId="7711DF26" w14:textId="77777777" w:rsidR="00A40F31" w:rsidRDefault="00000000">
      <w:pPr>
        <w:pStyle w:val="Nadpis4"/>
        <w:numPr>
          <w:ilvl w:val="0"/>
          <w:numId w:val="9"/>
        </w:numPr>
        <w:tabs>
          <w:tab w:val="left" w:pos="4140"/>
        </w:tabs>
        <w:ind w:left="4139" w:hanging="261"/>
        <w:jc w:val="left"/>
      </w:pPr>
      <w:proofErr w:type="spellStart"/>
      <w:r>
        <w:t>Povinnosti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</w:p>
    <w:p w14:paraId="03AAA74D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44E0D711" w14:textId="77777777" w:rsidR="00A40F31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0"/>
        <w:ind w:right="112"/>
        <w:jc w:val="both"/>
      </w:pPr>
      <w:proofErr w:type="spellStart"/>
      <w:r>
        <w:t>Podnik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se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8"/>
        </w:rPr>
        <w:t xml:space="preserve"> </w:t>
      </w:r>
      <w:proofErr w:type="spellStart"/>
      <w:r>
        <w:t>Výzvou</w:t>
      </w:r>
      <w:proofErr w:type="spellEnd"/>
      <w:r>
        <w:t>.</w:t>
      </w:r>
    </w:p>
    <w:p w14:paraId="00A77375" w14:textId="77777777" w:rsidR="00A40F31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119"/>
        <w:ind w:right="11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nominuje</w:t>
      </w:r>
      <w:proofErr w:type="spellEnd"/>
      <w:r>
        <w:t xml:space="preserve"> </w:t>
      </w:r>
      <w:proofErr w:type="spellStart"/>
      <w:r>
        <w:t>pracovníka</w:t>
      </w:r>
      <w:proofErr w:type="spellEnd"/>
      <w:r>
        <w:t xml:space="preserve"> z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”),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se </w:t>
      </w:r>
      <w:proofErr w:type="spellStart"/>
      <w:r>
        <w:t>shoduje</w:t>
      </w:r>
      <w:proofErr w:type="spellEnd"/>
      <w:r>
        <w:t xml:space="preserve"> s </w:t>
      </w:r>
      <w:proofErr w:type="spellStart"/>
      <w:r>
        <w:t>místem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;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zodpovědný</w:t>
      </w:r>
      <w:proofErr w:type="spellEnd"/>
      <w:r>
        <w:t xml:space="preserve"> za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a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podporu</w:t>
      </w:r>
      <w:proofErr w:type="spellEnd"/>
      <w:r>
        <w:t>.</w:t>
      </w:r>
    </w:p>
    <w:p w14:paraId="3304FF89" w14:textId="77777777" w:rsidR="00A40F31" w:rsidRDefault="00A40F31">
      <w:pPr>
        <w:jc w:val="both"/>
        <w:sectPr w:rsidR="00A40F31">
          <w:pgSz w:w="11910" w:h="16840"/>
          <w:pgMar w:top="1220" w:right="1300" w:bottom="1720" w:left="980" w:header="542" w:footer="1524" w:gutter="0"/>
          <w:cols w:space="708"/>
        </w:sectPr>
      </w:pPr>
    </w:p>
    <w:p w14:paraId="61CBEECE" w14:textId="77777777" w:rsidR="00A40F31" w:rsidRDefault="00A40F31">
      <w:pPr>
        <w:pStyle w:val="Zkladntext"/>
        <w:rPr>
          <w:sz w:val="11"/>
        </w:rPr>
      </w:pPr>
    </w:p>
    <w:p w14:paraId="6795377A" w14:textId="77777777" w:rsidR="00A40F31" w:rsidRDefault="00000000">
      <w:pPr>
        <w:pStyle w:val="Odstavecseseznamem"/>
        <w:numPr>
          <w:ilvl w:val="0"/>
          <w:numId w:val="4"/>
        </w:numPr>
        <w:tabs>
          <w:tab w:val="left" w:pos="811"/>
        </w:tabs>
        <w:spacing w:before="57"/>
        <w:ind w:right="110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data </w:t>
      </w:r>
      <w:proofErr w:type="spellStart"/>
      <w:r>
        <w:t>získaná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(viz </w:t>
      </w:r>
      <w:proofErr w:type="gramStart"/>
      <w:r>
        <w:t>bod</w:t>
      </w:r>
      <w:proofErr w:type="gramEnd"/>
      <w:r>
        <w:t xml:space="preserve"> VI.</w:t>
      </w:r>
      <w:r>
        <w:rPr>
          <w:spacing w:val="-2"/>
        </w:rPr>
        <w:t xml:space="preserve"> </w:t>
      </w:r>
      <w:r>
        <w:t>8).</w:t>
      </w:r>
    </w:p>
    <w:p w14:paraId="627E355C" w14:textId="77777777" w:rsidR="00A40F31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3"/>
        <w:jc w:val="both"/>
      </w:pPr>
      <w:proofErr w:type="spellStart"/>
      <w:r>
        <w:t>Podnik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9"/>
        </w:rPr>
        <w:t xml:space="preserve"> </w:t>
      </w:r>
      <w:proofErr w:type="spellStart"/>
      <w:r>
        <w:t>zajistit</w:t>
      </w:r>
      <w:proofErr w:type="spellEnd"/>
      <w:r>
        <w:rPr>
          <w:spacing w:val="-7"/>
        </w:rPr>
        <w:t xml:space="preserve"> </w:t>
      </w:r>
      <w:proofErr w:type="spellStart"/>
      <w:r>
        <w:t>Asistentovi</w:t>
      </w:r>
      <w:proofErr w:type="spellEnd"/>
      <w:r>
        <w:rPr>
          <w:spacing w:val="-11"/>
        </w:rPr>
        <w:t xml:space="preserve"> </w:t>
      </w:r>
      <w:proofErr w:type="spellStart"/>
      <w:r>
        <w:t>vybavení</w:t>
      </w:r>
      <w:proofErr w:type="spellEnd"/>
      <w:r>
        <w:rPr>
          <w:spacing w:val="-9"/>
        </w:rPr>
        <w:t xml:space="preserve"> </w:t>
      </w:r>
      <w:proofErr w:type="spellStart"/>
      <w:r>
        <w:t>nezbytné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9"/>
        </w:rPr>
        <w:t xml:space="preserve"> </w:t>
      </w:r>
      <w:proofErr w:type="spellStart"/>
      <w:r>
        <w:t>úkolů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pořízeno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po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rPr>
          <w:spacing w:val="-3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1ED1F5CC" w14:textId="77777777" w:rsidR="00A40F31" w:rsidRDefault="00000000">
      <w:pPr>
        <w:pStyle w:val="Odstavecseseznamem"/>
        <w:numPr>
          <w:ilvl w:val="0"/>
          <w:numId w:val="4"/>
        </w:numPr>
        <w:tabs>
          <w:tab w:val="left" w:pos="811"/>
        </w:tabs>
        <w:ind w:right="115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uvolní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předsedat</w:t>
      </w:r>
      <w:proofErr w:type="spellEnd"/>
      <w:r>
        <w:t xml:space="preserve"> </w:t>
      </w:r>
      <w:proofErr w:type="spellStart"/>
      <w:r>
        <w:t>pravidelným</w:t>
      </w:r>
      <w:proofErr w:type="spellEnd"/>
      <w:r>
        <w:t xml:space="preserve"> </w:t>
      </w:r>
      <w:proofErr w:type="spellStart"/>
      <w:r>
        <w:t>formálním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k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jak je </w:t>
      </w:r>
      <w:proofErr w:type="spellStart"/>
      <w:r>
        <w:t>popsáno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VI.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12"/>
        </w:rPr>
        <w:t xml:space="preserve"> </w:t>
      </w:r>
      <w:proofErr w:type="spellStart"/>
      <w:r>
        <w:t>Partnerů</w:t>
      </w:r>
      <w:proofErr w:type="spellEnd"/>
    </w:p>
    <w:p w14:paraId="77CF51BF" w14:textId="77777777" w:rsidR="00A40F31" w:rsidRDefault="00A40F31">
      <w:pPr>
        <w:pStyle w:val="Zkladntext"/>
        <w:spacing w:before="8"/>
        <w:rPr>
          <w:sz w:val="19"/>
        </w:rPr>
      </w:pPr>
    </w:p>
    <w:p w14:paraId="678006E4" w14:textId="77777777" w:rsidR="00A40F31" w:rsidRDefault="00000000">
      <w:pPr>
        <w:pStyle w:val="Nadpis4"/>
        <w:numPr>
          <w:ilvl w:val="0"/>
          <w:numId w:val="9"/>
        </w:numPr>
        <w:tabs>
          <w:tab w:val="left" w:pos="3807"/>
        </w:tabs>
        <w:ind w:left="3806" w:hanging="326"/>
        <w:jc w:val="left"/>
      </w:pPr>
      <w:proofErr w:type="spellStart"/>
      <w:r>
        <w:t>Společné</w:t>
      </w:r>
      <w:proofErr w:type="spellEnd"/>
      <w:r>
        <w:t xml:space="preserve"> </w:t>
      </w:r>
      <w:proofErr w:type="spellStart"/>
      <w:r>
        <w:t>závazky</w:t>
      </w:r>
      <w:proofErr w:type="spellEnd"/>
      <w:r>
        <w:rPr>
          <w:spacing w:val="-6"/>
        </w:rPr>
        <w:t xml:space="preserve"> </w:t>
      </w:r>
      <w:proofErr w:type="spellStart"/>
      <w:r>
        <w:t>Partnerů</w:t>
      </w:r>
      <w:proofErr w:type="spellEnd"/>
    </w:p>
    <w:p w14:paraId="3595586F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3D6E5A9D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0"/>
        <w:ind w:right="112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pravidelných</w:t>
      </w:r>
      <w:proofErr w:type="spellEnd"/>
      <w:r>
        <w:t xml:space="preserve"> a </w:t>
      </w:r>
      <w:proofErr w:type="spellStart"/>
      <w:r>
        <w:t>častých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</w:t>
      </w:r>
      <w:proofErr w:type="spellStart"/>
      <w:r>
        <w:t>zodpovědných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Asistent</w:t>
      </w:r>
      <w:proofErr w:type="spellEnd"/>
      <w:r>
        <w:t xml:space="preserve"> a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koordinace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plnit</w:t>
      </w:r>
      <w:proofErr w:type="spellEnd"/>
      <w:r>
        <w:t>.</w:t>
      </w:r>
    </w:p>
    <w:p w14:paraId="4D970D07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3"/>
        <w:jc w:val="both"/>
      </w:pPr>
      <w:proofErr w:type="spellStart"/>
      <w:r>
        <w:t>Partneři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Řídicích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je monitoring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schvalování</w:t>
      </w:r>
      <w:proofErr w:type="spellEnd"/>
      <w:r>
        <w:t xml:space="preserve"> </w:t>
      </w:r>
      <w:proofErr w:type="spellStart"/>
      <w:r>
        <w:t>záležitostí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(viz </w:t>
      </w:r>
      <w:proofErr w:type="gramStart"/>
      <w:r>
        <w:t>bod</w:t>
      </w:r>
      <w:proofErr w:type="gramEnd"/>
      <w:r>
        <w:t xml:space="preserve"> II. 2)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příprava</w:t>
      </w:r>
      <w:proofErr w:type="spellEnd"/>
      <w:r>
        <w:rPr>
          <w:spacing w:val="-7"/>
        </w:rPr>
        <w:t xml:space="preserve"> </w:t>
      </w:r>
      <w:proofErr w:type="spellStart"/>
      <w:r>
        <w:t>monitorovacího</w:t>
      </w:r>
      <w:proofErr w:type="spellEnd"/>
      <w:r>
        <w:rPr>
          <w:spacing w:val="-7"/>
        </w:rPr>
        <w:t xml:space="preserve"> </w:t>
      </w:r>
      <w:proofErr w:type="spellStart"/>
      <w:r>
        <w:t>reportu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dosažených</w:t>
      </w:r>
      <w:proofErr w:type="spellEnd"/>
      <w:r>
        <w:rPr>
          <w:spacing w:val="-9"/>
        </w:rPr>
        <w:t xml:space="preserve"> </w:t>
      </w:r>
      <w:proofErr w:type="spellStart"/>
      <w:r>
        <w:t>výsledcích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přínosech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, ale ne </w:t>
      </w:r>
      <w:proofErr w:type="spellStart"/>
      <w:r>
        <w:t>výhradně</w:t>
      </w:r>
      <w:proofErr w:type="spellEnd"/>
      <w:r>
        <w:t xml:space="preserve">,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: </w:t>
      </w:r>
      <w:proofErr w:type="spellStart"/>
      <w:r>
        <w:t>Asistent</w:t>
      </w:r>
      <w:proofErr w:type="spellEnd"/>
      <w:r>
        <w:t xml:space="preserve">, </w:t>
      </w:r>
      <w:proofErr w:type="spellStart"/>
      <w:r>
        <w:t>Akademický</w:t>
      </w:r>
      <w:proofErr w:type="spellEnd"/>
      <w:r>
        <w:t xml:space="preserve"> </w:t>
      </w:r>
      <w:proofErr w:type="spellStart"/>
      <w:r>
        <w:t>odborník</w:t>
      </w:r>
      <w:proofErr w:type="spellEnd"/>
      <w:r>
        <w:t xml:space="preserve">,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schůzím</w:t>
      </w:r>
      <w:proofErr w:type="spellEnd"/>
      <w:r>
        <w:t xml:space="preserve"> </w:t>
      </w:r>
      <w:proofErr w:type="spellStart"/>
      <w:r>
        <w:t>předsedá</w:t>
      </w:r>
      <w:proofErr w:type="spellEnd"/>
      <w:r>
        <w:t xml:space="preserve">. </w:t>
      </w:r>
      <w:proofErr w:type="spellStart"/>
      <w:r>
        <w:t>Příprava</w:t>
      </w:r>
      <w:proofErr w:type="spellEnd"/>
      <w:r>
        <w:t xml:space="preserve">, </w:t>
      </w:r>
      <w:proofErr w:type="spellStart"/>
      <w:r>
        <w:t>frekvence</w:t>
      </w:r>
      <w:proofErr w:type="spellEnd"/>
      <w:r>
        <w:t xml:space="preserve"> a reporting z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schůzí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přílohách</w:t>
      </w:r>
      <w:proofErr w:type="spellEnd"/>
      <w:r>
        <w:rPr>
          <w:spacing w:val="-8"/>
        </w:rPr>
        <w:t xml:space="preserve"> </w:t>
      </w:r>
      <w:proofErr w:type="spellStart"/>
      <w:r>
        <w:t>Výzvy</w:t>
      </w:r>
      <w:proofErr w:type="spellEnd"/>
      <w:r>
        <w:t>.</w:t>
      </w:r>
    </w:p>
    <w:p w14:paraId="36DBB723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8"/>
        <w:ind w:right="111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záznam</w:t>
      </w:r>
      <w:proofErr w:type="spellEnd"/>
      <w:r>
        <w:t xml:space="preserve"> o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řešených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setkání</w:t>
      </w:r>
      <w:proofErr w:type="spellEnd"/>
      <w:r>
        <w:t xml:space="preserve"> a o </w:t>
      </w:r>
      <w:proofErr w:type="spellStart"/>
      <w:r>
        <w:t>dohodách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setkáních</w:t>
      </w:r>
      <w:proofErr w:type="spellEnd"/>
      <w:r>
        <w:t xml:space="preserve">. Tyto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poskytnou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rPr>
          <w:spacing w:val="-8"/>
        </w:rPr>
        <w:t xml:space="preserve"> </w:t>
      </w:r>
      <w:proofErr w:type="spellStart"/>
      <w:r>
        <w:t>oficiálního</w:t>
      </w:r>
      <w:proofErr w:type="spellEnd"/>
      <w:r>
        <w:rPr>
          <w:spacing w:val="-5"/>
        </w:rPr>
        <w:t xml:space="preserve"> </w:t>
      </w:r>
      <w:proofErr w:type="spellStart"/>
      <w:r>
        <w:t>záznamu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učiněných</w:t>
      </w:r>
      <w:proofErr w:type="spellEnd"/>
      <w:r>
        <w:rPr>
          <w:spacing w:val="-7"/>
        </w:rPr>
        <w:t xml:space="preserve"> </w:t>
      </w:r>
      <w:proofErr w:type="spellStart"/>
      <w:r>
        <w:t>rozhodnutích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návrhu</w:t>
      </w:r>
      <w:proofErr w:type="spellEnd"/>
      <w:r>
        <w:rPr>
          <w:spacing w:val="-7"/>
        </w:rP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změn</w:t>
      </w:r>
      <w:proofErr w:type="spellEnd"/>
      <w:r>
        <w:rPr>
          <w:spacing w:val="-13"/>
        </w:rPr>
        <w:t xml:space="preserve"> </w:t>
      </w:r>
      <w:proofErr w:type="spellStart"/>
      <w:r>
        <w:t>projektových</w:t>
      </w:r>
      <w:proofErr w:type="spellEnd"/>
      <w:r>
        <w:rPr>
          <w:spacing w:val="-16"/>
        </w:rPr>
        <w:t xml:space="preserve"> </w:t>
      </w:r>
      <w:proofErr w:type="spellStart"/>
      <w:r>
        <w:t>úkolů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Podnikatelském</w:t>
      </w:r>
      <w:proofErr w:type="spellEnd"/>
      <w:r>
        <w:rPr>
          <w:spacing w:val="-11"/>
        </w:rPr>
        <w:t xml:space="preserve"> </w:t>
      </w:r>
      <w:proofErr w:type="spellStart"/>
      <w:r>
        <w:t>záměru</w:t>
      </w:r>
      <w:proofErr w:type="spellEnd"/>
      <w:r>
        <w:t>,</w:t>
      </w:r>
      <w:r>
        <w:rPr>
          <w:spacing w:val="-13"/>
        </w:rPr>
        <w:t xml:space="preserve"> </w:t>
      </w:r>
      <w:r>
        <w:t>bez</w:t>
      </w:r>
      <w:r>
        <w:rPr>
          <w:spacing w:val="-16"/>
        </w:rPr>
        <w:t xml:space="preserve"> </w:t>
      </w:r>
      <w:proofErr w:type="spellStart"/>
      <w:r>
        <w:t>těchto</w:t>
      </w:r>
      <w:proofErr w:type="spellEnd"/>
      <w:r>
        <w:rPr>
          <w:spacing w:val="-12"/>
        </w:rPr>
        <w:t xml:space="preserve"> </w:t>
      </w:r>
      <w:proofErr w:type="spellStart"/>
      <w:r>
        <w:t>záznamů</w:t>
      </w:r>
      <w:proofErr w:type="spellEnd"/>
      <w:r>
        <w:rPr>
          <w:spacing w:val="-15"/>
        </w:rPr>
        <w:t xml:space="preserve"> </w:t>
      </w:r>
      <w:proofErr w:type="spellStart"/>
      <w:r>
        <w:t>nelze</w:t>
      </w:r>
      <w:proofErr w:type="spellEnd"/>
      <w:r>
        <w:rPr>
          <w:spacing w:val="-12"/>
        </w:rPr>
        <w:t xml:space="preserve"> </w:t>
      </w:r>
      <w:proofErr w:type="spellStart"/>
      <w:r>
        <w:t>změny</w:t>
      </w:r>
      <w:proofErr w:type="spellEnd"/>
      <w:r>
        <w:rPr>
          <w:spacing w:val="-12"/>
        </w:rPr>
        <w:t xml:space="preserve"> </w:t>
      </w:r>
      <w:proofErr w:type="spellStart"/>
      <w:r>
        <w:t>úkolů</w:t>
      </w:r>
      <w:proofErr w:type="spellEnd"/>
      <w:r>
        <w:t xml:space="preserve"> v </w:t>
      </w:r>
      <w:proofErr w:type="spellStart"/>
      <w:r>
        <w:t>Podnikatelském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platné</w:t>
      </w:r>
      <w:proofErr w:type="spellEnd"/>
      <w:r>
        <w:t>.</w:t>
      </w:r>
    </w:p>
    <w:p w14:paraId="260D7B47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0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klíčovým</w:t>
      </w:r>
      <w:proofErr w:type="spellEnd"/>
      <w:r>
        <w:t xml:space="preserve"> </w:t>
      </w:r>
      <w:proofErr w:type="spellStart"/>
      <w:r>
        <w:t>prvkem</w:t>
      </w:r>
      <w:proofErr w:type="spellEnd"/>
      <w:r>
        <w:t xml:space="preserve"> pro </w:t>
      </w:r>
      <w:proofErr w:type="spellStart"/>
      <w:r>
        <w:t>úspěch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schopnosti</w:t>
      </w:r>
      <w:proofErr w:type="spellEnd"/>
      <w:r>
        <w:t xml:space="preserve"> a </w:t>
      </w:r>
      <w:proofErr w:type="spellStart"/>
      <w:r>
        <w:t>dovednosti</w:t>
      </w:r>
      <w:proofErr w:type="spellEnd"/>
      <w:r>
        <w:rPr>
          <w:spacing w:val="-14"/>
        </w:rPr>
        <w:t xml:space="preserve"> </w:t>
      </w:r>
      <w:proofErr w:type="spellStart"/>
      <w:r>
        <w:t>Asistenta</w:t>
      </w:r>
      <w:proofErr w:type="spellEnd"/>
      <w:r>
        <w:rPr>
          <w:spacing w:val="-16"/>
        </w:rPr>
        <w:t xml:space="preserve"> </w:t>
      </w:r>
      <w:proofErr w:type="spellStart"/>
      <w:r>
        <w:t>vykonávat</w:t>
      </w:r>
      <w:proofErr w:type="spellEnd"/>
      <w:r>
        <w:rPr>
          <w:spacing w:val="-14"/>
        </w:rPr>
        <w:t xml:space="preserve"> </w:t>
      </w:r>
      <w:proofErr w:type="spellStart"/>
      <w:r>
        <w:t>činnosti</w:t>
      </w:r>
      <w:proofErr w:type="spellEnd"/>
      <w:r>
        <w:rPr>
          <w:spacing w:val="-16"/>
        </w:rPr>
        <w:t xml:space="preserve"> </w:t>
      </w:r>
      <w:proofErr w:type="spellStart"/>
      <w:r>
        <w:t>vyžadované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rámci</w:t>
      </w:r>
      <w:proofErr w:type="spellEnd"/>
      <w:r>
        <w:rPr>
          <w:spacing w:val="-16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efektivně</w:t>
      </w:r>
      <w:proofErr w:type="spellEnd"/>
      <w:r>
        <w:rPr>
          <w:spacing w:val="-16"/>
        </w:rPr>
        <w:t xml:space="preserve"> </w:t>
      </w:r>
      <w:proofErr w:type="spellStart"/>
      <w:r>
        <w:t>využívat</w:t>
      </w:r>
      <w:proofErr w:type="spellEnd"/>
      <w:r>
        <w:rPr>
          <w:spacing w:val="-9"/>
        </w:rP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Akademického</w:t>
      </w:r>
      <w:proofErr w:type="spellEnd"/>
      <w:r>
        <w:t xml:space="preserve"> </w:t>
      </w:r>
      <w:proofErr w:type="spellStart"/>
      <w:r>
        <w:t>odborníka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Asistentovi</w:t>
      </w:r>
      <w:proofErr w:type="spellEnd"/>
      <w:r>
        <w:t>.</w:t>
      </w:r>
      <w:r>
        <w:rPr>
          <w:position w:val="7"/>
          <w:sz w:val="13"/>
        </w:rPr>
        <w:t xml:space="preserve">1 </w:t>
      </w:r>
      <w:r>
        <w:t xml:space="preserve">Bez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poměr</w:t>
      </w:r>
      <w:proofErr w:type="spellEnd"/>
      <w:r>
        <w:t xml:space="preserve"> s </w:t>
      </w:r>
      <w:proofErr w:type="spellStart"/>
      <w:r>
        <w:t>Asistentem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zaměstná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zajistí</w:t>
      </w:r>
      <w:proofErr w:type="spellEnd"/>
      <w:r>
        <w:t xml:space="preserve"> mu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běžnými</w:t>
      </w:r>
      <w:proofErr w:type="spellEnd"/>
      <w:r>
        <w:t xml:space="preserve"> </w:t>
      </w:r>
      <w:proofErr w:type="spellStart"/>
      <w:r>
        <w:t>pracovními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rPr>
          <w:spacing w:val="-12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6E3F2A28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0"/>
        <w:jc w:val="both"/>
      </w:pPr>
      <w:proofErr w:type="spellStart"/>
      <w:r>
        <w:t>Asistent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zaměstnán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poloviční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a 100% fondu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věnovat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realizován</w:t>
      </w:r>
      <w:proofErr w:type="spellEnd"/>
      <w:r>
        <w:t xml:space="preserve"> v </w:t>
      </w:r>
      <w:proofErr w:type="spellStart"/>
      <w:r>
        <w:t>provozovně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.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zaměstnat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</w:t>
      </w:r>
      <w:proofErr w:type="spellStart"/>
      <w:r>
        <w:t>Asistenta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úvazek</w:t>
      </w:r>
      <w:proofErr w:type="spellEnd"/>
      <w:r>
        <w:t xml:space="preserve"> za oba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převýšit</w:t>
      </w:r>
      <w:proofErr w:type="spellEnd"/>
      <w:r>
        <w:t xml:space="preserve"> 1,5 </w:t>
      </w:r>
      <w:proofErr w:type="spellStart"/>
      <w:r>
        <w:t>úvazku</w:t>
      </w:r>
      <w:proofErr w:type="spellEnd"/>
      <w:r>
        <w:t xml:space="preserve">. Pro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,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úkoly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Asistent</w:t>
      </w:r>
      <w:proofErr w:type="spellEnd"/>
      <w:r>
        <w:rPr>
          <w:spacing w:val="-13"/>
        </w:rPr>
        <w:t xml:space="preserve"> </w:t>
      </w:r>
      <w:proofErr w:type="spellStart"/>
      <w:r>
        <w:t>provádí</w:t>
      </w:r>
      <w:proofErr w:type="spellEnd"/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3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započítávají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2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školicích</w:t>
      </w:r>
      <w:proofErr w:type="spellEnd"/>
      <w:r>
        <w:t xml:space="preserve"> a </w:t>
      </w:r>
      <w:proofErr w:type="spellStart"/>
      <w:r>
        <w:t>vzdělávacích</w:t>
      </w:r>
      <w:proofErr w:type="spellEnd"/>
      <w:r>
        <w:t xml:space="preserve"> </w:t>
      </w:r>
      <w:proofErr w:type="spellStart"/>
      <w:r>
        <w:t>aktivitách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odsouhlasí</w:t>
      </w:r>
      <w:proofErr w:type="spellEnd"/>
      <w:r>
        <w:t xml:space="preserve"> oba</w:t>
      </w:r>
      <w:r>
        <w:rPr>
          <w:spacing w:val="-10"/>
        </w:rPr>
        <w:t xml:space="preserve"> </w:t>
      </w:r>
      <w:proofErr w:type="spellStart"/>
      <w:r>
        <w:t>Partneři</w:t>
      </w:r>
      <w:proofErr w:type="spellEnd"/>
      <w:r>
        <w:t>.</w:t>
      </w:r>
    </w:p>
    <w:p w14:paraId="084138CB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1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to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schváleno</w:t>
      </w:r>
      <w:proofErr w:type="spellEnd"/>
      <w:r>
        <w:t xml:space="preserve"> </w:t>
      </w:r>
      <w:proofErr w:type="spellStart"/>
      <w:r>
        <w:t>druhým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, </w:t>
      </w:r>
      <w:proofErr w:type="spellStart"/>
      <w:r>
        <w:t>žádný</w:t>
      </w:r>
      <w:proofErr w:type="spellEnd"/>
      <w:r>
        <w:t xml:space="preserve"> z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nedá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nejasností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s </w:t>
      </w:r>
      <w:proofErr w:type="spellStart"/>
      <w:r>
        <w:t>informacemi</w:t>
      </w:r>
      <w:proofErr w:type="spellEnd"/>
      <w:r>
        <w:t xml:space="preserve"> a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s </w:t>
      </w:r>
      <w:proofErr w:type="spellStart"/>
      <w:r>
        <w:t>důvěrnými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získáno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druhého</w:t>
      </w:r>
      <w:proofErr w:type="spellEnd"/>
      <w:r>
        <w:t xml:space="preserve"> z</w:t>
      </w:r>
      <w:r>
        <w:rPr>
          <w:spacing w:val="-3"/>
        </w:rPr>
        <w:t xml:space="preserve"> </w:t>
      </w:r>
      <w:proofErr w:type="spellStart"/>
      <w:r>
        <w:t>Partnerů</w:t>
      </w:r>
      <w:proofErr w:type="spellEnd"/>
      <w:r>
        <w:t>.</w:t>
      </w:r>
    </w:p>
    <w:p w14:paraId="492C8BC0" w14:textId="77777777" w:rsidR="00A40F31" w:rsidRDefault="00A40F31">
      <w:pPr>
        <w:pStyle w:val="Zkladntext"/>
        <w:rPr>
          <w:sz w:val="20"/>
        </w:rPr>
      </w:pPr>
    </w:p>
    <w:p w14:paraId="4CFA33F1" w14:textId="77777777" w:rsidR="00A40F31" w:rsidRDefault="00000000">
      <w:pPr>
        <w:pStyle w:val="Zkladntext"/>
        <w:rPr>
          <w:sz w:val="12"/>
        </w:rPr>
      </w:pPr>
      <w:r>
        <w:pict w14:anchorId="0301649C">
          <v:line id="_x0000_s2053" style="position:absolute;z-index:1048;mso-wrap-distance-left:0;mso-wrap-distance-right:0;mso-position-horizontal-relative:page" from="70.8pt,9.65pt" to="214.85pt,9.65pt" strokeweight=".72pt">
            <w10:wrap type="topAndBottom" anchorx="page"/>
          </v:line>
        </w:pict>
      </w:r>
    </w:p>
    <w:p w14:paraId="35A793AC" w14:textId="77777777" w:rsidR="00A40F31" w:rsidRDefault="00A40F31">
      <w:pPr>
        <w:pStyle w:val="Zkladntext"/>
        <w:rPr>
          <w:sz w:val="8"/>
        </w:rPr>
      </w:pPr>
    </w:p>
    <w:p w14:paraId="78D8EF45" w14:textId="77777777" w:rsidR="00A40F31" w:rsidRDefault="00000000">
      <w:pPr>
        <w:spacing w:before="94"/>
        <w:ind w:left="436"/>
        <w:rPr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>
        <w:rPr>
          <w:sz w:val="20"/>
        </w:rPr>
        <w:t>Stejný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postup</w:t>
      </w:r>
      <w:proofErr w:type="spellEnd"/>
      <w:r>
        <w:rPr>
          <w:sz w:val="20"/>
        </w:rPr>
        <w:t xml:space="preserve"> se </w:t>
      </w:r>
      <w:proofErr w:type="spellStart"/>
      <w:r>
        <w:rPr>
          <w:sz w:val="20"/>
        </w:rPr>
        <w:t>uplatní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třeba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průběhu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realizace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projektu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zaměstnat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nového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Asistenta</w:t>
      </w:r>
      <w:proofErr w:type="spellEnd"/>
      <w:r>
        <w:rPr>
          <w:sz w:val="20"/>
        </w:rPr>
        <w:t>.</w:t>
      </w:r>
    </w:p>
    <w:p w14:paraId="35601657" w14:textId="77777777" w:rsidR="00A40F31" w:rsidRDefault="00A40F31">
      <w:pPr>
        <w:rPr>
          <w:sz w:val="20"/>
        </w:rPr>
        <w:sectPr w:rsidR="00A40F31">
          <w:pgSz w:w="11910" w:h="16840"/>
          <w:pgMar w:top="1220" w:right="1300" w:bottom="1720" w:left="980" w:header="542" w:footer="1524" w:gutter="0"/>
          <w:cols w:space="708"/>
        </w:sectPr>
      </w:pPr>
    </w:p>
    <w:p w14:paraId="4245CD37" w14:textId="77777777" w:rsidR="00A40F31" w:rsidRDefault="00A40F31">
      <w:pPr>
        <w:pStyle w:val="Zkladntext"/>
        <w:rPr>
          <w:sz w:val="11"/>
        </w:rPr>
      </w:pPr>
    </w:p>
    <w:p w14:paraId="0ADE8702" w14:textId="77777777" w:rsidR="00A40F31" w:rsidRDefault="00000000">
      <w:pPr>
        <w:spacing w:before="57"/>
        <w:ind w:left="796" w:right="112"/>
        <w:jc w:val="both"/>
        <w:rPr>
          <w:i/>
        </w:rPr>
      </w:pPr>
      <w:proofErr w:type="spellStart"/>
      <w:r>
        <w:rPr>
          <w:i/>
        </w:rPr>
        <w:t>Tento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závazek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platný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chvíle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kdy</w:t>
      </w:r>
      <w:proofErr w:type="spellEnd"/>
      <w:r>
        <w:rPr>
          <w:i/>
        </w:rPr>
        <w:t xml:space="preserve"> Partner </w:t>
      </w:r>
      <w:proofErr w:type="spellStart"/>
      <w:r>
        <w:rPr>
          <w:i/>
        </w:rPr>
        <w:t>prokáže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získané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informace</w:t>
      </w:r>
      <w:proofErr w:type="spellEnd"/>
      <w:r>
        <w:rPr>
          <w:i/>
        </w:rPr>
        <w:t xml:space="preserve"> mu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získání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odhalení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známy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již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té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nebo</w:t>
      </w:r>
      <w:proofErr w:type="spellEnd"/>
      <w:r>
        <w:rPr>
          <w:i/>
        </w:rPr>
        <w:t xml:space="preserve"> k </w:t>
      </w:r>
      <w:proofErr w:type="spellStart"/>
      <w:r>
        <w:rPr>
          <w:i/>
        </w:rPr>
        <w:t>jejich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následně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došlo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nikoliv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prostřednictvím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pochybení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tohoto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Partnera</w:t>
      </w:r>
      <w:proofErr w:type="spellEnd"/>
      <w:r>
        <w:rPr>
          <w:i/>
        </w:rPr>
        <w:t>.</w:t>
      </w:r>
    </w:p>
    <w:p w14:paraId="15EE0AE8" w14:textId="77777777" w:rsidR="00A40F31" w:rsidRDefault="00000000">
      <w:pPr>
        <w:pStyle w:val="Zkladntext"/>
        <w:spacing w:before="120"/>
        <w:ind w:left="796" w:right="116"/>
        <w:jc w:val="both"/>
      </w:pPr>
      <w:r>
        <w:t xml:space="preserve">Tyto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žádným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neomezují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vynálezy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ho </w:t>
      </w:r>
      <w:proofErr w:type="spellStart"/>
      <w:r>
        <w:t>opravňují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8251C14" w14:textId="77777777" w:rsidR="00A40F31" w:rsidRDefault="00000000">
      <w:pPr>
        <w:pStyle w:val="Zkladntext"/>
        <w:spacing w:before="120"/>
        <w:ind w:left="796" w:right="113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nezáměrného</w:t>
      </w:r>
      <w:proofErr w:type="spellEnd"/>
      <w:r>
        <w:t xml:space="preserve"> </w:t>
      </w:r>
      <w:proofErr w:type="spellStart"/>
      <w:r>
        <w:t>prozrazení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vhodného</w:t>
      </w:r>
      <w:proofErr w:type="spellEnd"/>
      <w:r>
        <w:t xml:space="preserve"> a </w:t>
      </w:r>
      <w:proofErr w:type="spellStart"/>
      <w:r>
        <w:t>bezpečného</w:t>
      </w:r>
      <w:proofErr w:type="spellEnd"/>
      <w:r>
        <w:t xml:space="preserve"> </w:t>
      </w:r>
      <w:proofErr w:type="spellStart"/>
      <w:r>
        <w:t>ukládání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nákresů</w:t>
      </w:r>
      <w:proofErr w:type="spellEnd"/>
      <w:r>
        <w:t xml:space="preserve">, </w:t>
      </w:r>
      <w:proofErr w:type="spellStart"/>
      <w:r>
        <w:t>vzorků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>.</w:t>
      </w:r>
    </w:p>
    <w:p w14:paraId="72B31523" w14:textId="77777777" w:rsidR="00A40F31" w:rsidRDefault="00000000">
      <w:pPr>
        <w:pStyle w:val="Zkladntext"/>
        <w:spacing w:before="117"/>
        <w:ind w:left="796" w:right="113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omezí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důvěrným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 o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okruh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>,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kterých</w:t>
      </w:r>
      <w:proofErr w:type="spellEnd"/>
      <w:r>
        <w:rPr>
          <w:spacing w:val="-8"/>
        </w:rPr>
        <w:t xml:space="preserve"> </w:t>
      </w:r>
      <w:proofErr w:type="spellStart"/>
      <w:r>
        <w:t>nutnost</w:t>
      </w:r>
      <w:proofErr w:type="spellEnd"/>
      <w:r>
        <w:rPr>
          <w:spacing w:val="-10"/>
        </w:rPr>
        <w:t xml:space="preserve"> </w:t>
      </w:r>
      <w:proofErr w:type="spellStart"/>
      <w:r>
        <w:t>obeznámení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takovýmito</w:t>
      </w:r>
      <w:proofErr w:type="spellEnd"/>
      <w:r>
        <w:rPr>
          <w:spacing w:val="-4"/>
        </w:rPr>
        <w:t xml:space="preserve"> </w:t>
      </w:r>
      <w:proofErr w:type="spellStart"/>
      <w:r>
        <w:t>informacemi</w:t>
      </w:r>
      <w:proofErr w:type="spellEnd"/>
      <w:r>
        <w:rPr>
          <w:spacing w:val="-8"/>
        </w:rPr>
        <w:t xml:space="preserve"> </w:t>
      </w:r>
      <w:proofErr w:type="spellStart"/>
      <w:r>
        <w:t>vyplývá</w:t>
      </w:r>
      <w:proofErr w:type="spellEnd"/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závazků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vázáni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srovnatelnou</w:t>
      </w:r>
      <w:proofErr w:type="spellEnd"/>
      <w:r>
        <w:t xml:space="preserve"> s </w:t>
      </w:r>
      <w:proofErr w:type="spellStart"/>
      <w:r>
        <w:t>povinnostmi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B3ED2CE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2"/>
        <w:jc w:val="both"/>
      </w:pPr>
      <w:proofErr w:type="spellStart"/>
      <w:r>
        <w:t>Podnik</w:t>
      </w:r>
      <w:proofErr w:type="spellEnd"/>
      <w:r>
        <w:t xml:space="preserve"> je </w:t>
      </w:r>
      <w:proofErr w:type="spellStart"/>
      <w:r>
        <w:t>srozuměn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k </w:t>
      </w:r>
      <w:proofErr w:type="spellStart"/>
      <w:r>
        <w:t>vlastnímu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výuce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r>
        <w:rPr>
          <w:spacing w:val="-3"/>
        </w:rPr>
        <w:t xml:space="preserve">pro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periodicích</w:t>
      </w:r>
      <w:proofErr w:type="spellEnd"/>
      <w:r>
        <w:t xml:space="preserve">.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o </w:t>
      </w:r>
      <w:proofErr w:type="spellStart"/>
      <w:r>
        <w:t>vyjádření</w:t>
      </w:r>
      <w:proofErr w:type="spellEnd"/>
      <w:r>
        <w:t xml:space="preserve">, </w:t>
      </w:r>
      <w:proofErr w:type="spellStart"/>
      <w:r>
        <w:t>jestli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</w:t>
      </w:r>
      <w:proofErr w:type="spellStart"/>
      <w:r>
        <w:t>neodhaluje</w:t>
      </w:r>
      <w:proofErr w:type="spellEnd"/>
      <w:r>
        <w:t xml:space="preserve">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názoru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rPr>
          <w:spacing w:val="-8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142A02AE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7"/>
        <w:ind w:right="111"/>
        <w:jc w:val="both"/>
      </w:pPr>
      <w:r>
        <w:t>Tato</w:t>
      </w:r>
      <w:r>
        <w:rPr>
          <w:spacing w:val="-12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žádným</w:t>
      </w:r>
      <w:proofErr w:type="spellEnd"/>
      <w:r>
        <w:rPr>
          <w:spacing w:val="-13"/>
        </w:rPr>
        <w:t xml:space="preserve"> </w:t>
      </w:r>
      <w:proofErr w:type="spellStart"/>
      <w:r>
        <w:t>způsobem</w:t>
      </w:r>
      <w:proofErr w:type="spellEnd"/>
      <w:r>
        <w:rPr>
          <w:spacing w:val="-13"/>
        </w:rPr>
        <w:t xml:space="preserve"> </w:t>
      </w:r>
      <w:proofErr w:type="spellStart"/>
      <w:r>
        <w:t>neovlivňuje</w:t>
      </w:r>
      <w:proofErr w:type="spellEnd"/>
      <w:r>
        <w:rPr>
          <w:spacing w:val="-13"/>
        </w:rPr>
        <w:t xml:space="preserve"> </w:t>
      </w:r>
      <w:proofErr w:type="spellStart"/>
      <w:r>
        <w:t>vlastnická</w:t>
      </w:r>
      <w:proofErr w:type="spellEnd"/>
      <w:r>
        <w:rPr>
          <w:spacing w:val="-14"/>
        </w:rPr>
        <w:t xml:space="preserve"> </w:t>
      </w:r>
      <w:proofErr w:type="spellStart"/>
      <w:r>
        <w:t>práva</w:t>
      </w:r>
      <w:proofErr w:type="spellEnd"/>
      <w:r>
        <w:rPr>
          <w:spacing w:val="-13"/>
        </w:rPr>
        <w:t xml:space="preserve"> </w:t>
      </w:r>
      <w:proofErr w:type="spellStart"/>
      <w:r>
        <w:t>vztahující</w:t>
      </w:r>
      <w:proofErr w:type="spellEnd"/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jakémukoli</w:t>
      </w:r>
      <w:proofErr w:type="spellEnd"/>
      <w:r>
        <w:rPr>
          <w:spacing w:val="-14"/>
        </w:rP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rPr>
          <w:spacing w:val="-7"/>
        </w:rPr>
        <w:t xml:space="preserve"> </w:t>
      </w:r>
      <w:proofErr w:type="spellStart"/>
      <w:r>
        <w:t>vyplývajícímu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minulosti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vztahující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jiným</w:t>
      </w:r>
      <w:proofErr w:type="spellEnd"/>
      <w:r>
        <w:rPr>
          <w:spacing w:val="-6"/>
        </w:rPr>
        <w:t xml:space="preserve"> </w:t>
      </w:r>
      <w:proofErr w:type="spellStart"/>
      <w:r>
        <w:t>technologiím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návrhům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výsledkům</w:t>
      </w:r>
      <w:proofErr w:type="spellEnd"/>
      <w:r>
        <w:t xml:space="preserve">, </w:t>
      </w:r>
      <w:proofErr w:type="spellStart"/>
      <w:r>
        <w:t>vynálezům</w:t>
      </w:r>
      <w:proofErr w:type="spellEnd"/>
      <w:r>
        <w:t xml:space="preserve">,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datům</w:t>
      </w:r>
      <w:proofErr w:type="spellEnd"/>
      <w:r>
        <w:t xml:space="preserve">, </w:t>
      </w:r>
      <w:proofErr w:type="spellStart"/>
      <w:r>
        <w:t>technologickým</w:t>
      </w:r>
      <w:proofErr w:type="spellEnd"/>
      <w:r>
        <w:t xml:space="preserve"> </w:t>
      </w:r>
      <w:proofErr w:type="spellStart"/>
      <w:r>
        <w:t>postupům</w:t>
      </w:r>
      <w:proofErr w:type="spellEnd"/>
      <w:r>
        <w:t xml:space="preserve">, </w:t>
      </w:r>
      <w:proofErr w:type="gramStart"/>
      <w:r>
        <w:t>know-how</w:t>
      </w:r>
      <w:proofErr w:type="gram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materiálům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uvedenému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do </w:t>
      </w:r>
      <w:proofErr w:type="spellStart"/>
      <w:r>
        <w:t>společného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přináší</w:t>
      </w:r>
      <w:proofErr w:type="spellEnd"/>
      <w:r>
        <w:t xml:space="preserve"> (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k</w:t>
      </w:r>
      <w:r>
        <w:rPr>
          <w:spacing w:val="-21"/>
        </w:rPr>
        <w:t xml:space="preserve"> </w:t>
      </w:r>
      <w:r>
        <w:t>nim).</w:t>
      </w:r>
    </w:p>
    <w:p w14:paraId="2AB57885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4"/>
        <w:jc w:val="both"/>
      </w:pPr>
      <w:proofErr w:type="spellStart"/>
      <w:r>
        <w:t>Partneři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dohodnout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k </w:t>
      </w:r>
      <w:proofErr w:type="spellStart"/>
      <w:r>
        <w:t>vytvořenému</w:t>
      </w:r>
      <w:proofErr w:type="spellEnd"/>
      <w: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ochrany</w:t>
      </w:r>
      <w:proofErr w:type="spellEnd"/>
      <w:r>
        <w:t>.</w:t>
      </w:r>
    </w:p>
    <w:p w14:paraId="0EDD5FB6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2"/>
        <w:jc w:val="both"/>
      </w:pPr>
      <w:proofErr w:type="spellStart"/>
      <w:r>
        <w:t>Jakákoli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rPr>
          <w:spacing w:val="-14"/>
        </w:rPr>
        <w:t xml:space="preserve"> </w:t>
      </w:r>
      <w:proofErr w:type="spellStart"/>
      <w:r>
        <w:t>či</w:t>
      </w:r>
      <w:proofErr w:type="spellEnd"/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duševním</w:t>
      </w:r>
      <w:proofErr w:type="spellEnd"/>
      <w:r>
        <w:rPr>
          <w:spacing w:val="-13"/>
        </w:rPr>
        <w:t xml:space="preserve"> </w:t>
      </w:r>
      <w:proofErr w:type="spellStart"/>
      <w:r>
        <w:t>vlastnictví</w:t>
      </w:r>
      <w:proofErr w:type="spellEnd"/>
      <w:r>
        <w:rPr>
          <w:spacing w:val="-14"/>
        </w:rPr>
        <w:t xml:space="preserve"> </w:t>
      </w:r>
      <w:proofErr w:type="spellStart"/>
      <w:r>
        <w:t>musí</w:t>
      </w:r>
      <w:proofErr w:type="spellEnd"/>
      <w:r>
        <w:rPr>
          <w:spacing w:val="-14"/>
        </w:rPr>
        <w:t xml:space="preserve"> </w:t>
      </w:r>
      <w:proofErr w:type="spellStart"/>
      <w:r>
        <w:t>vždy</w:t>
      </w:r>
      <w:proofErr w:type="spellEnd"/>
      <w:r>
        <w:rPr>
          <w:spacing w:val="-13"/>
        </w:rPr>
        <w:t xml:space="preserve"> </w:t>
      </w:r>
      <w:proofErr w:type="spellStart"/>
      <w:r>
        <w:t>splňovat</w:t>
      </w:r>
      <w:proofErr w:type="spellEnd"/>
      <w:r>
        <w:rPr>
          <w:spacing w:val="-13"/>
        </w:rPr>
        <w:t xml:space="preserve"> </w:t>
      </w:r>
      <w:proofErr w:type="spellStart"/>
      <w:r>
        <w:t>alespoň</w:t>
      </w:r>
      <w:proofErr w:type="spellEnd"/>
      <w:r>
        <w:rPr>
          <w:spacing w:val="-12"/>
        </w:rPr>
        <w:t xml:space="preserve"> </w:t>
      </w:r>
      <w:proofErr w:type="spellStart"/>
      <w:r>
        <w:t>jednu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:</w:t>
      </w:r>
    </w:p>
    <w:p w14:paraId="5DAD70FA" w14:textId="77777777" w:rsidR="00A40F31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5" w:lineRule="auto"/>
        <w:ind w:right="553"/>
        <w:jc w:val="left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nemají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šířit</w:t>
      </w:r>
      <w:proofErr w:type="spellEnd"/>
      <w:r>
        <w:t xml:space="preserve"> 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</w:p>
    <w:p w14:paraId="61D418EF" w14:textId="77777777" w:rsidR="00A40F31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477"/>
        <w:jc w:val="left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zohledněny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, </w:t>
      </w:r>
      <w:proofErr w:type="spellStart"/>
      <w:r>
        <w:t>příspěvky</w:t>
      </w:r>
      <w:proofErr w:type="spellEnd"/>
      <w:r>
        <w:t xml:space="preserve"> 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zájmy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proofErr w:type="gramStart"/>
      <w:r>
        <w:t>nebo</w:t>
      </w:r>
      <w:proofErr w:type="spellEnd"/>
      <w:proofErr w:type="gramEnd"/>
    </w:p>
    <w:p w14:paraId="20CD7B2B" w14:textId="77777777" w:rsidR="00A40F31" w:rsidRDefault="00000000">
      <w:pPr>
        <w:pStyle w:val="Odstavecseseznamem"/>
        <w:numPr>
          <w:ilvl w:val="1"/>
          <w:numId w:val="3"/>
        </w:numPr>
        <w:tabs>
          <w:tab w:val="left" w:pos="1516"/>
          <w:tab w:val="left" w:pos="1517"/>
        </w:tabs>
        <w:spacing w:before="3" w:line="237" w:lineRule="auto"/>
        <w:ind w:right="294"/>
        <w:jc w:val="left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za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</w:t>
      </w:r>
      <w:proofErr w:type="spellStart"/>
      <w:r>
        <w:t>partnerskému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získal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.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odečíst</w:t>
      </w:r>
      <w:proofErr w:type="spellEnd"/>
      <w:r>
        <w:t xml:space="preserve"> </w:t>
      </w:r>
      <w:proofErr w:type="spellStart"/>
      <w:r>
        <w:t>absolutní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nefinančních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partnerského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měly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10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05FADB25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ind w:right="114"/>
        <w:jc w:val="both"/>
      </w:pPr>
      <w:proofErr w:type="spellStart"/>
      <w:r>
        <w:t>Veškerý</w:t>
      </w:r>
      <w:proofErr w:type="spellEnd"/>
      <w:r>
        <w:t xml:space="preserve"> </w:t>
      </w:r>
      <w:proofErr w:type="spellStart"/>
      <w:r>
        <w:t>zisk</w:t>
      </w:r>
      <w:proofErr w:type="spellEnd"/>
      <w:r>
        <w:t xml:space="preserve"> z </w:t>
      </w:r>
      <w:proofErr w:type="spellStart"/>
      <w:r>
        <w:t>transferu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prováděného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investován</w:t>
      </w:r>
      <w:proofErr w:type="spellEnd"/>
      <w:r>
        <w:t xml:space="preserve"> do </w:t>
      </w:r>
      <w:proofErr w:type="spellStart"/>
      <w:r>
        <w:t>primární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t>.</w:t>
      </w:r>
    </w:p>
    <w:p w14:paraId="03B5C89A" w14:textId="77777777" w:rsidR="00A40F31" w:rsidRDefault="00000000">
      <w:pPr>
        <w:pStyle w:val="Odstavecseseznamem"/>
        <w:numPr>
          <w:ilvl w:val="0"/>
          <w:numId w:val="3"/>
        </w:numPr>
        <w:tabs>
          <w:tab w:val="left" w:pos="797"/>
        </w:tabs>
        <w:spacing w:before="119"/>
        <w:ind w:right="111"/>
        <w:jc w:val="both"/>
      </w:pPr>
      <w:r>
        <w:t xml:space="preserve">Za </w:t>
      </w:r>
      <w:proofErr w:type="spellStart"/>
      <w:r>
        <w:t>zisk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</w:t>
      </w:r>
      <w:proofErr w:type="spellStart"/>
      <w:r>
        <w:t>výnosy</w:t>
      </w:r>
      <w:proofErr w:type="spellEnd"/>
      <w:r>
        <w:t xml:space="preserve"> z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vzniknou</w:t>
      </w:r>
      <w:proofErr w:type="spellEnd"/>
      <w:r>
        <w:t>.</w:t>
      </w:r>
    </w:p>
    <w:p w14:paraId="6FDD6B39" w14:textId="77777777" w:rsidR="00A40F31" w:rsidRDefault="00A40F31">
      <w:pPr>
        <w:jc w:val="both"/>
        <w:sectPr w:rsidR="00A40F31">
          <w:pgSz w:w="11910" w:h="16840"/>
          <w:pgMar w:top="1220" w:right="1300" w:bottom="1720" w:left="980" w:header="542" w:footer="1524" w:gutter="0"/>
          <w:cols w:space="708"/>
        </w:sectPr>
      </w:pPr>
    </w:p>
    <w:p w14:paraId="1C675B27" w14:textId="77777777" w:rsidR="00A40F31" w:rsidRDefault="00A40F31">
      <w:pPr>
        <w:pStyle w:val="Zkladntext"/>
        <w:spacing w:before="5"/>
        <w:rPr>
          <w:sz w:val="11"/>
        </w:rPr>
      </w:pPr>
    </w:p>
    <w:p w14:paraId="44209AF2" w14:textId="77777777" w:rsidR="00A40F31" w:rsidRDefault="00000000">
      <w:pPr>
        <w:pStyle w:val="Nadpis4"/>
        <w:numPr>
          <w:ilvl w:val="0"/>
          <w:numId w:val="9"/>
        </w:numPr>
        <w:tabs>
          <w:tab w:val="left" w:pos="4411"/>
        </w:tabs>
        <w:spacing w:before="52"/>
        <w:ind w:left="4410" w:hanging="388"/>
        <w:jc w:val="left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1E4FD19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38CE70FD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6"/>
          <w:tab w:val="left" w:pos="917"/>
        </w:tabs>
        <w:spacing w:before="1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rPr>
          <w:spacing w:val="-1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2D169A2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1"/>
        <w:jc w:val="both"/>
      </w:pPr>
      <w:proofErr w:type="spellStart"/>
      <w:r>
        <w:t>Podnik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rPr>
          <w:spacing w:val="-14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proofErr w:type="spellStart"/>
      <w:r>
        <w:t>následujícího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měsíci</w:t>
      </w:r>
      <w:proofErr w:type="spellEnd"/>
      <w:r>
        <w:t>,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němž</w:t>
      </w:r>
      <w:proofErr w:type="spellEnd"/>
      <w:r>
        <w:rPr>
          <w:spacing w:val="-14"/>
        </w:rPr>
        <w:t xml:space="preserve"> </w:t>
      </w:r>
      <w:proofErr w:type="spellStart"/>
      <w:r>
        <w:t>byla</w:t>
      </w:r>
      <w:proofErr w:type="spellEnd"/>
      <w:r>
        <w:rPr>
          <w:spacing w:val="-13"/>
        </w:rPr>
        <w:t xml:space="preserve"> </w:t>
      </w:r>
      <w:proofErr w:type="spellStart"/>
      <w:r>
        <w:t>výpověď</w:t>
      </w:r>
      <w:proofErr w:type="spellEnd"/>
      <w:r>
        <w:rPr>
          <w:spacing w:val="-13"/>
        </w:rPr>
        <w:t xml:space="preserve"> </w:t>
      </w:r>
      <w:proofErr w:type="spellStart"/>
      <w:r>
        <w:t>Znalostní</w:t>
      </w:r>
      <w:proofErr w:type="spellEnd"/>
      <w:r>
        <w:rPr>
          <w:spacing w:val="-16"/>
        </w:rPr>
        <w:t xml:space="preserve"> </w:t>
      </w:r>
      <w:proofErr w:type="spellStart"/>
      <w:r>
        <w:t>organizaci</w:t>
      </w:r>
      <w:proofErr w:type="spellEnd"/>
      <w:r>
        <w:rPr>
          <w:spacing w:val="-13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16CE4FE2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9"/>
        </w:tabs>
        <w:ind w:left="918" w:right="114" w:hanging="465"/>
        <w:jc w:val="both"/>
      </w:pPr>
      <w:proofErr w:type="spellStart"/>
      <w:r>
        <w:t>Znalostní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účinností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konci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Podniku</w:t>
      </w:r>
      <w:proofErr w:type="spellEnd"/>
      <w:r>
        <w:rPr>
          <w:spacing w:val="-7"/>
        </w:rPr>
        <w:t xml:space="preserve"> </w:t>
      </w:r>
      <w:proofErr w:type="spellStart"/>
      <w:r>
        <w:t>doručena</w:t>
      </w:r>
      <w:proofErr w:type="spellEnd"/>
      <w:r>
        <w:t>.</w:t>
      </w:r>
    </w:p>
    <w:p w14:paraId="03DB5763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,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organizaci</w:t>
      </w:r>
      <w:proofErr w:type="spellEnd"/>
      <w:r>
        <w:t>.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t>neplnění</w:t>
      </w:r>
      <w:proofErr w:type="spellEnd"/>
      <w:r>
        <w:rPr>
          <w:spacing w:val="-11"/>
        </w:rP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10"/>
        </w:rPr>
        <w:t xml:space="preserve"> </w:t>
      </w:r>
      <w:proofErr w:type="spellStart"/>
      <w:r>
        <w:t>strany</w:t>
      </w:r>
      <w:proofErr w:type="spellEnd"/>
      <w:r>
        <w:rPr>
          <w:spacing w:val="-9"/>
        </w:rPr>
        <w:t xml:space="preserve"> </w:t>
      </w:r>
      <w:proofErr w:type="spellStart"/>
      <w:r>
        <w:t>Znalostní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ztrácí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za </w:t>
      </w:r>
      <w:proofErr w:type="spellStart"/>
      <w:r>
        <w:t>uskutečněnou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  <w:r>
        <w:t>.</w:t>
      </w:r>
    </w:p>
    <w:p w14:paraId="10B432FB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7"/>
        </w:tabs>
        <w:ind w:right="112"/>
        <w:jc w:val="both"/>
      </w:pPr>
      <w:r>
        <w:t xml:space="preserve">Podpora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C147BA2" w14:textId="77777777" w:rsidR="00A40F31" w:rsidRDefault="00000000">
      <w:pPr>
        <w:pStyle w:val="Odstavecseseznamem"/>
        <w:numPr>
          <w:ilvl w:val="0"/>
          <w:numId w:val="2"/>
        </w:numPr>
        <w:tabs>
          <w:tab w:val="left" w:pos="917"/>
        </w:tabs>
        <w:spacing w:before="119"/>
        <w:ind w:right="113"/>
        <w:jc w:val="both"/>
      </w:pPr>
      <w:proofErr w:type="spellStart"/>
      <w:r>
        <w:t>Pokud</w:t>
      </w:r>
      <w:proofErr w:type="spellEnd"/>
      <w:r>
        <w:t xml:space="preserve"> Partner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toho </w:t>
      </w:r>
      <w:proofErr w:type="spellStart"/>
      <w:r>
        <w:t>rozhodne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ukončení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Partner</w:t>
      </w:r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vrátit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poskytnuté</w:t>
      </w:r>
      <w:proofErr w:type="spellEnd"/>
      <w:r>
        <w:rPr>
          <w:spacing w:val="-6"/>
        </w:rPr>
        <w:t xml:space="preserve"> </w:t>
      </w:r>
      <w:proofErr w:type="spellStart"/>
      <w:r>
        <w:t>finanční</w:t>
      </w:r>
      <w:proofErr w:type="spellEnd"/>
      <w:r>
        <w:rPr>
          <w:spacing w:val="-7"/>
        </w:rPr>
        <w:t xml:space="preserve"> </w:t>
      </w:r>
      <w:proofErr w:type="spellStart"/>
      <w:r>
        <w:t>prostředky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plněny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vazbě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8D7D562" w14:textId="77777777" w:rsidR="00A40F31" w:rsidRDefault="00A40F31">
      <w:pPr>
        <w:pStyle w:val="Zkladntext"/>
        <w:spacing w:before="7"/>
        <w:rPr>
          <w:sz w:val="19"/>
        </w:rPr>
      </w:pPr>
    </w:p>
    <w:p w14:paraId="3B220138" w14:textId="77777777" w:rsidR="00A40F31" w:rsidRDefault="00000000">
      <w:pPr>
        <w:pStyle w:val="Nadpis4"/>
        <w:numPr>
          <w:ilvl w:val="0"/>
          <w:numId w:val="9"/>
        </w:numPr>
        <w:tabs>
          <w:tab w:val="left" w:pos="4109"/>
        </w:tabs>
        <w:ind w:left="4109" w:hanging="454"/>
        <w:jc w:val="left"/>
      </w:pPr>
      <w:proofErr w:type="spellStart"/>
      <w:r>
        <w:t>Závěrečná</w:t>
      </w:r>
      <w:proofErr w:type="spellEnd"/>
      <w:r>
        <w:rPr>
          <w:spacing w:val="-10"/>
        </w:rPr>
        <w:t xml:space="preserve"> </w:t>
      </w:r>
      <w:proofErr w:type="spellStart"/>
      <w:r>
        <w:t>ustanovení</w:t>
      </w:r>
      <w:proofErr w:type="spellEnd"/>
    </w:p>
    <w:p w14:paraId="22959B69" w14:textId="77777777" w:rsidR="00A40F31" w:rsidRDefault="00A40F31">
      <w:pPr>
        <w:pStyle w:val="Zkladntext"/>
        <w:spacing w:before="7"/>
        <w:rPr>
          <w:b/>
          <w:sz w:val="19"/>
        </w:rPr>
      </w:pPr>
    </w:p>
    <w:p w14:paraId="6077CB5B" w14:textId="77777777" w:rsidR="00A40F31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0"/>
        <w:ind w:right="116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a </w:t>
      </w:r>
      <w:proofErr w:type="spellStart"/>
      <w:r>
        <w:t>vzájemného</w:t>
      </w:r>
      <w:proofErr w:type="spellEnd"/>
      <w:r>
        <w:t xml:space="preserve"> </w:t>
      </w:r>
      <w:proofErr w:type="spellStart"/>
      <w:r>
        <w:t>konsensu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EC15572" w14:textId="77777777" w:rsidR="00A40F31" w:rsidRDefault="00000000">
      <w:pPr>
        <w:pStyle w:val="Odstavecseseznamem"/>
        <w:numPr>
          <w:ilvl w:val="0"/>
          <w:numId w:val="1"/>
        </w:numPr>
        <w:tabs>
          <w:tab w:val="left" w:pos="916"/>
          <w:tab w:val="left" w:pos="917"/>
        </w:tabs>
        <w:spacing w:line="268" w:lineRule="exact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rPr>
          <w:spacing w:val="-18"/>
        </w:rPr>
        <w:t xml:space="preserve"> </w:t>
      </w:r>
      <w:r>
        <w:t>ze</w:t>
      </w:r>
    </w:p>
    <w:p w14:paraId="09F7EC21" w14:textId="77777777" w:rsidR="00A40F31" w:rsidRDefault="00000000">
      <w:pPr>
        <w:pStyle w:val="Zkladntext"/>
        <w:spacing w:line="268" w:lineRule="exact"/>
        <w:ind w:left="966"/>
      </w:pP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072A6F41" w14:textId="77777777" w:rsidR="00A40F31" w:rsidRDefault="00000000">
      <w:pPr>
        <w:pStyle w:val="Odstavecseseznamem"/>
        <w:numPr>
          <w:ilvl w:val="0"/>
          <w:numId w:val="1"/>
        </w:numPr>
        <w:tabs>
          <w:tab w:val="left" w:pos="917"/>
        </w:tabs>
        <w:ind w:right="112"/>
        <w:jc w:val="both"/>
        <w:rPr>
          <w:i/>
        </w:rPr>
      </w:pPr>
      <w:r>
        <w:rPr>
          <w:strike/>
        </w:rPr>
        <w:t xml:space="preserve">Tato </w:t>
      </w:r>
      <w:proofErr w:type="spellStart"/>
      <w:r>
        <w:rPr>
          <w:strike/>
        </w:rPr>
        <w:t>smlouva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nabývá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platnosti</w:t>
      </w:r>
      <w:proofErr w:type="spellEnd"/>
      <w:r>
        <w:rPr>
          <w:strike/>
        </w:rPr>
        <w:t xml:space="preserve"> a </w:t>
      </w:r>
      <w:proofErr w:type="spellStart"/>
      <w:r>
        <w:rPr>
          <w:strike/>
        </w:rPr>
        <w:t>účinnosti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okamžikem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jejího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podpisu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všemi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účastníky</w:t>
      </w:r>
      <w:proofErr w:type="spellEnd"/>
      <w:r>
        <w:rPr>
          <w:strike/>
        </w:rPr>
        <w:t xml:space="preserve"> </w:t>
      </w:r>
      <w:proofErr w:type="spellStart"/>
      <w:r>
        <w:rPr>
          <w:strike/>
        </w:rPr>
        <w:t>smlouvy</w:t>
      </w:r>
      <w:proofErr w:type="spellEnd"/>
      <w:r>
        <w:rPr>
          <w:strike/>
        </w:rPr>
        <w:t xml:space="preserve">/ </w:t>
      </w:r>
      <w:proofErr w:type="spellStart"/>
      <w:r>
        <w:rPr>
          <w:i/>
        </w:rPr>
        <w:t>případně</w:t>
      </w:r>
      <w:proofErr w:type="spellEnd"/>
      <w:r>
        <w:rPr>
          <w:i/>
        </w:rPr>
        <w:t xml:space="preserve"> Tato </w:t>
      </w:r>
      <w:proofErr w:type="spellStart"/>
      <w:r>
        <w:rPr>
          <w:i/>
        </w:rPr>
        <w:t>smlouva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nabývá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platnosti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podpisu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všemi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účastníky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smlouvy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účinnosti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okamžikem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jejího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zveřejnění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registru</w:t>
      </w:r>
      <w:proofErr w:type="spellEnd"/>
      <w:r>
        <w:rPr>
          <w:i/>
          <w:spacing w:val="-11"/>
        </w:rPr>
        <w:t xml:space="preserve"> </w:t>
      </w:r>
      <w:proofErr w:type="spellStart"/>
      <w:r>
        <w:rPr>
          <w:i/>
        </w:rPr>
        <w:t>smluv</w:t>
      </w:r>
      <w:proofErr w:type="spellEnd"/>
      <w:r>
        <w:rPr>
          <w:i/>
        </w:rPr>
        <w:t>.</w:t>
      </w:r>
    </w:p>
    <w:p w14:paraId="01FACC1C" w14:textId="77777777" w:rsidR="00A40F31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119"/>
        <w:ind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závěr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okolnosti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v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pozorně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porozuměly</w:t>
      </w:r>
      <w:proofErr w:type="spellEnd"/>
      <w:r>
        <w:t xml:space="preserve">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projevem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a </w:t>
      </w:r>
      <w:proofErr w:type="spellStart"/>
      <w:r>
        <w:t>pravé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v </w:t>
      </w:r>
      <w:proofErr w:type="spellStart"/>
      <w:r>
        <w:t>závěru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k</w:t>
      </w:r>
      <w:r>
        <w:rPr>
          <w:spacing w:val="-11"/>
        </w:rPr>
        <w:t xml:space="preserve"> </w:t>
      </w:r>
      <w:proofErr w:type="spellStart"/>
      <w:r>
        <w:t>podepisování</w:t>
      </w:r>
      <w:proofErr w:type="spellEnd"/>
      <w:r>
        <w:t>.</w:t>
      </w:r>
    </w:p>
    <w:p w14:paraId="0D750A31" w14:textId="77777777" w:rsidR="00A40F31" w:rsidRDefault="00000000">
      <w:pPr>
        <w:pStyle w:val="Odstavecseseznamem"/>
        <w:numPr>
          <w:ilvl w:val="0"/>
          <w:numId w:val="1"/>
        </w:numPr>
        <w:tabs>
          <w:tab w:val="left" w:pos="917"/>
        </w:tabs>
        <w:spacing w:before="116" w:line="266" w:lineRule="exact"/>
        <w:ind w:right="113"/>
        <w:jc w:val="both"/>
      </w:pPr>
      <w:r>
        <w:t>Případné</w:t>
      </w:r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r>
        <w:t>stan</w:t>
      </w:r>
      <w:r>
        <w:rPr>
          <w:spacing w:val="-12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4"/>
        </w:rPr>
        <w:t xml:space="preserve"> </w:t>
      </w:r>
      <w:proofErr w:type="spellStart"/>
      <w:r>
        <w:t>věcně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místně</w:t>
      </w:r>
      <w:proofErr w:type="spellEnd"/>
      <w:r>
        <w:rPr>
          <w:spacing w:val="-14"/>
        </w:rPr>
        <w:t xml:space="preserve"> </w:t>
      </w:r>
      <w:proofErr w:type="spellStart"/>
      <w:r>
        <w:t>příslušného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rPr>
          <w:spacing w:val="-14"/>
        </w:rPr>
        <w:t xml:space="preserve"> </w:t>
      </w:r>
      <w:proofErr w:type="spellStart"/>
      <w:r>
        <w:t>obecního</w:t>
      </w:r>
      <w:proofErr w:type="spellEnd"/>
      <w:r>
        <w:rPr>
          <w:spacing w:val="-10"/>
        </w:rPr>
        <w:t xml:space="preserve"> </w:t>
      </w:r>
      <w:proofErr w:type="spellStart"/>
      <w:r>
        <w:t>soudu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5E14C03C" w14:textId="77777777" w:rsidR="00A40F31" w:rsidRDefault="00A40F31">
      <w:pPr>
        <w:pStyle w:val="Zkladntext"/>
      </w:pPr>
    </w:p>
    <w:p w14:paraId="5D1FA4BF" w14:textId="77777777" w:rsidR="00A40F31" w:rsidRDefault="00A40F31">
      <w:pPr>
        <w:pStyle w:val="Zkladntext"/>
        <w:spacing w:before="2"/>
        <w:rPr>
          <w:sz w:val="20"/>
        </w:rPr>
      </w:pPr>
    </w:p>
    <w:p w14:paraId="22002342" w14:textId="77777777" w:rsidR="00A40F31" w:rsidRDefault="00000000">
      <w:pPr>
        <w:pStyle w:val="Zkladntext"/>
        <w:ind w:left="436"/>
      </w:pPr>
      <w:r>
        <w:pict w14:anchorId="677D6034">
          <v:shape id="_x0000_s2052" style="position:absolute;left:0;text-align:left;margin-left:349.55pt;margin-top:32.15pt;width:50.4pt;height:50.05pt;z-index:-7720;mso-position-horizontal-relative:page" coordorigin="6991,643" coordsize="1008,1001" o:spt="100" adj="0,,0" path="m7172,1432r-87,57l7029,1544r-30,47l6991,1627r6,13l7003,1643r68,l7074,1641r-64,l7019,1604r33,-53l7105,1491r67,-59xm7422,643r-20,13l7391,687r-4,35l7387,747r1,23l7390,794r3,26l7397,847r5,27l7408,901r6,29l7422,958r-7,28l7398,1038r-28,69l7335,1188r-42,88l7247,1365r-49,85l7148,1525r-49,61l7053,1626r-43,15l7074,1641r34,-25l7155,1565r54,-74l7271,1391r10,-4l7271,1387r60,-109l7375,1190r31,-72l7427,1061r13,-47l7476,1014r-22,-60l7461,902r-21,l7428,857r-7,-43l7416,773r-1,-37l7415,720r2,-26l7424,667r12,-18l7461,649r-13,-5l7422,643xm7988,1385r-29,l7948,1396r,27l7959,1434r29,l7993,1429r-30,l7953,1420r,-21l7963,1391r30,l7988,1385xm7993,1391r-8,l7992,1399r,21l7985,1429r8,l7998,1423r,-27l7993,1391xm7980,1394r-16,l7964,1423r5,l7969,1412r13,l7981,1411r-3,-1l7984,1408r-15,l7969,1400r14,l7983,1398r-3,-4xm7982,1412r-7,l7977,1415r1,3l7979,1423r5,l7983,1418r,-4l7982,1412xm7983,1400r-7,l7978,1401r,6l7975,1408r9,l7984,1404r-1,-4xm7476,1014r-36,l7496,1125r57,76l7607,1249r44,29l7577,1292r-76,18l7424,1332r-78,26l7271,1387r10,l7347,1367r82,-21l7515,1328r88,-14l7689,1303r77,l7749,1296r70,-3l7978,1293r-27,-14l7913,1270r-209,l7680,1257r-23,-15l7634,1227r-22,-16l7561,1159r-44,-62l7481,1028r-5,-14xm7766,1303r-77,l7756,1334r66,23l7884,1371r51,5l7956,1375r16,-4l7983,1363r1,-3l7956,1360r-40,-5l7865,1342r-56,-20l7766,1303xm7988,1353r-7,3l7970,1360r14,l7988,1353xm7978,1293r-159,l7900,1295r66,14l7992,1341r3,-7l7998,1331r,-7l7986,1298r-8,-5xm7827,1263r-27,1l7770,1266r-66,4l7913,1270r-16,-3l7827,1263xm7471,727r-5,30l7459,796r-8,48l7440,902r21,l7462,895r5,-56l7469,783r2,-56xm7461,649r-25,l7447,656r11,11l7466,684r5,24l7475,670r-9,-19l7461,649xe" fillcolor="#ffd8d8" stroked="f">
            <v:stroke joinstyle="round"/>
            <v:formulas/>
            <v:path arrowok="t" o:connecttype="segments"/>
            <w10:wrap anchorx="page"/>
          </v:shape>
        </w:pict>
      </w:r>
      <w:r>
        <w:t xml:space="preserve">V ................................................. </w:t>
      </w:r>
      <w:proofErr w:type="spellStart"/>
      <w:r>
        <w:t>dne</w:t>
      </w:r>
      <w:proofErr w:type="spellEnd"/>
      <w:r>
        <w:t xml:space="preserve"> ......................................</w:t>
      </w:r>
    </w:p>
    <w:p w14:paraId="7A5555B8" w14:textId="77777777" w:rsidR="00A40F31" w:rsidRDefault="00A40F31">
      <w:pPr>
        <w:pStyle w:val="Zkladntext"/>
        <w:spacing w:before="11"/>
        <w:rPr>
          <w:sz w:val="11"/>
        </w:rPr>
      </w:pPr>
    </w:p>
    <w:p w14:paraId="36C65D45" w14:textId="77777777" w:rsidR="00A40F31" w:rsidRDefault="00A40F31">
      <w:pPr>
        <w:rPr>
          <w:sz w:val="11"/>
        </w:rPr>
        <w:sectPr w:rsidR="00A40F31">
          <w:pgSz w:w="11910" w:h="16840"/>
          <w:pgMar w:top="1220" w:right="1300" w:bottom="1720" w:left="980" w:header="542" w:footer="1524" w:gutter="0"/>
          <w:cols w:space="708"/>
        </w:sectPr>
      </w:pPr>
    </w:p>
    <w:p w14:paraId="2C420C3C" w14:textId="6B1EE9DD" w:rsidR="00574305" w:rsidRDefault="00000000" w:rsidP="00574305">
      <w:pPr>
        <w:pStyle w:val="Nadpis3"/>
        <w:spacing w:before="210" w:line="330" w:lineRule="atLeast"/>
        <w:rPr>
          <w:sz w:val="16"/>
        </w:rPr>
      </w:pPr>
      <w:r>
        <w:br w:type="column"/>
      </w:r>
    </w:p>
    <w:p w14:paraId="172DA069" w14:textId="77777777" w:rsidR="00A40F31" w:rsidRDefault="00A40F31">
      <w:pPr>
        <w:spacing w:line="195" w:lineRule="exact"/>
        <w:rPr>
          <w:sz w:val="16"/>
        </w:rPr>
        <w:sectPr w:rsidR="00A40F31">
          <w:type w:val="continuous"/>
          <w:pgSz w:w="11910" w:h="16840"/>
          <w:pgMar w:top="1580" w:right="1300" w:bottom="280" w:left="980" w:header="708" w:footer="708" w:gutter="0"/>
          <w:cols w:num="4" w:space="708" w:equalWidth="0">
            <w:col w:w="1403" w:space="166"/>
            <w:col w:w="1921" w:space="668"/>
            <w:col w:w="1017" w:space="947"/>
            <w:col w:w="3508"/>
          </w:cols>
        </w:sectPr>
      </w:pPr>
    </w:p>
    <w:p w14:paraId="4C6F9C6F" w14:textId="77777777" w:rsidR="00A40F31" w:rsidRDefault="00000000">
      <w:pPr>
        <w:pStyle w:val="Zkladntext"/>
        <w:tabs>
          <w:tab w:val="left" w:pos="4299"/>
        </w:tabs>
        <w:spacing w:line="225" w:lineRule="exact"/>
        <w:ind w:right="1124"/>
        <w:jc w:val="center"/>
      </w:pPr>
      <w:r>
        <w:t>.......................................................</w:t>
      </w:r>
      <w:r>
        <w:tab/>
        <w:t>............................................................</w:t>
      </w:r>
    </w:p>
    <w:p w14:paraId="70D12251" w14:textId="77777777" w:rsidR="00A40F31" w:rsidRDefault="00A40F31">
      <w:pPr>
        <w:pStyle w:val="Zkladntext"/>
        <w:spacing w:before="10"/>
        <w:rPr>
          <w:sz w:val="20"/>
        </w:rPr>
      </w:pPr>
    </w:p>
    <w:p w14:paraId="221E6F05" w14:textId="77777777" w:rsidR="00A40F31" w:rsidRDefault="00000000">
      <w:pPr>
        <w:pStyle w:val="Zkladntext"/>
        <w:tabs>
          <w:tab w:val="left" w:pos="4258"/>
        </w:tabs>
        <w:ind w:right="1265"/>
        <w:jc w:val="center"/>
      </w:pPr>
      <w:proofErr w:type="spellStart"/>
      <w:r>
        <w:t>Podnik</w:t>
      </w:r>
      <w:proofErr w:type="spellEnd"/>
      <w:r>
        <w:tab/>
      </w:r>
      <w:proofErr w:type="spellStart"/>
      <w:r>
        <w:t>Znalostní</w:t>
      </w:r>
      <w:proofErr w:type="spellEnd"/>
      <w:r>
        <w:rPr>
          <w:spacing w:val="-2"/>
        </w:rPr>
        <w:t xml:space="preserve"> </w:t>
      </w:r>
      <w:proofErr w:type="spellStart"/>
      <w:r>
        <w:t>organizace</w:t>
      </w:r>
      <w:proofErr w:type="spellEnd"/>
    </w:p>
    <w:sectPr w:rsidR="00A40F31">
      <w:type w:val="continuous"/>
      <w:pgSz w:w="11910" w:h="16840"/>
      <w:pgMar w:top="1580" w:right="130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F7A6" w14:textId="77777777" w:rsidR="00BE6590" w:rsidRDefault="00BE6590">
      <w:r>
        <w:separator/>
      </w:r>
    </w:p>
  </w:endnote>
  <w:endnote w:type="continuationSeparator" w:id="0">
    <w:p w14:paraId="4CFA4E22" w14:textId="77777777" w:rsidR="00BE6590" w:rsidRDefault="00BE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BACD" w14:textId="77777777" w:rsidR="00A40F3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18642743" wp14:editId="5542F687">
          <wp:simplePos x="0" y="0"/>
          <wp:positionH relativeFrom="page">
            <wp:posOffset>899794</wp:posOffset>
          </wp:positionH>
          <wp:positionV relativeFrom="page">
            <wp:posOffset>9815829</wp:posOffset>
          </wp:positionV>
          <wp:extent cx="2944495" cy="42672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F873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54.75pt;width:9.6pt;height:13.05pt;z-index:-251657728;mso-position-horizontal-relative:page;mso-position-vertical-relative:page" filled="f" stroked="f">
          <v:textbox inset="0,0,0,0">
            <w:txbxContent>
              <w:p w14:paraId="7F6ECE5E" w14:textId="77777777" w:rsidR="00A40F31" w:rsidRDefault="00000000">
                <w:pPr>
                  <w:pStyle w:val="Zkladntext"/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E2BE" w14:textId="77777777" w:rsidR="00BE6590" w:rsidRDefault="00BE6590">
      <w:r>
        <w:separator/>
      </w:r>
    </w:p>
  </w:footnote>
  <w:footnote w:type="continuationSeparator" w:id="0">
    <w:p w14:paraId="2665A887" w14:textId="77777777" w:rsidR="00BE6590" w:rsidRDefault="00BE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CC9E" w14:textId="77777777" w:rsidR="00A40F31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797166D" wp14:editId="2A4446FD">
          <wp:simplePos x="0" y="0"/>
          <wp:positionH relativeFrom="page">
            <wp:posOffset>690244</wp:posOffset>
          </wp:positionH>
          <wp:positionV relativeFrom="page">
            <wp:posOffset>344169</wp:posOffset>
          </wp:positionV>
          <wp:extent cx="1943100" cy="433070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A43"/>
    <w:multiLevelType w:val="hybridMultilevel"/>
    <w:tmpl w:val="133A09EA"/>
    <w:lvl w:ilvl="0" w:tplc="ABF0BC56">
      <w:start w:val="1"/>
      <w:numFmt w:val="decimal"/>
      <w:lvlText w:val="%1."/>
      <w:lvlJc w:val="left"/>
      <w:pPr>
        <w:ind w:left="916" w:hanging="48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62E659C">
      <w:numFmt w:val="bullet"/>
      <w:lvlText w:val="•"/>
      <w:lvlJc w:val="left"/>
      <w:pPr>
        <w:ind w:left="1790" w:hanging="480"/>
      </w:pPr>
      <w:rPr>
        <w:rFonts w:hint="default"/>
      </w:rPr>
    </w:lvl>
    <w:lvl w:ilvl="2" w:tplc="696602D4">
      <w:numFmt w:val="bullet"/>
      <w:lvlText w:val="•"/>
      <w:lvlJc w:val="left"/>
      <w:pPr>
        <w:ind w:left="2661" w:hanging="480"/>
      </w:pPr>
      <w:rPr>
        <w:rFonts w:hint="default"/>
      </w:rPr>
    </w:lvl>
    <w:lvl w:ilvl="3" w:tplc="C27CA144">
      <w:numFmt w:val="bullet"/>
      <w:lvlText w:val="•"/>
      <w:lvlJc w:val="left"/>
      <w:pPr>
        <w:ind w:left="3531" w:hanging="480"/>
      </w:pPr>
      <w:rPr>
        <w:rFonts w:hint="default"/>
      </w:rPr>
    </w:lvl>
    <w:lvl w:ilvl="4" w:tplc="55ECCB80">
      <w:numFmt w:val="bullet"/>
      <w:lvlText w:val="•"/>
      <w:lvlJc w:val="left"/>
      <w:pPr>
        <w:ind w:left="4402" w:hanging="480"/>
      </w:pPr>
      <w:rPr>
        <w:rFonts w:hint="default"/>
      </w:rPr>
    </w:lvl>
    <w:lvl w:ilvl="5" w:tplc="60F2B19A">
      <w:numFmt w:val="bullet"/>
      <w:lvlText w:val="•"/>
      <w:lvlJc w:val="left"/>
      <w:pPr>
        <w:ind w:left="5273" w:hanging="480"/>
      </w:pPr>
      <w:rPr>
        <w:rFonts w:hint="default"/>
      </w:rPr>
    </w:lvl>
    <w:lvl w:ilvl="6" w:tplc="13E23846">
      <w:numFmt w:val="bullet"/>
      <w:lvlText w:val="•"/>
      <w:lvlJc w:val="left"/>
      <w:pPr>
        <w:ind w:left="6143" w:hanging="480"/>
      </w:pPr>
      <w:rPr>
        <w:rFonts w:hint="default"/>
      </w:rPr>
    </w:lvl>
    <w:lvl w:ilvl="7" w:tplc="49A833B0">
      <w:numFmt w:val="bullet"/>
      <w:lvlText w:val="•"/>
      <w:lvlJc w:val="left"/>
      <w:pPr>
        <w:ind w:left="7014" w:hanging="480"/>
      </w:pPr>
      <w:rPr>
        <w:rFonts w:hint="default"/>
      </w:rPr>
    </w:lvl>
    <w:lvl w:ilvl="8" w:tplc="5A4A393C">
      <w:numFmt w:val="bullet"/>
      <w:lvlText w:val="•"/>
      <w:lvlJc w:val="left"/>
      <w:pPr>
        <w:ind w:left="7885" w:hanging="480"/>
      </w:pPr>
      <w:rPr>
        <w:rFonts w:hint="default"/>
      </w:rPr>
    </w:lvl>
  </w:abstractNum>
  <w:abstractNum w:abstractNumId="1" w15:restartNumberingAfterBreak="0">
    <w:nsid w:val="176712A0"/>
    <w:multiLevelType w:val="hybridMultilevel"/>
    <w:tmpl w:val="7FF44A1C"/>
    <w:lvl w:ilvl="0" w:tplc="97EE0F14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DA947C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E27AE1E0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F71CB152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3766D3EE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023E660A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F05C860E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3C8C49C2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E59AE778">
      <w:numFmt w:val="bullet"/>
      <w:lvlText w:val="•"/>
      <w:lvlJc w:val="left"/>
      <w:pPr>
        <w:ind w:left="7861" w:hanging="360"/>
      </w:pPr>
      <w:rPr>
        <w:rFonts w:hint="default"/>
      </w:rPr>
    </w:lvl>
  </w:abstractNum>
  <w:abstractNum w:abstractNumId="2" w15:restartNumberingAfterBreak="0">
    <w:nsid w:val="1CCF696A"/>
    <w:multiLevelType w:val="hybridMultilevel"/>
    <w:tmpl w:val="8F46EC9C"/>
    <w:lvl w:ilvl="0" w:tplc="DA14D214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5022392">
      <w:numFmt w:val="bullet"/>
      <w:lvlText w:val="o"/>
      <w:lvlJc w:val="left"/>
      <w:pPr>
        <w:ind w:left="15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133089EC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C6900386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8D6E276E">
      <w:numFmt w:val="bullet"/>
      <w:lvlText w:val="•"/>
      <w:lvlJc w:val="left"/>
      <w:pPr>
        <w:ind w:left="4222" w:hanging="360"/>
      </w:pPr>
      <w:rPr>
        <w:rFonts w:hint="default"/>
      </w:rPr>
    </w:lvl>
    <w:lvl w:ilvl="5" w:tplc="32E854C6">
      <w:numFmt w:val="bullet"/>
      <w:lvlText w:val="•"/>
      <w:lvlJc w:val="left"/>
      <w:pPr>
        <w:ind w:left="5122" w:hanging="360"/>
      </w:pPr>
      <w:rPr>
        <w:rFonts w:hint="default"/>
      </w:rPr>
    </w:lvl>
    <w:lvl w:ilvl="6" w:tplc="98DE0B4C">
      <w:numFmt w:val="bullet"/>
      <w:lvlText w:val="•"/>
      <w:lvlJc w:val="left"/>
      <w:pPr>
        <w:ind w:left="6023" w:hanging="360"/>
      </w:pPr>
      <w:rPr>
        <w:rFonts w:hint="default"/>
      </w:rPr>
    </w:lvl>
    <w:lvl w:ilvl="7" w:tplc="CDFA8490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E684D908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3" w15:restartNumberingAfterBreak="0">
    <w:nsid w:val="1EC51CB9"/>
    <w:multiLevelType w:val="hybridMultilevel"/>
    <w:tmpl w:val="38EE639E"/>
    <w:lvl w:ilvl="0" w:tplc="25D81F18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1964344">
      <w:numFmt w:val="bullet"/>
      <w:lvlText w:val="•"/>
      <w:lvlJc w:val="left"/>
      <w:pPr>
        <w:ind w:left="1790" w:hanging="466"/>
      </w:pPr>
      <w:rPr>
        <w:rFonts w:hint="default"/>
      </w:rPr>
    </w:lvl>
    <w:lvl w:ilvl="2" w:tplc="E5F45D02">
      <w:numFmt w:val="bullet"/>
      <w:lvlText w:val="•"/>
      <w:lvlJc w:val="left"/>
      <w:pPr>
        <w:ind w:left="2661" w:hanging="466"/>
      </w:pPr>
      <w:rPr>
        <w:rFonts w:hint="default"/>
      </w:rPr>
    </w:lvl>
    <w:lvl w:ilvl="3" w:tplc="6DF4B59E">
      <w:numFmt w:val="bullet"/>
      <w:lvlText w:val="•"/>
      <w:lvlJc w:val="left"/>
      <w:pPr>
        <w:ind w:left="3531" w:hanging="466"/>
      </w:pPr>
      <w:rPr>
        <w:rFonts w:hint="default"/>
      </w:rPr>
    </w:lvl>
    <w:lvl w:ilvl="4" w:tplc="F3C6B430">
      <w:numFmt w:val="bullet"/>
      <w:lvlText w:val="•"/>
      <w:lvlJc w:val="left"/>
      <w:pPr>
        <w:ind w:left="4402" w:hanging="466"/>
      </w:pPr>
      <w:rPr>
        <w:rFonts w:hint="default"/>
      </w:rPr>
    </w:lvl>
    <w:lvl w:ilvl="5" w:tplc="1CB46D66">
      <w:numFmt w:val="bullet"/>
      <w:lvlText w:val="•"/>
      <w:lvlJc w:val="left"/>
      <w:pPr>
        <w:ind w:left="5273" w:hanging="466"/>
      </w:pPr>
      <w:rPr>
        <w:rFonts w:hint="default"/>
      </w:rPr>
    </w:lvl>
    <w:lvl w:ilvl="6" w:tplc="58F4FC06">
      <w:numFmt w:val="bullet"/>
      <w:lvlText w:val="•"/>
      <w:lvlJc w:val="left"/>
      <w:pPr>
        <w:ind w:left="6143" w:hanging="466"/>
      </w:pPr>
      <w:rPr>
        <w:rFonts w:hint="default"/>
      </w:rPr>
    </w:lvl>
    <w:lvl w:ilvl="7" w:tplc="216C8CF2">
      <w:numFmt w:val="bullet"/>
      <w:lvlText w:val="•"/>
      <w:lvlJc w:val="left"/>
      <w:pPr>
        <w:ind w:left="7014" w:hanging="466"/>
      </w:pPr>
      <w:rPr>
        <w:rFonts w:hint="default"/>
      </w:rPr>
    </w:lvl>
    <w:lvl w:ilvl="8" w:tplc="98D84206">
      <w:numFmt w:val="bullet"/>
      <w:lvlText w:val="•"/>
      <w:lvlJc w:val="left"/>
      <w:pPr>
        <w:ind w:left="7885" w:hanging="466"/>
      </w:pPr>
      <w:rPr>
        <w:rFonts w:hint="default"/>
      </w:rPr>
    </w:lvl>
  </w:abstractNum>
  <w:abstractNum w:abstractNumId="4" w15:restartNumberingAfterBreak="0">
    <w:nsid w:val="27A758D6"/>
    <w:multiLevelType w:val="hybridMultilevel"/>
    <w:tmpl w:val="986E5782"/>
    <w:lvl w:ilvl="0" w:tplc="A502E8C6">
      <w:start w:val="1"/>
      <w:numFmt w:val="decimal"/>
      <w:lvlText w:val="%1."/>
      <w:lvlJc w:val="left"/>
      <w:pPr>
        <w:ind w:left="916" w:hanging="46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D262992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52C4BF92">
      <w:numFmt w:val="bullet"/>
      <w:lvlText w:val="•"/>
      <w:lvlJc w:val="left"/>
      <w:pPr>
        <w:ind w:left="2207" w:hanging="360"/>
      </w:pPr>
      <w:rPr>
        <w:rFonts w:hint="default"/>
      </w:rPr>
    </w:lvl>
    <w:lvl w:ilvl="3" w:tplc="C5CA8EA6">
      <w:numFmt w:val="bullet"/>
      <w:lvlText w:val="•"/>
      <w:lvlJc w:val="left"/>
      <w:pPr>
        <w:ind w:left="3134" w:hanging="360"/>
      </w:pPr>
      <w:rPr>
        <w:rFonts w:hint="default"/>
      </w:rPr>
    </w:lvl>
    <w:lvl w:ilvl="4" w:tplc="F8E4DF48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84FEA814"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783627E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9C7494F0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5352FB6C">
      <w:numFmt w:val="bullet"/>
      <w:lvlText w:val="•"/>
      <w:lvlJc w:val="left"/>
      <w:pPr>
        <w:ind w:left="7771" w:hanging="360"/>
      </w:pPr>
      <w:rPr>
        <w:rFonts w:hint="default"/>
      </w:rPr>
    </w:lvl>
  </w:abstractNum>
  <w:abstractNum w:abstractNumId="5" w15:restartNumberingAfterBreak="0">
    <w:nsid w:val="3EF87A10"/>
    <w:multiLevelType w:val="hybridMultilevel"/>
    <w:tmpl w:val="F930371C"/>
    <w:lvl w:ilvl="0" w:tplc="77D0D164">
      <w:start w:val="1"/>
      <w:numFmt w:val="upperRoman"/>
      <w:lvlText w:val="%1."/>
      <w:lvlJc w:val="left"/>
      <w:pPr>
        <w:ind w:left="3856" w:hanging="185"/>
        <w:jc w:val="right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8202F87E">
      <w:numFmt w:val="bullet"/>
      <w:lvlText w:val="•"/>
      <w:lvlJc w:val="left"/>
      <w:pPr>
        <w:ind w:left="4548" w:hanging="185"/>
      </w:pPr>
      <w:rPr>
        <w:rFonts w:hint="default"/>
      </w:rPr>
    </w:lvl>
    <w:lvl w:ilvl="2" w:tplc="C2884C00">
      <w:numFmt w:val="bullet"/>
      <w:lvlText w:val="•"/>
      <w:lvlJc w:val="left"/>
      <w:pPr>
        <w:ind w:left="5237" w:hanging="185"/>
      </w:pPr>
      <w:rPr>
        <w:rFonts w:hint="default"/>
      </w:rPr>
    </w:lvl>
    <w:lvl w:ilvl="3" w:tplc="18283A1C">
      <w:numFmt w:val="bullet"/>
      <w:lvlText w:val="•"/>
      <w:lvlJc w:val="left"/>
      <w:pPr>
        <w:ind w:left="5925" w:hanging="185"/>
      </w:pPr>
      <w:rPr>
        <w:rFonts w:hint="default"/>
      </w:rPr>
    </w:lvl>
    <w:lvl w:ilvl="4" w:tplc="C6985A96">
      <w:numFmt w:val="bullet"/>
      <w:lvlText w:val="•"/>
      <w:lvlJc w:val="left"/>
      <w:pPr>
        <w:ind w:left="6614" w:hanging="185"/>
      </w:pPr>
      <w:rPr>
        <w:rFonts w:hint="default"/>
      </w:rPr>
    </w:lvl>
    <w:lvl w:ilvl="5" w:tplc="9B1AA180">
      <w:numFmt w:val="bullet"/>
      <w:lvlText w:val="•"/>
      <w:lvlJc w:val="left"/>
      <w:pPr>
        <w:ind w:left="7303" w:hanging="185"/>
      </w:pPr>
      <w:rPr>
        <w:rFonts w:hint="default"/>
      </w:rPr>
    </w:lvl>
    <w:lvl w:ilvl="6" w:tplc="24ECB6FA">
      <w:numFmt w:val="bullet"/>
      <w:lvlText w:val="•"/>
      <w:lvlJc w:val="left"/>
      <w:pPr>
        <w:ind w:left="7991" w:hanging="185"/>
      </w:pPr>
      <w:rPr>
        <w:rFonts w:hint="default"/>
      </w:rPr>
    </w:lvl>
    <w:lvl w:ilvl="7" w:tplc="041E69FE">
      <w:numFmt w:val="bullet"/>
      <w:lvlText w:val="•"/>
      <w:lvlJc w:val="left"/>
      <w:pPr>
        <w:ind w:left="8680" w:hanging="185"/>
      </w:pPr>
      <w:rPr>
        <w:rFonts w:hint="default"/>
      </w:rPr>
    </w:lvl>
    <w:lvl w:ilvl="8" w:tplc="CC58D87A">
      <w:numFmt w:val="bullet"/>
      <w:lvlText w:val="•"/>
      <w:lvlJc w:val="left"/>
      <w:pPr>
        <w:ind w:left="9369" w:hanging="185"/>
      </w:pPr>
      <w:rPr>
        <w:rFonts w:hint="default"/>
      </w:rPr>
    </w:lvl>
  </w:abstractNum>
  <w:abstractNum w:abstractNumId="6" w15:restartNumberingAfterBreak="0">
    <w:nsid w:val="4FAF2E0E"/>
    <w:multiLevelType w:val="hybridMultilevel"/>
    <w:tmpl w:val="20F833A4"/>
    <w:lvl w:ilvl="0" w:tplc="7F705BD8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18A54A0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E6780798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BB4AB458">
      <w:numFmt w:val="bullet"/>
      <w:lvlText w:val="•"/>
      <w:lvlJc w:val="left"/>
      <w:pPr>
        <w:ind w:left="3447" w:hanging="360"/>
      </w:pPr>
      <w:rPr>
        <w:rFonts w:hint="default"/>
      </w:rPr>
    </w:lvl>
    <w:lvl w:ilvl="4" w:tplc="2ADE132C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BBBCCE4A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817256AE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B2A6287A">
      <w:numFmt w:val="bullet"/>
      <w:lvlText w:val="•"/>
      <w:lvlJc w:val="left"/>
      <w:pPr>
        <w:ind w:left="6978" w:hanging="360"/>
      </w:pPr>
      <w:rPr>
        <w:rFonts w:hint="default"/>
      </w:rPr>
    </w:lvl>
    <w:lvl w:ilvl="8" w:tplc="4D7016FE">
      <w:numFmt w:val="bullet"/>
      <w:lvlText w:val="•"/>
      <w:lvlJc w:val="left"/>
      <w:pPr>
        <w:ind w:left="7861" w:hanging="360"/>
      </w:pPr>
      <w:rPr>
        <w:rFonts w:hint="default"/>
      </w:rPr>
    </w:lvl>
  </w:abstractNum>
  <w:abstractNum w:abstractNumId="7" w15:restartNumberingAfterBreak="0">
    <w:nsid w:val="68420092"/>
    <w:multiLevelType w:val="hybridMultilevel"/>
    <w:tmpl w:val="3CB0A9BE"/>
    <w:lvl w:ilvl="0" w:tplc="57027B46">
      <w:start w:val="1"/>
      <w:numFmt w:val="decimal"/>
      <w:lvlText w:val="%1."/>
      <w:lvlJc w:val="left"/>
      <w:pPr>
        <w:ind w:left="81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1EE2218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4EB86160">
      <w:numFmt w:val="bullet"/>
      <w:lvlText w:val="•"/>
      <w:lvlJc w:val="left"/>
      <w:pPr>
        <w:ind w:left="2581" w:hanging="360"/>
      </w:pPr>
      <w:rPr>
        <w:rFonts w:hint="default"/>
      </w:rPr>
    </w:lvl>
    <w:lvl w:ilvl="3" w:tplc="148450D8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EC7E4B9C">
      <w:numFmt w:val="bullet"/>
      <w:lvlText w:val="•"/>
      <w:lvlJc w:val="left"/>
      <w:pPr>
        <w:ind w:left="4342" w:hanging="360"/>
      </w:pPr>
      <w:rPr>
        <w:rFonts w:hint="default"/>
      </w:rPr>
    </w:lvl>
    <w:lvl w:ilvl="5" w:tplc="F4F2B24C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94B46882"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A65CAEB6"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285250B8"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8" w15:restartNumberingAfterBreak="0">
    <w:nsid w:val="7AF26AF5"/>
    <w:multiLevelType w:val="hybridMultilevel"/>
    <w:tmpl w:val="0B0082BC"/>
    <w:lvl w:ilvl="0" w:tplc="0D04B7A6">
      <w:start w:val="1"/>
      <w:numFmt w:val="decimal"/>
      <w:lvlText w:val="%1."/>
      <w:lvlJc w:val="left"/>
      <w:pPr>
        <w:ind w:left="796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463A34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66A43E40"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9C1ECB20"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08145D9A">
      <w:numFmt w:val="bullet"/>
      <w:lvlText w:val="•"/>
      <w:lvlJc w:val="left"/>
      <w:pPr>
        <w:ind w:left="4395" w:hanging="360"/>
      </w:pPr>
      <w:rPr>
        <w:rFonts w:hint="default"/>
      </w:rPr>
    </w:lvl>
    <w:lvl w:ilvl="5" w:tplc="61E060FE"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8F008ABC">
      <w:numFmt w:val="bullet"/>
      <w:lvlText w:val="•"/>
      <w:lvlJc w:val="left"/>
      <w:pPr>
        <w:ind w:left="6512" w:hanging="360"/>
      </w:pPr>
      <w:rPr>
        <w:rFonts w:hint="default"/>
      </w:rPr>
    </w:lvl>
    <w:lvl w:ilvl="7" w:tplc="BEDEF66E">
      <w:numFmt w:val="bullet"/>
      <w:lvlText w:val="•"/>
      <w:lvlJc w:val="left"/>
      <w:pPr>
        <w:ind w:left="7570" w:hanging="360"/>
      </w:pPr>
      <w:rPr>
        <w:rFonts w:hint="default"/>
      </w:rPr>
    </w:lvl>
    <w:lvl w:ilvl="8" w:tplc="6F50B090">
      <w:numFmt w:val="bullet"/>
      <w:lvlText w:val="•"/>
      <w:lvlJc w:val="left"/>
      <w:pPr>
        <w:ind w:left="8629" w:hanging="360"/>
      </w:pPr>
      <w:rPr>
        <w:rFonts w:hint="default"/>
      </w:rPr>
    </w:lvl>
  </w:abstractNum>
  <w:num w:numId="1" w16cid:durableId="1706708069">
    <w:abstractNumId w:val="0"/>
  </w:num>
  <w:num w:numId="2" w16cid:durableId="1475171932">
    <w:abstractNumId w:val="3"/>
  </w:num>
  <w:num w:numId="3" w16cid:durableId="877008283">
    <w:abstractNumId w:val="2"/>
  </w:num>
  <w:num w:numId="4" w16cid:durableId="1846749480">
    <w:abstractNumId w:val="7"/>
  </w:num>
  <w:num w:numId="5" w16cid:durableId="1233808706">
    <w:abstractNumId w:val="4"/>
  </w:num>
  <w:num w:numId="6" w16cid:durableId="1731533238">
    <w:abstractNumId w:val="6"/>
  </w:num>
  <w:num w:numId="7" w16cid:durableId="1044789479">
    <w:abstractNumId w:val="1"/>
  </w:num>
  <w:num w:numId="8" w16cid:durableId="2075666442">
    <w:abstractNumId w:val="8"/>
  </w:num>
  <w:num w:numId="9" w16cid:durableId="1508053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F31"/>
    <w:rsid w:val="00574305"/>
    <w:rsid w:val="00A40F31"/>
    <w:rsid w:val="00BE6590"/>
    <w:rsid w:val="00ED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4472FFD2"/>
  <w15:docId w15:val="{61B2AA22-8167-4E2B-BCBD-59344A4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297" w:lineRule="exact"/>
      <w:outlineLvl w:val="0"/>
    </w:pPr>
    <w:rPr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44"/>
      <w:ind w:left="3453" w:right="89" w:hanging="3743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line="320" w:lineRule="exact"/>
      <w:ind w:left="427"/>
      <w:outlineLvl w:val="2"/>
    </w:pPr>
    <w:rPr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ind w:left="3561" w:hanging="326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79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1"/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2571</Words>
  <Characters>15171</Characters>
  <Application>Microsoft Office Word</Application>
  <DocSecurity>0</DocSecurity>
  <Lines>126</Lines>
  <Paragraphs>35</Paragraphs>
  <ScaleCrop>false</ScaleCrop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Technologické platformy</dc:title>
  <dc:creator>wenzel</dc:creator>
  <cp:lastModifiedBy>Blanka Grebeňová</cp:lastModifiedBy>
  <cp:revision>3</cp:revision>
  <dcterms:created xsi:type="dcterms:W3CDTF">2025-07-15T08:12:00Z</dcterms:created>
  <dcterms:modified xsi:type="dcterms:W3CDTF">2025-07-15T06:13:00Z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2025-07-15T00:00:00Z</vt:filetime>
  </property>
</Properties>
</file>