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5BBC031B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387A2A">
        <w:t>1</w:t>
      </w:r>
      <w:r w:rsidR="00911412">
        <w:t>6</w:t>
      </w:r>
      <w:r w:rsidRPr="00871AEE">
        <w:t>/202</w:t>
      </w:r>
      <w:r w:rsidR="00387A2A">
        <w:t>5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1B1CFFB0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="00AF5DBC">
        <w:t xml:space="preserve">Ing. Bořivoj </w:t>
      </w:r>
      <w:proofErr w:type="spellStart"/>
      <w:r w:rsidR="00AF5DBC">
        <w:t>Hojgr</w:t>
      </w:r>
      <w:proofErr w:type="spellEnd"/>
      <w:r w:rsidR="00AF5DBC">
        <w:t>, vedoucí</w:t>
      </w:r>
      <w:r w:rsidR="00AF5DBC" w:rsidRPr="003522DE">
        <w:t xml:space="preserve">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254B5D96" w14:textId="77777777" w:rsidR="00911412" w:rsidRPr="00F76243" w:rsidRDefault="00911412" w:rsidP="0091141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AA644A">
        <w:rPr>
          <w:b/>
          <w:bCs/>
        </w:rPr>
        <w:t>Lesy Beskydy a.s.</w:t>
      </w:r>
    </w:p>
    <w:p w14:paraId="575210E4" w14:textId="77777777" w:rsidR="00911412" w:rsidRDefault="00911412" w:rsidP="00911412">
      <w:pPr>
        <w:spacing w:after="0" w:line="240" w:lineRule="auto"/>
      </w:pPr>
      <w:r>
        <w:t xml:space="preserve">se sídlem </w:t>
      </w:r>
      <w:r w:rsidRPr="00AA644A">
        <w:t>Ostravice 250,</w:t>
      </w:r>
      <w:r>
        <w:t xml:space="preserve"> </w:t>
      </w:r>
      <w:r w:rsidRPr="00AA644A">
        <w:t xml:space="preserve">739 </w:t>
      </w:r>
      <w:r>
        <w:t>1</w:t>
      </w:r>
      <w:r w:rsidRPr="00AA644A">
        <w:t>4 Ostravice</w:t>
      </w:r>
    </w:p>
    <w:p w14:paraId="025EED06" w14:textId="77777777" w:rsidR="00911412" w:rsidRDefault="00911412" w:rsidP="00911412">
      <w:pPr>
        <w:spacing w:after="0" w:line="240" w:lineRule="auto"/>
      </w:pPr>
      <w:r>
        <w:t xml:space="preserve">IČ: </w:t>
      </w:r>
      <w:r w:rsidRPr="00AA644A">
        <w:t>26797674, D</w:t>
      </w:r>
      <w:r>
        <w:t>I</w:t>
      </w:r>
      <w:r w:rsidRPr="00AA644A">
        <w:t>Č: CZ26797674</w:t>
      </w:r>
    </w:p>
    <w:p w14:paraId="0EB7ABC4" w14:textId="77777777" w:rsidR="00911412" w:rsidRDefault="00911412" w:rsidP="00911412">
      <w:pPr>
        <w:spacing w:after="0" w:line="240" w:lineRule="auto"/>
      </w:pPr>
      <w:r w:rsidRPr="00D13CF1">
        <w:t xml:space="preserve">Bankovní spojení: </w:t>
      </w:r>
      <w:r>
        <w:t>KB</w:t>
      </w:r>
      <w:r w:rsidRPr="00AA644A">
        <w:t>, a.s., č</w:t>
      </w:r>
      <w:r>
        <w:t xml:space="preserve">íslo </w:t>
      </w:r>
      <w:r w:rsidRPr="00AA644A">
        <w:t>ú</w:t>
      </w:r>
      <w:r>
        <w:t>čtu</w:t>
      </w:r>
      <w:r w:rsidRPr="00AA644A">
        <w:t xml:space="preserve"> </w:t>
      </w:r>
      <w:r w:rsidRPr="008E200A">
        <w:t>19-3768490207/0100</w:t>
      </w:r>
    </w:p>
    <w:p w14:paraId="3745349B" w14:textId="77777777" w:rsidR="00911412" w:rsidRDefault="00911412" w:rsidP="00911412">
      <w:pPr>
        <w:spacing w:after="0" w:line="240" w:lineRule="auto"/>
      </w:pPr>
      <w:r>
        <w:t>Zapsaná: KS Ostrava, oddíl B, vložka 2829</w:t>
      </w:r>
    </w:p>
    <w:p w14:paraId="74FFE3D7" w14:textId="77777777" w:rsidR="00911412" w:rsidRDefault="00911412" w:rsidP="00911412">
      <w:pPr>
        <w:spacing w:after="0" w:line="240" w:lineRule="auto"/>
      </w:pPr>
      <w:r>
        <w:t xml:space="preserve">Zastoupená ve věcech smluvních: </w:t>
      </w:r>
      <w:proofErr w:type="spellStart"/>
      <w:r w:rsidRPr="00AA644A">
        <w:t>lng</w:t>
      </w:r>
      <w:proofErr w:type="spellEnd"/>
      <w:r w:rsidRPr="00AA644A">
        <w:t>.</w:t>
      </w:r>
      <w:r>
        <w:t xml:space="preserve"> </w:t>
      </w:r>
      <w:r w:rsidRPr="00AA644A">
        <w:t xml:space="preserve">Pavel Tejček, </w:t>
      </w:r>
      <w:r>
        <w:t>člen</w:t>
      </w:r>
      <w:r w:rsidRPr="00AA644A">
        <w:t xml:space="preserve"> představenstva</w:t>
      </w:r>
    </w:p>
    <w:p w14:paraId="4CE7B72C" w14:textId="086BB433" w:rsidR="00CA0B30" w:rsidRPr="006A7E84" w:rsidRDefault="00911412" w:rsidP="00911412">
      <w:pPr>
        <w:spacing w:after="0" w:line="240" w:lineRule="auto"/>
      </w:pPr>
      <w:r>
        <w:t xml:space="preserve">Zastoupená ve věcech technických: </w:t>
      </w:r>
      <w:proofErr w:type="spellStart"/>
      <w:r w:rsidRPr="00AA644A">
        <w:t>lng</w:t>
      </w:r>
      <w:proofErr w:type="spellEnd"/>
      <w:r w:rsidRPr="00AA644A">
        <w:t xml:space="preserve">. Martin </w:t>
      </w:r>
      <w:proofErr w:type="spellStart"/>
      <w:r w:rsidRPr="00AA644A">
        <w:t>Repta</w:t>
      </w:r>
      <w:proofErr w:type="spellEnd"/>
      <w:r w:rsidRPr="00AA644A">
        <w:t>, vedoucí</w:t>
      </w:r>
      <w:r>
        <w:t xml:space="preserve"> </w:t>
      </w:r>
      <w:r w:rsidRPr="00AA644A">
        <w:t>lesní</w:t>
      </w:r>
      <w:r>
        <w:t xml:space="preserve"> </w:t>
      </w:r>
      <w:r w:rsidRPr="00AA644A">
        <w:t>výroby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6BABA694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 následujících sortimentech:</w:t>
      </w:r>
    </w:p>
    <w:p w14:paraId="2FC80FC3" w14:textId="3940DA0F" w:rsidR="00EB7751" w:rsidRPr="002B40FD" w:rsidRDefault="00911412" w:rsidP="009F33CC">
      <w:pPr>
        <w:ind w:left="1701"/>
        <w:rPr>
          <w:b/>
          <w:bCs/>
        </w:rPr>
      </w:pPr>
      <w:proofErr w:type="spellStart"/>
      <w:r w:rsidRPr="00911412">
        <w:t>jehl</w:t>
      </w:r>
      <w:proofErr w:type="spellEnd"/>
      <w:r w:rsidRPr="00911412">
        <w:t xml:space="preserve">. dříví SM, JD, MD, BO III. A, B, C, D, KH a </w:t>
      </w:r>
      <w:proofErr w:type="spellStart"/>
      <w:r w:rsidRPr="00911412">
        <w:t>jehl</w:t>
      </w:r>
      <w:proofErr w:type="spellEnd"/>
      <w:r w:rsidRPr="00911412">
        <w:t>. vláknina, v cenách dle nabídkového listu</w:t>
      </w:r>
    </w:p>
    <w:p w14:paraId="29116B75" w14:textId="28D6CF87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  <w:r w:rsidR="004D0256">
        <w:t>,</w:t>
      </w:r>
    </w:p>
    <w:p w14:paraId="1C542326" w14:textId="79A8D8D3" w:rsidR="00EB7751" w:rsidRPr="004D0256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911412">
        <w:rPr>
          <w:b/>
          <w:bCs/>
        </w:rPr>
        <w:t>12</w:t>
      </w:r>
      <w:r w:rsidR="00387A2A">
        <w:rPr>
          <w:b/>
          <w:bCs/>
        </w:rPr>
        <w:t>0</w:t>
      </w:r>
      <w:r w:rsidR="003E61CD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  <w:r w:rsidR="004D0256">
        <w:rPr>
          <w:b/>
          <w:bCs/>
        </w:rPr>
        <w:t>.</w:t>
      </w:r>
    </w:p>
    <w:p w14:paraId="5B2223DB" w14:textId="768E883D" w:rsidR="00D20549" w:rsidRPr="002B40FD" w:rsidRDefault="00EB7751" w:rsidP="00AF5DBC">
      <w:pPr>
        <w:spacing w:after="0" w:line="240" w:lineRule="auto"/>
        <w:ind w:left="426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1471DBD9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 a.s.</w:t>
      </w:r>
      <w:r w:rsidR="00FF0400">
        <w:t>, ES Petrov nad Desnou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lastRenderedPageBreak/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</w:t>
      </w:r>
      <w:proofErr w:type="gramStart"/>
      <w:r w:rsidR="00C87114" w:rsidRPr="002B40FD">
        <w:t>)….</w:t>
      </w:r>
      <w:proofErr w:type="gramEnd"/>
      <w:r w:rsidR="00C87114" w:rsidRPr="002B40FD">
        <w:t xml:space="preserve">.0,66; listnaté </w:t>
      </w:r>
      <w:proofErr w:type="gramStart"/>
      <w:r w:rsidR="00C87114" w:rsidRPr="002B40FD">
        <w:t>dříví….</w:t>
      </w:r>
      <w:proofErr w:type="gramEnd"/>
      <w:r w:rsidR="00C87114" w:rsidRPr="002B40FD">
        <w:t>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388BFF53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3E61CD">
        <w:t>15</w:t>
      </w:r>
      <w:r w:rsidR="00B4159F">
        <w:t xml:space="preserve">. </w:t>
      </w:r>
      <w:r w:rsidR="00911412">
        <w:t>10</w:t>
      </w:r>
      <w:r w:rsidR="00B4159F">
        <w:t>.</w:t>
      </w:r>
      <w:r w:rsidR="00B46013">
        <w:t> </w:t>
      </w:r>
      <w:r w:rsidR="002F57D3" w:rsidRPr="00871AEE">
        <w:t>202</w:t>
      </w:r>
      <w:r w:rsidR="00075D81">
        <w:t>5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3115F750" w:rsidR="00AF5DBC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F789C6D" w14:textId="7EDE32A7" w:rsidR="00CA34F2" w:rsidRPr="000B7658" w:rsidRDefault="00AF5DBC" w:rsidP="00AF5DBC">
      <w:r>
        <w:br w:type="page"/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lastRenderedPageBreak/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04631096" w:rsidR="00EB7751" w:rsidRDefault="00EB7751" w:rsidP="003E61CD">
      <w:pPr>
        <w:tabs>
          <w:tab w:val="left" w:pos="4820"/>
        </w:tabs>
        <w:spacing w:before="480"/>
        <w:jc w:val="center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C74CC9" w:rsidRPr="00C74CC9">
        <w:t>viz el. podpis</w:t>
      </w:r>
      <w:r w:rsidR="008D0FAD">
        <w:tab/>
      </w:r>
      <w:r w:rsidR="003E1066">
        <w:t xml:space="preserve">V </w:t>
      </w:r>
      <w:r w:rsidR="00911412">
        <w:t>Ostravici</w:t>
      </w:r>
      <w:r w:rsidR="003E1066">
        <w:t xml:space="preserve"> dne </w:t>
      </w:r>
      <w:r w:rsidR="00C74CC9" w:rsidRPr="00C74CC9">
        <w:t>viz el. podpis</w:t>
      </w:r>
    </w:p>
    <w:p w14:paraId="1E465DF1" w14:textId="77777777" w:rsidR="006925AB" w:rsidRPr="002B40FD" w:rsidRDefault="006925AB" w:rsidP="003E61CD">
      <w:pPr>
        <w:spacing w:before="1320" w:after="0"/>
        <w:jc w:val="center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3E61CD">
        <w:trPr>
          <w:jc w:val="center"/>
        </w:trPr>
        <w:tc>
          <w:tcPr>
            <w:tcW w:w="4814" w:type="dxa"/>
          </w:tcPr>
          <w:p w14:paraId="176B40EF" w14:textId="77777777" w:rsidR="002E3B55" w:rsidRDefault="002E3B55" w:rsidP="003E61CD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3E61CD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3E61CD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3E61CD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3E61CD">
            <w:pPr>
              <w:jc w:val="center"/>
            </w:pPr>
            <w:r w:rsidRPr="002B40FD">
              <w:t>………………………………………………………….</w:t>
            </w:r>
          </w:p>
          <w:p w14:paraId="5A3BC5EE" w14:textId="77777777" w:rsidR="00911412" w:rsidRPr="006925AB" w:rsidRDefault="00911412" w:rsidP="00911412">
            <w:pPr>
              <w:jc w:val="center"/>
              <w:rPr>
                <w:highlight w:val="yellow"/>
              </w:rPr>
            </w:pPr>
            <w:r w:rsidRPr="00375FDD">
              <w:t>Ing. Pavel Tejček</w:t>
            </w:r>
          </w:p>
          <w:p w14:paraId="422514ED" w14:textId="77777777" w:rsidR="00911412" w:rsidRPr="006925AB" w:rsidRDefault="00911412" w:rsidP="00911412">
            <w:pPr>
              <w:jc w:val="center"/>
              <w:rPr>
                <w:highlight w:val="yellow"/>
              </w:rPr>
            </w:pPr>
            <w:r w:rsidRPr="00375FDD">
              <w:t>člen představenstva</w:t>
            </w:r>
          </w:p>
          <w:p w14:paraId="7036C213" w14:textId="23A09D4B" w:rsidR="00CA0B30" w:rsidRDefault="00911412" w:rsidP="00911412">
            <w:pPr>
              <w:jc w:val="center"/>
            </w:pPr>
            <w:r w:rsidRPr="00375FDD">
              <w:t>Lesy Beskydy a.s.</w:t>
            </w:r>
          </w:p>
        </w:tc>
      </w:tr>
      <w:bookmarkEnd w:id="1"/>
    </w:tbl>
    <w:p w14:paraId="4EC5A494" w14:textId="77777777" w:rsidR="007E2209" w:rsidRDefault="007E2209">
      <w:r>
        <w:br w:type="page"/>
      </w:r>
    </w:p>
    <w:p w14:paraId="4D15EA49" w14:textId="625DB515" w:rsidR="00B66D8A" w:rsidRPr="00711420" w:rsidRDefault="00B66D8A" w:rsidP="002440CB">
      <w:pPr>
        <w:tabs>
          <w:tab w:val="left" w:pos="4536"/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387A2A">
        <w:rPr>
          <w:b/>
          <w:bCs/>
        </w:rPr>
        <w:t>1</w:t>
      </w:r>
      <w:r w:rsidR="00911412">
        <w:rPr>
          <w:b/>
          <w:bCs/>
        </w:rPr>
        <w:t>6</w:t>
      </w:r>
      <w:r w:rsidRPr="00711420">
        <w:rPr>
          <w:b/>
          <w:bCs/>
        </w:rPr>
        <w:t>/202</w:t>
      </w:r>
      <w:r w:rsidR="00387A2A">
        <w:rPr>
          <w:b/>
          <w:bCs/>
        </w:rPr>
        <w:t>5</w:t>
      </w:r>
    </w:p>
    <w:p w14:paraId="5CC9DAAB" w14:textId="77777777" w:rsidR="00B66D8A" w:rsidRPr="002B40FD" w:rsidRDefault="00B66D8A" w:rsidP="00B66D8A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9159" w:type="dxa"/>
        <w:tblLook w:val="04A0" w:firstRow="1" w:lastRow="0" w:firstColumn="1" w:lastColumn="0" w:noHBand="0" w:noVBand="1"/>
      </w:tblPr>
      <w:tblGrid>
        <w:gridCol w:w="889"/>
        <w:gridCol w:w="1374"/>
        <w:gridCol w:w="1560"/>
        <w:gridCol w:w="1134"/>
        <w:gridCol w:w="1134"/>
        <w:gridCol w:w="1701"/>
        <w:gridCol w:w="1367"/>
      </w:tblGrid>
      <w:tr w:rsidR="00075D81" w:rsidRPr="00C91548" w14:paraId="04247273" w14:textId="77777777" w:rsidTr="00124B18">
        <w:trPr>
          <w:trHeight w:val="600"/>
        </w:trPr>
        <w:tc>
          <w:tcPr>
            <w:tcW w:w="889" w:type="dxa"/>
            <w:noWrap/>
            <w:hideMark/>
          </w:tcPr>
          <w:p w14:paraId="15722924" w14:textId="77777777" w:rsidR="00075D81" w:rsidRPr="00C91548" w:rsidRDefault="00075D81" w:rsidP="00124B18">
            <w:r w:rsidRPr="00C91548">
              <w:t>dřevina</w:t>
            </w:r>
          </w:p>
        </w:tc>
        <w:tc>
          <w:tcPr>
            <w:tcW w:w="1374" w:type="dxa"/>
            <w:noWrap/>
            <w:hideMark/>
          </w:tcPr>
          <w:p w14:paraId="57A10113" w14:textId="77777777" w:rsidR="00075D81" w:rsidRPr="00C91548" w:rsidRDefault="00075D81" w:rsidP="00124B18">
            <w:r w:rsidRPr="00C91548">
              <w:t>délka</w:t>
            </w:r>
          </w:p>
        </w:tc>
        <w:tc>
          <w:tcPr>
            <w:tcW w:w="1560" w:type="dxa"/>
            <w:noWrap/>
            <w:hideMark/>
          </w:tcPr>
          <w:p w14:paraId="56B31C2E" w14:textId="77777777" w:rsidR="00075D81" w:rsidRPr="00C91548" w:rsidRDefault="00075D81" w:rsidP="00124B18">
            <w:r w:rsidRPr="00C91548">
              <w:t>kvalita dle DP</w:t>
            </w:r>
          </w:p>
        </w:tc>
        <w:tc>
          <w:tcPr>
            <w:tcW w:w="1134" w:type="dxa"/>
            <w:noWrap/>
            <w:hideMark/>
          </w:tcPr>
          <w:p w14:paraId="304CE83A" w14:textId="77777777" w:rsidR="00075D81" w:rsidRPr="00C91548" w:rsidRDefault="00075D81" w:rsidP="00124B18">
            <w:r w:rsidRPr="00C91548">
              <w:t>min. čep</w:t>
            </w:r>
          </w:p>
        </w:tc>
        <w:tc>
          <w:tcPr>
            <w:tcW w:w="1134" w:type="dxa"/>
            <w:noWrap/>
            <w:hideMark/>
          </w:tcPr>
          <w:p w14:paraId="1175D8E8" w14:textId="77777777" w:rsidR="00075D81" w:rsidRPr="00C91548" w:rsidRDefault="00075D81" w:rsidP="00124B18">
            <w:r w:rsidRPr="00C91548">
              <w:t>max. čelo</w:t>
            </w:r>
          </w:p>
        </w:tc>
        <w:tc>
          <w:tcPr>
            <w:tcW w:w="1701" w:type="dxa"/>
            <w:noWrap/>
            <w:hideMark/>
          </w:tcPr>
          <w:p w14:paraId="710EFBF8" w14:textId="77777777" w:rsidR="00075D81" w:rsidRPr="00C91548" w:rsidRDefault="00075D81" w:rsidP="00124B18">
            <w:r w:rsidRPr="00C91548">
              <w:t>pozn.</w:t>
            </w:r>
          </w:p>
        </w:tc>
        <w:tc>
          <w:tcPr>
            <w:tcW w:w="1367" w:type="dxa"/>
            <w:hideMark/>
          </w:tcPr>
          <w:p w14:paraId="66E54211" w14:textId="77777777" w:rsidR="00075D81" w:rsidRPr="00C91548" w:rsidRDefault="00075D81" w:rsidP="00124B18">
            <w:r w:rsidRPr="00C91548">
              <w:t>Cena v Kč bez DPH</w:t>
            </w:r>
            <w:r>
              <w:t>/m</w:t>
            </w:r>
            <w:r w:rsidRPr="00E713DB">
              <w:rPr>
                <w:vertAlign w:val="superscript"/>
              </w:rPr>
              <w:t>3</w:t>
            </w:r>
          </w:p>
        </w:tc>
      </w:tr>
      <w:tr w:rsidR="00911412" w:rsidRPr="00C91548" w14:paraId="0097595C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05476B5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1FECA51F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54874D8F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65B742B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28813B1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9684EA1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19D74D2" w14:textId="5341CFEA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69D708DD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494BD352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7CF6D3C4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24270FD9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III.KH</w:t>
            </w:r>
          </w:p>
        </w:tc>
        <w:tc>
          <w:tcPr>
            <w:tcW w:w="1134" w:type="dxa"/>
            <w:noWrap/>
            <w:hideMark/>
          </w:tcPr>
          <w:p w14:paraId="0997C53D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E765AA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D7F7F12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5F3AB24C" w14:textId="1ED22F88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5DFB6260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797BFEC4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24E9A868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32EE535B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III.D</w:t>
            </w:r>
          </w:p>
        </w:tc>
        <w:tc>
          <w:tcPr>
            <w:tcW w:w="1134" w:type="dxa"/>
            <w:noWrap/>
            <w:hideMark/>
          </w:tcPr>
          <w:p w14:paraId="7C009F06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EE1A8A2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20F27A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4A70A1C8" w14:textId="007640FD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08484E9A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0FF9EC39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01E7F70A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3AFCF42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15304F6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961C50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6CF9ADE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557518E1" w14:textId="53A7CF73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08F2AF5E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58FC1BC5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5AC24CC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6B074913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118B4A4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7AC45E7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170281CB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5639F82D" w14:textId="67CE48B1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580632D6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613E5488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2F3DC5C4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6FD8BA4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687034D3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3A77179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9B8FB3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088B0331" w14:textId="6FC79267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3A7E9770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00D912E3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22B64B75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46799BCD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425AD3B6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178D32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34A019A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492C106A" w14:textId="22CD4A43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297E59DF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258487D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685D23D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2,5m</w:t>
            </w:r>
          </w:p>
        </w:tc>
        <w:tc>
          <w:tcPr>
            <w:tcW w:w="1560" w:type="dxa"/>
            <w:noWrap/>
            <w:hideMark/>
          </w:tcPr>
          <w:p w14:paraId="5835DBC8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 výběr</w:t>
            </w:r>
          </w:p>
        </w:tc>
        <w:tc>
          <w:tcPr>
            <w:tcW w:w="1134" w:type="dxa"/>
            <w:noWrap/>
            <w:hideMark/>
          </w:tcPr>
          <w:p w14:paraId="253D6338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F1433D6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515601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20138FBF" w14:textId="56486D08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071FD870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6F4A7E6D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17E10134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2DF7E70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1A67E2A6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E6EB6A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1860D412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kvalita DTD</w:t>
            </w:r>
          </w:p>
        </w:tc>
        <w:tc>
          <w:tcPr>
            <w:tcW w:w="1367" w:type="dxa"/>
            <w:noWrap/>
          </w:tcPr>
          <w:p w14:paraId="55B47601" w14:textId="338BB03C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0B4CE51B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6BBEEC85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16848E2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8,10,12 (m)</w:t>
            </w:r>
          </w:p>
        </w:tc>
        <w:tc>
          <w:tcPr>
            <w:tcW w:w="1560" w:type="dxa"/>
            <w:noWrap/>
            <w:hideMark/>
          </w:tcPr>
          <w:p w14:paraId="764D130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05DEDBBE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1A0BB8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1E45EF2D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celé délky</w:t>
            </w:r>
          </w:p>
        </w:tc>
        <w:tc>
          <w:tcPr>
            <w:tcW w:w="1367" w:type="dxa"/>
            <w:noWrap/>
          </w:tcPr>
          <w:p w14:paraId="7BF5445F" w14:textId="10F4CFF5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0CE86CDB" w14:textId="77777777" w:rsidTr="00FE0EE5">
        <w:trPr>
          <w:trHeight w:val="315"/>
        </w:trPr>
        <w:tc>
          <w:tcPr>
            <w:tcW w:w="889" w:type="dxa"/>
            <w:noWrap/>
            <w:hideMark/>
          </w:tcPr>
          <w:p w14:paraId="1FFDE233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SM</w:t>
            </w:r>
          </w:p>
        </w:tc>
        <w:tc>
          <w:tcPr>
            <w:tcW w:w="1374" w:type="dxa"/>
            <w:noWrap/>
            <w:hideMark/>
          </w:tcPr>
          <w:p w14:paraId="69DB8A8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8,10,12 (m)</w:t>
            </w:r>
          </w:p>
        </w:tc>
        <w:tc>
          <w:tcPr>
            <w:tcW w:w="1560" w:type="dxa"/>
            <w:noWrap/>
            <w:hideMark/>
          </w:tcPr>
          <w:p w14:paraId="265D57BF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KH+D</w:t>
            </w:r>
          </w:p>
        </w:tc>
        <w:tc>
          <w:tcPr>
            <w:tcW w:w="1134" w:type="dxa"/>
            <w:noWrap/>
            <w:hideMark/>
          </w:tcPr>
          <w:p w14:paraId="65FC0EE7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1D4AFED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50cm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276DE22D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celé délky</w:t>
            </w:r>
          </w:p>
        </w:tc>
        <w:tc>
          <w:tcPr>
            <w:tcW w:w="1367" w:type="dxa"/>
            <w:noWrap/>
          </w:tcPr>
          <w:p w14:paraId="3D8AB256" w14:textId="1ADA9B89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586B6F10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4BA4B858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0940D6F2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1782C6A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0F0AB142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83EEF3E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116CF531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1C072036" w14:textId="4F8D8CB8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5A8EB18B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2C90A28A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43B846EC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0F85ADD2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III.KH</w:t>
            </w:r>
          </w:p>
        </w:tc>
        <w:tc>
          <w:tcPr>
            <w:tcW w:w="1134" w:type="dxa"/>
            <w:noWrap/>
            <w:hideMark/>
          </w:tcPr>
          <w:p w14:paraId="1669FBDA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AEF9443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417C5C6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2F0B2B73" w14:textId="045C404B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56DDB573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2F3E086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79D40D68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57135A5F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III.D</w:t>
            </w:r>
          </w:p>
        </w:tc>
        <w:tc>
          <w:tcPr>
            <w:tcW w:w="1134" w:type="dxa"/>
            <w:noWrap/>
            <w:hideMark/>
          </w:tcPr>
          <w:p w14:paraId="1C7ED7A3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9235BF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C8CAF3B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6C2B5EB8" w14:textId="621B41BB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266EDB9A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1286D95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5A4BB86A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25EE98FF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4D7023F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622160F9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59215E9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405F633C" w14:textId="4AB57D86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10CCF5DB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05EB5E84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3195B0F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56B1CFDC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7E80219B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14962CB9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03E80F5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58E62958" w14:textId="2F9D484F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717EFD9A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220080B7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0856C22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036210B5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6427A361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FB39FD8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90818F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16B32429" w14:textId="3FEBD53E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76A2525F" w14:textId="77777777" w:rsidTr="00FE0EE5">
        <w:trPr>
          <w:trHeight w:val="315"/>
        </w:trPr>
        <w:tc>
          <w:tcPr>
            <w:tcW w:w="889" w:type="dxa"/>
            <w:noWrap/>
            <w:hideMark/>
          </w:tcPr>
          <w:p w14:paraId="2FD3EC7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JD</w:t>
            </w:r>
          </w:p>
        </w:tc>
        <w:tc>
          <w:tcPr>
            <w:tcW w:w="1374" w:type="dxa"/>
            <w:noWrap/>
            <w:hideMark/>
          </w:tcPr>
          <w:p w14:paraId="7022695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732F2017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71EF0046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8EA694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3D4A4C6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1FC228C2" w14:textId="47BF83F1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3A35611B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4C3EF3AF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26174D14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66F4BD33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560B2B9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30cm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5930B95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530058D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II. třída jakosti</w:t>
            </w:r>
          </w:p>
        </w:tc>
        <w:tc>
          <w:tcPr>
            <w:tcW w:w="1367" w:type="dxa"/>
            <w:noWrap/>
          </w:tcPr>
          <w:p w14:paraId="4E51FBCA" w14:textId="55607D7E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56453FC2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2CDB11CA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6B464913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026E3DD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5A461B38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E8F1833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62A039BD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37D3E000" w14:textId="71BB4009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41CB76AB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39ABD49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10065F0C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5F7914D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3207E6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09D0AA8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33AEAA72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4ECDA1F8" w14:textId="37947D60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3E30886E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35945437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166F9082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51078C7D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29A57945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C2A0815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384FA6E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1F87F78C" w14:textId="569A9920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717CF0FA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66EEC43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70EB6805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12027E6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4B90A1F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49C5F7AA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ABB1BA2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071FFEC1" w14:textId="03F144E2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371F821E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61358FD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5EDD2AF6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65C60E1C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7A1833D7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D89BFF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7896EA3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50A3CDEB" w14:textId="59EC46ED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61A02200" w14:textId="77777777" w:rsidTr="00FE0EE5">
        <w:trPr>
          <w:trHeight w:val="315"/>
        </w:trPr>
        <w:tc>
          <w:tcPr>
            <w:tcW w:w="889" w:type="dxa"/>
            <w:noWrap/>
            <w:hideMark/>
          </w:tcPr>
          <w:p w14:paraId="4ECF994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MD</w:t>
            </w:r>
          </w:p>
        </w:tc>
        <w:tc>
          <w:tcPr>
            <w:tcW w:w="1374" w:type="dxa"/>
            <w:noWrap/>
            <w:hideMark/>
          </w:tcPr>
          <w:p w14:paraId="0D374316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</w:p>
        </w:tc>
        <w:tc>
          <w:tcPr>
            <w:tcW w:w="1560" w:type="dxa"/>
            <w:noWrap/>
            <w:hideMark/>
          </w:tcPr>
          <w:p w14:paraId="1C1548C2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779502EE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A9E571A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178056FE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</w:tcPr>
          <w:p w14:paraId="3195F9E2" w14:textId="64C3EA6D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63805182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57453E1A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166C5F1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5687A6B4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III.A,B</w:t>
            </w:r>
            <w:proofErr w:type="gramEnd"/>
            <w:r w:rsidRPr="004B1F3C">
              <w:t>,C</w:t>
            </w:r>
          </w:p>
        </w:tc>
        <w:tc>
          <w:tcPr>
            <w:tcW w:w="1134" w:type="dxa"/>
            <w:noWrap/>
            <w:hideMark/>
          </w:tcPr>
          <w:p w14:paraId="2D13229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522263C7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0C5AA53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0C819D68" w14:textId="5869CE1C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6A7735F4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4CC3C0F1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0CCDB9CA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4B5D44DC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54279AE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18cm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E6DF70C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46cm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2BAB2F26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613C8996" w14:textId="6E14E41B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23846BEE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7A5DB225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778833D8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3F39CFCB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27E56EFF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27DFF4B8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55BC06A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2957AC94" w14:textId="327FDB24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06A688AA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2A2D4BD9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26C39B20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4m</w:t>
            </w:r>
            <w:proofErr w:type="gramEnd"/>
            <w:r w:rsidRPr="004B1F3C">
              <w:t xml:space="preserve"> (</w:t>
            </w:r>
            <w:proofErr w:type="gramStart"/>
            <w:r w:rsidRPr="004B1F3C">
              <w:t>5m</w:t>
            </w:r>
            <w:proofErr w:type="gramEnd"/>
            <w:r w:rsidRPr="004B1F3C">
              <w:t>)</w:t>
            </w:r>
          </w:p>
        </w:tc>
        <w:tc>
          <w:tcPr>
            <w:tcW w:w="1560" w:type="dxa"/>
            <w:noWrap/>
            <w:hideMark/>
          </w:tcPr>
          <w:p w14:paraId="3922E58E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0ACD44A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45cm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7FCF0910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49BA193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>přesílená</w:t>
            </w:r>
          </w:p>
        </w:tc>
        <w:tc>
          <w:tcPr>
            <w:tcW w:w="1367" w:type="dxa"/>
            <w:noWrap/>
          </w:tcPr>
          <w:p w14:paraId="21925A7F" w14:textId="6E06CD51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02C7392F" w14:textId="77777777" w:rsidTr="00FE0EE5">
        <w:trPr>
          <w:trHeight w:val="300"/>
        </w:trPr>
        <w:tc>
          <w:tcPr>
            <w:tcW w:w="889" w:type="dxa"/>
            <w:noWrap/>
            <w:hideMark/>
          </w:tcPr>
          <w:p w14:paraId="3DD5A305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47DBD8AC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581420DD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173DAB15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33D9149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29F74457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7" w:type="dxa"/>
            <w:noWrap/>
          </w:tcPr>
          <w:p w14:paraId="0E057787" w14:textId="15FF8315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11412" w:rsidRPr="00C91548" w14:paraId="790AF117" w14:textId="77777777" w:rsidTr="00124B18">
        <w:trPr>
          <w:trHeight w:val="315"/>
        </w:trPr>
        <w:tc>
          <w:tcPr>
            <w:tcW w:w="889" w:type="dxa"/>
            <w:noWrap/>
            <w:hideMark/>
          </w:tcPr>
          <w:p w14:paraId="2FE969F6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BO</w:t>
            </w:r>
          </w:p>
        </w:tc>
        <w:tc>
          <w:tcPr>
            <w:tcW w:w="1374" w:type="dxa"/>
            <w:noWrap/>
            <w:hideMark/>
          </w:tcPr>
          <w:p w14:paraId="2892CA74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2m</w:t>
            </w:r>
            <w:proofErr w:type="gramEnd"/>
            <w:r w:rsidRPr="004B1F3C">
              <w:t xml:space="preserve"> (2,5m)</w:t>
            </w:r>
          </w:p>
        </w:tc>
        <w:tc>
          <w:tcPr>
            <w:tcW w:w="1560" w:type="dxa"/>
            <w:noWrap/>
            <w:hideMark/>
          </w:tcPr>
          <w:p w14:paraId="226D8495" w14:textId="77777777" w:rsidR="00911412" w:rsidRPr="00D7560D" w:rsidRDefault="00911412" w:rsidP="0091141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1F3C">
              <w:t>vláknina</w:t>
            </w:r>
          </w:p>
        </w:tc>
        <w:tc>
          <w:tcPr>
            <w:tcW w:w="1134" w:type="dxa"/>
            <w:noWrap/>
            <w:hideMark/>
          </w:tcPr>
          <w:p w14:paraId="5E8403B2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7cm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134" w:type="dxa"/>
            <w:noWrap/>
            <w:hideMark/>
          </w:tcPr>
          <w:p w14:paraId="098EAD0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B1F3C">
              <w:t>99cm</w:t>
            </w:r>
            <w:proofErr w:type="gramEnd"/>
            <w:r w:rsidRPr="004B1F3C">
              <w:t xml:space="preserve"> </w:t>
            </w:r>
            <w:proofErr w:type="spellStart"/>
            <w:r w:rsidRPr="004B1F3C">
              <w:t>b.k</w:t>
            </w:r>
            <w:proofErr w:type="spellEnd"/>
            <w:r w:rsidRPr="004B1F3C">
              <w:t>.</w:t>
            </w:r>
          </w:p>
        </w:tc>
        <w:tc>
          <w:tcPr>
            <w:tcW w:w="1701" w:type="dxa"/>
            <w:noWrap/>
            <w:hideMark/>
          </w:tcPr>
          <w:p w14:paraId="419034C4" w14:textId="77777777" w:rsidR="00911412" w:rsidRPr="00D7560D" w:rsidRDefault="00911412" w:rsidP="0091141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03D5">
              <w:t xml:space="preserve">*Ruda </w:t>
            </w:r>
            <w:proofErr w:type="spellStart"/>
            <w:r w:rsidRPr="000303D5">
              <w:t>nM</w:t>
            </w:r>
            <w:proofErr w:type="spellEnd"/>
          </w:p>
        </w:tc>
        <w:tc>
          <w:tcPr>
            <w:tcW w:w="1367" w:type="dxa"/>
            <w:noWrap/>
            <w:hideMark/>
          </w:tcPr>
          <w:p w14:paraId="54451386" w14:textId="3F2CAA45" w:rsidR="00911412" w:rsidRPr="00D7560D" w:rsidRDefault="00911412" w:rsidP="0091141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17158F0" w14:textId="77777777" w:rsidR="002440CB" w:rsidRDefault="002440CB" w:rsidP="00CA0B30">
      <w:pPr>
        <w:spacing w:after="0" w:line="240" w:lineRule="auto"/>
        <w:rPr>
          <w:sz w:val="10"/>
          <w:szCs w:val="10"/>
        </w:rPr>
      </w:pPr>
    </w:p>
    <w:p w14:paraId="51D90AD9" w14:textId="77777777" w:rsidR="00075D81" w:rsidRPr="00CA0B30" w:rsidRDefault="00075D81" w:rsidP="00CA0B30">
      <w:pPr>
        <w:spacing w:after="0" w:line="240" w:lineRule="auto"/>
        <w:rPr>
          <w:sz w:val="10"/>
          <w:szCs w:val="10"/>
        </w:rPr>
      </w:pPr>
    </w:p>
    <w:p w14:paraId="7C890B63" w14:textId="6B0E1468" w:rsidR="00401D08" w:rsidRPr="00401D08" w:rsidRDefault="00B66D8A" w:rsidP="00C91548">
      <w:pPr>
        <w:pStyle w:val="Odstavecseseznamem"/>
        <w:numPr>
          <w:ilvl w:val="0"/>
          <w:numId w:val="12"/>
        </w:numPr>
        <w:spacing w:before="60" w:after="0"/>
        <w:ind w:left="284" w:hanging="284"/>
        <w:contextualSpacing w:val="0"/>
      </w:pPr>
      <w:r>
        <w:t>Ostatní výše neuvedené sortimenty: 5</w:t>
      </w:r>
      <w:r w:rsidR="00C91548">
        <w:t>0</w:t>
      </w:r>
      <w:r>
        <w:t>0 Kč bez DPH/m</w:t>
      </w:r>
      <w:r w:rsidRPr="00296159">
        <w:rPr>
          <w:vertAlign w:val="superscript"/>
        </w:rPr>
        <w:t>3</w:t>
      </w:r>
      <w:r>
        <w:t>.</w:t>
      </w:r>
    </w:p>
    <w:sectPr w:rsidR="00401D08" w:rsidRPr="00401D08" w:rsidSect="00C9154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75D81"/>
    <w:rsid w:val="000A0CDA"/>
    <w:rsid w:val="000B7658"/>
    <w:rsid w:val="000D28A9"/>
    <w:rsid w:val="000D6E7E"/>
    <w:rsid w:val="000F3981"/>
    <w:rsid w:val="001154B4"/>
    <w:rsid w:val="00137FE5"/>
    <w:rsid w:val="00153143"/>
    <w:rsid w:val="00166D7E"/>
    <w:rsid w:val="001854F5"/>
    <w:rsid w:val="001A5DA0"/>
    <w:rsid w:val="001E5FEC"/>
    <w:rsid w:val="00237D83"/>
    <w:rsid w:val="002440CB"/>
    <w:rsid w:val="00246D20"/>
    <w:rsid w:val="002772F8"/>
    <w:rsid w:val="00296159"/>
    <w:rsid w:val="002B0228"/>
    <w:rsid w:val="002B40FD"/>
    <w:rsid w:val="002D6CD4"/>
    <w:rsid w:val="002E3B55"/>
    <w:rsid w:val="002E52D8"/>
    <w:rsid w:val="002F57D3"/>
    <w:rsid w:val="003522DE"/>
    <w:rsid w:val="00371C92"/>
    <w:rsid w:val="00387A2A"/>
    <w:rsid w:val="003905E9"/>
    <w:rsid w:val="0039109C"/>
    <w:rsid w:val="00392C7E"/>
    <w:rsid w:val="003A4DEC"/>
    <w:rsid w:val="003B50E1"/>
    <w:rsid w:val="003E1066"/>
    <w:rsid w:val="003E61CD"/>
    <w:rsid w:val="00401D08"/>
    <w:rsid w:val="00405625"/>
    <w:rsid w:val="004123EC"/>
    <w:rsid w:val="0042355E"/>
    <w:rsid w:val="00466A4C"/>
    <w:rsid w:val="0048195C"/>
    <w:rsid w:val="0048349C"/>
    <w:rsid w:val="00485B1B"/>
    <w:rsid w:val="00493EB3"/>
    <w:rsid w:val="004C07FD"/>
    <w:rsid w:val="004D0256"/>
    <w:rsid w:val="004D4072"/>
    <w:rsid w:val="004E2456"/>
    <w:rsid w:val="004F60C0"/>
    <w:rsid w:val="005323A5"/>
    <w:rsid w:val="005448BD"/>
    <w:rsid w:val="0057614B"/>
    <w:rsid w:val="00592F30"/>
    <w:rsid w:val="005D122F"/>
    <w:rsid w:val="00600485"/>
    <w:rsid w:val="00610071"/>
    <w:rsid w:val="00612BA9"/>
    <w:rsid w:val="006534A5"/>
    <w:rsid w:val="006874F0"/>
    <w:rsid w:val="006925AB"/>
    <w:rsid w:val="006A7E84"/>
    <w:rsid w:val="006E274B"/>
    <w:rsid w:val="006E4E9C"/>
    <w:rsid w:val="00706D0B"/>
    <w:rsid w:val="00711420"/>
    <w:rsid w:val="00713D70"/>
    <w:rsid w:val="007303F8"/>
    <w:rsid w:val="0074141B"/>
    <w:rsid w:val="00786ADF"/>
    <w:rsid w:val="00794716"/>
    <w:rsid w:val="007C5F50"/>
    <w:rsid w:val="007D6BCE"/>
    <w:rsid w:val="007E2209"/>
    <w:rsid w:val="007F7CBF"/>
    <w:rsid w:val="00800E6F"/>
    <w:rsid w:val="00804BF0"/>
    <w:rsid w:val="00816544"/>
    <w:rsid w:val="008400B7"/>
    <w:rsid w:val="00864D2A"/>
    <w:rsid w:val="00871AEE"/>
    <w:rsid w:val="008A3FD4"/>
    <w:rsid w:val="008D0FAD"/>
    <w:rsid w:val="008D770F"/>
    <w:rsid w:val="008E1B06"/>
    <w:rsid w:val="00911412"/>
    <w:rsid w:val="00922EAE"/>
    <w:rsid w:val="00950576"/>
    <w:rsid w:val="009B7C7A"/>
    <w:rsid w:val="009C5A5D"/>
    <w:rsid w:val="009D6AF5"/>
    <w:rsid w:val="009F33CC"/>
    <w:rsid w:val="00A0374A"/>
    <w:rsid w:val="00A30514"/>
    <w:rsid w:val="00A76413"/>
    <w:rsid w:val="00AA0931"/>
    <w:rsid w:val="00AC5352"/>
    <w:rsid w:val="00AE0230"/>
    <w:rsid w:val="00AE5494"/>
    <w:rsid w:val="00AE71CC"/>
    <w:rsid w:val="00AF5770"/>
    <w:rsid w:val="00AF5DBC"/>
    <w:rsid w:val="00B15CDF"/>
    <w:rsid w:val="00B4159F"/>
    <w:rsid w:val="00B46013"/>
    <w:rsid w:val="00B66D8A"/>
    <w:rsid w:val="00B75E96"/>
    <w:rsid w:val="00BB1A30"/>
    <w:rsid w:val="00BB4067"/>
    <w:rsid w:val="00C303AA"/>
    <w:rsid w:val="00C550F1"/>
    <w:rsid w:val="00C620CD"/>
    <w:rsid w:val="00C74CC9"/>
    <w:rsid w:val="00C85543"/>
    <w:rsid w:val="00C87114"/>
    <w:rsid w:val="00C91548"/>
    <w:rsid w:val="00CA0B30"/>
    <w:rsid w:val="00CA34F2"/>
    <w:rsid w:val="00D13CF1"/>
    <w:rsid w:val="00D20549"/>
    <w:rsid w:val="00D37B39"/>
    <w:rsid w:val="00D44520"/>
    <w:rsid w:val="00D57D2D"/>
    <w:rsid w:val="00D7560D"/>
    <w:rsid w:val="00D8238D"/>
    <w:rsid w:val="00E00A9D"/>
    <w:rsid w:val="00E32F81"/>
    <w:rsid w:val="00E402E3"/>
    <w:rsid w:val="00E420A3"/>
    <w:rsid w:val="00E43CDE"/>
    <w:rsid w:val="00E45033"/>
    <w:rsid w:val="00E610D6"/>
    <w:rsid w:val="00E6694E"/>
    <w:rsid w:val="00E67955"/>
    <w:rsid w:val="00E93BB4"/>
    <w:rsid w:val="00EB7751"/>
    <w:rsid w:val="00EE10D7"/>
    <w:rsid w:val="00F1275B"/>
    <w:rsid w:val="00F25F5C"/>
    <w:rsid w:val="00F53081"/>
    <w:rsid w:val="00F76243"/>
    <w:rsid w:val="00FC0858"/>
    <w:rsid w:val="00FE0EE5"/>
    <w:rsid w:val="00FE0F66"/>
    <w:rsid w:val="00FF040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2</cp:revision>
  <cp:lastPrinted>2025-04-16T08:11:00Z</cp:lastPrinted>
  <dcterms:created xsi:type="dcterms:W3CDTF">2025-07-15T04:57:00Z</dcterms:created>
  <dcterms:modified xsi:type="dcterms:W3CDTF">2025-07-15T04:57:00Z</dcterms:modified>
</cp:coreProperties>
</file>