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left="3936" w:right="3953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323" w:lineRule="auto" w:before="240"/>
        <w:ind w:left="1028" w:right="104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4"/>
          <w:sz w:val="28"/>
          <w:szCs w:val="28"/>
        </w:rPr>
        <w:t>ke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Smlouvě</w:t>
      </w:r>
      <w:r>
        <w:rPr>
          <w:rFonts w:ascii="Calibri" w:hAnsi="Calibri" w:cs="Calibri" w:eastAsia="Calibri"/>
          <w:b/>
          <w:bCs/>
          <w:sz w:val="28"/>
          <w:szCs w:val="28"/>
        </w:rPr>
        <w:t> o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poskytnutí účelové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podpory</w:t>
      </w:r>
      <w:r>
        <w:rPr>
          <w:rFonts w:ascii="Calibri" w:hAnsi="Calibri" w:cs="Calibri" w:eastAsia="Calibri"/>
          <w:b/>
          <w:bCs/>
          <w:spacing w:val="-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(č.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j.: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MSMT-47/2023)</w:t>
      </w:r>
      <w:r>
        <w:rPr>
          <w:rFonts w:ascii="Calibri" w:hAnsi="Calibri" w:cs="Calibri" w:eastAsia="Calibri"/>
          <w:b/>
          <w:bCs/>
          <w:spacing w:val="33"/>
          <w:sz w:val="28"/>
          <w:szCs w:val="28"/>
        </w:rPr>
        <w:t> </w:t>
      </w:r>
      <w:r>
        <w:rPr>
          <w:rFonts w:ascii="Calibri" w:hAnsi="Calibri" w:cs="Calibri" w:eastAsia="Calibri"/>
          <w:spacing w:val="-1"/>
          <w:sz w:val="28"/>
          <w:szCs w:val="28"/>
        </w:rPr>
        <w:t>na </w:t>
      </w:r>
      <w:r>
        <w:rPr>
          <w:rFonts w:ascii="Calibri" w:hAnsi="Calibri" w:cs="Calibri" w:eastAsia="Calibri"/>
          <w:spacing w:val="-2"/>
          <w:sz w:val="28"/>
          <w:szCs w:val="28"/>
        </w:rPr>
        <w:t>řešení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projektu </w:t>
      </w:r>
      <w:r>
        <w:rPr>
          <w:rFonts w:ascii="Calibri" w:hAnsi="Calibri" w:cs="Calibri" w:eastAsia="Calibri"/>
          <w:spacing w:val="-3"/>
          <w:sz w:val="28"/>
          <w:szCs w:val="28"/>
        </w:rPr>
        <w:t>velké</w:t>
      </w:r>
      <w:r>
        <w:rPr>
          <w:rFonts w:ascii="Calibri" w:hAnsi="Calibri" w:cs="Calibri" w:eastAsia="Calibri"/>
          <w:spacing w:val="-2"/>
          <w:sz w:val="28"/>
          <w:szCs w:val="28"/>
        </w:rPr>
        <w:t> výzkumné infrastruktury</w:t>
      </w:r>
      <w:r>
        <w:rPr>
          <w:rFonts w:ascii="Calibri" w:hAnsi="Calibri" w:cs="Calibri" w:eastAsia="Calibri"/>
          <w:sz w:val="28"/>
          <w:szCs w:val="28"/>
        </w:rPr>
        <w:t> s</w:t>
      </w:r>
      <w:r>
        <w:rPr>
          <w:rFonts w:ascii="Calibri" w:hAnsi="Calibri" w:cs="Calibri" w:eastAsia="Calibri"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spacing w:val="-2"/>
          <w:sz w:val="28"/>
          <w:szCs w:val="28"/>
        </w:rPr>
        <w:t>názvem</w:t>
      </w:r>
      <w:r>
        <w:rPr>
          <w:rFonts w:ascii="Calibri" w:hAnsi="Calibri" w:cs="Calibri" w:eastAsia="Calibri"/>
          <w:spacing w:val="63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Cherenkov </w:t>
      </w:r>
      <w:r>
        <w:rPr>
          <w:rFonts w:ascii="Calibri" w:hAnsi="Calibri" w:cs="Calibri" w:eastAsia="Calibri"/>
          <w:b/>
          <w:bCs/>
          <w:spacing w:val="-4"/>
          <w:sz w:val="28"/>
          <w:szCs w:val="28"/>
        </w:rPr>
        <w:t>Telescope</w:t>
      </w:r>
      <w:r>
        <w:rPr>
          <w:rFonts w:ascii="Calibri" w:hAnsi="Calibri" w:cs="Calibri" w:eastAsia="Calibri"/>
          <w:b/>
          <w:bCs/>
          <w:spacing w:val="-3"/>
          <w:sz w:val="28"/>
          <w:szCs w:val="28"/>
        </w:rPr>
        <w:t> Array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z w:val="28"/>
          <w:szCs w:val="28"/>
        </w:rPr>
        <w:t>–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účast</w:t>
      </w:r>
      <w:r>
        <w:rPr>
          <w:rFonts w:ascii="Calibri" w:hAnsi="Calibri" w:cs="Calibri" w:eastAsia="Calibri"/>
          <w:b/>
          <w:bCs/>
          <w:sz w:val="28"/>
          <w:szCs w:val="28"/>
        </w:rPr>
        <w:t> ČR</w:t>
      </w:r>
      <w:r>
        <w:rPr>
          <w:rFonts w:ascii="Calibri" w:hAnsi="Calibri" w:cs="Calibri" w:eastAsia="Calibri"/>
          <w:sz w:val="28"/>
          <w:szCs w:val="28"/>
        </w:rPr>
      </w:r>
    </w:p>
    <w:p>
      <w:pPr>
        <w:pStyle w:val="Heading1"/>
        <w:spacing w:line="240" w:lineRule="auto"/>
        <w:ind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before="119"/>
        <w:ind w:left="1028" w:right="104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MSMT-47/2023-10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3"/>
        <w:spacing w:line="240" w:lineRule="auto" w:before="240"/>
        <w:ind w:left="103"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</w:t>
      </w:r>
      <w:r>
        <w:rPr>
          <w:rFonts w:ascii="Calibri" w:hAnsi="Calibri"/>
          <w:spacing w:val="-1"/>
        </w:rPr>
        <w:t>: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118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1,</w:t>
      </w:r>
    </w:p>
    <w:p>
      <w:pPr>
        <w:pStyle w:val="BodyText"/>
        <w:spacing w:line="240" w:lineRule="auto"/>
        <w:ind w:right="1666"/>
        <w:jc w:val="left"/>
      </w:pPr>
      <w:r>
        <w:rPr>
          <w:spacing w:val="-1"/>
        </w:rPr>
        <w:t>jednající PhDr. </w:t>
      </w:r>
      <w:r>
        <w:rPr/>
        <w:t>Lucií</w:t>
      </w:r>
      <w:r>
        <w:rPr>
          <w:spacing w:val="-3"/>
        </w:rPr>
        <w:t> </w:t>
      </w:r>
      <w:r>
        <w:rPr>
          <w:spacing w:val="-1"/>
        </w:rPr>
        <w:t>Núñ</w:t>
      </w:r>
      <w:r>
        <w:rPr>
          <w:rFonts w:ascii="Calibri" w:hAnsi="Calibri" w:cs="Calibri" w:eastAsia="Calibri"/>
          <w:spacing w:val="-1"/>
        </w:rPr>
        <w:t>ez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Tayupantou,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Ph.D.,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ředitel</w:t>
      </w:r>
      <w:r>
        <w:rPr>
          <w:rFonts w:ascii="Calibri" w:hAnsi="Calibri" w:cs="Calibri" w:eastAsia="Calibri"/>
          <w:spacing w:val="-1"/>
        </w:rPr>
        <w:t>kou </w:t>
      </w:r>
      <w:r>
        <w:rPr>
          <w:spacing w:val="-1"/>
        </w:rPr>
        <w:t>odboru výzkumu </w:t>
      </w:r>
      <w:r>
        <w:rPr/>
        <w:t>a</w:t>
      </w:r>
      <w:r>
        <w:rPr>
          <w:spacing w:val="-1"/>
        </w:rPr>
        <w:t> vývoje</w:t>
      </w:r>
      <w:r>
        <w:rPr>
          <w:spacing w:val="67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pStyle w:val="Heading3"/>
        <w:spacing w:line="240" w:lineRule="auto" w:before="120"/>
        <w:ind w:left="1028" w:right="1047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a</w:t>
      </w:r>
      <w:r>
        <w:rPr>
          <w:rFonts w:ascii="Calibri"/>
          <w:b w:val="0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Fyzikální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ČR, v.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68378271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-2"/>
        </w:rPr>
        <w:t>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</w:p>
    <w:p>
      <w:pPr>
        <w:pStyle w:val="BodyText"/>
        <w:spacing w:line="240" w:lineRule="auto"/>
        <w:ind w:right="4925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Slovance</w:t>
      </w:r>
      <w:r>
        <w:rPr>
          <w:spacing w:val="-2"/>
        </w:rPr>
        <w:t> </w:t>
      </w:r>
      <w:r>
        <w:rPr>
          <w:spacing w:val="-1"/>
        </w:rPr>
        <w:t>1999/2,</w:t>
      </w:r>
      <w:r>
        <w:rPr>
          <w:spacing w:val="-2"/>
        </w:rPr>
        <w:t> </w:t>
      </w:r>
      <w:r>
        <w:rPr>
          <w:spacing w:val="-1"/>
        </w:rPr>
        <w:t>182</w:t>
      </w:r>
      <w:r>
        <w:rPr/>
        <w:t> </w:t>
      </w:r>
      <w:r>
        <w:rPr>
          <w:spacing w:val="-1"/>
        </w:rPr>
        <w:t>00</w:t>
      </w:r>
      <w:r>
        <w:rPr>
          <w:spacing w:val="-2"/>
        </w:rPr>
        <w:t> </w:t>
      </w:r>
      <w:r>
        <w:rPr>
          <w:spacing w:val="-1"/>
        </w:rPr>
        <w:t>Praha</w:t>
      </w:r>
      <w:r>
        <w:rPr>
          <w:spacing w:val="-2"/>
        </w:rPr>
        <w:t> </w:t>
      </w:r>
      <w:r>
        <w:rPr/>
        <w:t>8</w:t>
      </w:r>
      <w:r>
        <w:rPr>
          <w:spacing w:val="25"/>
        </w:rPr>
        <w:t> </w:t>
      </w:r>
      <w:r>
        <w:rPr/>
        <w:t>číslo </w:t>
      </w:r>
      <w:r>
        <w:rPr>
          <w:spacing w:val="-1"/>
        </w:rPr>
        <w:t>účtu:</w:t>
      </w:r>
      <w:r>
        <w:rPr>
          <w:spacing w:val="-2"/>
        </w:rPr>
        <w:t> </w:t>
      </w:r>
      <w:r>
        <w:rPr>
          <w:spacing w:val="-1"/>
        </w:rPr>
        <w:t>94</w:t>
      </w:r>
      <w:r>
        <w:rPr>
          <w:rFonts w:ascii="Calibri" w:hAnsi="Calibri"/>
          <w:spacing w:val="-1"/>
        </w:rPr>
        <w:t>-11326081/0710</w:t>
      </w:r>
    </w:p>
    <w:p>
      <w:pPr>
        <w:pStyle w:val="BodyText"/>
        <w:spacing w:line="240" w:lineRule="auto"/>
        <w:ind w:right="5111"/>
        <w:jc w:val="left"/>
      </w:pPr>
      <w:r>
        <w:rPr>
          <w:spacing w:val="-1"/>
        </w:rPr>
        <w:t>zastoupení:</w:t>
      </w:r>
      <w:r>
        <w:rPr>
          <w:spacing w:val="-2"/>
        </w:rPr>
        <w:t> </w:t>
      </w:r>
      <w:r>
        <w:rPr/>
        <w:t>RNDr.</w:t>
      </w:r>
      <w:r>
        <w:rPr>
          <w:spacing w:val="-2"/>
        </w:rPr>
        <w:t> </w:t>
      </w:r>
      <w:r>
        <w:rPr>
          <w:spacing w:val="-1"/>
        </w:rPr>
        <w:t>Michael</w:t>
      </w:r>
      <w:r>
        <w:rPr>
          <w:spacing w:val="-2"/>
        </w:rPr>
        <w:t> </w:t>
      </w:r>
      <w:r>
        <w:rPr>
          <w:spacing w:val="-1"/>
        </w:rPr>
        <w:t>Prouza,</w:t>
      </w:r>
      <w:r>
        <w:rPr>
          <w:spacing w:val="-2"/>
        </w:rPr>
        <w:t> </w:t>
      </w:r>
      <w:r>
        <w:rPr>
          <w:spacing w:val="-1"/>
        </w:rPr>
        <w:t>Ph.D.,</w:t>
      </w:r>
      <w:r>
        <w:rPr>
          <w:spacing w:val="-3"/>
        </w:rPr>
        <w:t> </w:t>
      </w:r>
      <w:r>
        <w:rPr>
          <w:spacing w:val="-1"/>
        </w:rPr>
        <w:t>ředitel</w:t>
      </w:r>
      <w:r>
        <w:rPr>
          <w:spacing w:val="49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>
          <w:spacing w:val="2"/>
        </w:rPr>
        <w:t> </w:t>
      </w:r>
      <w:r>
        <w:rPr>
          <w:spacing w:val="-1"/>
        </w:rPr>
        <w:t>strany“)</w:t>
      </w:r>
    </w:p>
    <w:p>
      <w:pPr>
        <w:pStyle w:val="Heading3"/>
        <w:spacing w:line="240" w:lineRule="auto" w:before="120"/>
        <w:ind w:left="3933" w:right="3953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>
          <w:rFonts w:ascii="Calibri" w:hAnsi="Calibri" w:cs="Calibri" w:eastAsia="Calibri"/>
        </w:rPr>
        <w:t>9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3</w:t>
      </w:r>
      <w:r>
        <w:rPr>
          <w:rFonts w:ascii="Calibri" w:hAnsi="Calibri" w:cs="Calibri" w:eastAsia="Calibri"/>
          <w:spacing w:val="39"/>
        </w:rPr>
        <w:t> </w:t>
      </w:r>
      <w:r>
        <w:rPr>
          <w:spacing w:val="-2"/>
        </w:rPr>
        <w:t>zákona</w:t>
      </w:r>
      <w:r>
        <w:rPr>
          <w:spacing w:val="99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2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30.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 w:before="0"/>
        <w:ind w:left="3935" w:right="3953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Smluvní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4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084 </w:t>
      </w:r>
      <w:r>
        <w:rPr/>
        <w:t>tis.</w:t>
      </w:r>
      <w:r>
        <w:rPr>
          <w:spacing w:val="-3"/>
        </w:rPr>
        <w:t> </w:t>
      </w:r>
      <w:r>
        <w:rPr/>
        <w:t>Kč,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konkrétně</w:t>
      </w:r>
      <w:r>
        <w:rPr/>
        <w:t> v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12"/>
        </w:rPr>
        <w:t> </w:t>
      </w:r>
      <w:r>
        <w:rPr>
          <w:spacing w:val="-1"/>
        </w:rPr>
        <w:t>článku</w:t>
      </w:r>
      <w:r>
        <w:rPr>
          <w:spacing w:val="9"/>
        </w:rPr>
        <w:t> </w:t>
      </w:r>
      <w:r>
        <w:rPr/>
        <w:t>2</w:t>
      </w:r>
      <w:r>
        <w:rPr>
          <w:spacing w:val="13"/>
        </w:rPr>
        <w:t> </w:t>
      </w:r>
      <w:r>
        <w:rPr>
          <w:spacing w:val="-1"/>
        </w:rPr>
        <w:t>Smlouvy</w:t>
      </w:r>
      <w:r>
        <w:rPr>
          <w:spacing w:val="11"/>
        </w:rPr>
        <w:t> </w:t>
      </w:r>
      <w:r>
        <w:rPr>
          <w:spacing w:val="-1"/>
        </w:rPr>
        <w:t>odstavec</w:t>
      </w:r>
      <w:r>
        <w:rPr>
          <w:spacing w:val="10"/>
        </w:rPr>
        <w:t> </w:t>
      </w:r>
      <w:r>
        <w:rPr/>
        <w:t>1</w:t>
      </w:r>
      <w:r>
        <w:rPr>
          <w:spacing w:val="13"/>
        </w:rPr>
        <w:t> </w:t>
      </w:r>
      <w:r>
        <w:rPr>
          <w:spacing w:val="-1"/>
        </w:rPr>
        <w:t>zní:</w:t>
      </w:r>
      <w:r>
        <w:rPr>
          <w:spacing w:val="10"/>
        </w:rPr>
        <w:t> </w:t>
      </w:r>
      <w:r>
        <w:rPr>
          <w:spacing w:val="-1"/>
        </w:rPr>
        <w:t>„1.</w:t>
      </w:r>
      <w:r>
        <w:rPr>
          <w:spacing w:val="12"/>
        </w:rPr>
        <w:t> </w:t>
      </w:r>
      <w:r>
        <w:rPr>
          <w:spacing w:val="-1"/>
        </w:rPr>
        <w:t>Celková</w:t>
      </w:r>
      <w:r>
        <w:rPr>
          <w:spacing w:val="9"/>
        </w:rPr>
        <w:t> </w:t>
      </w:r>
      <w:r>
        <w:rPr>
          <w:spacing w:val="-1"/>
        </w:rPr>
        <w:t>výše</w:t>
      </w:r>
      <w:r>
        <w:rPr>
          <w:spacing w:val="10"/>
        </w:rPr>
        <w:t> </w:t>
      </w:r>
      <w:r>
        <w:rPr>
          <w:spacing w:val="-1"/>
        </w:rPr>
        <w:t>uznaných</w:t>
      </w:r>
      <w:r>
        <w:rPr>
          <w:spacing w:val="11"/>
        </w:rPr>
        <w:t> </w:t>
      </w:r>
      <w:r>
        <w:rPr>
          <w:spacing w:val="-1"/>
        </w:rPr>
        <w:t>nákladů</w:t>
      </w:r>
      <w:r>
        <w:rPr>
          <w:spacing w:val="11"/>
        </w:rPr>
        <w:t> </w:t>
      </w:r>
      <w:r>
        <w:rPr>
          <w:spacing w:val="-1"/>
        </w:rPr>
        <w:t>Projektu</w:t>
      </w:r>
      <w:r>
        <w:rPr>
          <w:spacing w:val="9"/>
        </w:rPr>
        <w:t> </w:t>
      </w:r>
      <w:r>
        <w:rPr/>
        <w:t>je</w:t>
      </w:r>
      <w:r>
        <w:rPr>
          <w:spacing w:val="15"/>
        </w:rPr>
        <w:t> </w:t>
      </w:r>
      <w:r>
        <w:rPr>
          <w:rFonts w:ascii="Calibri" w:hAnsi="Calibri" w:cs="Calibri" w:eastAsia="Calibri"/>
          <w:b/>
          <w:bCs/>
        </w:rPr>
        <w:t>72</w:t>
      </w:r>
      <w:r>
        <w:rPr>
          <w:rFonts w:ascii="Calibri" w:hAnsi="Calibri" w:cs="Calibri" w:eastAsia="Calibri"/>
          <w:b/>
          <w:bCs/>
          <w:spacing w:val="-1"/>
        </w:rPr>
        <w:t> 217 000,-</w:t>
      </w:r>
      <w:r>
        <w:rPr>
          <w:rFonts w:ascii="Calibri" w:hAnsi="Calibri" w:cs="Calibri" w:eastAsia="Calibri"/>
          <w:b/>
          <w:bCs/>
          <w:spacing w:val="9"/>
        </w:rPr>
        <w:t> </w:t>
      </w:r>
      <w:r>
        <w:rPr>
          <w:rFonts w:ascii="Calibri" w:hAnsi="Calibri" w:cs="Calibri" w:eastAsia="Calibri"/>
          <w:b/>
          <w:bCs/>
          <w:spacing w:val="-4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sedmdesát</w:t>
      </w:r>
      <w:r>
        <w:rPr/>
        <w:t> </w:t>
      </w:r>
      <w:r>
        <w:rPr>
          <w:spacing w:val="-1"/>
        </w:rPr>
        <w:t>dva</w:t>
      </w:r>
      <w:r>
        <w:rPr>
          <w:spacing w:val="-2"/>
        </w:rPr>
        <w:t> </w:t>
      </w:r>
      <w:r>
        <w:rPr>
          <w:spacing w:val="-1"/>
        </w:rPr>
        <w:t>milionů </w:t>
      </w:r>
      <w:r>
        <w:rPr/>
        <w:t>dvě </w:t>
      </w:r>
      <w:r>
        <w:rPr>
          <w:spacing w:val="-1"/>
        </w:rPr>
        <w:t>stě</w:t>
      </w:r>
      <w:r>
        <w:rPr/>
        <w:t> </w:t>
      </w:r>
      <w:r>
        <w:rPr>
          <w:spacing w:val="-1"/>
        </w:rPr>
        <w:t>sedmnáct</w:t>
      </w:r>
      <w:r>
        <w:rPr>
          <w:spacing w:val="3"/>
        </w:rPr>
        <w:t> </w:t>
      </w:r>
      <w:r>
        <w:rPr>
          <w:spacing w:val="-1"/>
        </w:rPr>
        <w:t>tisíc</w:t>
      </w:r>
      <w:r>
        <w:rPr/>
        <w:t>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20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/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9"/>
        </w:rPr>
        <w:t> </w:t>
      </w:r>
      <w:r>
        <w:rPr/>
        <w:t>celé</w:t>
      </w:r>
      <w:r>
        <w:rPr>
          <w:spacing w:val="10"/>
        </w:rPr>
        <w:t> </w:t>
      </w:r>
      <w:r>
        <w:rPr>
          <w:spacing w:val="-1"/>
        </w:rPr>
        <w:t>období</w:t>
      </w:r>
      <w:r>
        <w:rPr>
          <w:spacing w:val="9"/>
        </w:rPr>
        <w:t> </w:t>
      </w:r>
      <w:r>
        <w:rPr>
          <w:spacing w:val="-1"/>
        </w:rPr>
        <w:t>řešení</w:t>
      </w:r>
      <w:r>
        <w:rPr>
          <w:spacing w:val="9"/>
        </w:rPr>
        <w:t> </w:t>
      </w:r>
      <w:r>
        <w:rPr>
          <w:spacing w:val="-1"/>
        </w:rPr>
        <w:t>Projektu</w:t>
      </w:r>
      <w:r>
        <w:rPr>
          <w:spacing w:val="12"/>
        </w:rPr>
        <w:t> </w:t>
      </w:r>
      <w:r>
        <w:rPr>
          <w:rFonts w:ascii="Calibri" w:hAnsi="Calibri" w:cs="Calibri" w:eastAsia="Calibri"/>
          <w:spacing w:val="-1"/>
        </w:rPr>
        <w:t>na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b/>
          <w:bCs/>
        </w:rPr>
        <w:t>72</w:t>
      </w:r>
      <w:r>
        <w:rPr>
          <w:rFonts w:ascii="Calibri" w:hAnsi="Calibri" w:cs="Calibri" w:eastAsia="Calibri"/>
          <w:b/>
          <w:bCs/>
          <w:spacing w:val="-1"/>
        </w:rPr>
        <w:t> 217 000,-</w:t>
      </w:r>
      <w:r>
        <w:rPr>
          <w:rFonts w:ascii="Calibri" w:hAnsi="Calibri" w:cs="Calibri" w:eastAsia="Calibri"/>
          <w:b/>
          <w:bCs/>
          <w:spacing w:val="9"/>
        </w:rPr>
        <w:t>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11"/>
        </w:rPr>
        <w:t> </w:t>
      </w: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11"/>
        </w:rPr>
        <w:t> </w:t>
      </w:r>
      <w:r>
        <w:rPr>
          <w:spacing w:val="-1"/>
        </w:rPr>
        <w:t>sedmdesát</w:t>
      </w:r>
      <w:r>
        <w:rPr>
          <w:spacing w:val="10"/>
        </w:rPr>
        <w:t> </w:t>
      </w:r>
      <w:r>
        <w:rPr>
          <w:spacing w:val="-2"/>
        </w:rPr>
        <w:t>dva</w:t>
      </w:r>
      <w:r>
        <w:rPr>
          <w:spacing w:val="9"/>
        </w:rPr>
        <w:t> </w:t>
      </w:r>
      <w:r>
        <w:rPr>
          <w:spacing w:val="-1"/>
        </w:rPr>
        <w:t>milionů</w:t>
      </w:r>
      <w:r>
        <w:rPr>
          <w:spacing w:val="9"/>
        </w:rPr>
        <w:t> </w:t>
      </w:r>
      <w:r>
        <w:rPr>
          <w:spacing w:val="-1"/>
        </w:rPr>
        <w:t>dvě</w:t>
      </w:r>
      <w:r>
        <w:rPr>
          <w:spacing w:val="10"/>
        </w:rPr>
        <w:t> </w:t>
      </w:r>
      <w:r>
        <w:rPr/>
        <w:t>stě</w:t>
      </w:r>
      <w:r>
        <w:rPr>
          <w:spacing w:val="10"/>
        </w:rPr>
        <w:t> </w:t>
      </w:r>
      <w:r>
        <w:rPr>
          <w:spacing w:val="-1"/>
        </w:rPr>
        <w:t>sedmnáct</w:t>
      </w:r>
      <w:r>
        <w:rPr>
          <w:spacing w:val="59"/>
        </w:rPr>
        <w:t> </w:t>
      </w:r>
      <w:r>
        <w:rPr/>
        <w:t>tisíc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1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 w:before="0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775" w:val="left" w:leader="none"/>
        </w:tabs>
        <w:spacing w:line="240" w:lineRule="auto" w:before="0"/>
        <w:ind w:left="103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PhDr. Lucie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Núñez </w:t>
      </w:r>
      <w:r>
        <w:rPr>
          <w:rFonts w:ascii="Calibri" w:hAnsi="Calibri"/>
          <w:b/>
          <w:spacing w:val="-1"/>
          <w:sz w:val="22"/>
        </w:rPr>
        <w:t>Tayupanta,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  <w:tab/>
        <w:t>RNDr.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Michael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Prouza,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 w:before="120"/>
        <w:ind w:right="0"/>
        <w:jc w:val="left"/>
      </w:pPr>
      <w:r>
        <w:rPr>
          <w:spacing w:val="-1"/>
        </w:rPr>
        <w:t>ředitel</w:t>
      </w:r>
      <w:r>
        <w:rPr>
          <w:rFonts w:ascii="Calibri" w:hAnsi="Calibri"/>
          <w:spacing w:val="-1"/>
        </w:rPr>
        <w:t>ka</w:t>
      </w:r>
      <w:r>
        <w:rPr>
          <w:rFonts w:ascii="Calibri" w:hAnsi="Calibri"/>
          <w:spacing w:val="-2"/>
        </w:rPr>
        <w:t> </w:t>
      </w:r>
      <w:r>
        <w:rPr>
          <w:spacing w:val="-1"/>
        </w:rPr>
        <w:t>odboru výzkumu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vývoje</w:t>
        <w:tab/>
        <w:t>ředitel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Fyzikální</w:t>
      </w:r>
      <w:r>
        <w:rPr/>
        <w:t> </w:t>
      </w:r>
      <w:r>
        <w:rPr>
          <w:spacing w:val="-1"/>
        </w:rPr>
        <w:t>ústav</w:t>
      </w:r>
      <w:r>
        <w:rPr/>
        <w:t> AV</w:t>
      </w:r>
      <w:r>
        <w:rPr>
          <w:spacing w:val="-3"/>
        </w:rPr>
        <w:t> </w:t>
      </w:r>
      <w:r>
        <w:rPr>
          <w:spacing w:val="-1"/>
        </w:rPr>
        <w:t>ČR,</w:t>
      </w:r>
      <w:r>
        <w:rPr/>
        <w:t> v.</w:t>
      </w:r>
      <w:r>
        <w:rPr>
          <w:spacing w:val="-2"/>
        </w:rPr>
        <w:t> </w:t>
      </w:r>
      <w:r>
        <w:rPr>
          <w:rFonts w:ascii="Calibri" w:hAnsi="Calibri"/>
        </w:rPr>
        <w:t>v. </w:t>
      </w:r>
      <w:r>
        <w:rPr>
          <w:rFonts w:ascii="Calibri" w:hAnsi="Calibri"/>
          <w:spacing w:val="-1"/>
        </w:rPr>
        <w:t>i.</w:t>
      </w:r>
      <w:r>
        <w:rPr>
          <w:rFonts w:ascii="Calibri" w:hAns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1910" w:h="16840"/>
          <w:pgMar w:header="751" w:footer="590" w:top="1180" w:bottom="780" w:left="1200" w:right="1200"/>
        </w:sectPr>
      </w:pPr>
    </w:p>
    <w:p>
      <w:pPr>
        <w:spacing w:line="240" w:lineRule="auto" w:before="3"/>
        <w:rPr>
          <w:rFonts w:ascii="Calibri" w:hAnsi="Calibri" w:cs="Calibri" w:eastAsia="Calibri"/>
          <w:sz w:val="27"/>
          <w:szCs w:val="27"/>
        </w:rPr>
      </w:pPr>
    </w:p>
    <w:p>
      <w:pPr>
        <w:pStyle w:val="Heading3"/>
        <w:spacing w:line="240" w:lineRule="auto"/>
        <w:ind w:right="7092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CTA-CZ</w:t>
      </w:r>
      <w:r>
        <w:rPr>
          <w:rFonts w:ascii="Calibri"/>
          <w:b w:val="0"/>
        </w:rPr>
      </w:r>
    </w:p>
    <w:p>
      <w:pPr>
        <w:spacing w:before="24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8"/>
          <w:szCs w:val="28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8 347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8 347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10 254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10 254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12 896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12 896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9 277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9 277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40 774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40 774</w:t>
            </w:r>
          </w:p>
        </w:tc>
      </w:tr>
      <w:tr>
        <w:trPr>
          <w:trHeight w:val="291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2 404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2 404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1 434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1 434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4 688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4 688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5 088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5 088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5 364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7 956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7 956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8 347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8 347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26 755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26 755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15 839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15 839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16 268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16 268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22 286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22 286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17 824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17 824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72 217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72 217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7"/>
          <w:footerReference w:type="default" r:id="rId8"/>
          <w:pgSz w:w="16840" w:h="11910" w:orient="landscape"/>
          <w:pgMar w:header="779" w:footer="630" w:top="1240" w:bottom="820" w:left="980" w:right="9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56"/>
        <w:ind w:left="7094" w:right="709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CTA-CZ</w:t>
      </w:r>
      <w:r>
        <w:rPr>
          <w:rFonts w:ascii="Calibri"/>
          <w:sz w:val="22"/>
        </w:rPr>
      </w:r>
    </w:p>
    <w:p>
      <w:pPr>
        <w:spacing w:before="24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Fyzikální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5 568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5 568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7 315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7 315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8 984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8 984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6 147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6 147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28 014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28 014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2 404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2 404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650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1 434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1 434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4 688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4 688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3 930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3 930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4 258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4 258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6 331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6 331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7 045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7 045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21 564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21 564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11 902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11 902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12 223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12 223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16 749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16 749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13 392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13 392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54 266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54 266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56"/>
        <w:ind w:left="7094" w:right="709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CTA-CZ</w:t>
      </w:r>
      <w:r>
        <w:rPr>
          <w:rFonts w:ascii="Calibri"/>
          <w:sz w:val="22"/>
        </w:rPr>
      </w:r>
    </w:p>
    <w:p>
      <w:pPr>
        <w:spacing w:before="24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Univerzita Palackého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Olomouci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1 646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1 646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1 806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1 806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2 320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1 856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1 856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7 628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7 628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659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659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564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926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926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741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2 890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2 305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2 305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2 370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3 246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3 246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2 597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2 597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10 518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10 518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56"/>
        <w:ind w:left="7094" w:right="709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CTA-CZ</w:t>
      </w:r>
      <w:r>
        <w:rPr>
          <w:rFonts w:ascii="Calibri"/>
          <w:sz w:val="22"/>
        </w:rPr>
      </w:r>
    </w:p>
    <w:p>
      <w:pPr>
        <w:spacing w:before="24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Univerzita Karlova</w:t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1 603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1 603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260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855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855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554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757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757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607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2 458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2 458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56"/>
        <w:ind w:left="7094" w:right="709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CTA-CZ</w:t>
      </w:r>
      <w:r>
        <w:rPr>
          <w:rFonts w:ascii="Calibri"/>
          <w:sz w:val="22"/>
        </w:rPr>
      </w:r>
    </w:p>
    <w:p>
      <w:pPr>
        <w:spacing w:before="24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Astronomický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9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111"/>
        <w:gridCol w:w="1111"/>
        <w:gridCol w:w="1112"/>
        <w:gridCol w:w="1111"/>
        <w:gridCol w:w="1111"/>
        <w:gridCol w:w="1112"/>
        <w:gridCol w:w="1111"/>
        <w:gridCol w:w="1111"/>
        <w:gridCol w:w="1080"/>
        <w:gridCol w:w="1111"/>
      </w:tblGrid>
      <w:tr>
        <w:trPr>
          <w:trHeight w:val="290" w:hRule="exact"/>
        </w:trPr>
        <w:tc>
          <w:tcPr>
            <w:tcW w:w="1822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200" w:right="19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779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779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1 095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1 095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876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3 529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3 529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313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313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342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342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439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439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1 446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1 446</w:t>
            </w:r>
          </w:p>
        </w:tc>
      </w:tr>
      <w:tr>
        <w:trPr>
          <w:trHeight w:val="290" w:hRule="exac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1 092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1 092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1 121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1 121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1 534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1 534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1 228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4 975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4 975</w:t>
            </w:r>
          </w:p>
        </w:tc>
      </w:tr>
    </w:tbl>
    <w:sectPr>
      <w:pgSz w:w="16840" w:h="11910" w:orient="landscape"/>
      <w:pgMar w:header="779" w:footer="630" w:top="1240" w:bottom="82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3284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9.350006pt;margin-top:552.679993pt;width:23.25pt;height:13.05pt;mso-position-horizontal-relative:page;mso-position-vertical-relative:page;z-index:-327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PII-</w:t>
                </w: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</w:rPr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3289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LM2023047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3287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MSMT-47/2023-10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023998pt;margin-top:37.970013pt;width:181.75pt;height:25.05pt;mso-position-horizontal-relative:page;mso-position-vertical-relative:page;z-index:-328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LM2023047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9.359985pt;margin-top:38.930012pt;width:98.5pt;height:12pt;mso-position-horizontal-relative:page;mso-position-vertical-relative:page;z-index:-3280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MSMT-47/2023-10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24"/>
      <w:ind w:left="3082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56"/>
      <w:ind w:left="7094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2025-07-01T09:59:43Z</dcterms:created>
  <dcterms:modified xsi:type="dcterms:W3CDTF">2025-07-01T09:59:43Z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LastSaved">
    <vt:filetime>2025-07-01T00:00:00Z</vt:filetime>
  </property>
</Properties>
</file>