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26" w:rsidRDefault="0016664B">
      <w:pPr>
        <w:pStyle w:val="Nadpis10"/>
        <w:keepNext/>
        <w:keepLines/>
        <w:shd w:val="clear" w:color="auto" w:fill="auto"/>
        <w:spacing w:after="0" w:line="340" w:lineRule="exact"/>
      </w:pPr>
      <w:bookmarkStart w:id="0" w:name="bookmark0"/>
      <w:r>
        <w:t>Informace o pozemku</w:t>
      </w:r>
      <w:bookmarkEnd w:id="0"/>
    </w:p>
    <w:p w:rsidR="00076426" w:rsidRDefault="0016664B">
      <w:pPr>
        <w:pStyle w:val="Zkladntext20"/>
        <w:shd w:val="clear" w:color="auto" w:fill="auto"/>
        <w:tabs>
          <w:tab w:val="left" w:pos="1701"/>
        </w:tabs>
        <w:spacing w:before="0"/>
      </w:pPr>
      <w:r>
        <w:t>Parcelní číslo:</w:t>
      </w:r>
      <w:r>
        <w:tab/>
        <w:t>92/3</w:t>
      </w:r>
    </w:p>
    <w:p w:rsidR="00076426" w:rsidRDefault="0016664B">
      <w:pPr>
        <w:pStyle w:val="Zkladntext20"/>
        <w:shd w:val="clear" w:color="auto" w:fill="auto"/>
        <w:tabs>
          <w:tab w:val="left" w:pos="1701"/>
        </w:tabs>
        <w:spacing w:before="0"/>
      </w:pPr>
      <w:r>
        <w:t>Obec:</w:t>
      </w:r>
      <w:r>
        <w:tab/>
        <w:t>Vranovská Ves [595101]</w:t>
      </w:r>
    </w:p>
    <w:p w:rsidR="00076426" w:rsidRDefault="0016664B">
      <w:pPr>
        <w:pStyle w:val="Zkladntext20"/>
        <w:shd w:val="clear" w:color="auto" w:fill="auto"/>
        <w:spacing w:before="0"/>
      </w:pPr>
      <w:r>
        <w:t>Katastrální území: Vranovská Ves [785555]</w:t>
      </w:r>
    </w:p>
    <w:p w:rsidR="00076426" w:rsidRDefault="0016664B">
      <w:pPr>
        <w:pStyle w:val="Zkladntext20"/>
        <w:shd w:val="clear" w:color="auto" w:fill="auto"/>
        <w:tabs>
          <w:tab w:val="left" w:pos="1701"/>
        </w:tabs>
        <w:spacing w:before="0"/>
      </w:pPr>
      <w:r>
        <w:t>Číslo LV:</w:t>
      </w:r>
      <w:r>
        <w:tab/>
        <w:t>Parcela není zapsána na LV</w:t>
      </w:r>
    </w:p>
    <w:p w:rsidR="00076426" w:rsidRDefault="0016664B">
      <w:pPr>
        <w:pStyle w:val="Zkladntext20"/>
        <w:shd w:val="clear" w:color="auto" w:fill="auto"/>
        <w:tabs>
          <w:tab w:val="left" w:pos="1701"/>
        </w:tabs>
        <w:spacing w:before="0"/>
      </w:pPr>
      <w:r>
        <w:t>Výměra [m</w:t>
      </w:r>
      <w:r>
        <w:rPr>
          <w:vertAlign w:val="superscript"/>
        </w:rPr>
        <w:t>2</w:t>
      </w:r>
      <w:r>
        <w:t>]:</w:t>
      </w:r>
      <w:r>
        <w:tab/>
        <w:t>6571</w:t>
      </w:r>
    </w:p>
    <w:p w:rsidR="00076426" w:rsidRDefault="0016664B">
      <w:pPr>
        <w:pStyle w:val="Zkladntext20"/>
        <w:shd w:val="clear" w:color="auto" w:fill="auto"/>
        <w:tabs>
          <w:tab w:val="left" w:pos="1701"/>
        </w:tabs>
        <w:spacing w:before="0"/>
      </w:pPr>
      <w:r>
        <w:t>Typ parcely:</w:t>
      </w:r>
      <w:r>
        <w:tab/>
        <w:t>Parcela katastru nemovitostí</w:t>
      </w:r>
    </w:p>
    <w:p w:rsidR="00076426" w:rsidRDefault="0016664B">
      <w:pPr>
        <w:pStyle w:val="Zkladntext20"/>
        <w:shd w:val="clear" w:color="auto" w:fill="auto"/>
        <w:spacing w:before="0"/>
      </w:pPr>
      <w:r>
        <w:t>Druh pozemku: orná půda</w:t>
      </w:r>
    </w:p>
    <w:p w:rsidR="00076426" w:rsidRDefault="0016664B">
      <w:pPr>
        <w:pStyle w:val="Zkladntext20"/>
        <w:shd w:val="clear" w:color="auto" w:fill="auto"/>
        <w:spacing w:before="0" w:after="182" w:line="288" w:lineRule="exact"/>
      </w:pPr>
      <w:r>
        <w:t xml:space="preserve">Nemovitost je v </w:t>
      </w:r>
      <w:r>
        <w:t>územním obvodu, kde státní správu katastru nemovitostí ČR vykonává Katastrální úřad pro Jihomoravský kraj, Katastrální pracoviště Znojmo</w:t>
      </w:r>
    </w:p>
    <w:p w:rsidR="00076426" w:rsidRDefault="0016664B">
      <w:pPr>
        <w:pStyle w:val="Zkladntext20"/>
        <w:shd w:val="clear" w:color="auto" w:fill="auto"/>
        <w:spacing w:before="0" w:line="21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9pt;margin-top:28.1pt;width:434.15pt;height:282.25pt;z-index:-251651072;mso-wrap-distance-left:5pt;mso-wrap-distance-right:68.4pt;mso-position-horizontal-relative:margin" wrapcoords="69 0 8727 0 8727 1121 21600 1121 21600 14446 10264 14564 10264 21600 0 21600 0 14564 69 14446 69 0" filled="f" stroked="f">
            <v:textbox style="mso-fit-shape-to-text:t" inset="0,0,0,0">
              <w:txbxContent>
                <w:p w:rsidR="00076426" w:rsidRDefault="0016664B">
                  <w:pPr>
                    <w:pStyle w:val="Titulekobrzku2"/>
                    <w:shd w:val="clear" w:color="auto" w:fill="auto"/>
                    <w:spacing w:after="0" w:line="240" w:lineRule="exact"/>
                  </w:pPr>
                  <w:r>
                    <w:rPr>
                      <w:rStyle w:val="Titulekobrzku2CandaraNetunExact"/>
                    </w:rPr>
                    <w:t xml:space="preserve">2) </w:t>
                  </w:r>
                  <w:r>
                    <w:t>Ve směru od Prahy na Znojmo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spacing w:before="0" w:line="210" w:lineRule="exact"/>
                  </w:pPr>
                  <w:r>
                    <w:t>Vizualizace:</w:t>
                  </w:r>
                </w:p>
                <w:p w:rsidR="00076426" w:rsidRDefault="0016664B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"d:\\pravni\\Desktop\\media\\image1.jpeg"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34.25pt;height:282pt">
                        <v:imagedata r:id="rId6" r:href="rId7"/>
                      </v:shape>
                    </w:pict>
                  </w:r>
                  <w:r>
                    <w:fldChar w:fldCharType="end"/>
                  </w:r>
                </w:p>
                <w:p w:rsidR="00076426" w:rsidRDefault="0016664B">
                  <w:pPr>
                    <w:pStyle w:val="Titulekobrzku3"/>
                    <w:shd w:val="clear" w:color="auto" w:fill="auto"/>
                    <w:spacing w:line="240" w:lineRule="exact"/>
                  </w:pPr>
                  <w:r>
                    <w:rPr>
                      <w:rStyle w:val="Titulekobrzku3Exact0"/>
                    </w:rPr>
                    <w:t>GPS: 48°59'14.602"N, 15°52'47.959"E</w:t>
                  </w:r>
                </w:p>
                <w:p w:rsidR="00076426" w:rsidRDefault="0016664B">
                  <w:pPr>
                    <w:pStyle w:val="Titulekobrzku4"/>
                    <w:shd w:val="clear" w:color="auto" w:fill="auto"/>
                  </w:pPr>
                  <w:r>
                    <w:t>Informace o pozemku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tabs>
                      <w:tab w:val="left" w:pos="1555"/>
                    </w:tabs>
                    <w:spacing w:before="0" w:line="295" w:lineRule="exact"/>
                    <w:jc w:val="both"/>
                  </w:pPr>
                  <w:r>
                    <w:t>Parcelní číslo:</w:t>
                  </w:r>
                  <w:r>
                    <w:tab/>
                    <w:t>392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tabs>
                      <w:tab w:val="left" w:pos="1570"/>
                    </w:tabs>
                    <w:spacing w:before="0" w:line="295" w:lineRule="exact"/>
                    <w:jc w:val="both"/>
                  </w:pPr>
                  <w:r>
                    <w:t>Obec:</w:t>
                  </w:r>
                  <w:r>
                    <w:tab/>
                    <w:t>Blanné [593761]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spacing w:before="0" w:line="281" w:lineRule="exact"/>
                    <w:jc w:val="both"/>
                  </w:pPr>
                  <w:r>
                    <w:t>Katastrální území: Blanné [605000]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tabs>
                      <w:tab w:val="left" w:pos="1562"/>
                    </w:tabs>
                    <w:spacing w:before="0" w:line="281" w:lineRule="exact"/>
                    <w:jc w:val="both"/>
                  </w:pPr>
                  <w:r>
                    <w:t>Číslo</w:t>
                  </w:r>
                  <w:r>
                    <w:t xml:space="preserve"> LV:</w:t>
                  </w:r>
                  <w:r>
                    <w:tab/>
                    <w:t>216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tabs>
                      <w:tab w:val="left" w:pos="1577"/>
                    </w:tabs>
                    <w:spacing w:before="0" w:line="281" w:lineRule="exact"/>
                    <w:jc w:val="both"/>
                  </w:pPr>
                  <w:r>
                    <w:t>Výměra [m</w:t>
                  </w:r>
                  <w:r>
                    <w:rPr>
                      <w:vertAlign w:val="superscript"/>
                    </w:rPr>
                    <w:t>2</w:t>
                  </w:r>
                  <w:r>
                    <w:t>]:</w:t>
                  </w:r>
                  <w:r>
                    <w:tab/>
                    <w:t>15760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tabs>
                      <w:tab w:val="left" w:pos="1577"/>
                    </w:tabs>
                    <w:spacing w:before="0" w:line="281" w:lineRule="exact"/>
                    <w:jc w:val="both"/>
                  </w:pPr>
                  <w:r>
                    <w:t>Typ parcely:</w:t>
                  </w:r>
                  <w:r>
                    <w:tab/>
                    <w:t>Parcela katastru nemovitostí</w:t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spacing w:before="0" w:line="281" w:lineRule="exact"/>
                    <w:jc w:val="both"/>
                  </w:pPr>
                  <w:r>
                    <w:t>Druh pozemku: ostatní plocha</w:t>
                  </w:r>
                </w:p>
                <w:p w:rsidR="00076426" w:rsidRDefault="0016664B">
                  <w:pPr>
                    <w:pStyle w:val="Titulekobrzku3"/>
                    <w:shd w:val="clear" w:color="auto" w:fill="auto"/>
                    <w:spacing w:line="240" w:lineRule="exact"/>
                    <w:jc w:val="both"/>
                  </w:pPr>
                  <w:r>
                    <w:rPr>
                      <w:rStyle w:val="Titulekobrzku3Exact0"/>
                    </w:rPr>
                    <w:t>Vlastníci, jiní oprávnění</w:t>
                  </w:r>
                </w:p>
              </w:txbxContent>
            </v:textbox>
            <w10:wrap type="topAndBottom" anchorx="margin"/>
          </v:shape>
        </w:pict>
      </w:r>
      <w:r>
        <w:t xml:space="preserve">Obec Vranovská Ves - </w:t>
      </w:r>
      <w:r w:rsidR="00D53623">
        <w:t>xxxxxxxxxxx</w:t>
      </w:r>
      <w:r>
        <w:t xml:space="preserve"> - </w:t>
      </w:r>
      <w:r w:rsidR="00D53623">
        <w:t>xxxxxxxxxxxxx</w:t>
      </w:r>
      <w:r>
        <w:t xml:space="preserve"> - </w:t>
      </w:r>
      <w:hyperlink r:id="rId8" w:history="1">
        <w:r>
          <w:rPr>
            <w:rStyle w:val="Hypertextovodkaz"/>
          </w:rPr>
          <w:t>www.vranovska-ves.c</w:t>
        </w:r>
      </w:hyperlink>
    </w:p>
    <w:p w:rsidR="00076426" w:rsidRDefault="0016664B">
      <w:pPr>
        <w:pStyle w:val="Zkladntext20"/>
        <w:shd w:val="clear" w:color="auto" w:fill="auto"/>
        <w:tabs>
          <w:tab w:val="left" w:pos="3627"/>
        </w:tabs>
        <w:spacing w:before="0" w:line="281" w:lineRule="exact"/>
        <w:ind w:left="1100"/>
      </w:pPr>
      <w:r>
        <w:t>Vlastnické právo</w:t>
      </w:r>
      <w:r>
        <w:tab/>
        <w:t>Podíl</w:t>
      </w:r>
    </w:p>
    <w:p w:rsidR="00076426" w:rsidRDefault="0016664B">
      <w:pPr>
        <w:pStyle w:val="Zkladntext20"/>
        <w:shd w:val="clear" w:color="auto" w:fill="auto"/>
        <w:spacing w:before="0" w:line="281" w:lineRule="exact"/>
      </w:pPr>
      <w:r>
        <w:t>Česká republika,</w:t>
      </w:r>
    </w:p>
    <w:p w:rsidR="00076426" w:rsidRDefault="0016664B">
      <w:pPr>
        <w:pStyle w:val="Zkladntext20"/>
        <w:shd w:val="clear" w:color="auto" w:fill="auto"/>
        <w:spacing w:before="0" w:line="281" w:lineRule="exact"/>
      </w:pPr>
      <w:r>
        <w:t>Příslušnost hospodařit s majetkem státu Podíl</w:t>
      </w:r>
    </w:p>
    <w:p w:rsidR="00076426" w:rsidRDefault="0016664B">
      <w:pPr>
        <w:pStyle w:val="Zkladntext20"/>
        <w:shd w:val="clear" w:color="auto" w:fill="auto"/>
        <w:spacing w:before="0" w:line="281" w:lineRule="exact"/>
      </w:pPr>
      <w:r>
        <w:t>Ředitelství silnic a dálnic ČR,</w:t>
      </w:r>
    </w:p>
    <w:p w:rsidR="00076426" w:rsidRDefault="0016664B">
      <w:pPr>
        <w:pStyle w:val="Zkladntext20"/>
        <w:shd w:val="clear" w:color="auto" w:fill="auto"/>
        <w:spacing w:before="0" w:after="279" w:line="259" w:lineRule="exact"/>
      </w:pPr>
      <w:r>
        <w:t>Nemovitost je v územním obvodu, kde státní správu katastru nemovitostí ČR vykonává Katastrální úřad pro Jihomoravský kraj, Katastrální pra</w:t>
      </w:r>
      <w:r>
        <w:t>coviště Znojmo</w:t>
      </w:r>
    </w:p>
    <w:p w:rsidR="00076426" w:rsidRDefault="0016664B">
      <w:pPr>
        <w:pStyle w:val="Zkladntext20"/>
        <w:shd w:val="clear" w:color="auto" w:fill="auto"/>
        <w:spacing w:before="0" w:line="210" w:lineRule="exact"/>
      </w:pPr>
      <w:r>
        <w:t xml:space="preserve">OÚ Blanné - </w:t>
      </w:r>
      <w:r w:rsidR="00D53623">
        <w:t>xxxxxxxxxxxxxxxx</w:t>
      </w:r>
      <w:r>
        <w:t xml:space="preserve"> - </w:t>
      </w:r>
      <w:r w:rsidR="00D53623">
        <w:t>xxxxxxxxxxxxxxxxxxxxxxxxxxx</w:t>
      </w:r>
      <w:bookmarkStart w:id="1" w:name="_GoBack"/>
      <w:bookmarkEnd w:id="1"/>
      <w:r>
        <w:rPr>
          <w:rStyle w:val="Zkladntext22"/>
        </w:rPr>
        <w:t xml:space="preserve">. </w:t>
      </w:r>
      <w:hyperlink r:id="rId9" w:history="1">
        <w:r>
          <w:rPr>
            <w:rStyle w:val="Hypertextovodkaz"/>
            <w:lang w:val="en-US" w:eastAsia="en-US" w:bidi="en-US"/>
          </w:rPr>
          <w:t>www.blanne.cz</w:t>
        </w:r>
      </w:hyperlink>
      <w:r>
        <w:br w:type="page"/>
      </w:r>
    </w:p>
    <w:p w:rsidR="00076426" w:rsidRDefault="0016664B">
      <w:pPr>
        <w:pStyle w:val="Nadpis30"/>
        <w:keepNext/>
        <w:keepLines/>
        <w:shd w:val="clear" w:color="auto" w:fill="auto"/>
        <w:spacing w:after="110" w:line="300" w:lineRule="exact"/>
      </w:pPr>
      <w:bookmarkStart w:id="2" w:name="bookmark1"/>
      <w:r>
        <w:lastRenderedPageBreak/>
        <w:t>Jevišovice - plánované směrovky na „Císařské" silnici č. 38 na Starý zámek Jevišovice</w:t>
      </w:r>
      <w:bookmarkEnd w:id="2"/>
    </w:p>
    <w:p w:rsidR="00076426" w:rsidRDefault="0016664B">
      <w:pPr>
        <w:pStyle w:val="Zkladntext20"/>
        <w:shd w:val="clear" w:color="auto" w:fill="auto"/>
        <w:spacing w:before="0" w:after="142" w:line="210" w:lineRule="exact"/>
      </w:pPr>
      <w:r>
        <w:t>Lokalizace v ma</w:t>
      </w:r>
      <w:r>
        <w:t>pě</w:t>
      </w:r>
    </w:p>
    <w:p w:rsidR="00076426" w:rsidRDefault="0016664B">
      <w:pPr>
        <w:pStyle w:val="Zkladntext30"/>
        <w:shd w:val="clear" w:color="auto" w:fill="auto"/>
        <w:spacing w:before="0" w:after="151" w:line="130" w:lineRule="exact"/>
        <w:ind w:left="4480"/>
      </w:pPr>
      <w:r>
        <w:t>Prokopov</w:t>
      </w:r>
    </w:p>
    <w:p w:rsidR="00076426" w:rsidRDefault="0016664B">
      <w:pPr>
        <w:pStyle w:val="Zkladntext30"/>
        <w:shd w:val="clear" w:color="auto" w:fill="auto"/>
        <w:spacing w:before="0" w:after="517" w:line="130" w:lineRule="exact"/>
        <w:jc w:val="both"/>
      </w:pPr>
      <w:r>
        <w:t>Blížkovice</w:t>
      </w:r>
    </w:p>
    <w:p w:rsidR="00076426" w:rsidRDefault="0016664B">
      <w:pPr>
        <w:pStyle w:val="Nadpis20"/>
        <w:keepNext/>
        <w:keepLines/>
        <w:shd w:val="clear" w:color="auto" w:fill="auto"/>
        <w:tabs>
          <w:tab w:val="left" w:leader="dot" w:pos="200"/>
          <w:tab w:val="left" w:leader="dot" w:pos="544"/>
          <w:tab w:val="left" w:leader="dot" w:pos="740"/>
        </w:tabs>
        <w:spacing w:before="0" w:line="200" w:lineRule="exact"/>
      </w:pPr>
      <w:r>
        <w:pict>
          <v:shape id="_x0000_s1028" type="#_x0000_t202" style="position:absolute;left:0;text-align:left;margin-left:283.3pt;margin-top:-11.15pt;width:50.4pt;height:14.05pt;z-index:-251650048;mso-wrap-distance-left:104.4pt;mso-wrap-distance-right:49.7pt;mso-wrap-distance-bottom:12.6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5"/>
                    <w:shd w:val="clear" w:color="auto" w:fill="auto"/>
                  </w:pPr>
                  <w:r>
                    <w:t>Ji řiče u Moravských Budéjovtc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left:0;text-align:left;margin-left:178.9pt;margin-top:6.5pt;width:23.75pt;height:9.6pt;z-index:-251649024;mso-wrap-distance-left:5pt;mso-wrap-distance-top:17.3pt;mso-wrap-distance-right:180.7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</w:pPr>
                  <w:r>
                    <w:rPr>
                      <w:rStyle w:val="Zkladntext3Exact"/>
                    </w:rPr>
                    <w:t>Blanné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>
        <w:rPr>
          <w:rStyle w:val="Nadpis2Kurzva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bookmarkEnd w:id="3"/>
    </w:p>
    <w:p w:rsidR="00076426" w:rsidRDefault="0016664B">
      <w:pPr>
        <w:pStyle w:val="Zkladntext40"/>
        <w:shd w:val="clear" w:color="auto" w:fill="auto"/>
        <w:ind w:right="2400"/>
        <w:sectPr w:rsidR="00076426">
          <w:pgSz w:w="12240" w:h="15840"/>
          <w:pgMar w:top="144" w:right="841" w:bottom="246" w:left="505" w:header="0" w:footer="3" w:gutter="0"/>
          <w:cols w:space="720"/>
          <w:noEndnote/>
          <w:docGrid w:linePitch="360"/>
        </w:sectPr>
      </w:pPr>
      <w:r>
        <w:rPr>
          <w:rStyle w:val="Zkladntext41"/>
          <w:i/>
          <w:iCs/>
        </w:rPr>
        <w:t>Prtnulnipíirk ~.)r iišm ka</w:t>
      </w:r>
    </w:p>
    <w:p w:rsidR="00076426" w:rsidRDefault="00076426">
      <w:pPr>
        <w:spacing w:line="240" w:lineRule="exact"/>
        <w:rPr>
          <w:sz w:val="19"/>
          <w:szCs w:val="19"/>
        </w:rPr>
      </w:pPr>
    </w:p>
    <w:p w:rsidR="00076426" w:rsidRDefault="00076426">
      <w:pPr>
        <w:spacing w:line="240" w:lineRule="exact"/>
        <w:rPr>
          <w:sz w:val="19"/>
          <w:szCs w:val="19"/>
        </w:rPr>
      </w:pPr>
    </w:p>
    <w:p w:rsidR="00076426" w:rsidRDefault="00076426">
      <w:pPr>
        <w:spacing w:before="23" w:after="23" w:line="240" w:lineRule="exact"/>
        <w:rPr>
          <w:sz w:val="19"/>
          <w:szCs w:val="19"/>
        </w:rPr>
      </w:pPr>
    </w:p>
    <w:p w:rsidR="00076426" w:rsidRDefault="00076426">
      <w:pPr>
        <w:rPr>
          <w:sz w:val="2"/>
          <w:szCs w:val="2"/>
        </w:rPr>
        <w:sectPr w:rsidR="00076426">
          <w:type w:val="continuous"/>
          <w:pgSz w:w="12240" w:h="15840"/>
          <w:pgMar w:top="217" w:right="0" w:bottom="217" w:left="0" w:header="0" w:footer="3" w:gutter="0"/>
          <w:cols w:space="720"/>
          <w:noEndnote/>
          <w:docGrid w:linePitch="360"/>
        </w:sectPr>
      </w:pPr>
    </w:p>
    <w:p w:rsidR="00076426" w:rsidRDefault="0016664B">
      <w:pPr>
        <w:spacing w:line="360" w:lineRule="exact"/>
      </w:pPr>
      <w:r>
        <w:pict>
          <v:shape id="_x0000_s1030" type="#_x0000_t202" style="position:absolute;margin-left:36.6pt;margin-top:7.05pt;width:33.1pt;height:9.4pt;z-index:251648000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</w:pPr>
                  <w:r>
                    <w:rPr>
                      <w:rStyle w:val="Zkladntext3Exact"/>
                    </w:rPr>
                    <w:t>Ctidružice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18.05pt;margin-top:9pt;width:29.9pt;height:16.9pt;z-index:251650048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</w:pPr>
                  <w:r>
                    <w:rPr>
                      <w:rStyle w:val="Zkladntext3Exact"/>
                    </w:rPr>
                    <w:t>Grešlové</w:t>
                  </w:r>
                </w:p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</w:pPr>
                  <w:r>
                    <w:rPr>
                      <w:rStyle w:val="Zkladntext3Exact"/>
                    </w:rPr>
                    <w:t>Mýto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95.15pt;margin-top:4.55pt;width:39.6pt;height:9.85pt;z-index:251651072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</w:pPr>
                  <w:r>
                    <w:rPr>
                      <w:rStyle w:val="Zkladntext3Exact"/>
                    </w:rPr>
                    <w:t>Boskovštejn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511.45pt;margin-top:0;width:15.5pt;height:7.75pt;z-index:251652096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6"/>
                    <w:shd w:val="clear" w:color="auto" w:fill="auto"/>
                    <w:spacing w:line="90" w:lineRule="exact"/>
                  </w:pPr>
                  <w:r>
                    <w:t>lIMci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18.65pt;margin-top:18.7pt;width:40.3pt;height:11.4pt;z-index:251653120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7"/>
                    <w:shd w:val="clear" w:color="auto" w:fill="auto"/>
                    <w:spacing w:line="130" w:lineRule="exact"/>
                  </w:pPr>
                  <w:r>
                    <w:t>JEVIŠOVICE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01.9pt;margin-top:45.95pt;width:15.5pt;height:8.9pt;z-index:251654144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8"/>
                    <w:shd w:val="clear" w:color="auto" w:fill="auto"/>
                    <w:spacing w:line="120" w:lineRule="exact"/>
                  </w:pPr>
                  <w:r>
                    <w:t>tttsku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34.95pt;margin-top:101.9pt;width:24.85pt;height:9.6pt;z-index:251655168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</w:pPr>
                  <w:r>
                    <w:rPr>
                      <w:rStyle w:val="Zkladntext3Exact"/>
                    </w:rPr>
                    <w:t>Pavlice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08.75pt;margin-top:121.3pt;width:30.25pt;height:7.2pt;z-index:251656192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9"/>
                    <w:shd w:val="clear" w:color="auto" w:fill="auto"/>
                    <w:spacing w:line="80" w:lineRule="exact"/>
                  </w:pPr>
                  <w:r>
                    <w:rPr>
                      <w:rStyle w:val="Zkladntext9PalatinoLinotypeNekurzvaExact"/>
                    </w:rPr>
                    <w:t xml:space="preserve">Stulí </w:t>
                  </w:r>
                  <w:r>
                    <w:t>hoprlrk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85.7pt;margin-top:172.65pt;width:34.55pt;height:17.3pt;z-index:251657216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  <w:jc w:val="right"/>
                  </w:pPr>
                  <w:r>
                    <w:rPr>
                      <w:rStyle w:val="Zkladntext3Exact"/>
                    </w:rPr>
                    <w:t>Vranovská</w:t>
                  </w:r>
                </w:p>
                <w:p w:rsidR="00076426" w:rsidRDefault="0016664B">
                  <w:pPr>
                    <w:pStyle w:val="Zkladntext30"/>
                    <w:shd w:val="clear" w:color="auto" w:fill="auto"/>
                    <w:spacing w:before="0" w:after="0" w:line="130" w:lineRule="exact"/>
                    <w:jc w:val="right"/>
                  </w:pPr>
                  <w:r>
                    <w:rPr>
                      <w:rStyle w:val="Zkladntext3Exact"/>
                    </w:rPr>
                    <w:t>Ves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50.15pt;margin-top:158.05pt;width:42.5pt;height:17.65pt;z-index:251658240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10"/>
                    <w:shd w:val="clear" w:color="auto" w:fill="auto"/>
                  </w:pPr>
                  <w:r>
                    <w:t xml:space="preserve">l'i mtilm /mrk </w:t>
                  </w:r>
                  <w:r>
                    <w:rPr>
                      <w:rStyle w:val="Zkladntext106ptExact"/>
                      <w:i/>
                      <w:iCs/>
                    </w:rPr>
                    <w:t>"fevišovAa</w:t>
                  </w:r>
                  <w:r>
                    <w:rPr>
                      <w:rStyle w:val="Zkladntext10PalatinoLinotype6ptNekurzvaExact"/>
                    </w:rPr>
                    <w:t xml:space="preserve"> **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34.95pt;margin-top:196.4pt;width:30.25pt;height:9.25pt;z-index:251659264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8"/>
                    <w:shd w:val="clear" w:color="auto" w:fill="auto"/>
                    <w:spacing w:line="120" w:lineRule="exact"/>
                  </w:pPr>
                  <w:r>
                    <w:t>Kraví horu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46.65pt;margin-top:219.95pt;width:17.65pt;height:6.95pt;z-index:251660288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9"/>
                    <w:shd w:val="clear" w:color="auto" w:fill="auto"/>
                    <w:spacing w:line="80" w:lineRule="exact"/>
                  </w:pPr>
                  <w:r>
                    <w:t>Spalnu</w:t>
                  </w:r>
                  <w:r>
                    <w:rPr>
                      <w:rStyle w:val="Zkladntext9PalatinoLinotypeNekurzvaExact"/>
                    </w:rPr>
                    <w:t>I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8.5pt;margin-top:225.95pt;width:50.05pt;height:9.35pt;z-index:251661312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30"/>
                    <w:shd w:val="clear" w:color="auto" w:fill="auto"/>
                    <w:tabs>
                      <w:tab w:val="left" w:pos="641"/>
                    </w:tabs>
                    <w:spacing w:before="0" w:after="0" w:line="130" w:lineRule="exact"/>
                    <w:jc w:val="both"/>
                  </w:pPr>
                  <w:r>
                    <w:rPr>
                      <w:rStyle w:val="Zkladntext3Exact"/>
                    </w:rPr>
                    <w:t>•</w:t>
                  </w:r>
                  <w:r>
                    <w:rPr>
                      <w:rStyle w:val="Zkladntext3Exact"/>
                    </w:rPr>
                    <w:tab/>
                    <w:t>&lt;uu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20.05pt;margin-top:246.75pt;width:174.25pt;height:27.9pt;z-index:251662336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11"/>
                    <w:shd w:val="clear" w:color="auto" w:fill="auto"/>
                    <w:spacing w:after="0" w:line="240" w:lineRule="exact"/>
                  </w:pPr>
                  <w:r>
                    <w:t>l) Ve směru od Znojma na Prahu</w:t>
                  </w:r>
                </w:p>
                <w:p w:rsidR="00076426" w:rsidRDefault="0016664B">
                  <w:pPr>
                    <w:pStyle w:val="Zkladntext20"/>
                    <w:shd w:val="clear" w:color="auto" w:fill="auto"/>
                    <w:spacing w:before="0" w:line="210" w:lineRule="exact"/>
                    <w:ind w:left="360"/>
                    <w:jc w:val="left"/>
                  </w:pPr>
                  <w:r>
                    <w:rPr>
                      <w:rStyle w:val="Zkladntext2Exact"/>
                    </w:rPr>
                    <w:t>Vizualizace: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7.15pt;margin-top:272.5pt;width:442.45pt;height:301.3pt;z-index:251663360;mso-wrap-distance-left:5pt;mso-wrap-distance-right:5pt;mso-position-horizontal-relative:margin" wrapcoords="0 0 21600 0 21600 21096 2336 21096 2336 21600 0 21600 0 0" filled="f" stroked="f">
            <v:textbox style="mso-fit-shape-to-text:t" inset="0,0,0,0">
              <w:txbxContent>
                <w:p w:rsidR="00076426" w:rsidRDefault="0016664B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"d:\\pravni\\Desktop\\media\\image2.jpeg"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443.25pt;height:301.5pt">
                        <v:imagedata r:id="rId10" r:href="rId11"/>
                      </v:shape>
                    </w:pict>
                  </w:r>
                  <w:r>
                    <w:fldChar w:fldCharType="end"/>
                  </w:r>
                </w:p>
                <w:p w:rsidR="00076426" w:rsidRDefault="0016664B">
                  <w:pPr>
                    <w:pStyle w:val="Titulekobrzku"/>
                    <w:shd w:val="clear" w:color="auto" w:fill="auto"/>
                    <w:spacing w:before="0" w:line="210" w:lineRule="exact"/>
                  </w:pPr>
                  <w:r>
                    <w:t>Lokalizace: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16.8pt;margin-top:583.9pt;width:195.1pt;height:14.8pt;z-index:251664384;mso-wrap-distance-left:5pt;mso-wrap-distance-right:5pt;mso-position-horizontal-relative:margin" filled="f" stroked="f">
            <v:textbox style="mso-fit-shape-to-text:t" inset="0,0,0,0">
              <w:txbxContent>
                <w:p w:rsidR="00076426" w:rsidRDefault="0016664B">
                  <w:pPr>
                    <w:pStyle w:val="Zkladntext12"/>
                    <w:shd w:val="clear" w:color="auto" w:fill="auto"/>
                    <w:spacing w:line="220" w:lineRule="exact"/>
                  </w:pPr>
                  <w:r>
                    <w:rPr>
                      <w:rStyle w:val="Zkladntext12Exact0"/>
                    </w:rPr>
                    <w:t>GPS: 48°57'28.733</w:t>
                  </w:r>
                  <w:r>
                    <w:rPr>
                      <w:rStyle w:val="Zkladntext12Exact0"/>
                      <w:vertAlign w:val="superscript"/>
                    </w:rPr>
                    <w:t>,,</w:t>
                  </w:r>
                  <w:r>
                    <w:rPr>
                      <w:rStyle w:val="Zkladntext12Exact0"/>
                    </w:rPr>
                    <w:t>N, l^S^SS^e’^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75" style="position:absolute;margin-left:-12.7pt;margin-top:19.7pt;width:595.2pt;height:371.05pt;z-index:-251667456;mso-wrap-distance-left:5pt;mso-wrap-distance-right:5pt;mso-position-horizontal-relative:margin;mso-position-vertical-relative:margin" wrapcoords="0 0">
            <v:imagedata r:id="rId12" o:title="image3"/>
            <w10:wrap anchorx="margin" anchory="margin"/>
          </v:shape>
        </w:pict>
      </w: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360" w:lineRule="exact"/>
      </w:pPr>
    </w:p>
    <w:p w:rsidR="00076426" w:rsidRDefault="00076426">
      <w:pPr>
        <w:spacing w:line="438" w:lineRule="exact"/>
      </w:pPr>
    </w:p>
    <w:p w:rsidR="00076426" w:rsidRDefault="00076426">
      <w:pPr>
        <w:rPr>
          <w:sz w:val="2"/>
          <w:szCs w:val="2"/>
        </w:rPr>
      </w:pPr>
    </w:p>
    <w:sectPr w:rsidR="00076426">
      <w:type w:val="continuous"/>
      <w:pgSz w:w="12240" w:h="15840"/>
      <w:pgMar w:top="217" w:right="169" w:bottom="217" w:left="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4B" w:rsidRDefault="0016664B">
      <w:r>
        <w:separator/>
      </w:r>
    </w:p>
  </w:endnote>
  <w:endnote w:type="continuationSeparator" w:id="0">
    <w:p w:rsidR="0016664B" w:rsidRDefault="0016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4B" w:rsidRDefault="0016664B"/>
  </w:footnote>
  <w:footnote w:type="continuationSeparator" w:id="0">
    <w:p w:rsidR="0016664B" w:rsidRDefault="001666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6426"/>
    <w:rsid w:val="00076426"/>
    <w:rsid w:val="0016664B"/>
    <w:rsid w:val="00D5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A962508"/>
  <w15:docId w15:val="{8F4BAD8F-717D-4820-86D2-2145AAB1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Titulekobrzku2CandaraNetunExact">
    <w:name w:val="Titulek obrázku (2) + Candara;Ne tučné Exact"/>
    <w:basedOn w:val="Titulekobrzku2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3Exact0">
    <w:name w:val="Titulek obrázku (3) Exact"/>
    <w:basedOn w:val="Titulekobrzku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Exact">
    <w:name w:val="Základní text (3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Kurzva">
    <w:name w:val="Nadpis #2 + Kurzíva"/>
    <w:basedOn w:val="Nadpis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9PalatinoLinotypeNekurzvaExact">
    <w:name w:val="Základní text (9) + Palatino Linotype;Ne kurzíva Exact"/>
    <w:basedOn w:val="Zkladntext9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06ptExact">
    <w:name w:val="Základní text (10) + 6 pt Exact"/>
    <w:basedOn w:val="Zkladntext10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PalatinoLinotype6ptNekurzvaExact">
    <w:name w:val="Základní text (10) + Palatino Linotype;6 pt;Ne kurzíva Exact"/>
    <w:basedOn w:val="Zkladntext10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Exact0">
    <w:name w:val="Základní text (12) Exact"/>
    <w:basedOn w:val="Zkladntext12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95" w:lineRule="exact"/>
      <w:jc w:val="both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08" w:lineRule="exact"/>
      <w:jc w:val="righ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310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jc w:val="both"/>
      <w:outlineLvl w:val="2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0" w:lineRule="atLeast"/>
      <w:jc w:val="both"/>
      <w:outlineLvl w:val="1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51" w:lineRule="exact"/>
    </w:pPr>
    <w:rPr>
      <w:rFonts w:ascii="Palatino Linotype" w:eastAsia="Palatino Linotype" w:hAnsi="Palatino Linotype" w:cs="Palatino Linotype"/>
      <w:i/>
      <w:iCs/>
      <w:sz w:val="12"/>
      <w:szCs w:val="1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9"/>
      <w:szCs w:val="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8"/>
      <w:szCs w:val="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44" w:lineRule="exact"/>
      <w:jc w:val="both"/>
    </w:pPr>
    <w:rPr>
      <w:rFonts w:ascii="Calibri" w:eastAsia="Calibri" w:hAnsi="Calibri" w:cs="Calibri"/>
      <w:i/>
      <w:iCs/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ovska-ves.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blann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934</Characters>
  <Application>Microsoft Office Word</Application>
  <DocSecurity>0</DocSecurity>
  <Lines>7</Lines>
  <Paragraphs>2</Paragraphs>
  <ScaleCrop>false</ScaleCrop>
  <Company>Moravské zemské muzeum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pravni</cp:lastModifiedBy>
  <cp:revision>2</cp:revision>
  <dcterms:created xsi:type="dcterms:W3CDTF">2025-07-14T12:28:00Z</dcterms:created>
  <dcterms:modified xsi:type="dcterms:W3CDTF">2025-07-14T12:30:00Z</dcterms:modified>
</cp:coreProperties>
</file>