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35C" w:rsidRDefault="002F0635" w:rsidP="0046335C">
      <w:pPr>
        <w:spacing w:after="0" w:line="240" w:lineRule="auto"/>
        <w:rPr>
          <w:rFonts w:cs="Arial"/>
          <w:b/>
        </w:rPr>
      </w:pPr>
      <w:r>
        <w:rPr>
          <w:noProof/>
          <w:lang w:eastAsia="cs-CZ"/>
        </w:rPr>
        <w:drawing>
          <wp:inline distT="0" distB="0" distL="0" distR="0">
            <wp:extent cx="5760720" cy="723078"/>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723078"/>
                    </a:xfrm>
                    <a:prstGeom prst="rect">
                      <a:avLst/>
                    </a:prstGeom>
                  </pic:spPr>
                </pic:pic>
              </a:graphicData>
            </a:graphic>
          </wp:inline>
        </w:drawing>
      </w:r>
    </w:p>
    <w:p w:rsidR="0017299E" w:rsidRPr="00A42D75" w:rsidRDefault="0017299E" w:rsidP="0046335C">
      <w:pPr>
        <w:spacing w:after="0" w:line="240" w:lineRule="auto"/>
        <w:rPr>
          <w:rFonts w:cs="Arial"/>
          <w:b/>
        </w:rPr>
      </w:pPr>
    </w:p>
    <w:p w:rsidR="0088774F" w:rsidRDefault="00A16EB0">
      <w:pPr>
        <w:spacing w:after="0"/>
        <w:ind w:left="120"/>
        <w:jc w:val="right"/>
      </w:pPr>
      <w:r>
        <w:rPr>
          <w:b/>
          <w:color w:val="000000"/>
        </w:rPr>
        <w:t>Číslo spisu: S/02105/VC/25</w:t>
      </w:r>
    </w:p>
    <w:p w:rsidR="0088774F" w:rsidRDefault="00A16EB0">
      <w:pPr>
        <w:spacing w:after="0"/>
        <w:ind w:left="120"/>
        <w:jc w:val="right"/>
      </w:pPr>
      <w:r>
        <w:rPr>
          <w:b/>
          <w:color w:val="000000"/>
        </w:rPr>
        <w:t>Číslo jednací: 02105/VC/25</w:t>
      </w:r>
    </w:p>
    <w:p w:rsidR="0088774F" w:rsidRDefault="00A16EB0">
      <w:pPr>
        <w:spacing w:after="0"/>
        <w:ind w:left="120"/>
        <w:jc w:val="right"/>
      </w:pPr>
      <w:r>
        <w:rPr>
          <w:b/>
          <w:color w:val="000000"/>
        </w:rPr>
        <w:t>Číslo akce: 0028/65/25</w:t>
      </w:r>
    </w:p>
    <w:p w:rsidR="0088774F" w:rsidRDefault="00A16EB0">
      <w:pPr>
        <w:spacing w:after="0"/>
        <w:ind w:left="120"/>
        <w:jc w:val="right"/>
      </w:pPr>
      <w:r>
        <w:rPr>
          <w:b/>
          <w:color w:val="000000"/>
        </w:rPr>
        <w:t>Číslo ISPROFIN: 115V342003852</w:t>
      </w:r>
    </w:p>
    <w:p w:rsidR="0088774F" w:rsidRDefault="00A16EB0">
      <w:pPr>
        <w:spacing w:after="0"/>
        <w:ind w:left="120"/>
        <w:jc w:val="right"/>
      </w:pPr>
      <w:r>
        <w:rPr>
          <w:b/>
          <w:color w:val="000000"/>
        </w:rPr>
        <w:t>Finanční zdroj: NPO - POPFK 164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501D9F" w:rsidRPr="00C264BF" w:rsidRDefault="00501D9F" w:rsidP="00C264BF">
      <w:pPr>
        <w:jc w:val="center"/>
        <w:rPr>
          <w:rFonts w:cs="Arial"/>
          <w:b/>
        </w:rPr>
      </w:pP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D41CE3">
        <w:rPr>
          <w:rFonts w:cs="Arial"/>
          <w:b/>
        </w:rPr>
        <w:t xml:space="preserve"> republika - A</w:t>
      </w:r>
      <w:r w:rsidR="00BA4C51" w:rsidRPr="00C61950">
        <w:rPr>
          <w:rFonts w:cs="Arial"/>
          <w:b/>
        </w:rPr>
        <w:t>gentura ochrany přírody a krajiny České republiky</w:t>
      </w:r>
    </w:p>
    <w:p w:rsidR="00B439A8" w:rsidRDefault="002F0635" w:rsidP="004C6EC2">
      <w:pPr>
        <w:spacing w:before="40" w:after="0"/>
        <w:rPr>
          <w:rFonts w:cs="Arial"/>
        </w:rPr>
      </w:pPr>
      <w:r>
        <w:rPr>
          <w:rFonts w:cs="Arial"/>
          <w:b/>
        </w:rPr>
        <w:t>Regionální pracoviště Východní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007E40DE">
        <w:t xml:space="preserve"> </w:t>
      </w:r>
      <w:r w:rsidRPr="00E25709">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Jiráskova 1665, 530 02 Pardubice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Josef Rusňák</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Zdeněk Unčovský</w:t>
      </w:r>
      <w:r w:rsidR="0016196F">
        <w:rPr>
          <w:rFonts w:cs="Arial"/>
        </w:rPr>
        <w:t>.</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7E40DE" w:rsidRDefault="002F0635" w:rsidP="004C6EC2">
      <w:pPr>
        <w:spacing w:before="40" w:after="0" w:line="240" w:lineRule="auto"/>
        <w:rPr>
          <w:rFonts w:cs="Arial"/>
        </w:rPr>
      </w:pPr>
      <w:r>
        <w:rPr>
          <w:rFonts w:cs="Arial"/>
          <w:b/>
        </w:rPr>
        <w:t>Karel Fink</w:t>
      </w:r>
      <w:r w:rsidR="00BC524F">
        <w:rPr>
          <w:rFonts w:cs="Arial"/>
          <w:b/>
        </w:rPr>
        <w:br/>
      </w:r>
      <w:r w:rsidR="00BC524F">
        <w:rPr>
          <w:rFonts w:cs="Arial"/>
        </w:rP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63575001</w:t>
      </w:r>
      <w:r w:rsidR="00BC524F">
        <w:rPr>
          <w:rFonts w:cs="Arial"/>
        </w:rPr>
        <w:t xml:space="preserve">  </w:t>
      </w:r>
      <w:r w:rsidR="00BC524F">
        <w:rPr>
          <w:rFonts w:cs="Arial"/>
        </w:rPr>
        <w:br/>
        <w:t xml:space="preserve">Adresa sídla: </w:t>
      </w:r>
      <w:r w:rsidR="004C6EC2">
        <w:rPr>
          <w:rFonts w:cs="Arial"/>
        </w:rPr>
        <w:tab/>
      </w:r>
      <w:r w:rsidR="004C6EC2">
        <w:rPr>
          <w:rFonts w:cs="Arial"/>
        </w:rPr>
        <w:tab/>
      </w:r>
      <w:r>
        <w:rPr>
          <w:rFonts w:cs="Arial"/>
        </w:rPr>
        <w:t xml:space="preserve">Třetí strana 56, </w:t>
      </w:r>
      <w:r w:rsidR="007E40DE">
        <w:rPr>
          <w:rFonts w:cs="Arial"/>
        </w:rPr>
        <w:t>507 81 Lá</w:t>
      </w:r>
      <w:r>
        <w:rPr>
          <w:rFonts w:cs="Arial"/>
        </w:rPr>
        <w:t>zně Bělohrad</w:t>
      </w:r>
      <w:r w:rsidR="00BC524F">
        <w:rPr>
          <w:rFonts w:cs="Arial"/>
        </w:rPr>
        <w:t xml:space="preserve">  </w:t>
      </w:r>
      <w:r w:rsidR="00BC524F">
        <w:rPr>
          <w:rFonts w:cs="Arial"/>
        </w:rPr>
        <w:br/>
        <w:t>Bankovní účet</w:t>
      </w:r>
      <w:r w:rsidR="00BC524F" w:rsidRPr="00A42D75">
        <w:rPr>
          <w:rFonts w:cs="Arial"/>
        </w:rPr>
        <w:t xml:space="preserve">: </w:t>
      </w:r>
      <w:r w:rsidR="004C6EC2">
        <w:rPr>
          <w:rFonts w:cs="Arial"/>
        </w:rPr>
        <w:tab/>
      </w:r>
      <w:r w:rsidR="00F17C6F">
        <w:rPr>
          <w:rFonts w:cs="Arial"/>
        </w:rPr>
        <w:t>xxx</w:t>
      </w:r>
    </w:p>
    <w:p w:rsidR="007E40DE" w:rsidRDefault="007E40DE" w:rsidP="004C6EC2">
      <w:pPr>
        <w:spacing w:before="40" w:after="0" w:line="240" w:lineRule="auto"/>
        <w:rPr>
          <w:rFonts w:cs="Arial"/>
        </w:rPr>
      </w:pPr>
      <w:r>
        <w:rPr>
          <w:rFonts w:cs="Arial"/>
        </w:rPr>
        <w:t xml:space="preserve">Email: </w:t>
      </w:r>
      <w:r>
        <w:rPr>
          <w:rFonts w:cs="Arial"/>
        </w:rPr>
        <w:tab/>
      </w:r>
      <w:r>
        <w:rPr>
          <w:rFonts w:cs="Arial"/>
        </w:rPr>
        <w:tab/>
      </w:r>
      <w:r>
        <w:rPr>
          <w:rFonts w:cs="Arial"/>
        </w:rPr>
        <w:tab/>
      </w:r>
      <w:r w:rsidR="00F17C6F">
        <w:rPr>
          <w:rFonts w:cs="Arial"/>
        </w:rPr>
        <w:t>xxx</w:t>
      </w:r>
      <w:r>
        <w:rPr>
          <w:rFonts w:cs="Arial"/>
        </w:rPr>
        <w:t xml:space="preserve"> </w:t>
      </w:r>
    </w:p>
    <w:p w:rsidR="00D33759" w:rsidRPr="002420B8" w:rsidRDefault="007E40DE" w:rsidP="004C6EC2">
      <w:pPr>
        <w:spacing w:before="40" w:after="0" w:line="240" w:lineRule="auto"/>
        <w:rPr>
          <w:rFonts w:cs="Arial"/>
        </w:rPr>
      </w:pPr>
      <w:r>
        <w:rPr>
          <w:rFonts w:cs="Arial"/>
        </w:rPr>
        <w:t xml:space="preserve">Telefon: </w:t>
      </w:r>
      <w:r>
        <w:rPr>
          <w:rFonts w:cs="Arial"/>
        </w:rPr>
        <w:tab/>
      </w:r>
      <w:r>
        <w:rPr>
          <w:rFonts w:cs="Arial"/>
        </w:rPr>
        <w:tab/>
      </w:r>
      <w:r w:rsidR="00F17C6F">
        <w:rPr>
          <w:rFonts w:cs="Arial"/>
        </w:rPr>
        <w:t>xxx</w:t>
      </w:r>
      <w:bookmarkStart w:id="0" w:name="_GoBack"/>
      <w:bookmarkEnd w:id="0"/>
      <w:r w:rsidR="004C6EC2">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E20731" w:rsidRDefault="002F0635" w:rsidP="00536EC3">
      <w:pPr>
        <w:spacing w:before="120" w:after="0" w:line="240" w:lineRule="auto"/>
        <w:ind w:left="397"/>
        <w:rPr>
          <w:b/>
        </w:rPr>
      </w:pPr>
      <w:r>
        <w:rPr>
          <w:b/>
        </w:rPr>
        <w:t>Kosení travních porostů ručně vedenou sekačkou na ploše 3 ha s příplatkem 40% za silně podmáčený terén. Kosení bude provedeno postupně během měsíce srpna s termínem ukončení prací do 30.09. Posečená travní hmota bude shrabána a odklizena z lokality.</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A4562D" w:rsidP="001E3133">
      <w:pPr>
        <w:pStyle w:val="Odstavecseseznamem"/>
        <w:numPr>
          <w:ilvl w:val="0"/>
          <w:numId w:val="0"/>
        </w:numPr>
        <w:ind w:left="360"/>
      </w:pPr>
      <w:r w:rsidRPr="00653A3C">
        <w:t xml:space="preserve">Opatření bude provedeno v souladu se </w:t>
      </w:r>
      <w:r w:rsidR="00A16EB0">
        <w:t xml:space="preserve">standardem č. </w:t>
      </w:r>
      <w:r w:rsidR="007E40DE">
        <w:t xml:space="preserve">SPPK </w:t>
      </w:r>
      <w:r w:rsidR="00A16EB0">
        <w:t>D02 004:2017 Sečení</w:t>
      </w:r>
      <w:r>
        <w:t>.</w:t>
      </w:r>
    </w:p>
    <w:p w:rsidR="00BA4C51" w:rsidRPr="00C264BF" w:rsidRDefault="00BA4C51" w:rsidP="00D33759">
      <w:pPr>
        <w:pStyle w:val="Odstavecseseznamem"/>
      </w:pPr>
      <w:r w:rsidRPr="00C264BF">
        <w:t>Při provádění díla je zhotovitel vázán pokyny objednatele.</w:t>
      </w:r>
    </w:p>
    <w:p w:rsidR="00BA4C51"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501D9F" w:rsidRPr="00820E79" w:rsidRDefault="00501D9F" w:rsidP="00501D9F">
      <w:pPr>
        <w:pStyle w:val="Odstavecseseznamem"/>
        <w:numPr>
          <w:ilvl w:val="0"/>
          <w:numId w:val="0"/>
        </w:numPr>
        <w:ind w:left="357"/>
      </w:pP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108 000,00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převzetí díla</w:t>
      </w:r>
      <w:r w:rsidR="007E40DE">
        <w:t xml:space="preserve"> </w:t>
      </w:r>
      <w:r w:rsidRPr="00C264BF">
        <w:t>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Jiráskova 1665, 530 02 Pardubice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 xml:space="preserve">V případě, že ve lhůtě splatnosti nedojde k přidělení finančních prostředků ze státního rozpočtu na </w:t>
      </w:r>
      <w:r w:rsidRPr="00636EFD">
        <w:lastRenderedPageBreak/>
        <w:t>účet objednatele, prodlužuje se lhůta splatnosti na 60 dnů od obdržení daňového dokladu (faktury) a objednatel v tomto případě není až do uplynutí této lhůty v prodlení.</w:t>
      </w:r>
    </w:p>
    <w:p w:rsidR="00BA4C51" w:rsidRDefault="00BA4C51" w:rsidP="00013E7E">
      <w:pPr>
        <w:pStyle w:val="Odstavecseseznamem"/>
      </w:pPr>
      <w:r w:rsidRPr="00C264BF">
        <w:t xml:space="preserve"> Smluvní strany se dohodly, že objednatel nebude poskytovat zálohové platby.</w:t>
      </w:r>
    </w:p>
    <w:p w:rsidR="00501D9F" w:rsidRPr="00C264BF" w:rsidRDefault="00501D9F" w:rsidP="00501D9F">
      <w:pPr>
        <w:pStyle w:val="Odstavecseseznamem"/>
        <w:numPr>
          <w:ilvl w:val="0"/>
          <w:numId w:val="0"/>
        </w:numPr>
        <w:ind w:left="357"/>
      </w:pP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30.09.2025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Default="00BA4C51" w:rsidP="00FF5FC6">
      <w:pPr>
        <w:pStyle w:val="Odstavecseseznamem"/>
      </w:pPr>
      <w:r w:rsidRPr="00FF5FC6">
        <w:t xml:space="preserve">Místem plnění je </w:t>
      </w:r>
      <w:r>
        <w:t>parcela(y) v k.ú. Lázně Bělohrad - p.č. 271/1</w:t>
      </w:r>
      <w:r w:rsidR="00700E37" w:rsidRPr="007C3409">
        <w:t>.</w:t>
      </w:r>
    </w:p>
    <w:p w:rsidR="00501D9F" w:rsidRPr="00FF5FC6" w:rsidRDefault="00501D9F" w:rsidP="00501D9F">
      <w:pPr>
        <w:pStyle w:val="Odstavecseseznamem"/>
        <w:numPr>
          <w:ilvl w:val="0"/>
          <w:numId w:val="0"/>
        </w:numPr>
        <w:ind w:left="357"/>
      </w:pP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6557EF">
      <w:pPr>
        <w:pStyle w:val="Odstavecseseznamem"/>
        <w:numPr>
          <w:ilvl w:val="0"/>
          <w:numId w:val="16"/>
        </w:numPr>
        <w:tabs>
          <w:tab w:val="left" w:pos="360"/>
        </w:tabs>
        <w:spacing w:after="0" w:line="264" w:lineRule="auto"/>
        <w:ind w:right="57"/>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501D9F" w:rsidRPr="007E40DE" w:rsidRDefault="00501D9F" w:rsidP="00501D9F">
      <w:pPr>
        <w:pStyle w:val="Odstavecseseznamem"/>
        <w:numPr>
          <w:ilvl w:val="0"/>
          <w:numId w:val="0"/>
        </w:numPr>
        <w:tabs>
          <w:tab w:val="left" w:pos="360"/>
        </w:tabs>
        <w:spacing w:after="0" w:line="264" w:lineRule="auto"/>
        <w:ind w:left="360" w:right="57"/>
        <w:outlineLvl w:val="9"/>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501D9F" w:rsidRPr="0041037D" w:rsidRDefault="00501D9F" w:rsidP="00501D9F">
      <w:pPr>
        <w:pStyle w:val="Odstavecseseznamem"/>
        <w:numPr>
          <w:ilvl w:val="0"/>
          <w:numId w:val="0"/>
        </w:numPr>
        <w:ind w:left="357"/>
      </w:pPr>
    </w:p>
    <w:p w:rsidR="00BA4C51" w:rsidRPr="00C264BF" w:rsidRDefault="00B5182A" w:rsidP="00D33759">
      <w:pPr>
        <w:pStyle w:val="Nadpis1"/>
      </w:pPr>
      <w:r>
        <w:lastRenderedPageBreak/>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501D9F" w:rsidRPr="00C264BF" w:rsidRDefault="00501D9F" w:rsidP="00501D9F">
      <w:pPr>
        <w:pStyle w:val="Odstavecseseznamem"/>
        <w:numPr>
          <w:ilvl w:val="0"/>
          <w:numId w:val="0"/>
        </w:numPr>
        <w:ind w:left="357"/>
      </w:pP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501D9F" w:rsidRPr="00C264BF" w:rsidRDefault="00501D9F" w:rsidP="00501D9F">
      <w:pPr>
        <w:pStyle w:val="Odstavecseseznamem"/>
        <w:numPr>
          <w:ilvl w:val="0"/>
          <w:numId w:val="0"/>
        </w:numPr>
        <w:ind w:left="357"/>
      </w:pP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lastRenderedPageBreak/>
        <w:t>Smluvní strana postižená vyšší mocí je povinna nep</w:t>
      </w:r>
      <w:r w:rsidR="0041037D">
        <w:t>rodleně druhou smluvní stranu o </w:t>
      </w:r>
      <w:r w:rsidRPr="00E62AC6">
        <w:t>výskytu vyšší moci písemně informovat.</w:t>
      </w:r>
    </w:p>
    <w:p w:rsid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501D9F" w:rsidRPr="00E62AC6" w:rsidRDefault="00501D9F" w:rsidP="00501D9F">
      <w:pPr>
        <w:pStyle w:val="Odstavecseseznamem"/>
        <w:numPr>
          <w:ilvl w:val="0"/>
          <w:numId w:val="0"/>
        </w:numPr>
        <w:ind w:left="357"/>
      </w:pP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Default="00337DC1" w:rsidP="00D33759">
      <w:pPr>
        <w:pStyle w:val="Odstavecseseznamem"/>
      </w:pPr>
      <w:r>
        <w:t>Smlouva je vyhotovena ve dvou stejnopisech, z nichž každý má platnost originálu. Každá ze smluvních stran obdrží jeden stejnopis.</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Pr="00A16EB0">
        <w:t>Smlouva nabývá účinnosti dnem přidělení finančních prostředků na realizaci díla ze strany Ministerstva životního prostředí ČR.</w:t>
      </w:r>
      <w:r w:rsidRPr="00C264BF">
        <w:t xml:space="preserve">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2F0635" w:rsidP="00BC08E9">
            <w:pPr>
              <w:jc w:val="center"/>
              <w:rPr>
                <w:rFonts w:cs="Arial"/>
              </w:rPr>
            </w:pPr>
            <w:r>
              <w:rPr>
                <w:rFonts w:cs="Arial"/>
              </w:rPr>
              <w:t>Ing. Josef Rusňák</w:t>
            </w:r>
            <w:r w:rsidR="007E40DE">
              <w:rPr>
                <w:rFonts w:cs="Arial"/>
              </w:rPr>
              <w:t>, v. r.</w:t>
            </w:r>
          </w:p>
          <w:p w:rsidR="00876C8D" w:rsidRDefault="007E40DE" w:rsidP="007E40DE">
            <w:pPr>
              <w:spacing w:after="120"/>
              <w:jc w:val="center"/>
              <w:rPr>
                <w:rFonts w:cs="Arial"/>
                <w:sz w:val="20"/>
                <w:szCs w:val="20"/>
              </w:rPr>
            </w:pPr>
            <w:r w:rsidRPr="007E40DE">
              <w:rPr>
                <w:rFonts w:cs="Arial"/>
                <w:sz w:val="20"/>
                <w:szCs w:val="20"/>
              </w:rPr>
              <w:t xml:space="preserve">Ředitel RP </w:t>
            </w:r>
            <w:r w:rsidR="002F0635" w:rsidRPr="007E40DE">
              <w:rPr>
                <w:rFonts w:cs="Arial"/>
                <w:sz w:val="20"/>
                <w:szCs w:val="20"/>
              </w:rPr>
              <w:t>Východní Čechy</w:t>
            </w:r>
          </w:p>
          <w:p w:rsidR="007E40DE" w:rsidRPr="007E40DE" w:rsidRDefault="007E40DE" w:rsidP="007E40DE">
            <w:pPr>
              <w:jc w:val="center"/>
              <w:rPr>
                <w:rFonts w:cs="Arial"/>
                <w:sz w:val="20"/>
                <w:szCs w:val="20"/>
              </w:rPr>
            </w:pPr>
            <w:r>
              <w:rPr>
                <w:rFonts w:cs="Arial"/>
                <w:sz w:val="20"/>
                <w:szCs w:val="20"/>
              </w:rPr>
              <w:t xml:space="preserve"> </w:t>
            </w:r>
          </w:p>
        </w:tc>
        <w:tc>
          <w:tcPr>
            <w:tcW w:w="4667" w:type="dxa"/>
            <w:gridSpan w:val="2"/>
          </w:tcPr>
          <w:p w:rsidR="00876C8D" w:rsidRDefault="002F0635" w:rsidP="00BC08E9">
            <w:pPr>
              <w:jc w:val="center"/>
              <w:rPr>
                <w:rFonts w:cs="Arial"/>
              </w:rPr>
            </w:pPr>
            <w:r>
              <w:rPr>
                <w:rFonts w:cs="Arial"/>
              </w:rPr>
              <w:t>Karel Fink</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54F" w:rsidRDefault="0001154F" w:rsidP="008B2D0A">
      <w:pPr>
        <w:spacing w:after="0" w:line="240" w:lineRule="auto"/>
      </w:pPr>
      <w:r>
        <w:separator/>
      </w:r>
    </w:p>
  </w:endnote>
  <w:endnote w:type="continuationSeparator" w:id="0">
    <w:p w:rsidR="0001154F" w:rsidRDefault="0001154F"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54F" w:rsidRDefault="0001154F" w:rsidP="008B2D0A">
      <w:pPr>
        <w:spacing w:after="0" w:line="240" w:lineRule="auto"/>
      </w:pPr>
      <w:r>
        <w:separator/>
      </w:r>
    </w:p>
  </w:footnote>
  <w:footnote w:type="continuationSeparator" w:id="0">
    <w:p w:rsidR="0001154F" w:rsidRDefault="0001154F" w:rsidP="008B2D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cx="http://schemas.microsoft.com/office/drawing/2014/chartex" xmlns:cx1="http://schemas.microsoft.com/office/drawing/2015/9/8/chartex" xmlns:w16se="http://schemas.microsoft.com/office/word/2015/wordml/symex"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w16se="http://schemas.microsoft.com/office/word/2015/wordml/symex">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1154F"/>
    <w:rsid w:val="000411DD"/>
    <w:rsid w:val="00073A3E"/>
    <w:rsid w:val="00096AE8"/>
    <w:rsid w:val="000B1341"/>
    <w:rsid w:val="000B1CAF"/>
    <w:rsid w:val="000E4B86"/>
    <w:rsid w:val="00122140"/>
    <w:rsid w:val="00132074"/>
    <w:rsid w:val="00133FB2"/>
    <w:rsid w:val="00150D52"/>
    <w:rsid w:val="0016196F"/>
    <w:rsid w:val="00162206"/>
    <w:rsid w:val="0017299E"/>
    <w:rsid w:val="0017410F"/>
    <w:rsid w:val="00176669"/>
    <w:rsid w:val="00196E7A"/>
    <w:rsid w:val="001A4E2C"/>
    <w:rsid w:val="001B074F"/>
    <w:rsid w:val="001D7285"/>
    <w:rsid w:val="001E0AB7"/>
    <w:rsid w:val="001E3133"/>
    <w:rsid w:val="00201716"/>
    <w:rsid w:val="00211206"/>
    <w:rsid w:val="002235F1"/>
    <w:rsid w:val="00232FCF"/>
    <w:rsid w:val="002420B8"/>
    <w:rsid w:val="00245CCF"/>
    <w:rsid w:val="002537FA"/>
    <w:rsid w:val="00257ABB"/>
    <w:rsid w:val="00264965"/>
    <w:rsid w:val="002703FE"/>
    <w:rsid w:val="00274109"/>
    <w:rsid w:val="00276132"/>
    <w:rsid w:val="002A3656"/>
    <w:rsid w:val="002E4BA2"/>
    <w:rsid w:val="002F0635"/>
    <w:rsid w:val="00305126"/>
    <w:rsid w:val="0030652D"/>
    <w:rsid w:val="003102B9"/>
    <w:rsid w:val="00337DC1"/>
    <w:rsid w:val="00366B20"/>
    <w:rsid w:val="00367316"/>
    <w:rsid w:val="0037433A"/>
    <w:rsid w:val="003B4E32"/>
    <w:rsid w:val="003D1A80"/>
    <w:rsid w:val="0041037D"/>
    <w:rsid w:val="00436BCF"/>
    <w:rsid w:val="0044285D"/>
    <w:rsid w:val="00453B3A"/>
    <w:rsid w:val="00460258"/>
    <w:rsid w:val="0046335C"/>
    <w:rsid w:val="004704CB"/>
    <w:rsid w:val="0047258A"/>
    <w:rsid w:val="00483EC5"/>
    <w:rsid w:val="004B7641"/>
    <w:rsid w:val="004C6EC2"/>
    <w:rsid w:val="004D5452"/>
    <w:rsid w:val="004D70DC"/>
    <w:rsid w:val="00501D9F"/>
    <w:rsid w:val="00523798"/>
    <w:rsid w:val="00536EC3"/>
    <w:rsid w:val="005405DF"/>
    <w:rsid w:val="005538E6"/>
    <w:rsid w:val="0056079B"/>
    <w:rsid w:val="00570512"/>
    <w:rsid w:val="005710A3"/>
    <w:rsid w:val="0057727A"/>
    <w:rsid w:val="00597C14"/>
    <w:rsid w:val="005A2B54"/>
    <w:rsid w:val="005F29F3"/>
    <w:rsid w:val="00605023"/>
    <w:rsid w:val="00611630"/>
    <w:rsid w:val="0061536C"/>
    <w:rsid w:val="006424FA"/>
    <w:rsid w:val="00642697"/>
    <w:rsid w:val="00656982"/>
    <w:rsid w:val="0066635D"/>
    <w:rsid w:val="006B6135"/>
    <w:rsid w:val="006E4A9A"/>
    <w:rsid w:val="006F477E"/>
    <w:rsid w:val="00700E37"/>
    <w:rsid w:val="0071267A"/>
    <w:rsid w:val="00730749"/>
    <w:rsid w:val="0078520F"/>
    <w:rsid w:val="007A44F8"/>
    <w:rsid w:val="007B7364"/>
    <w:rsid w:val="007C36AD"/>
    <w:rsid w:val="007D5C5A"/>
    <w:rsid w:val="007E40DE"/>
    <w:rsid w:val="007E6B36"/>
    <w:rsid w:val="008076BE"/>
    <w:rsid w:val="00811DB9"/>
    <w:rsid w:val="00820E79"/>
    <w:rsid w:val="008234DE"/>
    <w:rsid w:val="00876C8D"/>
    <w:rsid w:val="00880577"/>
    <w:rsid w:val="0088774F"/>
    <w:rsid w:val="00890973"/>
    <w:rsid w:val="008A4600"/>
    <w:rsid w:val="008B2D0A"/>
    <w:rsid w:val="008B4A40"/>
    <w:rsid w:val="008C25F9"/>
    <w:rsid w:val="008F02ED"/>
    <w:rsid w:val="008F78FE"/>
    <w:rsid w:val="00933EF4"/>
    <w:rsid w:val="00942658"/>
    <w:rsid w:val="009C5424"/>
    <w:rsid w:val="009F14EA"/>
    <w:rsid w:val="00A07F67"/>
    <w:rsid w:val="00A14B20"/>
    <w:rsid w:val="00A16EB0"/>
    <w:rsid w:val="00A4562D"/>
    <w:rsid w:val="00A52025"/>
    <w:rsid w:val="00A622B7"/>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F01639"/>
    <w:rsid w:val="00F03462"/>
    <w:rsid w:val="00F10769"/>
    <w:rsid w:val="00F10B10"/>
    <w:rsid w:val="00F17C6F"/>
    <w:rsid w:val="00F3191F"/>
    <w:rsid w:val="00F44C04"/>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1679</Words>
  <Characters>9912</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Zuzana Pilná</cp:lastModifiedBy>
  <cp:revision>4</cp:revision>
  <dcterms:created xsi:type="dcterms:W3CDTF">2025-07-14T12:08:00Z</dcterms:created>
  <dcterms:modified xsi:type="dcterms:W3CDTF">2025-07-14T12:10:00Z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