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A2" w:rsidRDefault="00940916">
      <w:pPr>
        <w:rPr>
          <w:b/>
        </w:rPr>
      </w:pPr>
      <w:r w:rsidRPr="00940916">
        <w:rPr>
          <w:b/>
        </w:rPr>
        <w:t xml:space="preserve">Příloha č. 1 – Technická specifikace prvků aktivní bezpečnosti </w:t>
      </w:r>
    </w:p>
    <w:p w:rsidR="00940916" w:rsidRPr="00940916" w:rsidRDefault="00940916">
      <w:bookmarkStart w:id="0" w:name="_GoBack"/>
      <w:r>
        <w:t>XXXXXXXXXXXXXXXXXXXXXXXXXXXXXXX</w:t>
      </w:r>
      <w:bookmarkEnd w:id="0"/>
    </w:p>
    <w:sectPr w:rsidR="00940916" w:rsidRPr="00940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16"/>
    <w:rsid w:val="000275A2"/>
    <w:rsid w:val="0094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2025-07-14T07:17:00Z</dcterms:created>
  <dcterms:modified xsi:type="dcterms:W3CDTF">2025-07-14T07:19:00Z</dcterms:modified>
</cp:coreProperties>
</file>