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F28EB" w14:paraId="6DBFE42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DBFE426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8EB" w14:paraId="6DBFE42A" w14:textId="77777777">
        <w:trPr>
          <w:cantSplit/>
        </w:trPr>
        <w:tc>
          <w:tcPr>
            <w:tcW w:w="5924" w:type="dxa"/>
            <w:vAlign w:val="center"/>
          </w:tcPr>
          <w:p w14:paraId="6DBFE428" w14:textId="77777777" w:rsidR="009F28E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DBFE429" w14:textId="77777777" w:rsidR="009F28E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OBJ/295/2025</w:t>
            </w:r>
          </w:p>
        </w:tc>
      </w:tr>
    </w:tbl>
    <w:p w14:paraId="6DBFE42B" w14:textId="77777777" w:rsidR="009F28EB" w:rsidRDefault="009F28EB">
      <w:pPr>
        <w:spacing w:after="0" w:line="1" w:lineRule="auto"/>
        <w:sectPr w:rsidR="009F28E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F28EB" w14:paraId="6DBFE432" w14:textId="77777777">
        <w:trPr>
          <w:cantSplit/>
        </w:trPr>
        <w:tc>
          <w:tcPr>
            <w:tcW w:w="215" w:type="dxa"/>
            <w:vAlign w:val="center"/>
          </w:tcPr>
          <w:p w14:paraId="6DBFE42C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DBFE42D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DBFE42E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DBFE42F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DBFE430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DBFE431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9F28EB" w14:paraId="6DBFE437" w14:textId="77777777">
        <w:trPr>
          <w:cantSplit/>
        </w:trPr>
        <w:tc>
          <w:tcPr>
            <w:tcW w:w="215" w:type="dxa"/>
            <w:vAlign w:val="center"/>
          </w:tcPr>
          <w:p w14:paraId="6DBFE433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DBFE434" w14:textId="77777777" w:rsidR="009F28EB" w:rsidRDefault="009F28EB"/>
        </w:tc>
        <w:tc>
          <w:tcPr>
            <w:tcW w:w="323" w:type="dxa"/>
            <w:vAlign w:val="center"/>
          </w:tcPr>
          <w:p w14:paraId="6DBFE435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DBFE436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9F28EB" w14:paraId="6DBFE43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DBFE438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DBFE439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DBFE43A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8EB" w14:paraId="6DBFE44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DBFE43C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BFE43D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BFE43E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DBFE43F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BFE440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DBFE441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03589277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BFE442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BFE443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CZ03589277</w:t>
            </w:r>
          </w:p>
        </w:tc>
      </w:tr>
      <w:tr w:rsidR="009F28EB" w14:paraId="6DBFE44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DBFE445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BFE446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BFE447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BFE448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BeePartner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</w:t>
            </w:r>
          </w:p>
        </w:tc>
      </w:tr>
      <w:tr w:rsidR="009F28EB" w14:paraId="6DBFE44F" w14:textId="77777777">
        <w:trPr>
          <w:cantSplit/>
        </w:trPr>
        <w:tc>
          <w:tcPr>
            <w:tcW w:w="215" w:type="dxa"/>
          </w:tcPr>
          <w:p w14:paraId="6DBFE44A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DBFE44B" w14:textId="77777777" w:rsidR="009F28E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DBFE44C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BFE44D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BFE44E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nám. Svobody 527</w:t>
            </w:r>
          </w:p>
        </w:tc>
      </w:tr>
      <w:tr w:rsidR="009F28EB" w14:paraId="6DBFE456" w14:textId="77777777">
        <w:trPr>
          <w:cantSplit/>
        </w:trPr>
        <w:tc>
          <w:tcPr>
            <w:tcW w:w="215" w:type="dxa"/>
          </w:tcPr>
          <w:p w14:paraId="6DBFE450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DBFE451" w14:textId="77777777" w:rsidR="009F28E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DBFE452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6DBFE453" w14:textId="77777777" w:rsidR="009F28EB" w:rsidRDefault="009F28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BFE454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BFE455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Lyžbice</w:t>
            </w:r>
          </w:p>
        </w:tc>
      </w:tr>
      <w:tr w:rsidR="009F28EB" w14:paraId="6DBFE45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DBFE457" w14:textId="77777777" w:rsidR="009F28EB" w:rsidRDefault="009F28E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BFE458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BFE459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BFE45A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739 </w:t>
            </w:r>
            <w:proofErr w:type="gramStart"/>
            <w:r>
              <w:rPr>
                <w:rFonts w:ascii="Arial" w:hAnsi="Arial"/>
                <w:b/>
                <w:sz w:val="21"/>
              </w:rPr>
              <w:t>61  Třinec</w:t>
            </w:r>
            <w:proofErr w:type="gramEnd"/>
          </w:p>
        </w:tc>
      </w:tr>
      <w:tr w:rsidR="009F28EB" w14:paraId="6DBFE46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DBFE45C" w14:textId="77777777" w:rsidR="009F28EB" w:rsidRDefault="009F28E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BFE45D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BFE45E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BFE45F" w14:textId="77777777" w:rsidR="009F28EB" w:rsidRDefault="009F28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F28EB" w14:paraId="6DBFE464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DBFE461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BFE462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BFE463" w14:textId="77777777" w:rsidR="009F28EB" w:rsidRDefault="009F28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28EB" w14:paraId="6DBFE466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DBFE465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8EB" w14:paraId="6DBFE46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DBFE467" w14:textId="77777777" w:rsidR="009F28EB" w:rsidRDefault="009F28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BFE468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BFE469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Dotační </w:t>
            </w:r>
            <w:proofErr w:type="gramStart"/>
            <w:r>
              <w:rPr>
                <w:rFonts w:ascii="Arial" w:hAnsi="Arial"/>
                <w:b/>
                <w:sz w:val="25"/>
              </w:rPr>
              <w:t>management - žádost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o </w:t>
            </w:r>
            <w:proofErr w:type="gramStart"/>
            <w:r>
              <w:rPr>
                <w:rFonts w:ascii="Arial" w:hAnsi="Arial"/>
                <w:b/>
                <w:sz w:val="25"/>
              </w:rPr>
              <w:t>dotaci - výstavba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nové tréninkové haly</w:t>
            </w:r>
          </w:p>
        </w:tc>
      </w:tr>
      <w:tr w:rsidR="009F28EB" w14:paraId="6DBFE4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DBFE46B" w14:textId="77777777" w:rsidR="009F28EB" w:rsidRDefault="009F28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DBFE46C" w14:textId="70806E4F" w:rsidR="009F28E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>Poradenská a konzultační podpora při zpracování žádosti o podporu z programu NSA</w:t>
            </w:r>
            <w:r>
              <w:rPr>
                <w:rFonts w:ascii="Courier New" w:hAnsi="Courier New"/>
                <w:sz w:val="18"/>
              </w:rPr>
              <w:br/>
              <w:t>Žádost je zpracovávána v rámci Jednotného dotačního portálu pod záštitou Ministerstva financí</w:t>
            </w:r>
            <w:r>
              <w:rPr>
                <w:rFonts w:ascii="Courier New" w:hAnsi="Courier New"/>
                <w:sz w:val="18"/>
              </w:rPr>
              <w:br/>
              <w:t>v rozsahu (dále jen „JDP“) a v souladu s podmínkami programu a aktuálními podmínkami výzvy.</w:t>
            </w:r>
            <w:r>
              <w:rPr>
                <w:rFonts w:ascii="Courier New" w:hAnsi="Courier New"/>
                <w:sz w:val="18"/>
              </w:rPr>
              <w:br/>
              <w:t>Rozsah požadované služby:</w:t>
            </w:r>
            <w:r>
              <w:rPr>
                <w:rFonts w:ascii="Courier New" w:hAnsi="Courier New"/>
                <w:sz w:val="18"/>
              </w:rPr>
              <w:br/>
              <w:t>• Konzultace k podmínkám výzvy a nastavení projektu</w:t>
            </w:r>
            <w:r>
              <w:rPr>
                <w:rFonts w:ascii="Courier New" w:hAnsi="Courier New"/>
                <w:sz w:val="18"/>
              </w:rPr>
              <w:br/>
              <w:t>• Zajištění veškerých náležitostí žádosti dle pravidel NSA</w:t>
            </w:r>
            <w:r>
              <w:rPr>
                <w:rFonts w:ascii="Courier New" w:hAnsi="Courier New"/>
                <w:sz w:val="18"/>
              </w:rPr>
              <w:br/>
              <w:t>• Příprava a kompletace žádosti včetně povinných příloh</w:t>
            </w:r>
            <w:r>
              <w:rPr>
                <w:rFonts w:ascii="Courier New" w:hAnsi="Courier New"/>
                <w:sz w:val="18"/>
              </w:rPr>
              <w:br/>
              <w:t>• Zajištění elektronického podání žádosti prostřednictvím systému NSA</w:t>
            </w:r>
            <w:r>
              <w:rPr>
                <w:rFonts w:ascii="Courier New" w:hAnsi="Courier New"/>
                <w:sz w:val="18"/>
              </w:rPr>
              <w:br/>
              <w:t>• Konzultace během procesu hodnocení žádosti (případná doplnění, reakce na výzvy apod.)</w:t>
            </w:r>
            <w:r>
              <w:rPr>
                <w:rFonts w:ascii="Courier New" w:hAnsi="Courier New"/>
                <w:sz w:val="18"/>
              </w:rPr>
              <w:br/>
              <w:t>- Termín zpracování a podání žádosti: do 30 dnů od poskytnutí povinných příloh technického</w:t>
            </w:r>
            <w:r>
              <w:rPr>
                <w:rFonts w:ascii="Courier New" w:hAnsi="Courier New"/>
                <w:sz w:val="18"/>
              </w:rPr>
              <w:br/>
              <w:t>charakteru ze strany Klienta.</w:t>
            </w:r>
            <w:r>
              <w:rPr>
                <w:rFonts w:ascii="Courier New" w:hAnsi="Courier New"/>
                <w:sz w:val="18"/>
              </w:rPr>
              <w:br/>
              <w:t>Zpracování žádosti o podporu: (Odměna splatná po podání žádosti) 60 000,- Kč bez DPH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Succes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fee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 případě schválené dotace: (Odměna splatná po vydání rozhodnutí o schválení dotace)</w:t>
            </w:r>
            <w:r>
              <w:rPr>
                <w:rFonts w:ascii="Courier New" w:hAnsi="Courier New"/>
                <w:sz w:val="18"/>
              </w:rPr>
              <w:br/>
              <w:t>50 000,- Kč bez DPH</w:t>
            </w:r>
            <w:r>
              <w:rPr>
                <w:rFonts w:ascii="Courier New" w:hAnsi="Courier New"/>
                <w:sz w:val="18"/>
              </w:rPr>
              <w:br/>
              <w:t>V případě, že v průběhu přípravy a zpracování žádosti o podporu bude zjištěno, že projektový</w:t>
            </w:r>
            <w:r>
              <w:rPr>
                <w:rFonts w:ascii="Courier New" w:hAnsi="Courier New"/>
                <w:sz w:val="18"/>
              </w:rPr>
              <w:br/>
              <w:t>záměr nenaplňuje podmínky vyhlášené dotační výzvy nebo se Klient rozhodne žádost o dotaci</w:t>
            </w:r>
            <w:r>
              <w:rPr>
                <w:rFonts w:ascii="Courier New" w:hAnsi="Courier New"/>
                <w:sz w:val="18"/>
              </w:rPr>
              <w:br/>
              <w:t>nepodat, má Konzultant nárok na vyúčtování všech již provedených poradenských služeb,</w:t>
            </w:r>
            <w:r>
              <w:rPr>
                <w:rFonts w:ascii="Courier New" w:hAnsi="Courier New"/>
                <w:sz w:val="18"/>
              </w:rPr>
              <w:br/>
              <w:t>a to v hodinové sazbě 1 200,- Kč, maximálně však do výše 60 000,- Kč bez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133 100,00 Kč</w:t>
            </w:r>
            <w:r>
              <w:rPr>
                <w:rFonts w:ascii="Courier New" w:hAnsi="Courier New"/>
                <w:sz w:val="18"/>
              </w:rPr>
              <w:br/>
              <w:t>Cena bez DPH:    110 000,00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Havířov, Kubelíkova 1317/1, Havířov - Podlesí</w:t>
            </w:r>
            <w:r>
              <w:rPr>
                <w:rFonts w:ascii="Courier New" w:hAnsi="Courier New"/>
                <w:sz w:val="18"/>
              </w:rPr>
              <w:br/>
              <w:t>- termín plnění:  do 30.11.2025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D70F8E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D70F8E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9F28EB" w14:paraId="6DBFE4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DBFE46E" w14:textId="77777777" w:rsidR="009F28EB" w:rsidRDefault="009F28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DBFE46F" w14:textId="77777777" w:rsidR="009F28EB" w:rsidRDefault="009F28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28EB" w14:paraId="6DBFE47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DBFE471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DBFE472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9F28EB" w14:paraId="6DBFE4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BFE474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BFE475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DBFE476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07.07.2025</w:t>
            </w:r>
          </w:p>
        </w:tc>
      </w:tr>
      <w:tr w:rsidR="009F28EB" w14:paraId="6DBFE4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BFE478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BFE479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DBFE47A" w14:textId="7A85F9DD" w:rsidR="009F28EB" w:rsidRDefault="00D70F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9F28EB" w14:paraId="6DBFE4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BFE47C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BFE47D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DBFE47E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28EB" w14:paraId="6DBFE48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BFE480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DBFE481" w14:textId="77777777" w:rsidR="009F28E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DBFE482" w14:textId="728482F7" w:rsidR="009F28EB" w:rsidRDefault="00D70F8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9F28EB" w14:paraId="6DBFE486" w14:textId="77777777">
        <w:trPr>
          <w:cantSplit/>
        </w:trPr>
        <w:tc>
          <w:tcPr>
            <w:tcW w:w="215" w:type="dxa"/>
            <w:vAlign w:val="center"/>
          </w:tcPr>
          <w:p w14:paraId="6DBFE484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DBFE485" w14:textId="77777777" w:rsidR="009F28EB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9F28EB" w14:paraId="6DBFE488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DBFE487" w14:textId="77777777" w:rsidR="009F28EB" w:rsidRDefault="009F28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DBFE489" w14:textId="77777777" w:rsidR="002811E0" w:rsidRDefault="002811E0"/>
    <w:sectPr w:rsidR="002811E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F643" w14:textId="77777777" w:rsidR="002811E0" w:rsidRDefault="002811E0">
      <w:pPr>
        <w:spacing w:after="0" w:line="240" w:lineRule="auto"/>
      </w:pPr>
      <w:r>
        <w:separator/>
      </w:r>
    </w:p>
  </w:endnote>
  <w:endnote w:type="continuationSeparator" w:id="0">
    <w:p w14:paraId="1A66CC82" w14:textId="77777777" w:rsidR="002811E0" w:rsidRDefault="0028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E498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AFE3" w14:textId="77777777" w:rsidR="002811E0" w:rsidRDefault="002811E0">
      <w:pPr>
        <w:spacing w:after="0" w:line="240" w:lineRule="auto"/>
      </w:pPr>
      <w:r>
        <w:separator/>
      </w:r>
    </w:p>
  </w:footnote>
  <w:footnote w:type="continuationSeparator" w:id="0">
    <w:p w14:paraId="5C1DCB51" w14:textId="77777777" w:rsidR="002811E0" w:rsidRDefault="0028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F28EB" w14:paraId="6DBFE48A" w14:textId="77777777">
      <w:trPr>
        <w:cantSplit/>
      </w:trPr>
      <w:tc>
        <w:tcPr>
          <w:tcW w:w="10772" w:type="dxa"/>
          <w:gridSpan w:val="2"/>
          <w:vAlign w:val="center"/>
        </w:tcPr>
        <w:p w14:paraId="6DBFE489" w14:textId="77777777" w:rsidR="009F28EB" w:rsidRDefault="009F28E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F28EB" w14:paraId="6DBFE48D" w14:textId="77777777">
      <w:trPr>
        <w:cantSplit/>
      </w:trPr>
      <w:tc>
        <w:tcPr>
          <w:tcW w:w="5924" w:type="dxa"/>
          <w:vAlign w:val="center"/>
        </w:tcPr>
        <w:p w14:paraId="6DBFE48B" w14:textId="77777777" w:rsidR="009F28EB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DBFE48C" w14:textId="77777777" w:rsidR="009F28EB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OBJ/295/2025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E497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EB"/>
    <w:rsid w:val="002811E0"/>
    <w:rsid w:val="008760EA"/>
    <w:rsid w:val="009F28EB"/>
    <w:rsid w:val="00D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E426"/>
  <w15:docId w15:val="{1C025F57-6EE1-415D-82DC-6298DFE3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2025-07-14T05:26:00Z</dcterms:created>
  <dcterms:modified xsi:type="dcterms:W3CDTF">2025-07-14T05:27:00Z</dcterms:modified>
</cp:coreProperties>
</file>