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8F083" w14:textId="77777777" w:rsidR="00355CF4" w:rsidRPr="00DA0FE5" w:rsidRDefault="00355CF4" w:rsidP="00EB4E57">
      <w:pPr>
        <w:widowControl w:val="0"/>
        <w:spacing w:after="0" w:line="320" w:lineRule="atLeast"/>
        <w:rPr>
          <w:rFonts w:eastAsia="Times New Roman"/>
          <w:b/>
          <w:szCs w:val="20"/>
          <w:lang w:val="cs-CZ" w:eastAsia="cs-CZ"/>
        </w:rPr>
      </w:pPr>
    </w:p>
    <w:p w14:paraId="25607E06" w14:textId="0B3F3093" w:rsidR="00363724" w:rsidRDefault="00363724" w:rsidP="00363724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bookmarkStart w:id="0" w:name="_Ref165953218"/>
      <w:r>
        <w:rPr>
          <w:rFonts w:ascii="Calibri" w:hAnsi="Calibri"/>
          <w:b/>
          <w:sz w:val="28"/>
          <w:szCs w:val="28"/>
          <w:lang w:val="cs-CZ"/>
        </w:rPr>
        <w:t xml:space="preserve">Příloha č. 2 servisní smlouvy </w:t>
      </w:r>
      <w:proofErr w:type="spellStart"/>
      <w:r>
        <w:rPr>
          <w:rFonts w:ascii="Calibri" w:hAnsi="Calibri"/>
          <w:b/>
          <w:sz w:val="28"/>
          <w:szCs w:val="28"/>
          <w:lang w:val="cs-CZ"/>
        </w:rPr>
        <w:t>Kyberbezpečnost</w:t>
      </w:r>
      <w:proofErr w:type="spellEnd"/>
      <w:r>
        <w:rPr>
          <w:rFonts w:ascii="Calibri" w:hAnsi="Calibri"/>
          <w:b/>
          <w:sz w:val="28"/>
          <w:szCs w:val="28"/>
          <w:lang w:val="cs-CZ"/>
        </w:rPr>
        <w:t xml:space="preserve"> </w:t>
      </w:r>
      <w:r w:rsidR="008E5864">
        <w:rPr>
          <w:rFonts w:ascii="Calibri" w:hAnsi="Calibri"/>
          <w:b/>
          <w:sz w:val="28"/>
          <w:szCs w:val="28"/>
          <w:lang w:val="cs-CZ"/>
        </w:rPr>
        <w:t xml:space="preserve">v </w:t>
      </w:r>
      <w:r>
        <w:rPr>
          <w:rFonts w:ascii="Calibri" w:hAnsi="Calibri"/>
          <w:b/>
          <w:sz w:val="28"/>
          <w:szCs w:val="28"/>
          <w:lang w:val="cs-CZ"/>
        </w:rPr>
        <w:t>MMN a.s.</w:t>
      </w:r>
    </w:p>
    <w:p w14:paraId="01CF83DA" w14:textId="77777777" w:rsidR="00363724" w:rsidRPr="00236230" w:rsidRDefault="00363724" w:rsidP="00363724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</w:p>
    <w:bookmarkEnd w:id="0"/>
    <w:p w14:paraId="199996B3" w14:textId="77777777" w:rsidR="00363724" w:rsidRPr="00363724" w:rsidRDefault="00363724" w:rsidP="00363724">
      <w:pPr>
        <w:pStyle w:val="ZKLADN"/>
        <w:spacing w:after="240" w:line="320" w:lineRule="atLeast"/>
        <w:jc w:val="center"/>
        <w:rPr>
          <w:rFonts w:ascii="Arial Black" w:hAnsi="Arial Black"/>
          <w:b/>
          <w:sz w:val="40"/>
          <w:szCs w:val="40"/>
          <w:lang w:val="cs-CZ"/>
        </w:rPr>
      </w:pPr>
      <w:r w:rsidRPr="00363724">
        <w:rPr>
          <w:rFonts w:ascii="Arial Black" w:hAnsi="Arial Black"/>
          <w:b/>
          <w:sz w:val="40"/>
          <w:szCs w:val="40"/>
          <w:lang w:val="cs-CZ"/>
        </w:rPr>
        <w:t xml:space="preserve">VYMEZENÍ </w:t>
      </w:r>
      <w:r w:rsidR="00CB625E" w:rsidRPr="00363724">
        <w:rPr>
          <w:rFonts w:ascii="Arial Black" w:hAnsi="Arial Black"/>
          <w:b/>
          <w:sz w:val="40"/>
          <w:szCs w:val="40"/>
          <w:lang w:val="cs-CZ"/>
        </w:rPr>
        <w:t xml:space="preserve">MECHANISMŮ </w:t>
      </w:r>
    </w:p>
    <w:p w14:paraId="7ACFC5B8" w14:textId="1906167E" w:rsidR="00AA303C" w:rsidRPr="00363724" w:rsidRDefault="00CB625E" w:rsidP="00363724">
      <w:pPr>
        <w:pStyle w:val="ZKLADN"/>
        <w:spacing w:after="240" w:line="320" w:lineRule="atLeast"/>
        <w:jc w:val="center"/>
        <w:rPr>
          <w:rFonts w:ascii="Arial Black" w:hAnsi="Arial Black"/>
          <w:b/>
          <w:sz w:val="40"/>
          <w:szCs w:val="40"/>
          <w:lang w:val="cs-CZ"/>
        </w:rPr>
      </w:pPr>
      <w:r w:rsidRPr="00DA0FE5">
        <w:rPr>
          <w:rFonts w:ascii="Calibri" w:hAnsi="Calibri"/>
          <w:b/>
          <w:sz w:val="28"/>
          <w:szCs w:val="28"/>
          <w:lang w:val="cs-CZ"/>
        </w:rPr>
        <w:t>SERVISNÍ PODPORY A KONTAKTNÍ ÚDAJE</w:t>
      </w:r>
    </w:p>
    <w:p w14:paraId="49002B40" w14:textId="77777777" w:rsidR="00CB625E" w:rsidRPr="00DA0FE5" w:rsidRDefault="00CB625E" w:rsidP="00836C41">
      <w:pPr>
        <w:pStyle w:val="Smlouva1"/>
        <w:numPr>
          <w:ilvl w:val="0"/>
          <w:numId w:val="10"/>
        </w:numPr>
        <w:ind w:left="567" w:hanging="567"/>
      </w:pPr>
      <w:r w:rsidRPr="00DA0FE5">
        <w:t>VYMEZENÍ MECHANISMŮ SERVISNÍ PODPORY</w:t>
      </w:r>
    </w:p>
    <w:p w14:paraId="26880D9E" w14:textId="202DF1BC" w:rsidR="00CB625E" w:rsidRPr="008E5864" w:rsidRDefault="00CB625E" w:rsidP="00CB625E">
      <w:pPr>
        <w:pStyle w:val="Smlouva2"/>
        <w:ind w:left="709" w:hanging="709"/>
      </w:pPr>
      <w:r w:rsidRPr="008E5864">
        <w:t xml:space="preserve">Veškeré požadavky na servisní zásah Poskytovatele uplatňují </w:t>
      </w:r>
      <w:r w:rsidR="009952A2" w:rsidRPr="008E5864">
        <w:t>oprávněné</w:t>
      </w:r>
      <w:r w:rsidRPr="008E5864">
        <w:t xml:space="preserve"> osoby Objednatele uvedené níže, prostřednictvím kontaktního místa, které provozuje Poskytovatel v souladu s dále uvedenými pravidly.</w:t>
      </w:r>
    </w:p>
    <w:p w14:paraId="4C7F384B" w14:textId="798FE44B" w:rsidR="00CB625E" w:rsidRPr="008E5864" w:rsidRDefault="00CB625E" w:rsidP="00CB625E">
      <w:pPr>
        <w:pStyle w:val="Smlouva2"/>
        <w:ind w:left="709" w:hanging="709"/>
      </w:pPr>
      <w:r w:rsidRPr="008E5864">
        <w:t xml:space="preserve">Dostupnost kontaktního místa </w:t>
      </w:r>
      <w:r w:rsidR="00A571AE" w:rsidRPr="008E5864">
        <w:t xml:space="preserve">Poskytovatele </w:t>
      </w:r>
      <w:proofErr w:type="spellStart"/>
      <w:r w:rsidR="0029774D" w:rsidRPr="008E5864">
        <w:t>Helpdesk</w:t>
      </w:r>
      <w:proofErr w:type="spellEnd"/>
      <w:r w:rsidR="0029774D" w:rsidRPr="008E5864">
        <w:t xml:space="preserve"> </w:t>
      </w:r>
      <w:r w:rsidRPr="008E5864">
        <w:t xml:space="preserve">je </w:t>
      </w:r>
      <w:r w:rsidR="009715ED" w:rsidRPr="008E5864">
        <w:t>7x</w:t>
      </w:r>
      <w:r w:rsidRPr="008E5864">
        <w:t>24 (nepřetržitě) s</w:t>
      </w:r>
      <w:r w:rsidR="004E348A" w:rsidRPr="008E5864">
        <w:t xml:space="preserve">e standardní </w:t>
      </w:r>
      <w:r w:rsidRPr="008E5864">
        <w:t xml:space="preserve">dobou </w:t>
      </w:r>
      <w:r w:rsidR="00384273" w:rsidRPr="008E5864">
        <w:t xml:space="preserve">reakce </w:t>
      </w:r>
      <w:r w:rsidRPr="008E5864">
        <w:rPr>
          <w:rFonts w:cs="Courier New"/>
        </w:rPr>
        <w:t xml:space="preserve">do </w:t>
      </w:r>
      <w:r w:rsidR="00524FA3" w:rsidRPr="008E5864">
        <w:rPr>
          <w:rFonts w:cs="Courier New"/>
        </w:rPr>
        <w:t>16</w:t>
      </w:r>
      <w:r w:rsidRPr="008E5864">
        <w:rPr>
          <w:rFonts w:cs="Courier New"/>
        </w:rPr>
        <w:t xml:space="preserve"> pracovních hodin </w:t>
      </w:r>
      <w:r w:rsidRPr="008E5864">
        <w:t>od nahlášení požadavku</w:t>
      </w:r>
      <w:r w:rsidR="004E348A" w:rsidRPr="008E5864">
        <w:t xml:space="preserve"> nebo podle </w:t>
      </w:r>
      <w:r w:rsidR="000B0E1C" w:rsidRPr="008E5864">
        <w:t>kategorie závažnosti vady</w:t>
      </w:r>
      <w:r w:rsidRPr="008E5864">
        <w:t xml:space="preserve">. Veškeré </w:t>
      </w:r>
      <w:r w:rsidR="00FE5B8A" w:rsidRPr="008E5864">
        <w:t xml:space="preserve">zadané </w:t>
      </w:r>
      <w:r w:rsidRPr="008E5864">
        <w:t xml:space="preserve">požadavky budou </w:t>
      </w:r>
      <w:r w:rsidR="0099207C" w:rsidRPr="008E5864">
        <w:t xml:space="preserve">zde </w:t>
      </w:r>
      <w:r w:rsidRPr="008E5864">
        <w:t>evidovány</w:t>
      </w:r>
      <w:r w:rsidR="00FC0B58" w:rsidRPr="008E5864">
        <w:t>.</w:t>
      </w:r>
    </w:p>
    <w:p w14:paraId="479F838A" w14:textId="77777777" w:rsidR="00CB625E" w:rsidRPr="008E5864" w:rsidRDefault="00CB625E" w:rsidP="00CB625E">
      <w:pPr>
        <w:pStyle w:val="Smlouva2"/>
        <w:ind w:left="709" w:hanging="709"/>
      </w:pPr>
      <w:r w:rsidRPr="008E5864">
        <w:t>Kontaktní místo umožňuje příjem požadavků na servisní zásah v českém jazyce:</w:t>
      </w:r>
    </w:p>
    <w:p w14:paraId="462C70D5" w14:textId="011BD33C" w:rsidR="00D4258A" w:rsidRPr="008E5864" w:rsidRDefault="00FA6770" w:rsidP="00D4258A">
      <w:pPr>
        <w:pStyle w:val="Smlouva3"/>
      </w:pPr>
      <w:r w:rsidRPr="008E5864">
        <w:t xml:space="preserve">systémem servisní podpory </w:t>
      </w:r>
      <w:proofErr w:type="spellStart"/>
      <w:r w:rsidRPr="008E5864">
        <w:t>Helpdesk</w:t>
      </w:r>
      <w:proofErr w:type="spellEnd"/>
      <w:r w:rsidRPr="008E5864">
        <w:t xml:space="preserve"> formou webového portálu dostupném na URL adrese: </w:t>
      </w:r>
      <w:r w:rsidR="002006F0">
        <w:rPr>
          <w:b/>
        </w:rPr>
        <w:t xml:space="preserve">XXXXXXXXXXXXX </w:t>
      </w:r>
      <w:r w:rsidRPr="008E5864">
        <w:t xml:space="preserve">v režimu 7x24 (nepřetržitě vyjma nahlášených servisních zásahů Poskytovatele při správě systému </w:t>
      </w:r>
      <w:proofErr w:type="spellStart"/>
      <w:r w:rsidRPr="008E5864">
        <w:t>Helpdesk</w:t>
      </w:r>
      <w:proofErr w:type="spellEnd"/>
      <w:r w:rsidRPr="008E5864">
        <w:t>).</w:t>
      </w:r>
    </w:p>
    <w:p w14:paraId="66971E62" w14:textId="7F181B88" w:rsidR="00CB625E" w:rsidRPr="008E5864" w:rsidRDefault="00CB625E" w:rsidP="00D4258A">
      <w:pPr>
        <w:pStyle w:val="Smlouva3"/>
      </w:pPr>
      <w:r w:rsidRPr="008E5864">
        <w:t xml:space="preserve">na telefonním čísle </w:t>
      </w:r>
      <w:proofErr w:type="spellStart"/>
      <w:r w:rsidRPr="008E5864">
        <w:t>Hot</w:t>
      </w:r>
      <w:r w:rsidR="00001421" w:rsidRPr="008E5864">
        <w:t>l</w:t>
      </w:r>
      <w:r w:rsidRPr="008E5864">
        <w:t>ine</w:t>
      </w:r>
      <w:proofErr w:type="spellEnd"/>
      <w:r w:rsidRPr="008E5864">
        <w:t xml:space="preserve">: </w:t>
      </w:r>
      <w:r w:rsidR="002006F0">
        <w:rPr>
          <w:b/>
        </w:rPr>
        <w:t xml:space="preserve">XXXXXXXXXXXXXX </w:t>
      </w:r>
      <w:r w:rsidRPr="008E5864">
        <w:t>v</w:t>
      </w:r>
      <w:r w:rsidR="00CC32DF" w:rsidRPr="008E5864">
        <w:t> pracovní době</w:t>
      </w:r>
      <w:r w:rsidR="003E007F" w:rsidRPr="008E5864">
        <w:t xml:space="preserve"> </w:t>
      </w:r>
      <w:r w:rsidRPr="008E5864">
        <w:t>lidskou obsluhou.</w:t>
      </w:r>
    </w:p>
    <w:p w14:paraId="4E758565" w14:textId="27DE91CB" w:rsidR="00CB625E" w:rsidRPr="008E5864" w:rsidRDefault="00CB625E" w:rsidP="00CB625E">
      <w:pPr>
        <w:pStyle w:val="Smlouva2"/>
        <w:ind w:left="709" w:hanging="709"/>
      </w:pPr>
      <w:r w:rsidRPr="008E5864">
        <w:t xml:space="preserve">Požadavek na servisní zásah se považuje za nahlášený okamžikem jeho zapsání do </w:t>
      </w:r>
      <w:r w:rsidR="005D337D" w:rsidRPr="008E5864">
        <w:t xml:space="preserve">systému </w:t>
      </w:r>
      <w:proofErr w:type="spellStart"/>
      <w:r w:rsidRPr="008E5864">
        <w:t>Help</w:t>
      </w:r>
      <w:r w:rsidR="005D337D" w:rsidRPr="008E5864">
        <w:t>d</w:t>
      </w:r>
      <w:r w:rsidRPr="008E5864">
        <w:t>esk</w:t>
      </w:r>
      <w:proofErr w:type="spellEnd"/>
      <w:r w:rsidRPr="008E5864">
        <w:t>.</w:t>
      </w:r>
    </w:p>
    <w:p w14:paraId="0D8B4DD5" w14:textId="1B89A553" w:rsidR="00CB625E" w:rsidRPr="008E5864" w:rsidRDefault="00CB625E" w:rsidP="00CB625E">
      <w:pPr>
        <w:pStyle w:val="Smlouva2"/>
        <w:ind w:left="709" w:hanging="709"/>
      </w:pPr>
      <w:r w:rsidRPr="008E5864">
        <w:t xml:space="preserve">Bude zajištěn nepřetržitý přístup do systému servisní podpory </w:t>
      </w:r>
      <w:proofErr w:type="spellStart"/>
      <w:r w:rsidRPr="008E5864">
        <w:t>Help</w:t>
      </w:r>
      <w:r w:rsidR="00127CEA" w:rsidRPr="008E5864">
        <w:t>d</w:t>
      </w:r>
      <w:r w:rsidRPr="008E5864">
        <w:t>esk</w:t>
      </w:r>
      <w:proofErr w:type="spellEnd"/>
      <w:r w:rsidRPr="008E5864">
        <w:t>, umožňující Objednateli upřesnit nebo doplnit požadavek</w:t>
      </w:r>
      <w:r w:rsidR="000931E4" w:rsidRPr="008E5864">
        <w:t xml:space="preserve">, </w:t>
      </w:r>
      <w:r w:rsidR="00547487" w:rsidRPr="008E5864">
        <w:t xml:space="preserve">a to </w:t>
      </w:r>
      <w:r w:rsidRPr="008E5864">
        <w:t xml:space="preserve">nepřetržitě vyjma nahlášených servisních zásahů Poskytovatele při správě systému </w:t>
      </w:r>
      <w:proofErr w:type="spellStart"/>
      <w:r w:rsidRPr="008E5864">
        <w:t>HelpDesk</w:t>
      </w:r>
      <w:proofErr w:type="spellEnd"/>
      <w:r w:rsidRPr="008E5864">
        <w:t>.</w:t>
      </w:r>
    </w:p>
    <w:p w14:paraId="30588A90" w14:textId="77777777" w:rsidR="00E126C4" w:rsidRPr="008E5864" w:rsidRDefault="00DB06F1" w:rsidP="00CB625E">
      <w:pPr>
        <w:pStyle w:val="Smlouva2"/>
        <w:ind w:left="709" w:hanging="709"/>
      </w:pPr>
      <w:proofErr w:type="spellStart"/>
      <w:r w:rsidRPr="008E5864">
        <w:t>Helpdesk</w:t>
      </w:r>
      <w:proofErr w:type="spellEnd"/>
      <w:r w:rsidRPr="008E5864">
        <w:t xml:space="preserve"> </w:t>
      </w:r>
      <w:r w:rsidR="00CB625E" w:rsidRPr="008E5864">
        <w:t xml:space="preserve">musí Objednateli poskytovat přehled o aktuálně nahlášených požadavcích, jejich stavu a aktuálním způsobu jejich řešení. </w:t>
      </w:r>
    </w:p>
    <w:p w14:paraId="3435AB90" w14:textId="3B661839" w:rsidR="00CB625E" w:rsidRPr="008E5864" w:rsidRDefault="00E126C4" w:rsidP="00CB625E">
      <w:pPr>
        <w:pStyle w:val="Smlouva2"/>
        <w:ind w:left="709" w:hanging="709"/>
      </w:pPr>
      <w:proofErr w:type="spellStart"/>
      <w:r w:rsidRPr="008E5864">
        <w:t>Helpdesk</w:t>
      </w:r>
      <w:proofErr w:type="spellEnd"/>
      <w:r w:rsidRPr="008E5864">
        <w:t xml:space="preserve"> </w:t>
      </w:r>
      <w:r w:rsidR="00CB625E" w:rsidRPr="008E5864">
        <w:t xml:space="preserve">bude Objednateli </w:t>
      </w:r>
      <w:r w:rsidR="00DB06F1" w:rsidRPr="008E5864">
        <w:t xml:space="preserve">poskytovat </w:t>
      </w:r>
      <w:r w:rsidR="00CB625E" w:rsidRPr="008E5864">
        <w:t>notifikace o změně stavu jeho požadavku (např. zadaný, v řešení, uzavřený atd.) a musí Objednateli umožnit schvalování uzavření nahlášeného požadavku.</w:t>
      </w:r>
    </w:p>
    <w:p w14:paraId="0A037C39" w14:textId="7FA0F2CF" w:rsidR="00884B76" w:rsidRPr="008E5864" w:rsidRDefault="00E126C4" w:rsidP="00CB625E">
      <w:pPr>
        <w:pStyle w:val="Smlouva2"/>
        <w:ind w:left="709" w:hanging="709"/>
      </w:pPr>
      <w:proofErr w:type="spellStart"/>
      <w:r w:rsidRPr="008E5864">
        <w:t>Helpdesk</w:t>
      </w:r>
      <w:proofErr w:type="spellEnd"/>
      <w:r w:rsidRPr="008E5864">
        <w:t xml:space="preserve"> </w:t>
      </w:r>
      <w:r w:rsidR="00884B76" w:rsidRPr="008E5864">
        <w:t>bude poskytovat Objednateli přístup i k uzavřeným požadavkům a způsobu jejich řešení, který bude poskytovat podrobné údaje o historii požadavků od jejich nahlášení, po jejich vyřešení.</w:t>
      </w:r>
    </w:p>
    <w:p w14:paraId="5E1EACAD" w14:textId="066E55E5" w:rsidR="00605685" w:rsidRPr="008E5864" w:rsidRDefault="00605685" w:rsidP="00605685">
      <w:pPr>
        <w:pStyle w:val="Smlouva2"/>
        <w:ind w:left="709" w:hanging="709"/>
      </w:pPr>
      <w:proofErr w:type="spellStart"/>
      <w:r w:rsidRPr="008E5864">
        <w:lastRenderedPageBreak/>
        <w:t>Helpdesk</w:t>
      </w:r>
      <w:proofErr w:type="spellEnd"/>
      <w:r w:rsidRPr="008E5864">
        <w:t xml:space="preserve"> bude umožňovat export dat, včetně obsahu požadavku a způsobu vyřešení. Tato funkcionalita bude poskytována bezúplatně minimálně na vyžádání Objednatele ve formátu minimálně HTML, případně XLS a CSV.</w:t>
      </w:r>
    </w:p>
    <w:p w14:paraId="7601F50C" w14:textId="3A826263" w:rsidR="006E57A5" w:rsidRPr="008E5864" w:rsidRDefault="006E57A5" w:rsidP="00605685">
      <w:pPr>
        <w:pStyle w:val="Smlouva2"/>
        <w:ind w:left="709" w:hanging="709"/>
      </w:pPr>
      <w:r w:rsidRPr="008E5864">
        <w:t xml:space="preserve">Pro účely kybernetického </w:t>
      </w:r>
      <w:r w:rsidR="00B020D4" w:rsidRPr="008E5864">
        <w:t xml:space="preserve">dohledu </w:t>
      </w:r>
      <w:r w:rsidRPr="008E5864">
        <w:t xml:space="preserve">budou mít </w:t>
      </w:r>
      <w:r w:rsidR="002E4590" w:rsidRPr="008E5864">
        <w:t>oprávněné osoby Objednatele</w:t>
      </w:r>
      <w:r w:rsidR="00683986" w:rsidRPr="008E5864">
        <w:t xml:space="preserve"> přístup do specializovaného portálu</w:t>
      </w:r>
      <w:r w:rsidR="003B1A8C" w:rsidRPr="008E5864">
        <w:t xml:space="preserve">, kde </w:t>
      </w:r>
      <w:r w:rsidR="00EC230E" w:rsidRPr="008E5864">
        <w:t xml:space="preserve">budou </w:t>
      </w:r>
      <w:r w:rsidR="003B1A8C" w:rsidRPr="008E5864">
        <w:t xml:space="preserve">dostupné potřebné informace na jednom místě v přehledné podobě </w:t>
      </w:r>
      <w:proofErr w:type="spellStart"/>
      <w:r w:rsidR="003B1A8C" w:rsidRPr="008E5864">
        <w:t>dashboardu</w:t>
      </w:r>
      <w:proofErr w:type="spellEnd"/>
      <w:r w:rsidR="003B1A8C" w:rsidRPr="008E5864">
        <w:t xml:space="preserve">. Tento portál </w:t>
      </w:r>
      <w:r w:rsidR="00BF0FAA" w:rsidRPr="008E5864">
        <w:t xml:space="preserve">umožní konfigurace </w:t>
      </w:r>
      <w:proofErr w:type="spellStart"/>
      <w:r w:rsidR="003B1A8C" w:rsidRPr="008E5864">
        <w:t>dashboard</w:t>
      </w:r>
      <w:r w:rsidR="00BF0FAA" w:rsidRPr="008E5864">
        <w:t>ů</w:t>
      </w:r>
      <w:proofErr w:type="spellEnd"/>
      <w:r w:rsidR="003B1A8C" w:rsidRPr="008E5864">
        <w:t xml:space="preserve"> na míru</w:t>
      </w:r>
      <w:r w:rsidR="00EC230E" w:rsidRPr="008E5864">
        <w:t xml:space="preserve"> Objednateli, skrze</w:t>
      </w:r>
      <w:r w:rsidR="00303F1B" w:rsidRPr="008E5864">
        <w:t xml:space="preserve"> </w:t>
      </w:r>
      <w:r w:rsidR="003B1A8C" w:rsidRPr="008E5864">
        <w:t xml:space="preserve">specialisty </w:t>
      </w:r>
      <w:r w:rsidR="00303F1B" w:rsidRPr="008E5864">
        <w:t>Poskytovatele</w:t>
      </w:r>
      <w:r w:rsidR="003B1A8C" w:rsidRPr="008E5864">
        <w:t xml:space="preserve">, kde </w:t>
      </w:r>
      <w:r w:rsidR="00303F1B" w:rsidRPr="008E5864">
        <w:t>bude</w:t>
      </w:r>
      <w:r w:rsidR="003B1A8C" w:rsidRPr="008E5864">
        <w:t xml:space="preserve"> možné zobrazit dynamicky aktuální informace ze všech komponent</w:t>
      </w:r>
      <w:r w:rsidR="00EC230E" w:rsidRPr="008E5864">
        <w:t xml:space="preserve"> kybernetického dohledového centra</w:t>
      </w:r>
      <w:r w:rsidR="003B1A8C" w:rsidRPr="008E5864">
        <w:t>.</w:t>
      </w:r>
    </w:p>
    <w:p w14:paraId="0AC3B035" w14:textId="69F74D7B" w:rsidR="00884B76" w:rsidRPr="008E5864" w:rsidRDefault="00884B76" w:rsidP="00CB625E">
      <w:pPr>
        <w:pStyle w:val="Smlouva2"/>
        <w:ind w:left="709" w:hanging="709"/>
      </w:pPr>
      <w:r w:rsidRPr="008E5864">
        <w:t xml:space="preserve">Objednatel </w:t>
      </w:r>
      <w:r w:rsidR="00757FE0" w:rsidRPr="008E5864">
        <w:t xml:space="preserve">umožní </w:t>
      </w:r>
      <w:r w:rsidRPr="008E5864">
        <w:t>Poskytovateli zabezpečený vzdálený přístup do své datové sítě z IP adres Poskytovatele protokolem TCP/IP za účelem plnění této smlouvy.</w:t>
      </w:r>
    </w:p>
    <w:p w14:paraId="63C45A31" w14:textId="69949223" w:rsidR="008E0182" w:rsidRPr="008E5864" w:rsidRDefault="008E0182" w:rsidP="008E0182">
      <w:pPr>
        <w:pStyle w:val="Smlouva2"/>
        <w:ind w:left="709" w:hanging="709"/>
      </w:pPr>
      <w:r w:rsidRPr="008E5864">
        <w:t>Kontaktní údaje Poskytovatele uvedené</w:t>
      </w:r>
      <w:r w:rsidR="00591C0C" w:rsidRPr="008E5864">
        <w:t xml:space="preserve"> </w:t>
      </w:r>
      <w:r w:rsidR="00D72138" w:rsidRPr="008E5864">
        <w:t>dále</w:t>
      </w:r>
      <w:r w:rsidR="00591C0C" w:rsidRPr="008E5864">
        <w:t xml:space="preserve"> v</w:t>
      </w:r>
      <w:r w:rsidR="006E57A5" w:rsidRPr="008E5864">
        <w:t>e 2.</w:t>
      </w:r>
      <w:r w:rsidR="00591C0C" w:rsidRPr="008E5864">
        <w:t> </w:t>
      </w:r>
      <w:r w:rsidR="00237616" w:rsidRPr="008E5864">
        <w:t>kapitole</w:t>
      </w:r>
      <w:r w:rsidR="00591C0C" w:rsidRPr="008E5864">
        <w:t xml:space="preserve"> může využí</w:t>
      </w:r>
      <w:r w:rsidR="00B62EBE" w:rsidRPr="008E5864">
        <w:t>t</w:t>
      </w:r>
      <w:r w:rsidR="00591C0C" w:rsidRPr="008E5864">
        <w:t xml:space="preserve"> O</w:t>
      </w:r>
      <w:r w:rsidR="00B62EBE" w:rsidRPr="008E5864">
        <w:t xml:space="preserve">bjednatel pouze pro </w:t>
      </w:r>
      <w:r w:rsidR="00626CFE" w:rsidRPr="008E5864">
        <w:t xml:space="preserve">případy </w:t>
      </w:r>
      <w:r w:rsidR="00B62EBE" w:rsidRPr="008E5864">
        <w:t xml:space="preserve">řešení </w:t>
      </w:r>
      <w:r w:rsidR="00626CFE" w:rsidRPr="008E5864">
        <w:t>technicky závažných a naléhavých případů</w:t>
      </w:r>
      <w:r w:rsidR="000D0C40" w:rsidRPr="008E5864">
        <w:t xml:space="preserve"> nebo pro případy eskalace.</w:t>
      </w:r>
    </w:p>
    <w:p w14:paraId="171FD630" w14:textId="195818F7" w:rsidR="00601189" w:rsidRDefault="00601189">
      <w:pPr>
        <w:spacing w:after="0" w:line="240" w:lineRule="auto"/>
        <w:rPr>
          <w:rFonts w:eastAsia="Times New Roman"/>
          <w:sz w:val="22"/>
          <w:szCs w:val="22"/>
          <w:lang w:val="cs-CZ" w:eastAsia="x-none"/>
        </w:rPr>
      </w:pPr>
    </w:p>
    <w:p w14:paraId="065C3323" w14:textId="77777777" w:rsidR="00601189" w:rsidRDefault="00601189">
      <w:pPr>
        <w:spacing w:after="0" w:line="240" w:lineRule="auto"/>
        <w:rPr>
          <w:rFonts w:eastAsia="Times New Roman"/>
          <w:sz w:val="22"/>
          <w:szCs w:val="22"/>
          <w:lang w:val="cs-CZ" w:eastAsia="x-none"/>
        </w:rPr>
      </w:pPr>
    </w:p>
    <w:p w14:paraId="48496DC9" w14:textId="77777777" w:rsidR="009F7A72" w:rsidRDefault="009F7A72">
      <w:pPr>
        <w:spacing w:after="0" w:line="240" w:lineRule="auto"/>
        <w:rPr>
          <w:rFonts w:eastAsia="Times New Roman"/>
          <w:sz w:val="22"/>
          <w:szCs w:val="22"/>
          <w:lang w:val="cs-CZ" w:eastAsia="x-none"/>
        </w:rPr>
        <w:sectPr w:rsidR="009F7A72" w:rsidSect="005129DB">
          <w:headerReference w:type="default" r:id="rId12"/>
          <w:headerReference w:type="first" r:id="rId13"/>
          <w:pgSz w:w="12240" w:h="15840"/>
          <w:pgMar w:top="1440" w:right="1800" w:bottom="1440" w:left="1800" w:header="720" w:footer="144" w:gutter="0"/>
          <w:pgNumType w:start="1"/>
          <w:cols w:space="720"/>
          <w:titlePg/>
          <w:docGrid w:linePitch="360"/>
        </w:sectPr>
      </w:pPr>
    </w:p>
    <w:p w14:paraId="6524572E" w14:textId="77777777" w:rsidR="00601189" w:rsidRDefault="00601189">
      <w:pPr>
        <w:spacing w:after="0" w:line="240" w:lineRule="auto"/>
        <w:rPr>
          <w:rFonts w:eastAsia="Times New Roman"/>
          <w:sz w:val="22"/>
          <w:szCs w:val="22"/>
          <w:lang w:val="cs-CZ" w:eastAsia="x-none"/>
        </w:rPr>
      </w:pPr>
    </w:p>
    <w:p w14:paraId="2E15304A" w14:textId="336F5DC0" w:rsidR="00F91797" w:rsidRPr="00C12B95" w:rsidRDefault="00884B76" w:rsidP="00F91797">
      <w:pPr>
        <w:pStyle w:val="Smlouva1"/>
        <w:ind w:left="567" w:hanging="567"/>
      </w:pPr>
      <w:r w:rsidRPr="00C12B95">
        <w:t>KONTAKTNÍ ÚDAJE</w:t>
      </w:r>
    </w:p>
    <w:p w14:paraId="41671B25" w14:textId="77777777" w:rsidR="00884B76" w:rsidRPr="00C12B95" w:rsidRDefault="00884B76" w:rsidP="00884B76">
      <w:pPr>
        <w:pStyle w:val="Smlouva2"/>
        <w:ind w:left="709" w:hanging="709"/>
      </w:pPr>
      <w:r w:rsidRPr="00C12B95">
        <w:t>Kontaktní osoby a kontaktní údaje Poskytovatele: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914"/>
        <w:gridCol w:w="1822"/>
        <w:gridCol w:w="2095"/>
        <w:gridCol w:w="1821"/>
      </w:tblGrid>
      <w:tr w:rsidR="000803E2" w:rsidRPr="00C12B95" w14:paraId="41546BBA" w14:textId="77777777" w:rsidTr="009D10D9">
        <w:trPr>
          <w:trHeight w:val="283"/>
          <w:tblHeader/>
        </w:trPr>
        <w:tc>
          <w:tcPr>
            <w:tcW w:w="2298" w:type="dxa"/>
            <w:shd w:val="clear" w:color="auto" w:fill="D9D9D9" w:themeFill="background1" w:themeFillShade="D9"/>
          </w:tcPr>
          <w:p w14:paraId="7CC40A6C" w14:textId="77777777" w:rsidR="000803E2" w:rsidRPr="00C12B95" w:rsidRDefault="000803E2" w:rsidP="009D10D9">
            <w:pPr>
              <w:pStyle w:val="Smlouva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C12B95">
              <w:rPr>
                <w:b/>
              </w:rPr>
              <w:t>Jméno a příjmení</w:t>
            </w:r>
          </w:p>
        </w:tc>
        <w:tc>
          <w:tcPr>
            <w:tcW w:w="4914" w:type="dxa"/>
            <w:shd w:val="clear" w:color="auto" w:fill="D9D9D9" w:themeFill="background1" w:themeFillShade="D9"/>
          </w:tcPr>
          <w:p w14:paraId="07D0CD76" w14:textId="77777777" w:rsidR="000803E2" w:rsidRPr="00C12B95" w:rsidRDefault="000803E2" w:rsidP="009D10D9">
            <w:pPr>
              <w:pStyle w:val="Smlouva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C12B95">
              <w:rPr>
                <w:b/>
              </w:rPr>
              <w:t>Role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14:paraId="7066D259" w14:textId="77777777" w:rsidR="000803E2" w:rsidRPr="00C12B95" w:rsidRDefault="000803E2" w:rsidP="009D10D9">
            <w:pPr>
              <w:pStyle w:val="Smlouva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C12B95">
              <w:rPr>
                <w:b/>
              </w:rPr>
              <w:t>Telefon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14:paraId="33A0A029" w14:textId="77777777" w:rsidR="000803E2" w:rsidRPr="00C12B95" w:rsidRDefault="000803E2" w:rsidP="009D10D9">
            <w:pPr>
              <w:pStyle w:val="Smlouva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C12B95">
              <w:rPr>
                <w:b/>
              </w:rPr>
              <w:t>Mobilní telefon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14:paraId="342D1A3D" w14:textId="77777777" w:rsidR="000803E2" w:rsidRPr="00C12B95" w:rsidRDefault="000803E2" w:rsidP="009D10D9">
            <w:pPr>
              <w:pStyle w:val="Smlouva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C12B95">
              <w:rPr>
                <w:b/>
              </w:rPr>
              <w:t>E-mail</w:t>
            </w:r>
          </w:p>
        </w:tc>
      </w:tr>
      <w:tr w:rsidR="000803E2" w:rsidRPr="00C12B95" w14:paraId="5EB9997B" w14:textId="77777777" w:rsidTr="009D10D9">
        <w:trPr>
          <w:cantSplit/>
          <w:trHeight w:val="935"/>
        </w:trPr>
        <w:tc>
          <w:tcPr>
            <w:tcW w:w="2298" w:type="dxa"/>
            <w:shd w:val="clear" w:color="auto" w:fill="auto"/>
          </w:tcPr>
          <w:p w14:paraId="5EB5A90B" w14:textId="27066131" w:rsidR="000803E2" w:rsidRPr="002006F0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b/>
              </w:rPr>
            </w:pPr>
            <w:r w:rsidRPr="002006F0">
              <w:rPr>
                <w:rFonts w:cs="Calibri"/>
                <w:b/>
              </w:rPr>
              <w:t>XXXXXXX</w:t>
            </w:r>
          </w:p>
        </w:tc>
        <w:tc>
          <w:tcPr>
            <w:tcW w:w="4914" w:type="dxa"/>
            <w:shd w:val="clear" w:color="auto" w:fill="auto"/>
          </w:tcPr>
          <w:p w14:paraId="7A22E91A" w14:textId="77777777" w:rsidR="000803E2" w:rsidRPr="002006F0" w:rsidRDefault="000803E2" w:rsidP="009D10D9">
            <w:pPr>
              <w:pStyle w:val="Smlouva2"/>
              <w:numPr>
                <w:ilvl w:val="0"/>
                <w:numId w:val="0"/>
              </w:numPr>
              <w:jc w:val="left"/>
              <w:rPr>
                <w:rFonts w:eastAsia="Calibri" w:cs="Calibri"/>
                <w:color w:val="000000" w:themeColor="text1"/>
              </w:rPr>
            </w:pPr>
            <w:r w:rsidRPr="002006F0">
              <w:rPr>
                <w:rFonts w:eastAsia="Calibri" w:cs="Calibri"/>
                <w:color w:val="000000" w:themeColor="text1"/>
              </w:rPr>
              <w:t>Osoba oprávněná ve věcech smluvních</w:t>
            </w:r>
          </w:p>
        </w:tc>
        <w:tc>
          <w:tcPr>
            <w:tcW w:w="1822" w:type="dxa"/>
            <w:shd w:val="clear" w:color="auto" w:fill="auto"/>
          </w:tcPr>
          <w:p w14:paraId="2855900B" w14:textId="208FB55C" w:rsidR="000803E2" w:rsidRPr="002006F0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</w:rPr>
            </w:pPr>
            <w:r w:rsidRPr="002006F0">
              <w:rPr>
                <w:rFonts w:cs="Calibri"/>
                <w:b/>
              </w:rPr>
              <w:t>XXXXXXXX</w:t>
            </w:r>
          </w:p>
        </w:tc>
        <w:tc>
          <w:tcPr>
            <w:tcW w:w="2095" w:type="dxa"/>
            <w:shd w:val="clear" w:color="auto" w:fill="auto"/>
          </w:tcPr>
          <w:p w14:paraId="7583CABD" w14:textId="7493D9B1" w:rsidR="000803E2" w:rsidRPr="002006F0" w:rsidRDefault="002006F0" w:rsidP="002006F0">
            <w:pPr>
              <w:pStyle w:val="Smlouva2"/>
              <w:numPr>
                <w:ilvl w:val="0"/>
                <w:numId w:val="0"/>
              </w:numPr>
              <w:rPr>
                <w:rFonts w:cs="Calibri"/>
                <w:b/>
              </w:rPr>
            </w:pPr>
            <w:r w:rsidRPr="002006F0">
              <w:rPr>
                <w:rFonts w:cs="Calibri"/>
                <w:b/>
              </w:rPr>
              <w:t>XXXXXXXXX</w:t>
            </w:r>
          </w:p>
        </w:tc>
        <w:tc>
          <w:tcPr>
            <w:tcW w:w="1821" w:type="dxa"/>
            <w:shd w:val="clear" w:color="auto" w:fill="auto"/>
          </w:tcPr>
          <w:p w14:paraId="5C059F35" w14:textId="6B514520" w:rsidR="000803E2" w:rsidRPr="002006F0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b/>
              </w:rPr>
            </w:pPr>
            <w:r w:rsidRPr="002006F0">
              <w:rPr>
                <w:rFonts w:cs="Calibri"/>
                <w:b/>
              </w:rPr>
              <w:t>XXXXXXX</w:t>
            </w:r>
          </w:p>
        </w:tc>
      </w:tr>
      <w:tr w:rsidR="002006F0" w:rsidRPr="00C12B95" w14:paraId="362F8011" w14:textId="77777777" w:rsidTr="009D10D9">
        <w:trPr>
          <w:cantSplit/>
          <w:trHeight w:val="821"/>
        </w:trPr>
        <w:tc>
          <w:tcPr>
            <w:tcW w:w="2298" w:type="dxa"/>
            <w:shd w:val="clear" w:color="auto" w:fill="auto"/>
          </w:tcPr>
          <w:p w14:paraId="1141ECBC" w14:textId="28EA808E" w:rsidR="002006F0" w:rsidRPr="002006F0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b/>
                <w:bCs/>
              </w:rPr>
            </w:pPr>
            <w:r w:rsidRPr="002006F0">
              <w:rPr>
                <w:rFonts w:cs="Calibri"/>
                <w:b/>
                <w:bCs/>
              </w:rPr>
              <w:t>XXXXXXX</w:t>
            </w:r>
          </w:p>
        </w:tc>
        <w:tc>
          <w:tcPr>
            <w:tcW w:w="4914" w:type="dxa"/>
            <w:shd w:val="clear" w:color="auto" w:fill="auto"/>
          </w:tcPr>
          <w:p w14:paraId="2923B51A" w14:textId="77777777" w:rsidR="002006F0" w:rsidRDefault="002006F0" w:rsidP="009D10D9">
            <w:pPr>
              <w:pStyle w:val="Smlouva2"/>
              <w:numPr>
                <w:ilvl w:val="0"/>
                <w:numId w:val="0"/>
              </w:numPr>
              <w:jc w:val="left"/>
              <w:rPr>
                <w:rFonts w:eastAsia="Calibri" w:cs="Calibri"/>
                <w:color w:val="000000" w:themeColor="text1"/>
              </w:rPr>
            </w:pPr>
            <w:r w:rsidRPr="67B81115">
              <w:rPr>
                <w:rFonts w:eastAsia="Calibri" w:cs="Calibri"/>
                <w:color w:val="000000" w:themeColor="text1"/>
              </w:rPr>
              <w:t>Osoba oprávněná ve věcech technických</w:t>
            </w:r>
          </w:p>
        </w:tc>
        <w:tc>
          <w:tcPr>
            <w:tcW w:w="1822" w:type="dxa"/>
            <w:shd w:val="clear" w:color="auto" w:fill="auto"/>
          </w:tcPr>
          <w:p w14:paraId="59E760E3" w14:textId="63A1B3F7" w:rsidR="002006F0" w:rsidRPr="00B4661C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b/>
                <w:bCs/>
                <w:highlight w:val="yellow"/>
              </w:rPr>
            </w:pPr>
            <w:r w:rsidRPr="002006F0">
              <w:rPr>
                <w:rFonts w:cs="Calibri"/>
                <w:b/>
              </w:rPr>
              <w:t>XXXXXXXX</w:t>
            </w:r>
          </w:p>
        </w:tc>
        <w:tc>
          <w:tcPr>
            <w:tcW w:w="2095" w:type="dxa"/>
            <w:shd w:val="clear" w:color="auto" w:fill="auto"/>
          </w:tcPr>
          <w:p w14:paraId="1C7CD862" w14:textId="0FC511B1" w:rsidR="002006F0" w:rsidRPr="00B4661C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b/>
                <w:bCs/>
                <w:highlight w:val="yellow"/>
              </w:rPr>
            </w:pPr>
            <w:r w:rsidRPr="002006F0">
              <w:rPr>
                <w:rFonts w:cs="Calibri"/>
                <w:b/>
              </w:rPr>
              <w:t>XXXXXXXXX</w:t>
            </w:r>
          </w:p>
        </w:tc>
        <w:tc>
          <w:tcPr>
            <w:tcW w:w="1821" w:type="dxa"/>
            <w:shd w:val="clear" w:color="auto" w:fill="auto"/>
          </w:tcPr>
          <w:p w14:paraId="7C85DB00" w14:textId="58D73596" w:rsidR="002006F0" w:rsidRPr="00B4661C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b/>
                <w:bCs/>
                <w:highlight w:val="yellow"/>
              </w:rPr>
            </w:pPr>
            <w:r w:rsidRPr="002006F0">
              <w:rPr>
                <w:rFonts w:cs="Calibri"/>
                <w:b/>
              </w:rPr>
              <w:t>XXXXXXX</w:t>
            </w:r>
          </w:p>
        </w:tc>
      </w:tr>
      <w:tr w:rsidR="002006F0" w:rsidRPr="00C12B95" w14:paraId="1ADCE808" w14:textId="77777777" w:rsidTr="009D10D9">
        <w:trPr>
          <w:cantSplit/>
          <w:trHeight w:val="1053"/>
        </w:trPr>
        <w:tc>
          <w:tcPr>
            <w:tcW w:w="2298" w:type="dxa"/>
            <w:shd w:val="clear" w:color="auto" w:fill="auto"/>
          </w:tcPr>
          <w:p w14:paraId="5750E9C3" w14:textId="4489AC7D" w:rsidR="002006F0" w:rsidRPr="002006F0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b/>
              </w:rPr>
            </w:pPr>
            <w:r w:rsidRPr="002006F0">
              <w:rPr>
                <w:rFonts w:cs="Calibri"/>
                <w:b/>
              </w:rPr>
              <w:t>XXXXXXX</w:t>
            </w:r>
          </w:p>
        </w:tc>
        <w:tc>
          <w:tcPr>
            <w:tcW w:w="4914" w:type="dxa"/>
            <w:shd w:val="clear" w:color="auto" w:fill="auto"/>
          </w:tcPr>
          <w:p w14:paraId="5624B2A8" w14:textId="77777777" w:rsidR="002006F0" w:rsidRDefault="002006F0" w:rsidP="009D10D9">
            <w:pPr>
              <w:pStyle w:val="Smlouva2"/>
              <w:numPr>
                <w:ilvl w:val="0"/>
                <w:numId w:val="0"/>
              </w:numPr>
              <w:jc w:val="left"/>
              <w:rPr>
                <w:rFonts w:eastAsia="Calibri" w:cs="Calibri"/>
                <w:color w:val="000000" w:themeColor="text1"/>
              </w:rPr>
            </w:pPr>
            <w:r w:rsidRPr="4AD660BC">
              <w:rPr>
                <w:rFonts w:eastAsia="Calibri" w:cs="Calibri"/>
                <w:color w:val="000000" w:themeColor="text1"/>
              </w:rPr>
              <w:t>Vedoucí projektu (projektový manažer)</w:t>
            </w:r>
          </w:p>
        </w:tc>
        <w:tc>
          <w:tcPr>
            <w:tcW w:w="1822" w:type="dxa"/>
            <w:shd w:val="clear" w:color="auto" w:fill="auto"/>
          </w:tcPr>
          <w:p w14:paraId="58E6C88C" w14:textId="637AEFCF" w:rsidR="002006F0" w:rsidRPr="00C12B95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highlight w:val="yellow"/>
              </w:rPr>
            </w:pPr>
            <w:r w:rsidRPr="002006F0">
              <w:rPr>
                <w:rFonts w:cs="Calibri"/>
                <w:b/>
              </w:rPr>
              <w:t>XXXXXXXX</w:t>
            </w:r>
          </w:p>
        </w:tc>
        <w:tc>
          <w:tcPr>
            <w:tcW w:w="2095" w:type="dxa"/>
            <w:shd w:val="clear" w:color="auto" w:fill="auto"/>
          </w:tcPr>
          <w:p w14:paraId="28A883D1" w14:textId="2D3BEDDB" w:rsidR="002006F0" w:rsidRPr="00C12B95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b/>
                <w:highlight w:val="yellow"/>
              </w:rPr>
            </w:pPr>
            <w:r w:rsidRPr="002006F0">
              <w:rPr>
                <w:rFonts w:cs="Calibri"/>
                <w:b/>
              </w:rPr>
              <w:t>XXXXXXXXX</w:t>
            </w:r>
          </w:p>
        </w:tc>
        <w:tc>
          <w:tcPr>
            <w:tcW w:w="1821" w:type="dxa"/>
            <w:shd w:val="clear" w:color="auto" w:fill="auto"/>
          </w:tcPr>
          <w:p w14:paraId="63D5C469" w14:textId="5612DAA0" w:rsidR="002006F0" w:rsidRPr="00C12B95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b/>
                <w:highlight w:val="yellow"/>
              </w:rPr>
            </w:pPr>
            <w:r w:rsidRPr="002006F0">
              <w:rPr>
                <w:rFonts w:cs="Calibri"/>
                <w:b/>
              </w:rPr>
              <w:t>XXXXXXX</w:t>
            </w:r>
          </w:p>
        </w:tc>
      </w:tr>
      <w:tr w:rsidR="002006F0" w:rsidRPr="00C12B95" w14:paraId="1DEF613F" w14:textId="77777777" w:rsidTr="009D10D9">
        <w:trPr>
          <w:cantSplit/>
          <w:trHeight w:val="998"/>
        </w:trPr>
        <w:tc>
          <w:tcPr>
            <w:tcW w:w="2298" w:type="dxa"/>
            <w:shd w:val="clear" w:color="auto" w:fill="auto"/>
          </w:tcPr>
          <w:p w14:paraId="27BE465C" w14:textId="70091BAB" w:rsidR="002006F0" w:rsidRPr="002006F0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b/>
              </w:rPr>
            </w:pPr>
            <w:r w:rsidRPr="002006F0">
              <w:rPr>
                <w:rFonts w:cs="Calibri"/>
                <w:b/>
              </w:rPr>
              <w:t>XXXXXX</w:t>
            </w:r>
          </w:p>
        </w:tc>
        <w:tc>
          <w:tcPr>
            <w:tcW w:w="4914" w:type="dxa"/>
            <w:shd w:val="clear" w:color="auto" w:fill="auto"/>
          </w:tcPr>
          <w:p w14:paraId="499E0DE4" w14:textId="77777777" w:rsidR="002006F0" w:rsidRDefault="002006F0" w:rsidP="009D10D9">
            <w:pPr>
              <w:pStyle w:val="Smlouva2"/>
              <w:numPr>
                <w:ilvl w:val="0"/>
                <w:numId w:val="0"/>
              </w:numPr>
              <w:jc w:val="left"/>
              <w:rPr>
                <w:rFonts w:eastAsia="Calibri" w:cs="Calibri"/>
                <w:color w:val="000000" w:themeColor="text1"/>
              </w:rPr>
            </w:pPr>
            <w:r w:rsidRPr="67B81115">
              <w:rPr>
                <w:rFonts w:eastAsia="Calibri" w:cs="Calibri"/>
                <w:color w:val="000000" w:themeColor="text1"/>
              </w:rPr>
              <w:t>Vedoucí týmu kybernetické bezpečnosti</w:t>
            </w:r>
          </w:p>
          <w:p w14:paraId="4F87AED5" w14:textId="77777777" w:rsidR="002006F0" w:rsidRDefault="002006F0" w:rsidP="009D10D9">
            <w:pPr>
              <w:pStyle w:val="Smlouva2"/>
              <w:numPr>
                <w:ilvl w:val="0"/>
                <w:numId w:val="0"/>
              </w:numPr>
              <w:jc w:val="left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22" w:type="dxa"/>
            <w:shd w:val="clear" w:color="auto" w:fill="auto"/>
          </w:tcPr>
          <w:p w14:paraId="234AF467" w14:textId="13EBAEAF" w:rsidR="002006F0" w:rsidRPr="00C12B95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highlight w:val="yellow"/>
              </w:rPr>
            </w:pPr>
            <w:r w:rsidRPr="002006F0">
              <w:rPr>
                <w:rFonts w:cs="Calibri"/>
                <w:b/>
              </w:rPr>
              <w:t>XXXXXXXX</w:t>
            </w:r>
          </w:p>
        </w:tc>
        <w:tc>
          <w:tcPr>
            <w:tcW w:w="2095" w:type="dxa"/>
            <w:shd w:val="clear" w:color="auto" w:fill="auto"/>
          </w:tcPr>
          <w:p w14:paraId="0D8ED0CA" w14:textId="34194473" w:rsidR="002006F0" w:rsidRPr="00C12B95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b/>
                <w:highlight w:val="yellow"/>
              </w:rPr>
            </w:pPr>
            <w:r w:rsidRPr="002006F0">
              <w:rPr>
                <w:rFonts w:cs="Calibri"/>
                <w:b/>
              </w:rPr>
              <w:t>XXXXXXXXX</w:t>
            </w:r>
          </w:p>
        </w:tc>
        <w:tc>
          <w:tcPr>
            <w:tcW w:w="1821" w:type="dxa"/>
            <w:shd w:val="clear" w:color="auto" w:fill="auto"/>
          </w:tcPr>
          <w:p w14:paraId="3AEC7FCB" w14:textId="346624A9" w:rsidR="002006F0" w:rsidRPr="00C12B95" w:rsidRDefault="002006F0" w:rsidP="009D10D9">
            <w:pPr>
              <w:pStyle w:val="Smlouva2"/>
              <w:numPr>
                <w:ilvl w:val="0"/>
                <w:numId w:val="0"/>
              </w:numPr>
              <w:rPr>
                <w:rFonts w:cs="Calibri"/>
                <w:b/>
                <w:highlight w:val="yellow"/>
              </w:rPr>
            </w:pPr>
            <w:r w:rsidRPr="002006F0">
              <w:rPr>
                <w:rFonts w:cs="Calibri"/>
                <w:b/>
              </w:rPr>
              <w:t>XXXXXXX</w:t>
            </w:r>
          </w:p>
        </w:tc>
      </w:tr>
      <w:tr w:rsidR="002006F0" w:rsidRPr="00C12B95" w14:paraId="5D2D6FA0" w14:textId="77777777" w:rsidTr="009D10D9">
        <w:trPr>
          <w:cantSplit/>
          <w:trHeight w:val="1111"/>
        </w:trPr>
        <w:tc>
          <w:tcPr>
            <w:tcW w:w="2298" w:type="dxa"/>
            <w:shd w:val="clear" w:color="auto" w:fill="auto"/>
          </w:tcPr>
          <w:p w14:paraId="037260D8" w14:textId="04450AF6" w:rsidR="002006F0" w:rsidRPr="002006F0" w:rsidRDefault="002006F0" w:rsidP="009D10D9">
            <w:pPr>
              <w:pStyle w:val="Smlouva2"/>
              <w:numPr>
                <w:ilvl w:val="0"/>
                <w:numId w:val="0"/>
              </w:numPr>
              <w:rPr>
                <w:b/>
              </w:rPr>
            </w:pPr>
            <w:r w:rsidRPr="002006F0">
              <w:rPr>
                <w:b/>
              </w:rPr>
              <w:t>XXXXXX</w:t>
            </w:r>
          </w:p>
        </w:tc>
        <w:tc>
          <w:tcPr>
            <w:tcW w:w="4914" w:type="dxa"/>
            <w:shd w:val="clear" w:color="auto" w:fill="auto"/>
          </w:tcPr>
          <w:p w14:paraId="55F9DF5C" w14:textId="77777777" w:rsidR="002006F0" w:rsidRDefault="002006F0" w:rsidP="009D10D9">
            <w:pPr>
              <w:pStyle w:val="Smlouva2"/>
              <w:numPr>
                <w:ilvl w:val="0"/>
                <w:numId w:val="0"/>
              </w:numPr>
              <w:jc w:val="left"/>
              <w:rPr>
                <w:rFonts w:eastAsia="Calibri" w:cs="Calibri"/>
                <w:color w:val="000000" w:themeColor="text1"/>
              </w:rPr>
            </w:pPr>
            <w:r w:rsidRPr="4AD660BC">
              <w:rPr>
                <w:rFonts w:eastAsia="Calibri" w:cs="Calibri"/>
                <w:color w:val="000000" w:themeColor="text1"/>
              </w:rPr>
              <w:t>Specialista infrastruktury</w:t>
            </w:r>
          </w:p>
        </w:tc>
        <w:tc>
          <w:tcPr>
            <w:tcW w:w="1822" w:type="dxa"/>
            <w:shd w:val="clear" w:color="auto" w:fill="auto"/>
          </w:tcPr>
          <w:p w14:paraId="6DFAC2A8" w14:textId="0BBEA898" w:rsidR="002006F0" w:rsidRPr="00C12B95" w:rsidRDefault="002006F0" w:rsidP="009D10D9">
            <w:pPr>
              <w:pStyle w:val="Smlouva2"/>
              <w:numPr>
                <w:ilvl w:val="0"/>
                <w:numId w:val="0"/>
              </w:numPr>
              <w:rPr>
                <w:highlight w:val="yellow"/>
              </w:rPr>
            </w:pPr>
            <w:r w:rsidRPr="002006F0">
              <w:rPr>
                <w:rFonts w:cs="Calibri"/>
                <w:b/>
              </w:rPr>
              <w:t>XXXXXXXX</w:t>
            </w:r>
          </w:p>
        </w:tc>
        <w:tc>
          <w:tcPr>
            <w:tcW w:w="2095" w:type="dxa"/>
            <w:shd w:val="clear" w:color="auto" w:fill="auto"/>
          </w:tcPr>
          <w:p w14:paraId="480A98FF" w14:textId="0C87C7DC" w:rsidR="002006F0" w:rsidRPr="00C12B95" w:rsidRDefault="002006F0" w:rsidP="009D10D9">
            <w:pPr>
              <w:pStyle w:val="Smlouva2"/>
              <w:numPr>
                <w:ilvl w:val="0"/>
                <w:numId w:val="0"/>
              </w:numPr>
              <w:rPr>
                <w:highlight w:val="yellow"/>
              </w:rPr>
            </w:pPr>
            <w:r w:rsidRPr="002006F0">
              <w:rPr>
                <w:rFonts w:cs="Calibri"/>
                <w:b/>
              </w:rPr>
              <w:t>XXXXXXXXX</w:t>
            </w:r>
          </w:p>
        </w:tc>
        <w:tc>
          <w:tcPr>
            <w:tcW w:w="1821" w:type="dxa"/>
            <w:shd w:val="clear" w:color="auto" w:fill="auto"/>
          </w:tcPr>
          <w:p w14:paraId="599C531D" w14:textId="4EE940BF" w:rsidR="002006F0" w:rsidRPr="00C12B95" w:rsidRDefault="002006F0" w:rsidP="009D10D9">
            <w:pPr>
              <w:pStyle w:val="Smlouva2"/>
              <w:numPr>
                <w:ilvl w:val="0"/>
                <w:numId w:val="0"/>
              </w:numPr>
              <w:rPr>
                <w:b/>
                <w:highlight w:val="yellow"/>
              </w:rPr>
            </w:pPr>
            <w:r w:rsidRPr="002006F0">
              <w:rPr>
                <w:rFonts w:cs="Calibri"/>
                <w:b/>
              </w:rPr>
              <w:t>XXXXXXX</w:t>
            </w:r>
          </w:p>
        </w:tc>
      </w:tr>
    </w:tbl>
    <w:p w14:paraId="0A2BA928" w14:textId="77777777" w:rsidR="00F91797" w:rsidRDefault="00F91797" w:rsidP="00F91797">
      <w:pPr>
        <w:pStyle w:val="Smlouva2"/>
        <w:numPr>
          <w:ilvl w:val="0"/>
          <w:numId w:val="0"/>
        </w:numPr>
        <w:ind w:left="709"/>
        <w:rPr>
          <w:highlight w:val="green"/>
        </w:rPr>
      </w:pPr>
    </w:p>
    <w:p w14:paraId="5932E538" w14:textId="77777777" w:rsidR="000803E2" w:rsidRPr="00976EA6" w:rsidRDefault="000803E2" w:rsidP="00F91797">
      <w:pPr>
        <w:pStyle w:val="Smlouva2"/>
        <w:numPr>
          <w:ilvl w:val="0"/>
          <w:numId w:val="0"/>
        </w:numPr>
        <w:ind w:left="709"/>
        <w:rPr>
          <w:highlight w:val="green"/>
        </w:rPr>
      </w:pPr>
    </w:p>
    <w:p w14:paraId="50E8B269" w14:textId="2761F187" w:rsidR="00931756" w:rsidRPr="00C12B95" w:rsidRDefault="00C26361" w:rsidP="00931756">
      <w:pPr>
        <w:pStyle w:val="Smlouva2"/>
        <w:ind w:left="709" w:hanging="709"/>
      </w:pPr>
      <w:r w:rsidRPr="00C12B95">
        <w:lastRenderedPageBreak/>
        <w:t xml:space="preserve">Pověřené </w:t>
      </w:r>
      <w:r w:rsidR="0C453679" w:rsidRPr="00C12B95">
        <w:t>k</w:t>
      </w:r>
      <w:r w:rsidR="00931756" w:rsidRPr="00C12B95">
        <w:t>ontaktní osoby a kontaktní údaje Objednatele: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2598"/>
        <w:gridCol w:w="2348"/>
        <w:gridCol w:w="2348"/>
        <w:gridCol w:w="2712"/>
      </w:tblGrid>
      <w:tr w:rsidR="00931756" w:rsidRPr="00C12B95" w14:paraId="3A7F877F" w14:textId="77777777" w:rsidTr="002006F0">
        <w:trPr>
          <w:tblHeader/>
        </w:trPr>
        <w:tc>
          <w:tcPr>
            <w:tcW w:w="1203" w:type="pct"/>
            <w:shd w:val="clear" w:color="auto" w:fill="D9D9D9"/>
          </w:tcPr>
          <w:p w14:paraId="0A1133C6" w14:textId="77777777" w:rsidR="00931756" w:rsidRPr="00C12B95" w:rsidRDefault="00931756" w:rsidP="00836C41">
            <w:pPr>
              <w:pStyle w:val="Smlouva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C12B95">
              <w:rPr>
                <w:b/>
              </w:rPr>
              <w:t>Jméno a příjmení</w:t>
            </w:r>
          </w:p>
        </w:tc>
        <w:tc>
          <w:tcPr>
            <w:tcW w:w="986" w:type="pct"/>
            <w:shd w:val="clear" w:color="auto" w:fill="D9D9D9"/>
          </w:tcPr>
          <w:p w14:paraId="50FBED4C" w14:textId="77777777" w:rsidR="00931756" w:rsidRPr="00C12B95" w:rsidRDefault="00931756" w:rsidP="00836C41">
            <w:pPr>
              <w:pStyle w:val="Smlouva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C12B95">
              <w:rPr>
                <w:b/>
              </w:rPr>
              <w:t>Role</w:t>
            </w:r>
          </w:p>
        </w:tc>
        <w:tc>
          <w:tcPr>
            <w:tcW w:w="891" w:type="pct"/>
            <w:shd w:val="clear" w:color="auto" w:fill="D9D9D9"/>
          </w:tcPr>
          <w:p w14:paraId="6BCB698E" w14:textId="77777777" w:rsidR="00931756" w:rsidRPr="00C12B95" w:rsidRDefault="00931756" w:rsidP="00836C41">
            <w:pPr>
              <w:pStyle w:val="Smlouva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C12B95">
              <w:rPr>
                <w:b/>
              </w:rPr>
              <w:t>Telefon</w:t>
            </w:r>
          </w:p>
        </w:tc>
        <w:tc>
          <w:tcPr>
            <w:tcW w:w="891" w:type="pct"/>
            <w:shd w:val="clear" w:color="auto" w:fill="D9D9D9"/>
          </w:tcPr>
          <w:p w14:paraId="759D4A78" w14:textId="0DCB94DA" w:rsidR="00931756" w:rsidRPr="00C12B95" w:rsidRDefault="00F91797" w:rsidP="00836C41">
            <w:pPr>
              <w:pStyle w:val="Smlouva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C12B95">
              <w:rPr>
                <w:b/>
              </w:rPr>
              <w:t>Mobilní telefon</w:t>
            </w:r>
          </w:p>
        </w:tc>
        <w:tc>
          <w:tcPr>
            <w:tcW w:w="1029" w:type="pct"/>
            <w:shd w:val="clear" w:color="auto" w:fill="D9D9D9"/>
          </w:tcPr>
          <w:p w14:paraId="2E3ECE5D" w14:textId="77777777" w:rsidR="00931756" w:rsidRPr="00C12B95" w:rsidRDefault="00931756" w:rsidP="00836C41">
            <w:pPr>
              <w:pStyle w:val="Smlouva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C12B95">
              <w:rPr>
                <w:b/>
              </w:rPr>
              <w:t>E-mail</w:t>
            </w:r>
          </w:p>
        </w:tc>
      </w:tr>
      <w:tr w:rsidR="00931756" w:rsidRPr="00C12B95" w14:paraId="33BB2949" w14:textId="77777777" w:rsidTr="002006F0">
        <w:trPr>
          <w:cantSplit/>
        </w:trPr>
        <w:tc>
          <w:tcPr>
            <w:tcW w:w="1203" w:type="pct"/>
            <w:shd w:val="clear" w:color="auto" w:fill="auto"/>
          </w:tcPr>
          <w:p w14:paraId="497DF871" w14:textId="6565ABBD" w:rsidR="00931756" w:rsidRPr="00C12B95" w:rsidRDefault="002006F0" w:rsidP="00836C41">
            <w:pPr>
              <w:pStyle w:val="Smlouva2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XXXXXXXXXXX</w:t>
            </w:r>
          </w:p>
        </w:tc>
        <w:tc>
          <w:tcPr>
            <w:tcW w:w="986" w:type="pct"/>
            <w:shd w:val="clear" w:color="auto" w:fill="auto"/>
          </w:tcPr>
          <w:p w14:paraId="00B0D0B6" w14:textId="087A4F06" w:rsidR="00931756" w:rsidRPr="00C12B95" w:rsidRDefault="002006F0" w:rsidP="00836C41">
            <w:pPr>
              <w:pStyle w:val="Smlouva2"/>
              <w:numPr>
                <w:ilvl w:val="0"/>
                <w:numId w:val="0"/>
              </w:numPr>
              <w:jc w:val="left"/>
            </w:pPr>
            <w:r>
              <w:t>XXXXXXXXXXXX</w:t>
            </w:r>
          </w:p>
        </w:tc>
        <w:tc>
          <w:tcPr>
            <w:tcW w:w="891" w:type="pct"/>
            <w:shd w:val="clear" w:color="auto" w:fill="auto"/>
          </w:tcPr>
          <w:p w14:paraId="1A437870" w14:textId="57365918" w:rsidR="00931756" w:rsidRPr="00C12B95" w:rsidRDefault="002006F0" w:rsidP="00836C41">
            <w:pPr>
              <w:pStyle w:val="Smlouva2"/>
              <w:numPr>
                <w:ilvl w:val="0"/>
                <w:numId w:val="0"/>
              </w:numPr>
            </w:pPr>
            <w:r>
              <w:t>XXXXXXXXXXXXX</w:t>
            </w:r>
          </w:p>
        </w:tc>
        <w:tc>
          <w:tcPr>
            <w:tcW w:w="891" w:type="pct"/>
            <w:shd w:val="clear" w:color="auto" w:fill="auto"/>
          </w:tcPr>
          <w:p w14:paraId="29701B82" w14:textId="5B04C53C" w:rsidR="00931756" w:rsidRPr="00C12B95" w:rsidRDefault="002006F0" w:rsidP="00836C41">
            <w:pPr>
              <w:pStyle w:val="Smlouva2"/>
              <w:numPr>
                <w:ilvl w:val="0"/>
                <w:numId w:val="0"/>
              </w:numPr>
            </w:pPr>
            <w:r>
              <w:t>XXXXXXXXXXXX</w:t>
            </w:r>
          </w:p>
        </w:tc>
        <w:tc>
          <w:tcPr>
            <w:tcW w:w="1029" w:type="pct"/>
            <w:shd w:val="clear" w:color="auto" w:fill="auto"/>
          </w:tcPr>
          <w:p w14:paraId="4CDC1FC2" w14:textId="77777777" w:rsidR="00931756" w:rsidRPr="00C12B95" w:rsidRDefault="00931756" w:rsidP="00836C41">
            <w:pPr>
              <w:pStyle w:val="Smlouva2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2006F0" w:rsidRPr="00C12B95" w14:paraId="0CB3F656" w14:textId="77777777" w:rsidTr="002006F0">
        <w:trPr>
          <w:cantSplit/>
        </w:trPr>
        <w:tc>
          <w:tcPr>
            <w:tcW w:w="1203" w:type="pct"/>
            <w:shd w:val="clear" w:color="auto" w:fill="auto"/>
          </w:tcPr>
          <w:p w14:paraId="2BD1BA2E" w14:textId="321E9F0E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XXXXXXXXXXX</w:t>
            </w:r>
          </w:p>
        </w:tc>
        <w:tc>
          <w:tcPr>
            <w:tcW w:w="986" w:type="pct"/>
            <w:shd w:val="clear" w:color="auto" w:fill="auto"/>
          </w:tcPr>
          <w:p w14:paraId="27E043D1" w14:textId="6483CF0C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  <w:jc w:val="left"/>
            </w:pPr>
            <w:r>
              <w:t>XXXXXXXXXXXX</w:t>
            </w:r>
          </w:p>
        </w:tc>
        <w:tc>
          <w:tcPr>
            <w:tcW w:w="891" w:type="pct"/>
            <w:shd w:val="clear" w:color="auto" w:fill="auto"/>
          </w:tcPr>
          <w:p w14:paraId="61966FE2" w14:textId="2FAAFC1E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</w:pPr>
            <w:r>
              <w:t>XXXXXXXXXXXXX</w:t>
            </w:r>
          </w:p>
        </w:tc>
        <w:tc>
          <w:tcPr>
            <w:tcW w:w="891" w:type="pct"/>
            <w:shd w:val="clear" w:color="auto" w:fill="auto"/>
          </w:tcPr>
          <w:p w14:paraId="634F0B77" w14:textId="4D96CEEF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</w:pPr>
            <w:r>
              <w:t>XXXXXXXXXXXX</w:t>
            </w:r>
          </w:p>
        </w:tc>
        <w:tc>
          <w:tcPr>
            <w:tcW w:w="1029" w:type="pct"/>
            <w:shd w:val="clear" w:color="auto" w:fill="auto"/>
          </w:tcPr>
          <w:p w14:paraId="6A77B051" w14:textId="77777777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2006F0" w:rsidRPr="00C12B95" w14:paraId="6955CD8C" w14:textId="77777777" w:rsidTr="002006F0">
        <w:trPr>
          <w:cantSplit/>
        </w:trPr>
        <w:tc>
          <w:tcPr>
            <w:tcW w:w="1203" w:type="pct"/>
            <w:shd w:val="clear" w:color="auto" w:fill="auto"/>
          </w:tcPr>
          <w:p w14:paraId="102626F0" w14:textId="5BC8AF2E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XXXXXXXXXXX</w:t>
            </w:r>
          </w:p>
        </w:tc>
        <w:tc>
          <w:tcPr>
            <w:tcW w:w="986" w:type="pct"/>
            <w:shd w:val="clear" w:color="auto" w:fill="auto"/>
          </w:tcPr>
          <w:p w14:paraId="22B07332" w14:textId="2D8D7DF8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  <w:jc w:val="left"/>
            </w:pPr>
            <w:r>
              <w:t>XXXXXXXXXXXX</w:t>
            </w:r>
          </w:p>
        </w:tc>
        <w:tc>
          <w:tcPr>
            <w:tcW w:w="891" w:type="pct"/>
            <w:shd w:val="clear" w:color="auto" w:fill="auto"/>
          </w:tcPr>
          <w:p w14:paraId="66400CDE" w14:textId="28265016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</w:pPr>
            <w:r>
              <w:t>XXXXXXXXXXXXX</w:t>
            </w:r>
          </w:p>
        </w:tc>
        <w:tc>
          <w:tcPr>
            <w:tcW w:w="891" w:type="pct"/>
            <w:shd w:val="clear" w:color="auto" w:fill="auto"/>
          </w:tcPr>
          <w:p w14:paraId="423A9A55" w14:textId="60DB3049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</w:pPr>
            <w:r>
              <w:t>XXXXXXXXXXXX</w:t>
            </w:r>
          </w:p>
        </w:tc>
        <w:tc>
          <w:tcPr>
            <w:tcW w:w="1029" w:type="pct"/>
            <w:shd w:val="clear" w:color="auto" w:fill="auto"/>
          </w:tcPr>
          <w:p w14:paraId="5D3F881E" w14:textId="77777777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2006F0" w:rsidRPr="00C12B95" w14:paraId="29BF9BEF" w14:textId="77777777" w:rsidTr="002006F0">
        <w:trPr>
          <w:cantSplit/>
        </w:trPr>
        <w:tc>
          <w:tcPr>
            <w:tcW w:w="1203" w:type="pct"/>
            <w:shd w:val="clear" w:color="auto" w:fill="auto"/>
          </w:tcPr>
          <w:p w14:paraId="07BF2088" w14:textId="3CF56269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XXXXXXXXXXX</w:t>
            </w:r>
          </w:p>
        </w:tc>
        <w:tc>
          <w:tcPr>
            <w:tcW w:w="986" w:type="pct"/>
            <w:shd w:val="clear" w:color="auto" w:fill="auto"/>
          </w:tcPr>
          <w:p w14:paraId="4A4FB39C" w14:textId="53D8479F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  <w:jc w:val="left"/>
            </w:pPr>
            <w:r>
              <w:t>XXXXXXXXXXXX</w:t>
            </w:r>
          </w:p>
        </w:tc>
        <w:tc>
          <w:tcPr>
            <w:tcW w:w="891" w:type="pct"/>
            <w:shd w:val="clear" w:color="auto" w:fill="auto"/>
          </w:tcPr>
          <w:p w14:paraId="6EAA35F8" w14:textId="2B407634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</w:pPr>
            <w:r>
              <w:t>XXXXXXXXXXXXX</w:t>
            </w:r>
          </w:p>
        </w:tc>
        <w:tc>
          <w:tcPr>
            <w:tcW w:w="891" w:type="pct"/>
            <w:shd w:val="clear" w:color="auto" w:fill="auto"/>
          </w:tcPr>
          <w:p w14:paraId="12E5642E" w14:textId="630381C1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</w:pPr>
            <w:r>
              <w:t>XXXXXXXXXXXX</w:t>
            </w:r>
          </w:p>
        </w:tc>
        <w:tc>
          <w:tcPr>
            <w:tcW w:w="1029" w:type="pct"/>
            <w:shd w:val="clear" w:color="auto" w:fill="auto"/>
          </w:tcPr>
          <w:p w14:paraId="05410092" w14:textId="77777777" w:rsidR="002006F0" w:rsidRPr="00C12B95" w:rsidRDefault="002006F0" w:rsidP="00836C41">
            <w:pPr>
              <w:pStyle w:val="Smlouva2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931756" w:rsidRPr="00C12B95" w14:paraId="60CE2C2D" w14:textId="77777777" w:rsidTr="002006F0">
        <w:trPr>
          <w:cantSplit/>
        </w:trPr>
        <w:tc>
          <w:tcPr>
            <w:tcW w:w="1203" w:type="pct"/>
            <w:shd w:val="clear" w:color="auto" w:fill="auto"/>
          </w:tcPr>
          <w:p w14:paraId="2E2BA28C" w14:textId="77777777" w:rsidR="00931756" w:rsidRPr="00C12B95" w:rsidRDefault="00931756" w:rsidP="00836C41">
            <w:pPr>
              <w:pStyle w:val="Smlouva2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986" w:type="pct"/>
            <w:shd w:val="clear" w:color="auto" w:fill="auto"/>
          </w:tcPr>
          <w:p w14:paraId="5B07A435" w14:textId="77777777" w:rsidR="00931756" w:rsidRPr="00C12B95" w:rsidRDefault="00931756" w:rsidP="00836C41">
            <w:pPr>
              <w:pStyle w:val="Smlouva2"/>
              <w:numPr>
                <w:ilvl w:val="0"/>
                <w:numId w:val="0"/>
              </w:numPr>
              <w:jc w:val="left"/>
            </w:pPr>
          </w:p>
        </w:tc>
        <w:tc>
          <w:tcPr>
            <w:tcW w:w="891" w:type="pct"/>
            <w:shd w:val="clear" w:color="auto" w:fill="auto"/>
          </w:tcPr>
          <w:p w14:paraId="4F336CCE" w14:textId="77777777" w:rsidR="00931756" w:rsidRPr="00C12B95" w:rsidRDefault="00931756" w:rsidP="00836C41">
            <w:pPr>
              <w:pStyle w:val="Smlouva2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891" w:type="pct"/>
            <w:shd w:val="clear" w:color="auto" w:fill="auto"/>
          </w:tcPr>
          <w:p w14:paraId="02E1F5BA" w14:textId="77777777" w:rsidR="00931756" w:rsidRPr="00C12B95" w:rsidRDefault="00931756" w:rsidP="00836C41">
            <w:pPr>
              <w:pStyle w:val="Smlouva2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029" w:type="pct"/>
            <w:shd w:val="clear" w:color="auto" w:fill="auto"/>
          </w:tcPr>
          <w:p w14:paraId="319CA0B6" w14:textId="77777777" w:rsidR="00931756" w:rsidRPr="00C12B95" w:rsidRDefault="00931756" w:rsidP="00836C41">
            <w:pPr>
              <w:pStyle w:val="Smlouva2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14:paraId="6081A4D2" w14:textId="7349069F" w:rsidR="00AA303C" w:rsidRPr="00363724" w:rsidRDefault="00363724" w:rsidP="00884B76">
      <w:pPr>
        <w:pStyle w:val="Smlouva2"/>
        <w:numPr>
          <w:ilvl w:val="0"/>
          <w:numId w:val="0"/>
        </w:numPr>
        <w:rPr>
          <w:i/>
          <w:iCs/>
        </w:rPr>
      </w:pPr>
      <w:r w:rsidRPr="00C12B95">
        <w:rPr>
          <w:i/>
          <w:iCs/>
        </w:rPr>
        <w:t xml:space="preserve">Pozn. </w:t>
      </w:r>
      <w:r w:rsidR="00931756" w:rsidRPr="00C12B95">
        <w:rPr>
          <w:i/>
          <w:iCs/>
        </w:rPr>
        <w:t>Zástupci za stranu Objednatele budou doplnění ke dni podpisu smlouvy.</w:t>
      </w:r>
      <w:bookmarkStart w:id="2" w:name="_GoBack"/>
      <w:bookmarkEnd w:id="2"/>
    </w:p>
    <w:sectPr w:rsidR="00AA303C" w:rsidRPr="00363724" w:rsidSect="00D3075C">
      <w:pgSz w:w="15840" w:h="12240" w:orient="landscape"/>
      <w:pgMar w:top="1800" w:right="1440" w:bottom="1800" w:left="1440" w:header="720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A5630" w14:textId="77777777" w:rsidR="003E50CB" w:rsidRDefault="003E50CB" w:rsidP="00355CF4">
      <w:pPr>
        <w:spacing w:after="0" w:line="240" w:lineRule="auto"/>
      </w:pPr>
      <w:r>
        <w:separator/>
      </w:r>
    </w:p>
  </w:endnote>
  <w:endnote w:type="continuationSeparator" w:id="0">
    <w:p w14:paraId="0E108E88" w14:textId="77777777" w:rsidR="003E50CB" w:rsidRDefault="003E50CB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178B0" w14:textId="77777777" w:rsidR="003E50CB" w:rsidRDefault="003E50CB" w:rsidP="00355CF4">
      <w:pPr>
        <w:spacing w:after="0" w:line="240" w:lineRule="auto"/>
      </w:pPr>
      <w:r>
        <w:separator/>
      </w:r>
    </w:p>
  </w:footnote>
  <w:footnote w:type="continuationSeparator" w:id="0">
    <w:p w14:paraId="5D635F30" w14:textId="77777777" w:rsidR="003E50CB" w:rsidRDefault="003E50CB" w:rsidP="003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85903" w14:textId="77777777" w:rsidR="00B6590B" w:rsidRDefault="00B6590B" w:rsidP="00B6590B">
    <w:pPr>
      <w:ind w:left="-142"/>
      <w:jc w:val="center"/>
    </w:pPr>
    <w:r>
      <w:rPr>
        <w:noProof/>
        <w:lang w:val="cs-CZ" w:eastAsia="cs-CZ"/>
      </w:rPr>
      <w:drawing>
        <wp:inline distT="0" distB="0" distL="0" distR="0" wp14:anchorId="29FBA839" wp14:editId="1AE36435">
          <wp:extent cx="2453616" cy="733000"/>
          <wp:effectExtent l="0" t="0" r="4445" b="0"/>
          <wp:docPr id="637931598" name="Obrázek 637931598" descr="Obsah obrázku text, Písmo, logo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931598" name="Obrázek 637931598" descr="Obsah obrázku text, Písmo, logo, Elektricky modr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 wp14:anchorId="38A0258F" wp14:editId="20880D30">
          <wp:extent cx="1456704" cy="653714"/>
          <wp:effectExtent l="0" t="0" r="0" b="0"/>
          <wp:docPr id="547228512" name="Obrázek 547228512" descr="Obsah obrázku Písmo, text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228512" name="Obrázek 547228512" descr="Obsah obrázku Písmo, text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 wp14:anchorId="5670EEFF" wp14:editId="1E6EAC4D">
          <wp:extent cx="1610556" cy="755238"/>
          <wp:effectExtent l="0" t="0" r="0" b="0"/>
          <wp:docPr id="633897644" name="Obrázek 633897644" descr="Obsah obrázku text, Písmo, Grafika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97644" name="Obrázek 633897644" descr="Obsah obrázku text, Písmo, Grafika, snímek obrazovky&#10;&#10;Obsah vygenerovaný umělou inteligencí může být nesprávný.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CB56C" w14:textId="77777777" w:rsidR="00295EF0" w:rsidRDefault="00295EF0" w:rsidP="00295EF0">
    <w:pPr>
      <w:ind w:left="-284"/>
      <w:jc w:val="center"/>
    </w:pPr>
    <w:bookmarkStart w:id="1" w:name="_Hlk192849344"/>
    <w:r>
      <w:rPr>
        <w:noProof/>
        <w:lang w:val="cs-CZ" w:eastAsia="cs-CZ"/>
      </w:rPr>
      <w:drawing>
        <wp:inline distT="0" distB="0" distL="0" distR="0" wp14:anchorId="7158C979" wp14:editId="12F3BFE6">
          <wp:extent cx="2453616" cy="733000"/>
          <wp:effectExtent l="0" t="0" r="4445" b="0"/>
          <wp:docPr id="8" name="Obrázek 8" descr="Obsah obrázku text, Písmo, logo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Písmo, logo, Elektricky modr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 wp14:anchorId="12B4EDD2" wp14:editId="2C1583D7">
          <wp:extent cx="1456704" cy="653714"/>
          <wp:effectExtent l="0" t="0" r="0" b="0"/>
          <wp:docPr id="888719715" name="Obrázek 888719715" descr="Obsah obrázku Písmo, text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719715" name="Obrázek 888719715" descr="Obsah obrázku Písmo, text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1878">
      <w:rPr>
        <w:noProof/>
        <w:lang w:val="cs-CZ" w:eastAsia="cs-CZ"/>
      </w:rPr>
      <w:drawing>
        <wp:inline distT="0" distB="0" distL="0" distR="0" wp14:anchorId="1E87E5E9" wp14:editId="5E8BEFA3">
          <wp:extent cx="1647825" cy="571500"/>
          <wp:effectExtent l="0" t="0" r="9525" b="0"/>
          <wp:docPr id="111983077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730" cy="582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3D0C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F3C1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FEA3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C885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>
    <w:nsid w:val="1BA6756F"/>
    <w:multiLevelType w:val="hybridMultilevel"/>
    <w:tmpl w:val="DCFE8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9F168C3"/>
    <w:multiLevelType w:val="hybridMultilevel"/>
    <w:tmpl w:val="AAE6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532F77E8"/>
    <w:multiLevelType w:val="hybridMultilevel"/>
    <w:tmpl w:val="A648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4">
    <w:nsid w:val="6CB65F69"/>
    <w:multiLevelType w:val="hybridMultilevel"/>
    <w:tmpl w:val="1E4E1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A1DB2"/>
    <w:multiLevelType w:val="multilevel"/>
    <w:tmpl w:val="4B34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CB203BC"/>
    <w:multiLevelType w:val="multilevel"/>
    <w:tmpl w:val="6F78A6A6"/>
    <w:lvl w:ilvl="0">
      <w:start w:val="1"/>
      <w:numFmt w:val="decimal"/>
      <w:pStyle w:val="Smlouv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mlouva2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Smlouva3"/>
      <w:lvlText w:val="%1.%2.%3"/>
      <w:lvlJc w:val="lef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13"/>
  </w:num>
  <w:num w:numId="7">
    <w:abstractNumId w:val="16"/>
  </w:num>
  <w:num w:numId="8">
    <w:abstractNumId w:val="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16"/>
  </w:num>
  <w:num w:numId="16">
    <w:abstractNumId w:val="9"/>
  </w:num>
  <w:num w:numId="17">
    <w:abstractNumId w:val="8"/>
  </w:num>
  <w:num w:numId="18">
    <w:abstractNumId w:val="11"/>
  </w:num>
  <w:num w:numId="19">
    <w:abstractNumId w:val="14"/>
  </w:num>
  <w:num w:numId="20">
    <w:abstractNumId w:val="16"/>
  </w:num>
  <w:num w:numId="21">
    <w:abstractNumId w:val="15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06F4"/>
    <w:rsid w:val="00001160"/>
    <w:rsid w:val="00001421"/>
    <w:rsid w:val="000028DA"/>
    <w:rsid w:val="000040B8"/>
    <w:rsid w:val="00011549"/>
    <w:rsid w:val="00012D76"/>
    <w:rsid w:val="000154B0"/>
    <w:rsid w:val="00020385"/>
    <w:rsid w:val="0003363F"/>
    <w:rsid w:val="00042CCB"/>
    <w:rsid w:val="00043822"/>
    <w:rsid w:val="00043A4C"/>
    <w:rsid w:val="00051A20"/>
    <w:rsid w:val="000522E9"/>
    <w:rsid w:val="00060FC5"/>
    <w:rsid w:val="000660C2"/>
    <w:rsid w:val="0007055D"/>
    <w:rsid w:val="000724D4"/>
    <w:rsid w:val="000803E2"/>
    <w:rsid w:val="000807C8"/>
    <w:rsid w:val="00080C20"/>
    <w:rsid w:val="000931E4"/>
    <w:rsid w:val="00095FC2"/>
    <w:rsid w:val="00096A76"/>
    <w:rsid w:val="000A77C8"/>
    <w:rsid w:val="000B0E1C"/>
    <w:rsid w:val="000B0F46"/>
    <w:rsid w:val="000B4855"/>
    <w:rsid w:val="000B584A"/>
    <w:rsid w:val="000B5E75"/>
    <w:rsid w:val="000C0660"/>
    <w:rsid w:val="000C1565"/>
    <w:rsid w:val="000C419A"/>
    <w:rsid w:val="000C6EB1"/>
    <w:rsid w:val="000C75C0"/>
    <w:rsid w:val="000D0C40"/>
    <w:rsid w:val="000D59BC"/>
    <w:rsid w:val="000E219E"/>
    <w:rsid w:val="000E7E19"/>
    <w:rsid w:val="000F76D4"/>
    <w:rsid w:val="001016B4"/>
    <w:rsid w:val="00101C2B"/>
    <w:rsid w:val="0010695F"/>
    <w:rsid w:val="00106A10"/>
    <w:rsid w:val="00113B17"/>
    <w:rsid w:val="00123043"/>
    <w:rsid w:val="00126354"/>
    <w:rsid w:val="00127CEA"/>
    <w:rsid w:val="00130374"/>
    <w:rsid w:val="00135B1F"/>
    <w:rsid w:val="001433BA"/>
    <w:rsid w:val="00144670"/>
    <w:rsid w:val="00157BD5"/>
    <w:rsid w:val="00160EDB"/>
    <w:rsid w:val="00162D11"/>
    <w:rsid w:val="00172BF6"/>
    <w:rsid w:val="001733D6"/>
    <w:rsid w:val="00183A90"/>
    <w:rsid w:val="00186BE8"/>
    <w:rsid w:val="0019772E"/>
    <w:rsid w:val="00197F2D"/>
    <w:rsid w:val="001A09A8"/>
    <w:rsid w:val="001A3508"/>
    <w:rsid w:val="001B30BE"/>
    <w:rsid w:val="001B3D8B"/>
    <w:rsid w:val="001B7D93"/>
    <w:rsid w:val="001C1F71"/>
    <w:rsid w:val="001C3493"/>
    <w:rsid w:val="001D0BF0"/>
    <w:rsid w:val="001E2776"/>
    <w:rsid w:val="001E2D63"/>
    <w:rsid w:val="001E78D3"/>
    <w:rsid w:val="001F0854"/>
    <w:rsid w:val="001F465D"/>
    <w:rsid w:val="002006F0"/>
    <w:rsid w:val="00203B94"/>
    <w:rsid w:val="002061E3"/>
    <w:rsid w:val="00210665"/>
    <w:rsid w:val="00220D10"/>
    <w:rsid w:val="00226A35"/>
    <w:rsid w:val="00226DF7"/>
    <w:rsid w:val="00231AAE"/>
    <w:rsid w:val="002341A2"/>
    <w:rsid w:val="00235AF1"/>
    <w:rsid w:val="002360F5"/>
    <w:rsid w:val="00237616"/>
    <w:rsid w:val="00237921"/>
    <w:rsid w:val="0024179D"/>
    <w:rsid w:val="00245714"/>
    <w:rsid w:val="00246D41"/>
    <w:rsid w:val="002603F7"/>
    <w:rsid w:val="00263460"/>
    <w:rsid w:val="0026408B"/>
    <w:rsid w:val="00264C72"/>
    <w:rsid w:val="00267C1A"/>
    <w:rsid w:val="002722E5"/>
    <w:rsid w:val="00275BEB"/>
    <w:rsid w:val="0027697F"/>
    <w:rsid w:val="00285859"/>
    <w:rsid w:val="00293A01"/>
    <w:rsid w:val="00294AEC"/>
    <w:rsid w:val="00295EF0"/>
    <w:rsid w:val="0029774D"/>
    <w:rsid w:val="002B36BB"/>
    <w:rsid w:val="002B6702"/>
    <w:rsid w:val="002C2377"/>
    <w:rsid w:val="002C4163"/>
    <w:rsid w:val="002C4F9E"/>
    <w:rsid w:val="002E10AE"/>
    <w:rsid w:val="002E2C38"/>
    <w:rsid w:val="002E4590"/>
    <w:rsid w:val="002E7092"/>
    <w:rsid w:val="002E7D8D"/>
    <w:rsid w:val="002F3EFF"/>
    <w:rsid w:val="002F4DFF"/>
    <w:rsid w:val="002F59FA"/>
    <w:rsid w:val="002F6687"/>
    <w:rsid w:val="003008DA"/>
    <w:rsid w:val="00303F1B"/>
    <w:rsid w:val="00315AD0"/>
    <w:rsid w:val="00346444"/>
    <w:rsid w:val="0035093B"/>
    <w:rsid w:val="0035548E"/>
    <w:rsid w:val="003555E9"/>
    <w:rsid w:val="00355CF4"/>
    <w:rsid w:val="0036303D"/>
    <w:rsid w:val="00363724"/>
    <w:rsid w:val="00365D97"/>
    <w:rsid w:val="00365E2E"/>
    <w:rsid w:val="00366BFE"/>
    <w:rsid w:val="00371074"/>
    <w:rsid w:val="00374370"/>
    <w:rsid w:val="003763B9"/>
    <w:rsid w:val="00384273"/>
    <w:rsid w:val="003844DD"/>
    <w:rsid w:val="00387916"/>
    <w:rsid w:val="0039136F"/>
    <w:rsid w:val="0039774C"/>
    <w:rsid w:val="003A1B08"/>
    <w:rsid w:val="003A445E"/>
    <w:rsid w:val="003A5355"/>
    <w:rsid w:val="003A5581"/>
    <w:rsid w:val="003A56DC"/>
    <w:rsid w:val="003A6D3D"/>
    <w:rsid w:val="003B0405"/>
    <w:rsid w:val="003B1A8C"/>
    <w:rsid w:val="003B4F3B"/>
    <w:rsid w:val="003B55E2"/>
    <w:rsid w:val="003B63B7"/>
    <w:rsid w:val="003C18B6"/>
    <w:rsid w:val="003C25BD"/>
    <w:rsid w:val="003C2BED"/>
    <w:rsid w:val="003C7475"/>
    <w:rsid w:val="003D2F2D"/>
    <w:rsid w:val="003D7AEE"/>
    <w:rsid w:val="003E007F"/>
    <w:rsid w:val="003E288B"/>
    <w:rsid w:val="003E50CB"/>
    <w:rsid w:val="003E5894"/>
    <w:rsid w:val="003E71BD"/>
    <w:rsid w:val="003E777D"/>
    <w:rsid w:val="003F0C9E"/>
    <w:rsid w:val="003F19E9"/>
    <w:rsid w:val="00402430"/>
    <w:rsid w:val="00406C07"/>
    <w:rsid w:val="00417D45"/>
    <w:rsid w:val="004267C2"/>
    <w:rsid w:val="00433960"/>
    <w:rsid w:val="00435C92"/>
    <w:rsid w:val="004378D7"/>
    <w:rsid w:val="00440858"/>
    <w:rsid w:val="0044769B"/>
    <w:rsid w:val="0045670D"/>
    <w:rsid w:val="00456988"/>
    <w:rsid w:val="00465715"/>
    <w:rsid w:val="00465F3D"/>
    <w:rsid w:val="0046714C"/>
    <w:rsid w:val="00472D08"/>
    <w:rsid w:val="00473FDD"/>
    <w:rsid w:val="004777A6"/>
    <w:rsid w:val="00477E16"/>
    <w:rsid w:val="00483D1A"/>
    <w:rsid w:val="0048455A"/>
    <w:rsid w:val="0048597D"/>
    <w:rsid w:val="00492522"/>
    <w:rsid w:val="00492E55"/>
    <w:rsid w:val="004A392E"/>
    <w:rsid w:val="004A4CF9"/>
    <w:rsid w:val="004A55EC"/>
    <w:rsid w:val="004A68E4"/>
    <w:rsid w:val="004B05DE"/>
    <w:rsid w:val="004B2636"/>
    <w:rsid w:val="004C1571"/>
    <w:rsid w:val="004C2353"/>
    <w:rsid w:val="004C4679"/>
    <w:rsid w:val="004D14B2"/>
    <w:rsid w:val="004D36B4"/>
    <w:rsid w:val="004D4E43"/>
    <w:rsid w:val="004E348A"/>
    <w:rsid w:val="004F0D2C"/>
    <w:rsid w:val="004F445F"/>
    <w:rsid w:val="0050086E"/>
    <w:rsid w:val="0050749D"/>
    <w:rsid w:val="00510D02"/>
    <w:rsid w:val="00511637"/>
    <w:rsid w:val="005129DB"/>
    <w:rsid w:val="00512CA2"/>
    <w:rsid w:val="00513E2B"/>
    <w:rsid w:val="00521D00"/>
    <w:rsid w:val="00524FA3"/>
    <w:rsid w:val="005357C4"/>
    <w:rsid w:val="005378CD"/>
    <w:rsid w:val="00547487"/>
    <w:rsid w:val="00552A01"/>
    <w:rsid w:val="00553841"/>
    <w:rsid w:val="00554C6E"/>
    <w:rsid w:val="00555C17"/>
    <w:rsid w:val="0056770F"/>
    <w:rsid w:val="005705D9"/>
    <w:rsid w:val="00572FD9"/>
    <w:rsid w:val="005735D7"/>
    <w:rsid w:val="005766E5"/>
    <w:rsid w:val="00581B89"/>
    <w:rsid w:val="00584BE8"/>
    <w:rsid w:val="00591C0C"/>
    <w:rsid w:val="00593F9E"/>
    <w:rsid w:val="005A35FB"/>
    <w:rsid w:val="005A6273"/>
    <w:rsid w:val="005B4402"/>
    <w:rsid w:val="005B775A"/>
    <w:rsid w:val="005C74F0"/>
    <w:rsid w:val="005D337D"/>
    <w:rsid w:val="005E4505"/>
    <w:rsid w:val="005F63D1"/>
    <w:rsid w:val="00600E08"/>
    <w:rsid w:val="00600E72"/>
    <w:rsid w:val="00601189"/>
    <w:rsid w:val="00603D7C"/>
    <w:rsid w:val="00605685"/>
    <w:rsid w:val="00613166"/>
    <w:rsid w:val="006210F6"/>
    <w:rsid w:val="0062172E"/>
    <w:rsid w:val="00621F75"/>
    <w:rsid w:val="006239C6"/>
    <w:rsid w:val="00623C3C"/>
    <w:rsid w:val="00626CFE"/>
    <w:rsid w:val="006342ED"/>
    <w:rsid w:val="00636940"/>
    <w:rsid w:val="006377FC"/>
    <w:rsid w:val="00640510"/>
    <w:rsid w:val="00641872"/>
    <w:rsid w:val="00645011"/>
    <w:rsid w:val="00653208"/>
    <w:rsid w:val="00654703"/>
    <w:rsid w:val="00655B64"/>
    <w:rsid w:val="0065600D"/>
    <w:rsid w:val="0066138F"/>
    <w:rsid w:val="0066421D"/>
    <w:rsid w:val="0066442B"/>
    <w:rsid w:val="006649A2"/>
    <w:rsid w:val="00683986"/>
    <w:rsid w:val="00690A28"/>
    <w:rsid w:val="00691FE6"/>
    <w:rsid w:val="00692C6E"/>
    <w:rsid w:val="006965FC"/>
    <w:rsid w:val="006B0E78"/>
    <w:rsid w:val="006B14E0"/>
    <w:rsid w:val="006B2F78"/>
    <w:rsid w:val="006B4860"/>
    <w:rsid w:val="006C3F42"/>
    <w:rsid w:val="006C4CB7"/>
    <w:rsid w:val="006C5BDF"/>
    <w:rsid w:val="006D4EC5"/>
    <w:rsid w:val="006D50F9"/>
    <w:rsid w:val="006E1453"/>
    <w:rsid w:val="006E2434"/>
    <w:rsid w:val="006E25E2"/>
    <w:rsid w:val="006E49EE"/>
    <w:rsid w:val="006E57A5"/>
    <w:rsid w:val="006E5CE8"/>
    <w:rsid w:val="006F580A"/>
    <w:rsid w:val="0071316C"/>
    <w:rsid w:val="00720AED"/>
    <w:rsid w:val="00723616"/>
    <w:rsid w:val="00726404"/>
    <w:rsid w:val="0073288F"/>
    <w:rsid w:val="007335A8"/>
    <w:rsid w:val="00737038"/>
    <w:rsid w:val="0074034C"/>
    <w:rsid w:val="00741B03"/>
    <w:rsid w:val="00741EA5"/>
    <w:rsid w:val="007422E7"/>
    <w:rsid w:val="0074586B"/>
    <w:rsid w:val="00745BD1"/>
    <w:rsid w:val="00751B5F"/>
    <w:rsid w:val="00753E47"/>
    <w:rsid w:val="00757FE0"/>
    <w:rsid w:val="00761FEB"/>
    <w:rsid w:val="00765496"/>
    <w:rsid w:val="00770C92"/>
    <w:rsid w:val="00784746"/>
    <w:rsid w:val="00785E19"/>
    <w:rsid w:val="0078648E"/>
    <w:rsid w:val="007917C0"/>
    <w:rsid w:val="00794362"/>
    <w:rsid w:val="00795506"/>
    <w:rsid w:val="007A1205"/>
    <w:rsid w:val="007A298E"/>
    <w:rsid w:val="007A7B2A"/>
    <w:rsid w:val="007B1BDA"/>
    <w:rsid w:val="007B1F78"/>
    <w:rsid w:val="007B2053"/>
    <w:rsid w:val="007B342A"/>
    <w:rsid w:val="007C4F4A"/>
    <w:rsid w:val="007D0EC4"/>
    <w:rsid w:val="007D2FAA"/>
    <w:rsid w:val="007D6057"/>
    <w:rsid w:val="007D61E4"/>
    <w:rsid w:val="007D7F97"/>
    <w:rsid w:val="007E5EAA"/>
    <w:rsid w:val="007E789C"/>
    <w:rsid w:val="007F1A37"/>
    <w:rsid w:val="008051F4"/>
    <w:rsid w:val="00810ECD"/>
    <w:rsid w:val="00816005"/>
    <w:rsid w:val="008235DD"/>
    <w:rsid w:val="00831A9F"/>
    <w:rsid w:val="008361D9"/>
    <w:rsid w:val="00836C41"/>
    <w:rsid w:val="00836E0F"/>
    <w:rsid w:val="0084018A"/>
    <w:rsid w:val="008422C4"/>
    <w:rsid w:val="00843B84"/>
    <w:rsid w:val="00844CDF"/>
    <w:rsid w:val="00850B29"/>
    <w:rsid w:val="00850D7C"/>
    <w:rsid w:val="008548C0"/>
    <w:rsid w:val="008550FA"/>
    <w:rsid w:val="008643EC"/>
    <w:rsid w:val="00864639"/>
    <w:rsid w:val="00864811"/>
    <w:rsid w:val="00864CD5"/>
    <w:rsid w:val="00876917"/>
    <w:rsid w:val="00876F51"/>
    <w:rsid w:val="00882607"/>
    <w:rsid w:val="00884117"/>
    <w:rsid w:val="00884B76"/>
    <w:rsid w:val="008B068D"/>
    <w:rsid w:val="008B1A69"/>
    <w:rsid w:val="008B4ACD"/>
    <w:rsid w:val="008B4EAE"/>
    <w:rsid w:val="008C404E"/>
    <w:rsid w:val="008D5112"/>
    <w:rsid w:val="008D72C8"/>
    <w:rsid w:val="008D7AE6"/>
    <w:rsid w:val="008E0182"/>
    <w:rsid w:val="008E0805"/>
    <w:rsid w:val="008E216A"/>
    <w:rsid w:val="008E5864"/>
    <w:rsid w:val="008E590A"/>
    <w:rsid w:val="008E62A8"/>
    <w:rsid w:val="008E77A1"/>
    <w:rsid w:val="008F2C9B"/>
    <w:rsid w:val="008F3C77"/>
    <w:rsid w:val="008F46E0"/>
    <w:rsid w:val="00900CB0"/>
    <w:rsid w:val="009046E9"/>
    <w:rsid w:val="00912A3E"/>
    <w:rsid w:val="009144DF"/>
    <w:rsid w:val="00914CD5"/>
    <w:rsid w:val="00916553"/>
    <w:rsid w:val="009276BB"/>
    <w:rsid w:val="00930735"/>
    <w:rsid w:val="00931756"/>
    <w:rsid w:val="009357A5"/>
    <w:rsid w:val="00940215"/>
    <w:rsid w:val="00940F4C"/>
    <w:rsid w:val="00941397"/>
    <w:rsid w:val="00945FD1"/>
    <w:rsid w:val="009502CE"/>
    <w:rsid w:val="00950319"/>
    <w:rsid w:val="0095517D"/>
    <w:rsid w:val="009552B0"/>
    <w:rsid w:val="00961585"/>
    <w:rsid w:val="009647D0"/>
    <w:rsid w:val="009710A6"/>
    <w:rsid w:val="009715ED"/>
    <w:rsid w:val="00971ABC"/>
    <w:rsid w:val="00971F1D"/>
    <w:rsid w:val="0097402B"/>
    <w:rsid w:val="00976EA6"/>
    <w:rsid w:val="009835A8"/>
    <w:rsid w:val="009855A5"/>
    <w:rsid w:val="00987B6A"/>
    <w:rsid w:val="0099207C"/>
    <w:rsid w:val="009952A2"/>
    <w:rsid w:val="009A02BA"/>
    <w:rsid w:val="009A0791"/>
    <w:rsid w:val="009A3297"/>
    <w:rsid w:val="009A4CC9"/>
    <w:rsid w:val="009B3FE8"/>
    <w:rsid w:val="009C0104"/>
    <w:rsid w:val="009C3B35"/>
    <w:rsid w:val="009C698A"/>
    <w:rsid w:val="009D0C1E"/>
    <w:rsid w:val="009E1159"/>
    <w:rsid w:val="009E1F1B"/>
    <w:rsid w:val="009E1F76"/>
    <w:rsid w:val="009E34E4"/>
    <w:rsid w:val="009F0EDF"/>
    <w:rsid w:val="009F36E4"/>
    <w:rsid w:val="009F36F0"/>
    <w:rsid w:val="009F53E7"/>
    <w:rsid w:val="009F6A22"/>
    <w:rsid w:val="009F7A72"/>
    <w:rsid w:val="00A05C43"/>
    <w:rsid w:val="00A12CBE"/>
    <w:rsid w:val="00A2141B"/>
    <w:rsid w:val="00A2613B"/>
    <w:rsid w:val="00A26AA1"/>
    <w:rsid w:val="00A32EA9"/>
    <w:rsid w:val="00A3456C"/>
    <w:rsid w:val="00A461B5"/>
    <w:rsid w:val="00A516BE"/>
    <w:rsid w:val="00A543C2"/>
    <w:rsid w:val="00A54846"/>
    <w:rsid w:val="00A55881"/>
    <w:rsid w:val="00A571AE"/>
    <w:rsid w:val="00A6097B"/>
    <w:rsid w:val="00A609A2"/>
    <w:rsid w:val="00A61DC5"/>
    <w:rsid w:val="00A64EB9"/>
    <w:rsid w:val="00A6673C"/>
    <w:rsid w:val="00A7312A"/>
    <w:rsid w:val="00A81818"/>
    <w:rsid w:val="00A8462A"/>
    <w:rsid w:val="00AA303C"/>
    <w:rsid w:val="00AA3B29"/>
    <w:rsid w:val="00AA4068"/>
    <w:rsid w:val="00AB4B64"/>
    <w:rsid w:val="00AB5652"/>
    <w:rsid w:val="00AB6659"/>
    <w:rsid w:val="00AC61AC"/>
    <w:rsid w:val="00AC6F3C"/>
    <w:rsid w:val="00AD10EE"/>
    <w:rsid w:val="00AD11B9"/>
    <w:rsid w:val="00AD3A77"/>
    <w:rsid w:val="00AD3E98"/>
    <w:rsid w:val="00AD6556"/>
    <w:rsid w:val="00AD7C8D"/>
    <w:rsid w:val="00AE0A45"/>
    <w:rsid w:val="00AE31C5"/>
    <w:rsid w:val="00AF6B98"/>
    <w:rsid w:val="00B01959"/>
    <w:rsid w:val="00B020D4"/>
    <w:rsid w:val="00B072EE"/>
    <w:rsid w:val="00B13EA7"/>
    <w:rsid w:val="00B15DA2"/>
    <w:rsid w:val="00B16DFF"/>
    <w:rsid w:val="00B179F1"/>
    <w:rsid w:val="00B23AAB"/>
    <w:rsid w:val="00B24086"/>
    <w:rsid w:val="00B278B4"/>
    <w:rsid w:val="00B30436"/>
    <w:rsid w:val="00B35867"/>
    <w:rsid w:val="00B36741"/>
    <w:rsid w:val="00B46437"/>
    <w:rsid w:val="00B4661C"/>
    <w:rsid w:val="00B46C28"/>
    <w:rsid w:val="00B50003"/>
    <w:rsid w:val="00B53651"/>
    <w:rsid w:val="00B5464A"/>
    <w:rsid w:val="00B614C7"/>
    <w:rsid w:val="00B62EBE"/>
    <w:rsid w:val="00B635E2"/>
    <w:rsid w:val="00B63B71"/>
    <w:rsid w:val="00B6590B"/>
    <w:rsid w:val="00B65B92"/>
    <w:rsid w:val="00B7318E"/>
    <w:rsid w:val="00B800C1"/>
    <w:rsid w:val="00B90B79"/>
    <w:rsid w:val="00BA343C"/>
    <w:rsid w:val="00BA6A4D"/>
    <w:rsid w:val="00BA7825"/>
    <w:rsid w:val="00BB314D"/>
    <w:rsid w:val="00BB7C9E"/>
    <w:rsid w:val="00BC051B"/>
    <w:rsid w:val="00BC119A"/>
    <w:rsid w:val="00BC1FBC"/>
    <w:rsid w:val="00BD5B18"/>
    <w:rsid w:val="00BD67CD"/>
    <w:rsid w:val="00BE1FC2"/>
    <w:rsid w:val="00BE39F8"/>
    <w:rsid w:val="00BE5543"/>
    <w:rsid w:val="00BF0FAA"/>
    <w:rsid w:val="00BF340C"/>
    <w:rsid w:val="00BF5296"/>
    <w:rsid w:val="00BF762B"/>
    <w:rsid w:val="00C06AD0"/>
    <w:rsid w:val="00C117DD"/>
    <w:rsid w:val="00C12B95"/>
    <w:rsid w:val="00C12E4D"/>
    <w:rsid w:val="00C14CDA"/>
    <w:rsid w:val="00C15BB0"/>
    <w:rsid w:val="00C16960"/>
    <w:rsid w:val="00C17AD4"/>
    <w:rsid w:val="00C213FC"/>
    <w:rsid w:val="00C2183B"/>
    <w:rsid w:val="00C22DD3"/>
    <w:rsid w:val="00C26361"/>
    <w:rsid w:val="00C26DA3"/>
    <w:rsid w:val="00C3354E"/>
    <w:rsid w:val="00C37A42"/>
    <w:rsid w:val="00C46312"/>
    <w:rsid w:val="00C53467"/>
    <w:rsid w:val="00C62200"/>
    <w:rsid w:val="00C62AFD"/>
    <w:rsid w:val="00C631E7"/>
    <w:rsid w:val="00C64069"/>
    <w:rsid w:val="00C6744A"/>
    <w:rsid w:val="00C70AF0"/>
    <w:rsid w:val="00C70C63"/>
    <w:rsid w:val="00C8183D"/>
    <w:rsid w:val="00C84D23"/>
    <w:rsid w:val="00C86D0D"/>
    <w:rsid w:val="00C90657"/>
    <w:rsid w:val="00C91CDA"/>
    <w:rsid w:val="00C92CDA"/>
    <w:rsid w:val="00CA27AF"/>
    <w:rsid w:val="00CA355A"/>
    <w:rsid w:val="00CA47D9"/>
    <w:rsid w:val="00CA5DAD"/>
    <w:rsid w:val="00CA7E34"/>
    <w:rsid w:val="00CB0BB6"/>
    <w:rsid w:val="00CB2438"/>
    <w:rsid w:val="00CB625E"/>
    <w:rsid w:val="00CC32DF"/>
    <w:rsid w:val="00CC43CC"/>
    <w:rsid w:val="00CC74F7"/>
    <w:rsid w:val="00CC7C79"/>
    <w:rsid w:val="00CD13DE"/>
    <w:rsid w:val="00CD3DF2"/>
    <w:rsid w:val="00CD5A89"/>
    <w:rsid w:val="00CD5C32"/>
    <w:rsid w:val="00CD65BD"/>
    <w:rsid w:val="00CD7A10"/>
    <w:rsid w:val="00CE021A"/>
    <w:rsid w:val="00CE2EAA"/>
    <w:rsid w:val="00CE39E9"/>
    <w:rsid w:val="00CE4DEA"/>
    <w:rsid w:val="00CF4038"/>
    <w:rsid w:val="00CF4774"/>
    <w:rsid w:val="00CF4897"/>
    <w:rsid w:val="00CF4DF8"/>
    <w:rsid w:val="00CF7971"/>
    <w:rsid w:val="00D04124"/>
    <w:rsid w:val="00D069E6"/>
    <w:rsid w:val="00D10DEC"/>
    <w:rsid w:val="00D15690"/>
    <w:rsid w:val="00D1608A"/>
    <w:rsid w:val="00D24353"/>
    <w:rsid w:val="00D3075C"/>
    <w:rsid w:val="00D33C83"/>
    <w:rsid w:val="00D42547"/>
    <w:rsid w:val="00D4258A"/>
    <w:rsid w:val="00D50D26"/>
    <w:rsid w:val="00D55316"/>
    <w:rsid w:val="00D64DCE"/>
    <w:rsid w:val="00D71E85"/>
    <w:rsid w:val="00D72138"/>
    <w:rsid w:val="00D72ED5"/>
    <w:rsid w:val="00D751B4"/>
    <w:rsid w:val="00D85E2E"/>
    <w:rsid w:val="00D91814"/>
    <w:rsid w:val="00D91DB2"/>
    <w:rsid w:val="00D95352"/>
    <w:rsid w:val="00D96239"/>
    <w:rsid w:val="00D97F12"/>
    <w:rsid w:val="00DA0FE5"/>
    <w:rsid w:val="00DB06F1"/>
    <w:rsid w:val="00DB1DFB"/>
    <w:rsid w:val="00DB5730"/>
    <w:rsid w:val="00DC0529"/>
    <w:rsid w:val="00DC0892"/>
    <w:rsid w:val="00DD208F"/>
    <w:rsid w:val="00DD4EFD"/>
    <w:rsid w:val="00DD6500"/>
    <w:rsid w:val="00DD65F6"/>
    <w:rsid w:val="00DD7037"/>
    <w:rsid w:val="00DE2DD0"/>
    <w:rsid w:val="00DF031F"/>
    <w:rsid w:val="00DF1243"/>
    <w:rsid w:val="00DF359A"/>
    <w:rsid w:val="00E0023C"/>
    <w:rsid w:val="00E0308D"/>
    <w:rsid w:val="00E04A89"/>
    <w:rsid w:val="00E05750"/>
    <w:rsid w:val="00E11D70"/>
    <w:rsid w:val="00E126C4"/>
    <w:rsid w:val="00E177F0"/>
    <w:rsid w:val="00E20D61"/>
    <w:rsid w:val="00E246CC"/>
    <w:rsid w:val="00E24BA6"/>
    <w:rsid w:val="00E254CE"/>
    <w:rsid w:val="00E2698F"/>
    <w:rsid w:val="00E279D6"/>
    <w:rsid w:val="00E30FF8"/>
    <w:rsid w:val="00E32E50"/>
    <w:rsid w:val="00E37060"/>
    <w:rsid w:val="00E372C4"/>
    <w:rsid w:val="00E404EF"/>
    <w:rsid w:val="00E46D90"/>
    <w:rsid w:val="00E53861"/>
    <w:rsid w:val="00E55B47"/>
    <w:rsid w:val="00E56B53"/>
    <w:rsid w:val="00E663A5"/>
    <w:rsid w:val="00E7353D"/>
    <w:rsid w:val="00E75108"/>
    <w:rsid w:val="00E75C26"/>
    <w:rsid w:val="00E80368"/>
    <w:rsid w:val="00E83BE2"/>
    <w:rsid w:val="00E87DA7"/>
    <w:rsid w:val="00E93141"/>
    <w:rsid w:val="00E97BA0"/>
    <w:rsid w:val="00EA0044"/>
    <w:rsid w:val="00EA25E9"/>
    <w:rsid w:val="00EA5FA0"/>
    <w:rsid w:val="00EA72B8"/>
    <w:rsid w:val="00EB182A"/>
    <w:rsid w:val="00EB1ADE"/>
    <w:rsid w:val="00EB479D"/>
    <w:rsid w:val="00EB4E57"/>
    <w:rsid w:val="00EC1032"/>
    <w:rsid w:val="00EC230E"/>
    <w:rsid w:val="00ED03BB"/>
    <w:rsid w:val="00ED14BD"/>
    <w:rsid w:val="00ED238C"/>
    <w:rsid w:val="00ED54AE"/>
    <w:rsid w:val="00ED58CB"/>
    <w:rsid w:val="00ED70DA"/>
    <w:rsid w:val="00ED7394"/>
    <w:rsid w:val="00ED7E5A"/>
    <w:rsid w:val="00EE301B"/>
    <w:rsid w:val="00EF39E6"/>
    <w:rsid w:val="00EF5DAE"/>
    <w:rsid w:val="00F010B1"/>
    <w:rsid w:val="00F02BDE"/>
    <w:rsid w:val="00F0392A"/>
    <w:rsid w:val="00F22A69"/>
    <w:rsid w:val="00F3258C"/>
    <w:rsid w:val="00F3420B"/>
    <w:rsid w:val="00F37196"/>
    <w:rsid w:val="00F40E2A"/>
    <w:rsid w:val="00F4475A"/>
    <w:rsid w:val="00F44E8C"/>
    <w:rsid w:val="00F50101"/>
    <w:rsid w:val="00F5121F"/>
    <w:rsid w:val="00F77D68"/>
    <w:rsid w:val="00F8593B"/>
    <w:rsid w:val="00F876C7"/>
    <w:rsid w:val="00F91797"/>
    <w:rsid w:val="00F94A32"/>
    <w:rsid w:val="00FA4EEE"/>
    <w:rsid w:val="00FA6770"/>
    <w:rsid w:val="00FB3ECB"/>
    <w:rsid w:val="00FB6B23"/>
    <w:rsid w:val="00FC0B58"/>
    <w:rsid w:val="00FC7773"/>
    <w:rsid w:val="00FC79E7"/>
    <w:rsid w:val="00FD6694"/>
    <w:rsid w:val="00FD66D3"/>
    <w:rsid w:val="00FE223B"/>
    <w:rsid w:val="00FE2E30"/>
    <w:rsid w:val="00FE4A47"/>
    <w:rsid w:val="00FE4FF4"/>
    <w:rsid w:val="00FE5B8A"/>
    <w:rsid w:val="00FE704C"/>
    <w:rsid w:val="00FE79BA"/>
    <w:rsid w:val="00FF5FEF"/>
    <w:rsid w:val="0C453679"/>
    <w:rsid w:val="6168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3A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Hyperlink" w:uiPriority="0"/>
    <w:lsdException w:name="Strong" w:semiHidden="0" w:uiPriority="2" w:unhideWhenUsed="0" w:qFormat="1"/>
    <w:lsdException w:name="Emphasis" w:semiHidden="0" w:uiPriority="2" w:unhideWhenUsed="0" w:qFormat="1"/>
    <w:lsdException w:name="Plain Text" w:uiPriority="0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6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1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1">
    <w:name w:val="Smlouva 1"/>
    <w:basedOn w:val="ZKLADN"/>
    <w:qFormat/>
    <w:rsid w:val="00A05C43"/>
    <w:pPr>
      <w:numPr>
        <w:numId w:val="7"/>
      </w:numPr>
      <w:spacing w:before="360" w:line="320" w:lineRule="atLeast"/>
    </w:pPr>
    <w:rPr>
      <w:rFonts w:ascii="Calibri" w:hAnsi="Calibri"/>
      <w:b/>
      <w:sz w:val="28"/>
      <w:szCs w:val="22"/>
      <w:lang w:val="cs-CZ"/>
    </w:rPr>
  </w:style>
  <w:style w:type="paragraph" w:customStyle="1" w:styleId="Smlouva2">
    <w:name w:val="Smlouva 2"/>
    <w:basedOn w:val="ZKLADN"/>
    <w:qFormat/>
    <w:rsid w:val="00DF031F"/>
    <w:pPr>
      <w:numPr>
        <w:ilvl w:val="1"/>
        <w:numId w:val="7"/>
      </w:numPr>
      <w:spacing w:line="320" w:lineRule="atLeast"/>
    </w:pPr>
    <w:rPr>
      <w:rFonts w:ascii="Calibri" w:hAnsi="Calibri"/>
      <w:sz w:val="22"/>
      <w:szCs w:val="22"/>
      <w:lang w:val="cs-CZ"/>
    </w:rPr>
  </w:style>
  <w:style w:type="paragraph" w:customStyle="1" w:styleId="Smlouva3">
    <w:name w:val="Smlouva 3"/>
    <w:basedOn w:val="Smlouva2"/>
    <w:qFormat/>
    <w:rsid w:val="00A05C43"/>
    <w:pPr>
      <w:numPr>
        <w:ilvl w:val="2"/>
      </w:numPr>
      <w:ind w:left="1276" w:hanging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Hyperlink" w:uiPriority="0"/>
    <w:lsdException w:name="Strong" w:semiHidden="0" w:uiPriority="2" w:unhideWhenUsed="0" w:qFormat="1"/>
    <w:lsdException w:name="Emphasis" w:semiHidden="0" w:uiPriority="2" w:unhideWhenUsed="0" w:qFormat="1"/>
    <w:lsdException w:name="Plain Text" w:uiPriority="0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6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1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1">
    <w:name w:val="Smlouva 1"/>
    <w:basedOn w:val="ZKLADN"/>
    <w:qFormat/>
    <w:rsid w:val="00A05C43"/>
    <w:pPr>
      <w:numPr>
        <w:numId w:val="7"/>
      </w:numPr>
      <w:spacing w:before="360" w:line="320" w:lineRule="atLeast"/>
    </w:pPr>
    <w:rPr>
      <w:rFonts w:ascii="Calibri" w:hAnsi="Calibri"/>
      <w:b/>
      <w:sz w:val="28"/>
      <w:szCs w:val="22"/>
      <w:lang w:val="cs-CZ"/>
    </w:rPr>
  </w:style>
  <w:style w:type="paragraph" w:customStyle="1" w:styleId="Smlouva2">
    <w:name w:val="Smlouva 2"/>
    <w:basedOn w:val="ZKLADN"/>
    <w:qFormat/>
    <w:rsid w:val="00DF031F"/>
    <w:pPr>
      <w:numPr>
        <w:ilvl w:val="1"/>
        <w:numId w:val="7"/>
      </w:numPr>
      <w:spacing w:line="320" w:lineRule="atLeast"/>
    </w:pPr>
    <w:rPr>
      <w:rFonts w:ascii="Calibri" w:hAnsi="Calibri"/>
      <w:sz w:val="22"/>
      <w:szCs w:val="22"/>
      <w:lang w:val="cs-CZ"/>
    </w:rPr>
  </w:style>
  <w:style w:type="paragraph" w:customStyle="1" w:styleId="Smlouva3">
    <w:name w:val="Smlouva 3"/>
    <w:basedOn w:val="Smlouva2"/>
    <w:qFormat/>
    <w:rsid w:val="00A05C43"/>
    <w:pPr>
      <w:numPr>
        <w:ilvl w:val="2"/>
      </w:numPr>
      <w:ind w:left="1276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178E0349F0941B1A919EBF8541B9E" ma:contentTypeVersion="11" ma:contentTypeDescription="Create a new document." ma:contentTypeScope="" ma:versionID="ddc3d74be5bf7e8617decb703e0640c8">
  <xsd:schema xmlns:xsd="http://www.w3.org/2001/XMLSchema" xmlns:xs="http://www.w3.org/2001/XMLSchema" xmlns:p="http://schemas.microsoft.com/office/2006/metadata/properties" xmlns:ns2="64ec98ee-0d7c-42ef-b7fd-1b6b1ebfc1c5" targetNamespace="http://schemas.microsoft.com/office/2006/metadata/properties" ma:root="true" ma:fieldsID="88f55d35cb0c224102829ff2be8b2541" ns2:_="">
    <xsd:import namespace="64ec98ee-0d7c-42ef-b7fd-1b6b1ebfc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98ee-0d7c-42ef-b7fd-1b6b1ebfc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19C31-313D-4EE4-B29C-29525A45B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0B3F7-6468-44BB-ABE1-BD17B1B16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98ee-0d7c-42ef-b7fd-1b6b1ebfc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A59E0-A454-49A6-9A6E-4B4A40B891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4ec98ee-0d7c-42ef-b7fd-1b6b1ebfc1c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13B9C0-4094-4764-AC68-9B964A02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Dobrovolný</dc:creator>
  <cp:lastModifiedBy>s0126</cp:lastModifiedBy>
  <cp:revision>2</cp:revision>
  <dcterms:created xsi:type="dcterms:W3CDTF">2025-07-11T09:41:00Z</dcterms:created>
  <dcterms:modified xsi:type="dcterms:W3CDTF">2025-07-11T09:41:00Z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2023-06-28T11:15:10Z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38f8ccd9-02bd-4d28-b114-a262ced56803</vt:lpwstr>
  </property>
  <property fmtid="{D5CDD505-2E9C-101B-9397-08002B2CF9AE}" pid="8" name="MSIP_Label_82a99ebc-0f39-4fac-abab-b8d6469272ed_ContentBits">
    <vt:lpwstr>0</vt:lpwstr>
  </property>
  <property fmtid="{D5CDD505-2E9C-101B-9397-08002B2CF9AE}" pid="9" name="ContentTypeId">
    <vt:lpwstr>0x010100991178E0349F0941B1A919EBF8541B9E</vt:lpwstr>
  </property>
</Properties>
</file>