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left"/>
        <w:rPr>
          <w:sz w:val="2"/>
          <w:szCs w:val="2"/>
        </w:rPr>
      </w:pPr>
      <w:r>
        <w:drawing>
          <wp:inline>
            <wp:extent cx="250190" cy="28638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50190" cy="28638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399" w:line="1" w:lineRule="exact"/>
      </w:pPr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  <w:rPr>
          <w:sz w:val="20"/>
          <w:szCs w:val="20"/>
        </w:rPr>
      </w:pPr>
      <w:bookmarkStart w:id="0" w:name="bookmark0"/>
      <w:r>
        <w:rPr>
          <w:rStyle w:val="CharStyle9"/>
        </w:rPr>
        <w:t>Dodatek č. 1 ke Smlouvě o poskytnutí finančních prostředků z fondu zábrany</w:t>
        <w:br/>
        <w:t>škod České kanceláře pojistitelů na kalendářní rok 2024 ze dne 28. 3. 2024</w:t>
        <w:br/>
      </w:r>
      <w:r>
        <w:rPr>
          <w:rStyle w:val="CharStyle9"/>
          <w:sz w:val="20"/>
          <w:szCs w:val="20"/>
        </w:rPr>
        <w:t>(dále jen „Smlouva“)</w:t>
      </w:r>
      <w:bookmarkEnd w:id="0"/>
    </w:p>
    <w:p>
      <w:pPr>
        <w:widowControl w:val="0"/>
        <w:jc w:val="right"/>
        <w:rPr>
          <w:sz w:val="2"/>
          <w:szCs w:val="2"/>
        </w:rPr>
      </w:pPr>
      <w:r>
        <w:drawing>
          <wp:inline>
            <wp:extent cx="1268095" cy="341630"/>
            <wp:docPr id="2" name="Picut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268095" cy="3416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259" w:line="1" w:lineRule="exact"/>
      </w:pPr>
    </w:p>
    <w:p>
      <w:pPr>
        <w:widowControl w:val="0"/>
        <w:spacing w:line="1" w:lineRule="exact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12"/>
        </w:rPr>
        <w:t>1. Česká kancelář pojistitelů</w:t>
      </w:r>
    </w:p>
    <w:tbl>
      <w:tblPr>
        <w:tblOverlap w:val="never"/>
        <w:jc w:val="center"/>
        <w:tblLayout w:type="fixed"/>
      </w:tblPr>
      <w:tblGrid>
        <w:gridCol w:w="2088"/>
        <w:gridCol w:w="5486"/>
      </w:tblGrid>
      <w:tr>
        <w:trPr>
          <w:trHeight w:val="2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4"/>
              </w:rPr>
              <w:t>se sídlem: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Milevská 2095/5, 140 00 Praha 4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4"/>
              </w:rPr>
              <w:t>zapsána: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u Městského soudu v Praze, oddíl A, vložka 49763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4"/>
              </w:rPr>
              <w:t>IČO: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70099618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4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CZ699002538</w:t>
            </w:r>
          </w:p>
        </w:tc>
      </w:tr>
      <w:tr>
        <w:trPr>
          <w:trHeight w:val="55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400" w:right="0" w:firstLine="0"/>
              <w:jc w:val="left"/>
            </w:pPr>
            <w:r>
              <w:rPr>
                <w:rStyle w:val="CharStyle14"/>
              </w:rPr>
              <w:t>bankovní spojení: číslo účtu: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left"/>
            </w:pPr>
            <w:r>
              <w:rPr>
                <w:rStyle w:val="CharStyle14"/>
              </w:rPr>
              <w:t>UniCredit Bank Czech Republic and Slovakia, a.s. 1387976490/2700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4"/>
              </w:rPr>
              <w:t>zastoupena: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Mgr. Janem Matouškem, výkonným ředitelem</w:t>
            </w:r>
          </w:p>
        </w:tc>
      </w:tr>
    </w:tbl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13" w:right="0" w:firstLine="0"/>
        <w:jc w:val="left"/>
      </w:pPr>
      <w:r>
        <w:rPr>
          <w:rStyle w:val="CharStyle12"/>
        </w:rPr>
        <w:t>(dále jen „Poskytovatel“),</w:t>
      </w:r>
    </w:p>
    <w:p>
      <w:pPr>
        <w:widowControl w:val="0"/>
        <w:spacing w:after="299" w:line="1" w:lineRule="exact"/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700"/>
        <w:jc w:val="left"/>
      </w:pPr>
      <w:r>
        <w:rPr>
          <w:rStyle w:val="CharStyle16"/>
        </w:rPr>
        <w:t>a</w:t>
      </w:r>
    </w:p>
    <w:p>
      <w:pPr>
        <w:pStyle w:val="Style1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50" w:val="left"/>
        </w:tabs>
        <w:bidi w:val="0"/>
        <w:spacing w:before="0" w:after="0" w:line="240" w:lineRule="auto"/>
        <w:ind w:left="0" w:right="0" w:firstLine="700"/>
        <w:jc w:val="both"/>
      </w:pPr>
      <w:r>
        <w:rPr>
          <w:rStyle w:val="CharStyle16"/>
        </w:rPr>
        <w:t>ZZS Jihomoravského kraje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2752" w:val="left"/>
        </w:tabs>
        <w:bidi w:val="0"/>
        <w:spacing w:before="0" w:after="0" w:line="240" w:lineRule="auto"/>
        <w:ind w:left="1060" w:right="0" w:firstLine="0"/>
        <w:jc w:val="left"/>
      </w:pPr>
      <w:r>
        <w:rPr>
          <w:rStyle w:val="CharStyle16"/>
        </w:rPr>
        <w:t>se sídlem:</w:t>
        <w:tab/>
        <w:t>Kamenice 798/1d, 625 00 Brno - Bohunice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2752" w:val="left"/>
        </w:tabs>
        <w:bidi w:val="0"/>
        <w:spacing w:before="0" w:after="0" w:line="240" w:lineRule="auto"/>
        <w:ind w:left="1060" w:right="0" w:firstLine="0"/>
        <w:jc w:val="left"/>
      </w:pPr>
      <w:r>
        <w:rPr>
          <w:rStyle w:val="CharStyle16"/>
        </w:rPr>
        <w:t>zapsána:</w:t>
        <w:tab/>
        <w:t>Pr1245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2752" w:val="left"/>
        </w:tabs>
        <w:bidi w:val="0"/>
        <w:spacing w:before="0" w:after="0" w:line="240" w:lineRule="auto"/>
        <w:ind w:left="1060" w:right="0" w:firstLine="0"/>
        <w:jc w:val="left"/>
      </w:pPr>
      <w:r>
        <w:rPr>
          <w:rStyle w:val="CharStyle16"/>
        </w:rPr>
        <w:t>IČO:</w:t>
        <w:tab/>
        <w:t>346292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2752" w:val="left"/>
        </w:tabs>
        <w:bidi w:val="0"/>
        <w:spacing w:before="0" w:after="0" w:line="240" w:lineRule="auto"/>
        <w:ind w:left="1060" w:right="0" w:firstLine="0"/>
        <w:jc w:val="left"/>
      </w:pPr>
      <w:r>
        <w:rPr>
          <w:rStyle w:val="CharStyle16"/>
        </w:rPr>
        <w:t>DIČ:</w:t>
        <w:tab/>
        <w:t>CZ00346292</w:t>
      </w:r>
    </w:p>
    <w:tbl>
      <w:tblPr>
        <w:tblOverlap w:val="never"/>
        <w:jc w:val="center"/>
        <w:tblLayout w:type="fixed"/>
      </w:tblPr>
      <w:tblGrid>
        <w:gridCol w:w="1709"/>
        <w:gridCol w:w="3322"/>
      </w:tblGrid>
      <w:tr>
        <w:trPr>
          <w:trHeight w:val="48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14"/>
              </w:rPr>
              <w:t>bankovní spojení: číslo účtu: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14"/>
              </w:rPr>
              <w:t>MONETA Money Bank, a.s. 117203514/0600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zastoupena: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MUDr. Hana Albrechtová, ředitelka</w:t>
            </w:r>
          </w:p>
        </w:tc>
      </w:tr>
    </w:tbl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rStyle w:val="CharStyle12"/>
        </w:rPr>
        <w:t>(dále jen „Příjemce“)</w:t>
      </w:r>
    </w:p>
    <w:p>
      <w:pPr>
        <w:widowControl w:val="0"/>
        <w:spacing w:after="299" w:line="1" w:lineRule="exact"/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1060" w:right="0" w:firstLine="0"/>
        <w:jc w:val="left"/>
      </w:pPr>
      <w:r>
        <w:rPr>
          <w:rStyle w:val="CharStyle16"/>
        </w:rPr>
        <w:t>(oba dále také jen „Smluvní strany“).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60" w:line="295" w:lineRule="auto"/>
        <w:ind w:left="0" w:right="0" w:firstLine="0"/>
        <w:jc w:val="left"/>
      </w:pPr>
      <w:r>
        <w:rPr>
          <w:rStyle w:val="CharStyle16"/>
        </w:rPr>
        <w:t>Smluvní strany se v souladu s ČI. VII. odst. 3 Smlouvy dohodly na následujícím znění Dodatku č. 1 ke Smlouvě.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60" w:line="295" w:lineRule="auto"/>
        <w:ind w:left="0" w:right="0" w:firstLine="0"/>
        <w:jc w:val="center"/>
      </w:pPr>
      <w:r>
        <w:rPr>
          <w:rStyle w:val="CharStyle16"/>
        </w:rPr>
        <w:t>ČI. I.</w:t>
      </w:r>
    </w:p>
    <w:p>
      <w:pPr>
        <w:pStyle w:val="Style1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79" w:val="left"/>
        </w:tabs>
        <w:bidi w:val="0"/>
        <w:spacing w:before="0" w:after="180" w:line="290" w:lineRule="auto"/>
        <w:ind w:left="360" w:right="0" w:hanging="360"/>
        <w:jc w:val="both"/>
      </w:pPr>
      <w:r>
        <w:rPr>
          <w:rStyle w:val="CharStyle16"/>
        </w:rPr>
        <w:t xml:space="preserve">Smluvní strany se dohodly na základě žádosti Příjemce na změně hodnot techniky a věcných prostředků, a tedy na změně přílohy č. 2 Smlouvy </w:t>
      </w:r>
      <w:r>
        <w:rPr>
          <w:rStyle w:val="CharStyle16"/>
          <w:i/>
          <w:iCs/>
        </w:rPr>
        <w:t>Žádost o poskytnutí finančních prostředků z Fondu zábrany škod tak,</w:t>
      </w:r>
      <w:r>
        <w:rPr>
          <w:rStyle w:val="CharStyle16"/>
        </w:rPr>
        <w:t xml:space="preserve"> jak je uvedeno v příloze č. 1 k tomuto Dodatku č. 1 ke Smlouvě.</w:t>
      </w:r>
    </w:p>
    <w:p>
      <w:pPr>
        <w:pStyle w:val="Style1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79" w:val="left"/>
        </w:tabs>
        <w:bidi w:val="0"/>
        <w:spacing w:before="0" w:after="260"/>
        <w:ind w:left="360" w:right="0" w:hanging="360"/>
        <w:jc w:val="both"/>
      </w:pPr>
      <w:r>
        <w:rPr>
          <w:rStyle w:val="CharStyle16"/>
        </w:rPr>
        <w:t xml:space="preserve">Dosavadní rozsah a znění příloh Smlouvy se tak doplňuje o Přílohu č. 3, jež je přílohou tohoto Dodatku č. 1 ke Smlouvě a je označena jako </w:t>
      </w:r>
      <w:r>
        <w:rPr>
          <w:rStyle w:val="CharStyle16"/>
          <w:i/>
          <w:iCs/>
        </w:rPr>
        <w:t>„Žádost o schváleni změny“</w:t>
      </w:r>
      <w:r>
        <w:rPr>
          <w:rStyle w:val="CharStyle16"/>
        </w:rPr>
        <w:t xml:space="preserve"> ze dne 9.6.2025.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rPr>
          <w:rStyle w:val="CharStyle16"/>
        </w:rPr>
        <w:t>ČI. II.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79" w:val="left"/>
        </w:tabs>
        <w:bidi w:val="0"/>
        <w:spacing w:before="0" w:after="260" w:line="295" w:lineRule="auto"/>
        <w:ind w:left="420" w:right="0" w:hanging="420"/>
        <w:jc w:val="both"/>
      </w:pPr>
      <w:r>
        <w:rPr>
          <w:rStyle w:val="CharStyle16"/>
        </w:rPr>
        <w:t>Ostatní ustanovení Smlouvy týkající se vzájemných práv a povinností Smluvních stran výslovně nedotčených tímto Dodatkem č. 1, a to včetně příloh Smlouvy č. 1 a 2, které jsou její nedílnou součástí, zůstávají nedotčeny a nadále beze změn.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79" w:val="left"/>
        </w:tabs>
        <w:bidi w:val="0"/>
        <w:spacing w:before="0" w:after="260" w:line="295" w:lineRule="auto"/>
        <w:ind w:left="420" w:right="0" w:hanging="420"/>
        <w:jc w:val="both"/>
      </w:pPr>
      <w:r>
        <w:rPr>
          <w:rStyle w:val="CharStyle16"/>
        </w:rPr>
        <w:t>Tento Dodatek č. 1 nabývá platnosti dnem jeho podpisu oběma Smluvními stranami a účinnosti dnem uveřejnění v registru smluv.</w:t>
      </w:r>
      <w:r>
        <w:br w:type="page"/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right"/>
      </w:pPr>
      <w:r>
        <w:rPr>
          <w:rStyle w:val="CharStyle19"/>
        </w:rPr>
        <w:t>Číslo žádosti: ZAD/2023/000074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13" w:val="left"/>
        </w:tabs>
        <w:bidi w:val="0"/>
        <w:spacing w:before="0" w:after="260" w:line="290" w:lineRule="auto"/>
        <w:ind w:left="420" w:right="0" w:hanging="420"/>
        <w:jc w:val="left"/>
      </w:pPr>
      <w:r>
        <w:rPr>
          <w:rStyle w:val="CharStyle16"/>
        </w:rPr>
        <w:t>Tento Dodatek č. 1 se vyhotovuje ve dvou vyhotoveních, z nichž každá ze smluvních stran obdrží po jednom vyhotovení.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380" w:line="290" w:lineRule="auto"/>
        <w:ind w:left="0" w:right="0" w:firstLine="420"/>
        <w:jc w:val="left"/>
      </w:pPr>
      <w:r>
        <w:rPr>
          <w:rStyle w:val="CharStyle16"/>
          <w:i/>
          <w:iCs/>
        </w:rPr>
        <w:t>Příloha č. 1: Žádost o změnu ze dne 9.6.2025</w:t>
      </w:r>
    </w:p>
    <w:p>
      <w:pPr>
        <w:widowControl w:val="0"/>
        <w:spacing w:line="1" w:lineRule="exact"/>
        <w:sectPr>
          <w:headerReference w:type="default" r:id="rId9"/>
          <w:footerReference w:type="default" r:id="rId10"/>
          <w:headerReference w:type="first" r:id="rId11"/>
          <w:footerReference w:type="first" r:id="rId12"/>
          <w:footnotePr>
            <w:pos w:val="pageBottom"/>
            <w:numFmt w:val="decimal"/>
            <w:numRestart w:val="continuous"/>
          </w:footnotePr>
          <w:pgSz w:w="11900" w:h="16840"/>
          <w:pgMar w:top="692" w:right="1328" w:bottom="1325" w:left="1466" w:header="0" w:footer="3" w:gutter="0"/>
          <w:pgNumType w:start="1"/>
          <w:cols w:space="720"/>
          <w:noEndnote/>
          <w:titlePg/>
          <w:rtlGutter w:val="0"/>
          <w:docGrid w:linePitch="360"/>
        </w:sectPr>
      </w:pPr>
      <w:r>
        <w:drawing>
          <wp:anchor distT="730885" distB="512445" distL="24130" distR="0" simplePos="0" relativeHeight="125829378" behindDoc="0" locked="0" layoutInCell="1" allowOverlap="1">
            <wp:simplePos x="0" y="0"/>
            <wp:positionH relativeFrom="page">
              <wp:posOffset>969010</wp:posOffset>
            </wp:positionH>
            <wp:positionV relativeFrom="paragraph">
              <wp:posOffset>730885</wp:posOffset>
            </wp:positionV>
            <wp:extent cx="2298065" cy="530225"/>
            <wp:wrapTopAndBottom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2298065" cy="53022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ragraph">
                  <wp:posOffset>422910</wp:posOffset>
                </wp:positionV>
                <wp:extent cx="692150" cy="158750"/>
                <wp:wrapNone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9215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V Brně dne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74.400000000000006pt;margin-top:33.299999999999997pt;width:54.5pt;height:12.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Brně dne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ragraph">
                  <wp:posOffset>1303655</wp:posOffset>
                </wp:positionV>
                <wp:extent cx="1609090" cy="469265"/>
                <wp:wrapNone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09090" cy="4692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MUDr. Hana Albrechtová ředitelka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ZZS Jihomoravského kraje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74.400000000000006pt;margin-top:102.65000000000001pt;width:126.7pt;height:36.950000000000003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MUDr. Hana Albrechtová ředitelka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ZZS Jihomoravského kraje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292100" distB="173990" distL="8890" distR="0" simplePos="0" relativeHeight="125829379" behindDoc="0" locked="0" layoutInCell="1" allowOverlap="1">
            <wp:simplePos x="0" y="0"/>
            <wp:positionH relativeFrom="page">
              <wp:posOffset>4099560</wp:posOffset>
            </wp:positionH>
            <wp:positionV relativeFrom="paragraph">
              <wp:posOffset>292100</wp:posOffset>
            </wp:positionV>
            <wp:extent cx="2096770" cy="1310640"/>
            <wp:wrapTopAndBottom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2096770" cy="131064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4090670</wp:posOffset>
                </wp:positionH>
                <wp:positionV relativeFrom="paragraph">
                  <wp:posOffset>1584325</wp:posOffset>
                </wp:positionV>
                <wp:extent cx="1527175" cy="182880"/>
                <wp:wrapNone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27175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Česká kancelář pojistitelů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22.10000000000002pt;margin-top:124.75pt;width:120.25pt;height:14.4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Česká kancelář pojistitelů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1315720" distL="0" distR="0" simplePos="0" relativeHeight="125829380" behindDoc="0" locked="0" layoutInCell="1" allowOverlap="1">
                <wp:simplePos x="0" y="0"/>
                <wp:positionH relativeFrom="page">
                  <wp:posOffset>558800</wp:posOffset>
                </wp:positionH>
                <wp:positionV relativeFrom="paragraph">
                  <wp:posOffset>0</wp:posOffset>
                </wp:positionV>
                <wp:extent cx="1624330" cy="167640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2433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CharStyle16"/>
                                <w:sz w:val="19"/>
                                <w:szCs w:val="19"/>
                              </w:rPr>
                              <w:t>... o lidech a pro lidi ...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44.pt;margin-top:0;width:127.90000000000001pt;height:13.200000000000001pt;z-index:-125829373;mso-wrap-distance-left:0;mso-wrap-distance-right:0;mso-wrap-distance-bottom:103.60000000000001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CharStyle16"/>
                          <w:sz w:val="19"/>
                          <w:szCs w:val="19"/>
                        </w:rPr>
                        <w:t>... o lidech a pro lidi 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87680" distB="648335" distL="0" distR="0" simplePos="0" relativeHeight="125829382" behindDoc="0" locked="0" layoutInCell="1" allowOverlap="1">
                <wp:simplePos x="0" y="0"/>
                <wp:positionH relativeFrom="page">
                  <wp:posOffset>4258945</wp:posOffset>
                </wp:positionH>
                <wp:positionV relativeFrom="paragraph">
                  <wp:posOffset>487680</wp:posOffset>
                </wp:positionV>
                <wp:extent cx="1557655" cy="347345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57655" cy="3473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 xml:space="preserve">Česká kancelář pojistitelů </w:t>
                            </w:r>
                            <w:r>
                              <w:rPr>
                                <w:rStyle w:val="CharStyle16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16"/>
                                <w:spacing w:val="22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16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16"/>
                                <w:spacing w:val="5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CharStyle16"/>
                                <w:spacing w:val="6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16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16"/>
                                <w:spacing w:val="18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16"/>
                                <w:spacing w:val="19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16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16"/>
                                <w:spacing w:val="3"/>
                                <w:shd w:val="clear" w:color="auto" w:fill="000000"/>
                              </w:rPr>
                              <w:t>............</w:t>
                            </w:r>
                            <w:r>
                              <w:rPr>
                                <w:rStyle w:val="CharStyle16"/>
                                <w:spacing w:val="4"/>
                                <w:shd w:val="clear" w:color="auto" w:fill="000000"/>
                              </w:rPr>
                              <w:t>...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335.35000000000002pt;margin-top:38.399999999999999pt;width:122.65000000000001pt;height:27.350000000000001pt;z-index:-125829371;mso-wrap-distance-left:0;mso-wrap-distance-top:38.399999999999999pt;mso-wrap-distance-right:0;mso-wrap-distance-bottom:51.050000000000004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16"/>
                        </w:rPr>
                        <w:t xml:space="preserve">Česká kancelář pojistitelů </w:t>
                      </w:r>
                      <w:r>
                        <w:rPr>
                          <w:rStyle w:val="CharStyle16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6"/>
                          <w:spacing w:val="22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16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6"/>
                          <w:spacing w:val="5"/>
                          <w:shd w:val="clear" w:color="auto" w:fill="000000"/>
                        </w:rPr>
                        <w:t>........</w:t>
                      </w:r>
                      <w:r>
                        <w:rPr>
                          <w:rStyle w:val="CharStyle16"/>
                          <w:spacing w:val="6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16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6"/>
                          <w:spacing w:val="18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16"/>
                          <w:spacing w:val="19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16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6"/>
                          <w:spacing w:val="3"/>
                          <w:shd w:val="clear" w:color="auto" w:fill="000000"/>
                        </w:rPr>
                        <w:t>............</w:t>
                      </w:r>
                      <w:r>
                        <w:rPr>
                          <w:rStyle w:val="CharStyle16"/>
                          <w:spacing w:val="4"/>
                          <w:shd w:val="clear" w:color="auto" w:fill="000000"/>
                        </w:rPr>
                        <w:t>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72185" distB="203200" distL="0" distR="0" simplePos="0" relativeHeight="125829384" behindDoc="0" locked="0" layoutInCell="1" allowOverlap="1">
                <wp:simplePos x="0" y="0"/>
                <wp:positionH relativeFrom="page">
                  <wp:posOffset>4268470</wp:posOffset>
                </wp:positionH>
                <wp:positionV relativeFrom="paragraph">
                  <wp:posOffset>972185</wp:posOffset>
                </wp:positionV>
                <wp:extent cx="990600" cy="307975"/>
                <wp:wrapTopAndBottom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90600" cy="3079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Milevská 2095/5 140 00 Praha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336.10000000000002pt;margin-top:76.549999999999997pt;width:78.pt;height:24.25pt;z-index:-125829369;mso-wrap-distance-left:0;mso-wrap-distance-top:76.549999999999997pt;mso-wrap-distance-right:0;mso-wrap-distance-bottom:16.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6"/>
                        </w:rPr>
                        <w:t>Milevská 2095/5 140 00 Praha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340" w:firstLine="0"/>
        <w:jc w:val="right"/>
      </w:pPr>
      <w:r>
        <mc:AlternateContent>
          <mc:Choice Requires="wps">
            <w:drawing>
              <wp:anchor distT="0" distB="3175" distL="114300" distR="942975" simplePos="0" relativeHeight="125829386" behindDoc="0" locked="0" layoutInCell="1" allowOverlap="1">
                <wp:simplePos x="0" y="0"/>
                <wp:positionH relativeFrom="page">
                  <wp:posOffset>3655060</wp:posOffset>
                </wp:positionH>
                <wp:positionV relativeFrom="paragraph">
                  <wp:posOffset>12700</wp:posOffset>
                </wp:positionV>
                <wp:extent cx="1024255" cy="289560"/>
                <wp:wrapSquare wrapText="left"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24255" cy="2895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9"/>
                              </w:rPr>
                              <w:t xml:space="preserve">VYŘIZUJE/LINKA </w:t>
                            </w:r>
                            <w:r>
                              <w:rPr>
                                <w:rStyle w:val="CharStyle19"/>
                                <w:shd w:val="clear" w:color="auto" w:fill="000000"/>
                              </w:rPr>
                              <w:t>​...........</w:t>
                            </w:r>
                            <w:r>
                              <w:rPr>
                                <w:rStyle w:val="CharStyle19"/>
                                <w:spacing w:val="1"/>
                                <w:shd w:val="clear" w:color="auto" w:fill="000000"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287.80000000000001pt;margin-top:1.pt;width:80.650000000000006pt;height:22.800000000000001pt;z-index:-125829367;mso-wrap-distance-left:9.pt;mso-wrap-distance-right:74.25pt;mso-wrap-distance-bottom:0.25pt;mso-position-horizontal-relative:page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9"/>
                        </w:rPr>
                        <w:t xml:space="preserve">VYŘIZUJE/LINKA </w:t>
                      </w:r>
                      <w:r>
                        <w:rPr>
                          <w:rStyle w:val="CharStyle19"/>
                          <w:shd w:val="clear" w:color="auto" w:fill="000000"/>
                        </w:rPr>
                        <w:t>​...........</w:t>
                      </w:r>
                      <w:r>
                        <w:rPr>
                          <w:rStyle w:val="CharStyle19"/>
                          <w:spacing w:val="1"/>
                          <w:shd w:val="clear" w:color="auto" w:fill="000000"/>
                        </w:rPr>
                        <w:t>.....................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6350" distB="0" distL="1504315" distR="113665" simplePos="0" relativeHeight="125829388" behindDoc="0" locked="0" layoutInCell="1" allowOverlap="1">
                <wp:simplePos x="0" y="0"/>
                <wp:positionH relativeFrom="page">
                  <wp:posOffset>5045075</wp:posOffset>
                </wp:positionH>
                <wp:positionV relativeFrom="paragraph">
                  <wp:posOffset>19050</wp:posOffset>
                </wp:positionV>
                <wp:extent cx="463550" cy="286385"/>
                <wp:wrapSquare wrapText="left"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63550" cy="2863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19"/>
                              </w:rPr>
                              <w:t>V BRNĚ 9.6.2025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397.25pt;margin-top:1.5pt;width:36.5pt;height:22.550000000000001pt;z-index:-125829365;mso-wrap-distance-left:118.45pt;mso-wrap-distance-top:0.5pt;mso-wrap-distance-right:8.9500000000000011pt;mso-position-horizontal-relative:page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19"/>
                        </w:rPr>
                        <w:t>V BRNĚ 9.6.2025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19"/>
        </w:rPr>
        <w:t>VÁŠ DOPIS ZN/ZE DNE NAŠE ZNAČKA, . 4 ZZSJMK257 c/Kj?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16"/>
          <w:szCs w:val="16"/>
        </w:rPr>
      </w:pPr>
      <w:r>
        <w:rPr>
          <w:rStyle w:val="CharStyle19"/>
          <w:b/>
          <w:bCs/>
          <w:sz w:val="16"/>
          <w:szCs w:val="16"/>
          <w:u w:val="single"/>
        </w:rPr>
        <w:t>Žádost o schválení změny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40"/>
        <w:ind w:left="0" w:right="0" w:firstLine="0"/>
        <w:jc w:val="left"/>
      </w:pPr>
      <w:r>
        <w:rPr>
          <w:rStyle w:val="CharStyle16"/>
        </w:rPr>
        <w:t>V žádosti o finanční prostředky z FZŠ na rok 2024 jsme požadovali tyto položky: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64" w:val="left"/>
        </w:tabs>
        <w:bidi w:val="0"/>
        <w:spacing w:before="0" w:after="0" w:line="254" w:lineRule="auto"/>
        <w:ind w:left="0" w:right="0" w:firstLine="0"/>
        <w:jc w:val="left"/>
      </w:pPr>
      <w:r>
        <w:rPr>
          <w:rStyle w:val="CharStyle16"/>
        </w:rPr>
        <w:t>4 ks přístrojů pro umělou plicní ventilaci za 448.000,- Kč, financováno z FZŠ,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67" w:val="left"/>
        </w:tabs>
        <w:bidi w:val="0"/>
        <w:spacing w:before="0" w:after="0" w:line="254" w:lineRule="auto"/>
        <w:ind w:left="280" w:right="0" w:hanging="280"/>
        <w:jc w:val="left"/>
      </w:pPr>
      <w:r>
        <w:rPr>
          <w:rStyle w:val="CharStyle16"/>
        </w:rPr>
        <w:t>45 ks tabletů pro posádky na mobilní zadávání dat o pacientech za 3.375.000,- Kč, financováno z FZŠ,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67" w:val="left"/>
        </w:tabs>
        <w:bidi w:val="0"/>
        <w:spacing w:before="0" w:after="0" w:line="254" w:lineRule="auto"/>
        <w:ind w:left="0" w:right="0" w:firstLine="0"/>
        <w:jc w:val="left"/>
      </w:pPr>
      <w:r>
        <w:rPr>
          <w:rStyle w:val="CharStyle16"/>
        </w:rPr>
        <w:t>1 ks přístroje pro nepřímou srdeční masáž za 400.000,- Kč, financováno z FZŠ,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64" w:val="left"/>
        </w:tabs>
        <w:bidi w:val="0"/>
        <w:spacing w:before="0" w:after="0" w:line="254" w:lineRule="auto"/>
        <w:ind w:left="0" w:right="0" w:firstLine="0"/>
        <w:jc w:val="left"/>
      </w:pPr>
      <w:r>
        <w:rPr>
          <w:rStyle w:val="CharStyle16"/>
        </w:rPr>
        <w:t>4 ks transportních křesel/schodolezů za 20Q.000,- Kč, financováno z FZŠ,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64" w:val="left"/>
        </w:tabs>
        <w:bidi w:val="0"/>
        <w:spacing w:before="0" w:after="240" w:line="254" w:lineRule="auto"/>
        <w:ind w:left="280" w:right="0" w:hanging="280"/>
        <w:jc w:val="both"/>
      </w:pPr>
      <w:r>
        <w:rPr>
          <w:rStyle w:val="CharStyle16"/>
        </w:rPr>
        <w:t>65 ks zimních pneumatik pro sanitní vozidla za 897.000,- Kč, z FZŠ financováno 756.384,- Kč, z vlastních zdrojů Fl 140.616,- Kč.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6"/>
        </w:rPr>
        <w:t>Po realizaci veřejných zakázek jsme vysoutěžili následující cény: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7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16"/>
        </w:rPr>
        <w:t>4 ks přístrojů pro umělou plicní ventilaci za 447.966,20 Kč/’ celé financováno z FZŠ,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72" w:val="left"/>
        </w:tabs>
        <w:bidi w:val="0"/>
        <w:spacing w:before="0" w:after="0" w:line="240" w:lineRule="auto"/>
        <w:ind w:left="280" w:right="0" w:hanging="280"/>
        <w:jc w:val="both"/>
      </w:pPr>
      <w:r>
        <w:rPr>
          <w:rStyle w:val="CharStyle16"/>
        </w:rPr>
        <w:t>45 ks tabletů pro posádky na mobilní zadávání dat o pacientech za 3.307.129,65 Kč, celé financováno z FZS,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6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16"/>
        </w:rPr>
        <w:t>1 ks přístroje pro nepřímou srdeční masáž za 399.952,- Kč, Celé financováno z FZŠ,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6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16"/>
        </w:rPr>
        <w:t>4 ks transportních křesel/schodolezů za 230.868,- Kč, celé financováno z FZŠ,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67" w:val="left"/>
        </w:tabs>
        <w:bidi w:val="0"/>
        <w:spacing w:before="0" w:after="240" w:line="240" w:lineRule="auto"/>
        <w:ind w:left="0" w:right="0" w:firstLine="0"/>
        <w:jc w:val="left"/>
      </w:pPr>
      <w:r>
        <w:rPr>
          <w:rStyle w:val="CharStyle16"/>
        </w:rPr>
        <w:t>65 ks zimních pneumatik pro sanitní vozidla za 793.468,15 Kč.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6"/>
        </w:rPr>
        <w:t>Na základě uvedených skutečností Vás žádáme o převod prostředků mezi položkami následovně: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67" w:val="left"/>
        </w:tabs>
        <w:bidi w:val="0"/>
        <w:spacing w:before="0" w:after="0"/>
        <w:ind w:left="280" w:right="0" w:hanging="280"/>
        <w:jc w:val="left"/>
      </w:pPr>
      <w:r>
        <w:rPr>
          <w:rStyle w:val="CharStyle16"/>
        </w:rPr>
        <w:t>ze 4 ks přístrojů pro umělou plicní ventilaci za 447.966,20 Kč převést 33,80 Kč na pneumatiky,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67" w:val="left"/>
        </w:tabs>
        <w:bidi w:val="0"/>
        <w:spacing w:before="0" w:after="0"/>
        <w:ind w:left="280" w:right="0" w:hanging="280"/>
        <w:jc w:val="left"/>
      </w:pPr>
      <w:r>
        <w:rPr>
          <w:rStyle w:val="CharStyle16"/>
        </w:rPr>
        <w:t>ze 45 ks tabletů pro posádky na mobilní zadávání dat o pacientech za 3.307.129,65 Kč převést 30.868,- Kč na transportní křesla a 37.002,35 Kč na pneumatiky,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77" w:val="left"/>
        </w:tabs>
        <w:bidi w:val="0"/>
        <w:spacing w:before="0" w:after="240"/>
        <w:ind w:left="0" w:right="0" w:firstLine="0"/>
        <w:jc w:val="left"/>
      </w:pPr>
      <w:r>
        <w:rPr>
          <w:rStyle w:val="CharStyle16"/>
        </w:rPr>
        <w:t>z 1 ks přístroje pro nepřímou srdeční masáž za 399.952,- Kč převést 48,- Kč na pneumatiky, - na 4 ks transportních křesel/schodolezů za 200.000,- Kč převést 30.868,- Kč z tabletů, - na 65 ks zimních pneumatik pro sanitní vozidla za 756.384,- Kč převést 33,80 Kč z přístrojů pro umělou plicní ventilaci, 37.002,35 Kč z tabletů a 48,- Kč z přístroje pro nepřímou srdeční masáž.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360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page">
                  <wp:posOffset>838835</wp:posOffset>
                </wp:positionH>
                <wp:positionV relativeFrom="paragraph">
                  <wp:posOffset>304800</wp:posOffset>
                </wp:positionV>
                <wp:extent cx="816610" cy="164465"/>
                <wp:wrapSquare wrapText="right"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1661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S pozdravem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66.049999999999997pt;margin-top:24.pt;width:64.299999999999997pt;height:12.950000000000001pt;z-index:-12582936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6"/>
                        </w:rPr>
                        <w:t>S pozdravem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16"/>
        </w:rPr>
        <w:t>Věřím, že vyhovíte naší žádosti.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6"/>
          <w:szCs w:val="16"/>
        </w:rPr>
      </w:pPr>
      <w:r>
        <w:rPr>
          <w:rStyle w:val="CharStyle16"/>
          <w:b/>
          <w:bCs/>
          <w:w w:val="80"/>
        </w:rPr>
        <w:t>Zdravotnická záchranná služte</w:t>
        <w:br/>
      </w:r>
      <w:r>
        <w:rPr>
          <w:rStyle w:val="CharStyle16"/>
          <w:b/>
          <w:bCs/>
          <w:sz w:val="16"/>
          <w:szCs w:val="16"/>
        </w:rPr>
        <w:t>Jihomoravského kraje, p.o.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5460" w:right="0" w:firstLine="0"/>
        <w:jc w:val="left"/>
        <w:rPr>
          <w:sz w:val="16"/>
          <w:szCs w:val="16"/>
        </w:rPr>
      </w:pPr>
      <w:r>
        <w:rPr>
          <w:rStyle w:val="CharStyle19"/>
          <w:b/>
          <w:bCs/>
          <w:sz w:val="16"/>
          <w:szCs w:val="16"/>
        </w:rPr>
        <w:t>Kamenice 798/1d, 625 00 Brn®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200" w:right="1100" w:firstLine="0"/>
        <w:jc w:val="right"/>
        <w:sectPr>
          <w:headerReference w:type="default" r:id="rId17"/>
          <w:footerReference w:type="default" r:id="rId18"/>
          <w:footnotePr>
            <w:pos w:val="pageBottom"/>
            <w:numFmt w:val="decimal"/>
            <w:numRestart w:val="continuous"/>
          </w:footnotePr>
          <w:pgSz w:w="11900" w:h="16840"/>
          <w:pgMar w:top="1732" w:right="1834" w:bottom="1437" w:left="1312" w:header="0" w:footer="3" w:gutter="0"/>
          <w:cols w:space="720"/>
          <w:noEndnote/>
          <w:rtlGutter w:val="0"/>
          <w:docGrid w:linePitch="360"/>
        </w:sectPr>
      </w:pPr>
      <w:r>
        <w:rPr>
          <w:rStyle w:val="CharStyle16"/>
        </w:rPr>
        <w:t>MUDr. Hana Albrechtová ředitelka</w:t>
      </w:r>
    </w:p>
    <w:p>
      <w:pPr>
        <w:widowControl w:val="0"/>
        <w:spacing w:line="99" w:lineRule="exact"/>
        <w:rPr>
          <w:sz w:val="8"/>
          <w:szCs w:val="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08" w:right="0" w:bottom="1422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38"/>
        <w:keepNext w:val="0"/>
        <w:keepLines w:val="0"/>
        <w:framePr w:w="3101" w:h="490" w:wrap="none" w:vAnchor="text" w:hAnchor="page" w:x="477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9"/>
          <w:b/>
          <w:bCs/>
        </w:rPr>
        <w:t>Zdravotnická záchranná služba JmK p.o.</w:t>
      </w:r>
    </w:p>
    <w:p>
      <w:pPr>
        <w:pStyle w:val="Style38"/>
        <w:keepNext w:val="0"/>
        <w:keepLines w:val="0"/>
        <w:framePr w:w="3101" w:h="490" w:wrap="none" w:vAnchor="text" w:hAnchor="page" w:x="477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9"/>
          <w:b/>
          <w:bCs/>
        </w:rPr>
        <w:t>IČ: 00346292 se sídlenu Kamenice 798/ld, 625 00 Brno</w:t>
      </w:r>
    </w:p>
    <w:p>
      <w:pPr>
        <w:pStyle w:val="Style38"/>
        <w:keepNext w:val="0"/>
        <w:keepLines w:val="0"/>
        <w:framePr w:w="3101" w:h="490" w:wrap="none" w:vAnchor="text" w:hAnchor="page" w:x="477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9"/>
          <w:b/>
          <w:bCs/>
        </w:rPr>
        <w:t>zapsaná v OR u rejstříkového soudu v Brně pod zn. Pr 1245</w:t>
      </w:r>
    </w:p>
    <w:p>
      <w:pPr>
        <w:pStyle w:val="Style38"/>
        <w:keepNext w:val="0"/>
        <w:keepLines w:val="0"/>
        <w:framePr w:w="475" w:h="158" w:wrap="none" w:vAnchor="text" w:hAnchor="page" w:x="3847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9"/>
          <w:b/>
          <w:bCs/>
        </w:rPr>
        <w:t>leleCon:</w:t>
      </w:r>
    </w:p>
    <w:p>
      <w:pPr>
        <w:pStyle w:val="Style38"/>
        <w:keepNext w:val="0"/>
        <w:keepLines w:val="0"/>
        <w:framePr w:w="2338" w:h="470" w:wrap="none" w:vAnchor="text" w:hAnchor="page" w:x="4404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9"/>
          <w:b/>
          <w:bCs/>
        </w:rPr>
        <w:t>*420 545 113 101 (sekretariát ředitele)</w:t>
      </w:r>
    </w:p>
    <w:p>
      <w:pPr>
        <w:pStyle w:val="Style38"/>
        <w:keepNext w:val="0"/>
        <w:keepLines w:val="0"/>
        <w:framePr w:w="2338" w:h="470" w:wrap="none" w:vAnchor="text" w:hAnchor="page" w:x="4404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9"/>
          <w:b/>
          <w:bCs/>
        </w:rPr>
        <w:t>*420 545 113 111.545113 102 (podatelna)</w:t>
      </w:r>
    </w:p>
    <w:p>
      <w:pPr>
        <w:pStyle w:val="Style38"/>
        <w:keepNext w:val="0"/>
        <w:keepLines w:val="0"/>
        <w:framePr w:w="2338" w:h="470" w:wrap="none" w:vAnchor="text" w:hAnchor="page" w:x="4404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9"/>
          <w:b/>
          <w:bCs/>
        </w:rPr>
        <w:t>*420 545113 104-</w:t>
      </w:r>
    </w:p>
    <w:p>
      <w:pPr>
        <w:pStyle w:val="Style38"/>
        <w:keepNext w:val="0"/>
        <w:keepLines w:val="0"/>
        <w:framePr w:w="1478" w:h="355" w:wrap="none" w:vAnchor="text" w:hAnchor="page" w:x="7015" w:y="21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left"/>
      </w:pPr>
      <w:r>
        <w:rPr>
          <w:rStyle w:val="CharStyle39"/>
          <w:b/>
          <w:bCs/>
        </w:rPr>
        <w:t xml:space="preserve">E*maH: </w:t>
      </w:r>
      <w:r>
        <w:rPr>
          <w:rStyle w:val="CharStyle39"/>
          <w:b/>
          <w:bCs/>
        </w:rPr>
        <w:t>infDjalzzsjmk.cz</w:t>
      </w:r>
      <w:r>
        <w:rPr>
          <w:rStyle w:val="CharStyle39"/>
          <w:b/>
          <w:bCs/>
        </w:rPr>
        <w:t xml:space="preserve"> ID datové schránky; rvSmvri</w:t>
      </w:r>
    </w:p>
    <w:p>
      <w:pPr>
        <w:widowControl w:val="0"/>
        <w:spacing w:after="489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208" w:right="1050" w:bottom="1422" w:left="476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10172065</wp:posOffset>
              </wp:positionV>
              <wp:extent cx="591185" cy="7937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91185" cy="79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CharStyle5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Style w:val="CharStyle5"/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5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80.80000000000001pt;margin-top:800.95000000000005pt;width:46.550000000000004pt;height:6.2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sz w:val="16"/>
                        <w:szCs w:val="16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Style w:val="CharStyle5"/>
                          <w:rFonts w:ascii="Arial" w:eastAsia="Arial" w:hAnsi="Arial" w:cs="Arial"/>
                          <w:sz w:val="16"/>
                          <w:szCs w:val="16"/>
                        </w:rPr>
                        <w:t>#</w:t>
                      </w:r>
                    </w:fldSimple>
                    <w:r>
                      <w:rPr>
                        <w:rStyle w:val="CharStyle5"/>
                        <w:rFonts w:ascii="Arial" w:eastAsia="Arial" w:hAnsi="Arial" w:cs="Arial"/>
                        <w:sz w:val="16"/>
                        <w:szCs w:val="16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3534410</wp:posOffset>
              </wp:positionH>
              <wp:positionV relativeFrom="page">
                <wp:posOffset>10043795</wp:posOffset>
              </wp:positionV>
              <wp:extent cx="588010" cy="8255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88010" cy="825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CharStyle5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Style w:val="CharStyle5"/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5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78.30000000000001pt;margin-top:790.85000000000002pt;width:46.300000000000004pt;height:6.5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sz w:val="16"/>
                        <w:szCs w:val="16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Style w:val="CharStyle5"/>
                          <w:rFonts w:ascii="Arial" w:eastAsia="Arial" w:hAnsi="Arial" w:cs="Arial"/>
                          <w:sz w:val="16"/>
                          <w:szCs w:val="16"/>
                        </w:rPr>
                        <w:t>#</w:t>
                      </w:r>
                    </w:fldSimple>
                    <w:r>
                      <w:rPr>
                        <w:rStyle w:val="CharStyle5"/>
                        <w:rFonts w:ascii="Arial" w:eastAsia="Arial" w:hAnsi="Arial" w:cs="Arial"/>
                        <w:sz w:val="16"/>
                        <w:szCs w:val="16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6066155</wp:posOffset>
              </wp:positionH>
              <wp:positionV relativeFrom="page">
                <wp:posOffset>9789795</wp:posOffset>
              </wp:positionV>
              <wp:extent cx="743585" cy="115570"/>
              <wp:wrapNone/>
              <wp:docPr id="33" name="Shape 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43585" cy="115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CharStyle5"/>
                              <w:b/>
                              <w:bCs/>
                              <w:sz w:val="13"/>
                              <w:szCs w:val="13"/>
                            </w:rPr>
                            <w:t xml:space="preserve">tísňová linka </w:t>
                          </w:r>
                          <w:r>
                            <w:rPr>
                              <w:rStyle w:val="CharStyle5"/>
                              <w:rFonts w:ascii="Arial" w:eastAsia="Arial" w:hAnsi="Arial" w:cs="Arial"/>
                              <w:sz w:val="24"/>
                              <w:szCs w:val="24"/>
                            </w:rPr>
                            <w:t>155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477.65000000000003pt;margin-top:770.85000000000002pt;width:58.550000000000004pt;height:9.0999999999999996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5"/>
                        <w:b/>
                        <w:bCs/>
                        <w:sz w:val="13"/>
                        <w:szCs w:val="13"/>
                      </w:rPr>
                      <w:t xml:space="preserve">tísňová linka </w:t>
                    </w:r>
                    <w:r>
                      <w:rPr>
                        <w:rStyle w:val="CharStyle5"/>
                        <w:rFonts w:ascii="Arial" w:eastAsia="Arial" w:hAnsi="Arial" w:cs="Arial"/>
                        <w:sz w:val="24"/>
                        <w:szCs w:val="24"/>
                      </w:rPr>
                      <w:t>155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4969510</wp:posOffset>
              </wp:positionH>
              <wp:positionV relativeFrom="page">
                <wp:posOffset>323850</wp:posOffset>
              </wp:positionV>
              <wp:extent cx="1691640" cy="10985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9164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5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Číslo žádosti: ZAD/2023/000074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391.30000000000001pt;margin-top:25.5pt;width:133.19999999999999pt;height:8.65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sz w:val="17"/>
                        <w:szCs w:val="17"/>
                      </w:rPr>
                      <w:t>Číslo žádosti: ZAD/2023/000074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6087745</wp:posOffset>
              </wp:positionH>
              <wp:positionV relativeFrom="page">
                <wp:posOffset>584835</wp:posOffset>
              </wp:positionV>
              <wp:extent cx="801370" cy="118745"/>
              <wp:wrapNone/>
              <wp:docPr id="31" name="Shape 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0137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5"/>
                              <w:rFonts w:ascii="Arial" w:eastAsia="Arial" w:hAnsi="Arial" w:cs="Arial"/>
                              <w:sz w:val="19"/>
                              <w:szCs w:val="19"/>
                              <w:lang w:val="en-US" w:eastAsia="en-US" w:bidi="en-US"/>
                            </w:rPr>
                            <w:t>www.zzsjmk.cz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479.35000000000002pt;margin-top:46.050000000000004pt;width:63.100000000000001pt;height:9.3499999999999996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sz w:val="19"/>
                        <w:szCs w:val="19"/>
                        <w:lang w:val="en-US" w:eastAsia="en-US" w:bidi="en-US"/>
                      </w:rPr>
                      <w:t>www.zzsjmk.cz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Záhlaví nebo zápatí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Nadpis #1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2">
    <w:name w:val="Titulek tabulky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Jiné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Základní text_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9">
    <w:name w:val="Základní text (3)_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39">
    <w:name w:val="Základní text (2)_"/>
    <w:basedOn w:val="DefaultParagraphFont"/>
    <w:link w:val="Style38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">
    <w:name w:val="Záhlaví nebo zápatí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Nadpis #1"/>
    <w:basedOn w:val="Normal"/>
    <w:link w:val="CharStyle9"/>
    <w:pPr>
      <w:widowControl w:val="0"/>
      <w:shd w:val="clear" w:color="auto" w:fill="auto"/>
      <w:spacing w:line="276" w:lineRule="auto"/>
      <w:jc w:val="center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11">
    <w:name w:val="Titulek tabulky"/>
    <w:basedOn w:val="Normal"/>
    <w:link w:val="CharStyle12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Jiné"/>
    <w:basedOn w:val="Normal"/>
    <w:link w:val="CharStyle14"/>
    <w:pPr>
      <w:widowControl w:val="0"/>
      <w:shd w:val="clear" w:color="auto" w:fill="auto"/>
      <w:spacing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5">
    <w:name w:val="Základní text"/>
    <w:basedOn w:val="Normal"/>
    <w:link w:val="CharStyle16"/>
    <w:pPr>
      <w:widowControl w:val="0"/>
      <w:shd w:val="clear" w:color="auto" w:fill="auto"/>
      <w:spacing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8">
    <w:name w:val="Základní text (3)"/>
    <w:basedOn w:val="Normal"/>
    <w:link w:val="CharStyle19"/>
    <w:pPr>
      <w:widowControl w:val="0"/>
      <w:shd w:val="clear" w:color="auto" w:fill="auto"/>
      <w:spacing w:after="2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38">
    <w:name w:val="Základní text (2)"/>
    <w:basedOn w:val="Normal"/>
    <w:link w:val="CharStyle39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image" Target="media/image3.jpeg"/><Relationship Id="rId14" Type="http://schemas.openxmlformats.org/officeDocument/2006/relationships/image" Target="media/image3.jpeg" TargetMode="External"/><Relationship Id="rId15" Type="http://schemas.openxmlformats.org/officeDocument/2006/relationships/image" Target="media/image4.jpeg"/><Relationship Id="rId16" Type="http://schemas.openxmlformats.org/officeDocument/2006/relationships/image" Target="media/image4.jpeg" TargetMode="External"/><Relationship Id="rId17" Type="http://schemas.openxmlformats.org/officeDocument/2006/relationships/header" Target="header3.xml"/><Relationship Id="rId18" Type="http://schemas.openxmlformats.org/officeDocument/2006/relationships/footer" Target="footer3.xml"/></Relationships>
</file>