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2D056" w14:textId="5E1EA906" w:rsidR="00076F97" w:rsidRPr="00E53784" w:rsidRDefault="00076F97" w:rsidP="00E53784">
      <w:pPr>
        <w:pStyle w:val="Nadpis7"/>
      </w:pPr>
    </w:p>
    <w:p w14:paraId="4C2F2C0A" w14:textId="19758319" w:rsidR="00076F97" w:rsidRPr="00376DC9" w:rsidRDefault="00076F97" w:rsidP="00076F97">
      <w:pPr>
        <w:jc w:val="center"/>
        <w:rPr>
          <w:b/>
          <w:sz w:val="16"/>
          <w:szCs w:val="16"/>
        </w:rPr>
      </w:pPr>
    </w:p>
    <w:p w14:paraId="7E2BCF78" w14:textId="77777777" w:rsidR="00006EE0" w:rsidRPr="00C66E4B" w:rsidRDefault="00006EE0" w:rsidP="00006EE0">
      <w:pPr>
        <w:rPr>
          <w:b/>
          <w:sz w:val="16"/>
          <w:szCs w:val="16"/>
        </w:rPr>
      </w:pPr>
      <w:r w:rsidRPr="00C66E4B">
        <w:rPr>
          <w:b/>
          <w:noProof/>
          <w:sz w:val="16"/>
          <w:szCs w:val="16"/>
          <w:lang w:val="cs-CZ"/>
        </w:rPr>
        <w:drawing>
          <wp:inline distT="0" distB="0" distL="0" distR="0" wp14:anchorId="66E4657E" wp14:editId="63168CD4">
            <wp:extent cx="1772285" cy="569595"/>
            <wp:effectExtent l="0" t="0" r="0" b="0"/>
            <wp:docPr id="1"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285" cy="569595"/>
                    </a:xfrm>
                    <a:prstGeom prst="rect">
                      <a:avLst/>
                    </a:prstGeom>
                    <a:noFill/>
                    <a:ln>
                      <a:noFill/>
                    </a:ln>
                  </pic:spPr>
                </pic:pic>
              </a:graphicData>
            </a:graphic>
          </wp:inline>
        </w:drawing>
      </w:r>
      <w:r>
        <w:t xml:space="preserve">    </w:t>
      </w:r>
      <w:r>
        <w:tab/>
      </w:r>
      <w:r w:rsidRPr="00C66E4B">
        <w:rPr>
          <w:b/>
          <w:noProof/>
          <w:sz w:val="16"/>
          <w:szCs w:val="16"/>
          <w:lang w:val="cs-CZ"/>
        </w:rPr>
        <w:drawing>
          <wp:inline distT="0" distB="0" distL="0" distR="0" wp14:anchorId="73259D18" wp14:editId="05089A22">
            <wp:extent cx="1195705" cy="527685"/>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705" cy="527685"/>
                    </a:xfrm>
                    <a:prstGeom prst="rect">
                      <a:avLst/>
                    </a:prstGeom>
                    <a:noFill/>
                    <a:ln>
                      <a:noFill/>
                    </a:ln>
                  </pic:spPr>
                </pic:pic>
              </a:graphicData>
            </a:graphic>
          </wp:inline>
        </w:drawing>
      </w:r>
      <w:r>
        <w:t xml:space="preserve">  </w:t>
      </w:r>
      <w:r>
        <w:tab/>
      </w:r>
      <w:r>
        <w:tab/>
      </w:r>
      <w:r>
        <w:fldChar w:fldCharType="begin"/>
      </w:r>
      <w:r>
        <w:instrText xml:space="preserve"> INCLUDEPICTURE "https://www.mzk.cz/sites/mzk.cz/files/souboryMZK/loga/bar.ces_.poz_.png" \* MERGEFORMATINET </w:instrText>
      </w:r>
      <w:r>
        <w:fldChar w:fldCharType="separate"/>
      </w:r>
      <w:r>
        <w:rPr>
          <w:noProof/>
          <w:lang w:val="cs-CZ"/>
        </w:rPr>
        <w:drawing>
          <wp:inline distT="0" distB="0" distL="0" distR="0" wp14:anchorId="360DB9EF" wp14:editId="640F49BA">
            <wp:extent cx="1526540" cy="464185"/>
            <wp:effectExtent l="0" t="0" r="0" b="0"/>
            <wp:docPr id="3" name="obrázek 3" descr="Ministerstvo kultury Č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inisterstvo kultury ČR"/>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464185"/>
                    </a:xfrm>
                    <a:prstGeom prst="rect">
                      <a:avLst/>
                    </a:prstGeom>
                    <a:noFill/>
                    <a:ln>
                      <a:noFill/>
                    </a:ln>
                  </pic:spPr>
                </pic:pic>
              </a:graphicData>
            </a:graphic>
          </wp:inline>
        </w:drawing>
      </w:r>
      <w:r>
        <w:fldChar w:fldCharType="end"/>
      </w:r>
    </w:p>
    <w:p w14:paraId="211B149F" w14:textId="45A7F747" w:rsidR="00076F97" w:rsidRDefault="00006EE0" w:rsidP="008D35A7">
      <w:pPr>
        <w:jc w:val="center"/>
        <w:rPr>
          <w:b/>
          <w:i/>
          <w:sz w:val="16"/>
          <w:szCs w:val="16"/>
        </w:rPr>
      </w:pPr>
      <w:r w:rsidRPr="00006EE0">
        <w:rPr>
          <w:b/>
          <w:i/>
          <w:sz w:val="16"/>
          <w:szCs w:val="16"/>
        </w:rPr>
        <w:t>Projekt je realizován za finanční spoluúčasti EU prostřednictvím Národního plánu obnovu a Ministerstva kultury</w:t>
      </w:r>
    </w:p>
    <w:p w14:paraId="57C62ED1" w14:textId="77777777" w:rsidR="008D35A7" w:rsidRPr="008D35A7" w:rsidRDefault="008D35A7" w:rsidP="008D35A7">
      <w:pPr>
        <w:jc w:val="center"/>
        <w:rPr>
          <w:b/>
          <w:i/>
          <w:sz w:val="16"/>
          <w:szCs w:val="16"/>
        </w:rPr>
      </w:pPr>
    </w:p>
    <w:p w14:paraId="00000001" w14:textId="71DCBEA7" w:rsidR="007115C9" w:rsidRDefault="00F4172C" w:rsidP="002C1189">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Smlouva o</w:t>
      </w:r>
      <w:r w:rsidR="009F0EE5">
        <w:rPr>
          <w:rFonts w:ascii="Times New Roman" w:eastAsia="Times New Roman" w:hAnsi="Times New Roman" w:cs="Times New Roman"/>
          <w:b/>
          <w:sz w:val="36"/>
          <w:szCs w:val="36"/>
        </w:rPr>
        <w:t xml:space="preserve"> dílo – </w:t>
      </w:r>
      <w:r w:rsidR="002C1189">
        <w:rPr>
          <w:rFonts w:ascii="Times New Roman" w:eastAsia="Times New Roman" w:hAnsi="Times New Roman" w:cs="Times New Roman"/>
          <w:b/>
          <w:sz w:val="36"/>
          <w:szCs w:val="36"/>
        </w:rPr>
        <w:t>Software pro AI ořez skenů v procesu digitalizace</w:t>
      </w:r>
    </w:p>
    <w:p w14:paraId="00000002"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2394113F"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Moravská zemská knihovna v Brně, </w:t>
      </w:r>
      <w:r>
        <w:rPr>
          <w:rFonts w:ascii="Times New Roman" w:eastAsia="Times New Roman" w:hAnsi="Times New Roman" w:cs="Times New Roman"/>
          <w:sz w:val="24"/>
          <w:szCs w:val="24"/>
        </w:rPr>
        <w:t>IČ 00 09 49 43</w:t>
      </w:r>
    </w:p>
    <w:p w14:paraId="00000004"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Česká republika, Brno, Kounicova 65a</w:t>
      </w:r>
    </w:p>
    <w:p w14:paraId="00000005" w14:textId="7AED482F" w:rsidR="007115C9" w:rsidRDefault="00D4481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F4172C">
        <w:rPr>
          <w:rFonts w:ascii="Times New Roman" w:eastAsia="Times New Roman" w:hAnsi="Times New Roman" w:cs="Times New Roman"/>
          <w:sz w:val="24"/>
          <w:szCs w:val="24"/>
        </w:rPr>
        <w:t>ast</w:t>
      </w:r>
      <w:r>
        <w:rPr>
          <w:rFonts w:ascii="Times New Roman" w:eastAsia="Times New Roman" w:hAnsi="Times New Roman" w:cs="Times New Roman"/>
          <w:sz w:val="24"/>
          <w:szCs w:val="24"/>
        </w:rPr>
        <w:t>oupená:</w:t>
      </w:r>
      <w:r w:rsidR="00F4172C">
        <w:rPr>
          <w:rFonts w:ascii="Times New Roman" w:eastAsia="Times New Roman" w:hAnsi="Times New Roman" w:cs="Times New Roman"/>
          <w:sz w:val="24"/>
          <w:szCs w:val="24"/>
        </w:rPr>
        <w:t xml:space="preserve"> prof. PhDr. Tomášem Kubíčkem, Ph.D., </w:t>
      </w:r>
      <w:r w:rsidR="004928EC">
        <w:rPr>
          <w:rFonts w:ascii="Times New Roman" w:eastAsia="Times New Roman" w:hAnsi="Times New Roman" w:cs="Times New Roman"/>
          <w:sz w:val="24"/>
          <w:szCs w:val="24"/>
        </w:rPr>
        <w:t xml:space="preserve">generálním </w:t>
      </w:r>
      <w:r w:rsidR="00F4172C">
        <w:rPr>
          <w:rFonts w:ascii="Times New Roman" w:eastAsia="Times New Roman" w:hAnsi="Times New Roman" w:cs="Times New Roman"/>
          <w:sz w:val="24"/>
          <w:szCs w:val="24"/>
        </w:rPr>
        <w:t>ředitelem</w:t>
      </w:r>
    </w:p>
    <w:p w14:paraId="00000006"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uživatel</w:t>
      </w:r>
      <w:r>
        <w:rPr>
          <w:rFonts w:ascii="Times New Roman" w:eastAsia="Times New Roman" w:hAnsi="Times New Roman" w:cs="Times New Roman"/>
          <w:i/>
          <w:sz w:val="24"/>
          <w:szCs w:val="24"/>
        </w:rPr>
        <w:br/>
      </w:r>
    </w:p>
    <w:p w14:paraId="00000007"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AC82206" w14:textId="31A09D8D" w:rsidR="00E53784" w:rsidRDefault="00E53784" w:rsidP="00E53784">
      <w:pPr>
        <w:spacing w:before="240" w:after="24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Trinera</w:t>
      </w:r>
      <w:proofErr w:type="spellEnd"/>
      <w:r>
        <w:rPr>
          <w:rFonts w:ascii="Times New Roman" w:eastAsia="Times New Roman" w:hAnsi="Times New Roman" w:cs="Times New Roman"/>
          <w:b/>
          <w:sz w:val="24"/>
          <w:szCs w:val="24"/>
        </w:rPr>
        <w:t>, s.r.o.</w:t>
      </w:r>
      <w:r>
        <w:rPr>
          <w:rFonts w:ascii="Times New Roman" w:eastAsia="Times New Roman" w:hAnsi="Times New Roman" w:cs="Times New Roman"/>
          <w:sz w:val="24"/>
          <w:szCs w:val="24"/>
        </w:rPr>
        <w:t>, Č 13 99 15 31</w:t>
      </w:r>
    </w:p>
    <w:p w14:paraId="0ACE0B30" w14:textId="77777777" w:rsidR="00E53784" w:rsidRPr="00933BB7" w:rsidRDefault="00E53784" w:rsidP="00E5378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U Červeného mlýna 616/4, 612 00 Brno</w:t>
      </w:r>
    </w:p>
    <w:p w14:paraId="1D8FDD19" w14:textId="77777777" w:rsidR="00E53784" w:rsidRPr="00006EE0" w:rsidRDefault="00E53784" w:rsidP="00E53784">
      <w:pPr>
        <w:spacing w:before="240" w:after="240"/>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z</w:t>
      </w:r>
      <w:r>
        <w:rPr>
          <w:rFonts w:ascii="Times New Roman" w:eastAsia="Times New Roman" w:hAnsi="Times New Roman" w:cs="Times New Roman"/>
          <w:sz w:val="24"/>
          <w:szCs w:val="24"/>
        </w:rPr>
        <w:t>astoupená: Mgr. Janem Rychtářem, jednatelem</w:t>
      </w:r>
    </w:p>
    <w:p w14:paraId="0E4E4AFF" w14:textId="0346EB50" w:rsidR="00006EE0" w:rsidRPr="00006EE0" w:rsidRDefault="00006EE0">
      <w:pPr>
        <w:spacing w:before="240" w:after="240"/>
        <w:rPr>
          <w:rFonts w:ascii="Times New Roman" w:eastAsia="Times New Roman" w:hAnsi="Times New Roman" w:cs="Times New Roman"/>
          <w:sz w:val="24"/>
          <w:szCs w:val="24"/>
        </w:rPr>
      </w:pPr>
    </w:p>
    <w:p w14:paraId="00000009" w14:textId="0BD1E51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poskytovatel</w:t>
      </w:r>
      <w:r>
        <w:rPr>
          <w:rFonts w:ascii="Times New Roman" w:eastAsia="Times New Roman" w:hAnsi="Times New Roman" w:cs="Times New Roman"/>
          <w:i/>
          <w:sz w:val="24"/>
          <w:szCs w:val="24"/>
        </w:rPr>
        <w:br/>
      </w:r>
    </w:p>
    <w:p w14:paraId="0000000A" w14:textId="77777777" w:rsidR="007115C9" w:rsidRPr="00A52D6C" w:rsidRDefault="00F4172C">
      <w:pPr>
        <w:spacing w:before="240" w:after="240"/>
        <w:jc w:val="center"/>
        <w:rPr>
          <w:rFonts w:ascii="Times New Roman" w:eastAsia="Times New Roman" w:hAnsi="Times New Roman" w:cs="Times New Roman"/>
          <w:b/>
          <w:sz w:val="24"/>
          <w:szCs w:val="24"/>
        </w:rPr>
      </w:pPr>
      <w:r w:rsidRPr="00A52D6C">
        <w:rPr>
          <w:rFonts w:ascii="Times New Roman" w:eastAsia="Times New Roman" w:hAnsi="Times New Roman" w:cs="Times New Roman"/>
          <w:b/>
          <w:sz w:val="24"/>
          <w:szCs w:val="24"/>
        </w:rPr>
        <w:t>I</w:t>
      </w:r>
      <w:r w:rsidRPr="00A52D6C">
        <w:rPr>
          <w:rFonts w:ascii="Times New Roman" w:eastAsia="Times New Roman" w:hAnsi="Times New Roman" w:cs="Times New Roman"/>
          <w:sz w:val="24"/>
          <w:szCs w:val="24"/>
        </w:rPr>
        <w:t>.</w:t>
      </w:r>
    </w:p>
    <w:p w14:paraId="6663B489" w14:textId="77777777" w:rsidR="00B93ED4" w:rsidRDefault="004928EC" w:rsidP="00B93ED4">
      <w:pPr>
        <w:spacing w:before="240" w:after="240"/>
        <w:jc w:val="center"/>
        <w:rPr>
          <w:rFonts w:ascii="Times New Roman" w:eastAsia="Times New Roman" w:hAnsi="Times New Roman" w:cs="Times New Roman"/>
          <w:b/>
          <w:sz w:val="24"/>
          <w:szCs w:val="24"/>
        </w:rPr>
      </w:pPr>
      <w:r w:rsidRPr="00B93ED4">
        <w:rPr>
          <w:rFonts w:ascii="Times New Roman" w:eastAsia="Times New Roman" w:hAnsi="Times New Roman" w:cs="Times New Roman"/>
          <w:b/>
          <w:sz w:val="24"/>
          <w:szCs w:val="24"/>
        </w:rPr>
        <w:t>Předmět smlouvy</w:t>
      </w:r>
    </w:p>
    <w:p w14:paraId="35959B08" w14:textId="77777777" w:rsidR="00CD014F" w:rsidRPr="00CD014F" w:rsidRDefault="00D10C00" w:rsidP="00CD014F">
      <w:pPr>
        <w:pStyle w:val="Odstavecseseznamem"/>
        <w:numPr>
          <w:ilvl w:val="0"/>
          <w:numId w:val="37"/>
        </w:numPr>
        <w:spacing w:before="240" w:after="240"/>
        <w:jc w:val="both"/>
        <w:rPr>
          <w:rFonts w:ascii="Times New Roman" w:eastAsia="Times New Roman" w:hAnsi="Times New Roman" w:cs="Times New Roman"/>
          <w:b/>
          <w:sz w:val="24"/>
          <w:szCs w:val="24"/>
        </w:rPr>
      </w:pPr>
      <w:r w:rsidRPr="00B93ED4">
        <w:rPr>
          <w:rFonts w:ascii="Times New Roman" w:hAnsi="Times New Roman" w:cs="Times New Roman"/>
          <w:sz w:val="24"/>
          <w:szCs w:val="24"/>
        </w:rPr>
        <w:t xml:space="preserve">Předmětem </w:t>
      </w:r>
      <w:r w:rsidR="00C8548B" w:rsidRPr="00B93ED4">
        <w:rPr>
          <w:rFonts w:ascii="Times New Roman" w:hAnsi="Times New Roman" w:cs="Times New Roman"/>
          <w:sz w:val="24"/>
          <w:szCs w:val="24"/>
        </w:rPr>
        <w:t>smlouvy „</w:t>
      </w:r>
      <w:r w:rsidR="002C1189" w:rsidRPr="00B93ED4">
        <w:rPr>
          <w:rFonts w:ascii="Times New Roman" w:hAnsi="Times New Roman" w:cs="Times New Roman"/>
          <w:bCs/>
          <w:sz w:val="24"/>
          <w:szCs w:val="24"/>
          <w:lang w:val="cs-CZ"/>
        </w:rPr>
        <w:t>Software pro AI ořez skenů v procesu digitalizace</w:t>
      </w:r>
      <w:r w:rsidR="00C8548B" w:rsidRPr="00B93ED4">
        <w:rPr>
          <w:rFonts w:ascii="Times New Roman" w:eastAsia="Times New Roman" w:hAnsi="Times New Roman" w:cs="Times New Roman"/>
          <w:sz w:val="24"/>
          <w:szCs w:val="24"/>
        </w:rPr>
        <w:t>“</w:t>
      </w:r>
      <w:r w:rsidRPr="00B93ED4">
        <w:rPr>
          <w:rFonts w:ascii="Times New Roman" w:hAnsi="Times New Roman" w:cs="Times New Roman"/>
          <w:b/>
          <w:sz w:val="28"/>
          <w:szCs w:val="28"/>
        </w:rPr>
        <w:t xml:space="preserve"> </w:t>
      </w:r>
      <w:r w:rsidR="00A52D6C" w:rsidRPr="00B93ED4">
        <w:rPr>
          <w:rFonts w:ascii="Times New Roman" w:hAnsi="Times New Roman" w:cs="Times New Roman"/>
          <w:sz w:val="24"/>
          <w:szCs w:val="24"/>
          <w:lang w:val="cs-CZ"/>
        </w:rPr>
        <w:t>js</w:t>
      </w:r>
      <w:r w:rsidR="002C1189" w:rsidRPr="00B93ED4">
        <w:rPr>
          <w:rFonts w:ascii="Times New Roman" w:hAnsi="Times New Roman" w:cs="Times New Roman"/>
          <w:sz w:val="24"/>
          <w:szCs w:val="24"/>
          <w:lang w:val="cs-CZ"/>
        </w:rPr>
        <w:t xml:space="preserve">ou programátorské práce </w:t>
      </w:r>
      <w:r w:rsidR="00A52D6C" w:rsidRPr="00B93ED4">
        <w:rPr>
          <w:rFonts w:ascii="Times New Roman" w:hAnsi="Times New Roman" w:cs="Times New Roman"/>
          <w:sz w:val="24"/>
          <w:szCs w:val="24"/>
        </w:rPr>
        <w:t>na vývoji open source aplikace zajišťující automatické vyrovnání (pootočení) stránek a provedení vnitřního a vnějšího ořezu skenů podle specifikací stanovených Národní knihovnou ČR pro Národní digitální knihovnu</w:t>
      </w:r>
      <w:r w:rsidR="00A52D6C" w:rsidRPr="00B93ED4">
        <w:rPr>
          <w:rFonts w:ascii="Times New Roman" w:eastAsia="Times New Roman" w:hAnsi="Times New Roman" w:cs="Times New Roman"/>
          <w:sz w:val="24"/>
          <w:szCs w:val="24"/>
        </w:rPr>
        <w:t xml:space="preserve">. Cílem předmětu zakázky je vytvoření nového systému, který nahradí stávající manuální proces využívající aplikace </w:t>
      </w:r>
      <w:proofErr w:type="spellStart"/>
      <w:r w:rsidR="00A52D6C" w:rsidRPr="00B93ED4">
        <w:rPr>
          <w:rFonts w:ascii="Times New Roman" w:eastAsia="Times New Roman" w:hAnsi="Times New Roman" w:cs="Times New Roman"/>
          <w:sz w:val="24"/>
          <w:szCs w:val="24"/>
        </w:rPr>
        <w:t>ScanTailor</w:t>
      </w:r>
      <w:proofErr w:type="spellEnd"/>
      <w:r w:rsidR="00A52D6C" w:rsidRPr="00B93ED4">
        <w:rPr>
          <w:rFonts w:ascii="Times New Roman" w:eastAsia="Times New Roman" w:hAnsi="Times New Roman" w:cs="Times New Roman"/>
          <w:sz w:val="24"/>
          <w:szCs w:val="24"/>
        </w:rPr>
        <w:t xml:space="preserve"> a zefektivní tak procesy digitalizace v MZK a dalších knihovnách.</w:t>
      </w:r>
    </w:p>
    <w:p w14:paraId="7D5227A0" w14:textId="47696543" w:rsidR="00A52D6C" w:rsidRPr="00CD014F" w:rsidRDefault="00A52D6C" w:rsidP="00CD014F">
      <w:pPr>
        <w:pStyle w:val="Odstavecseseznamem"/>
        <w:numPr>
          <w:ilvl w:val="0"/>
          <w:numId w:val="37"/>
        </w:numPr>
        <w:spacing w:before="240" w:after="240"/>
        <w:jc w:val="both"/>
        <w:rPr>
          <w:rFonts w:ascii="Times New Roman" w:eastAsia="Times New Roman" w:hAnsi="Times New Roman" w:cs="Times New Roman"/>
          <w:b/>
          <w:sz w:val="24"/>
          <w:szCs w:val="24"/>
        </w:rPr>
      </w:pPr>
      <w:r w:rsidRPr="00CD014F">
        <w:rPr>
          <w:rFonts w:ascii="Times New Roman" w:hAnsi="Times New Roman"/>
          <w:sz w:val="24"/>
        </w:rPr>
        <w:t>Specifikace požadavků na systém pro automatické ořezy skenů v digitalizaci:</w:t>
      </w:r>
    </w:p>
    <w:p w14:paraId="53C724BA" w14:textId="77777777" w:rsidR="00A52D6C" w:rsidRPr="008D6BDB" w:rsidRDefault="00A52D6C" w:rsidP="00A52D6C">
      <w:pPr>
        <w:spacing w:before="240"/>
        <w:ind w:firstLine="284"/>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lastRenderedPageBreak/>
        <w:t xml:space="preserve">Vyvinutý software poběží v Linuxu, v prostředí </w:t>
      </w:r>
      <w:proofErr w:type="spellStart"/>
      <w:r w:rsidRPr="008D6BDB">
        <w:rPr>
          <w:rFonts w:ascii="Times New Roman" w:eastAsia="Times New Roman" w:hAnsi="Times New Roman" w:cs="Times New Roman"/>
          <w:sz w:val="24"/>
          <w:szCs w:val="24"/>
        </w:rPr>
        <w:t>Kubernetes</w:t>
      </w:r>
      <w:proofErr w:type="spellEnd"/>
      <w:r w:rsidRPr="008D6BDB">
        <w:rPr>
          <w:rFonts w:ascii="Times New Roman" w:eastAsia="Times New Roman" w:hAnsi="Times New Roman" w:cs="Times New Roman"/>
          <w:sz w:val="24"/>
          <w:szCs w:val="24"/>
        </w:rPr>
        <w:t xml:space="preserve"> a bude dodáván včetně zdrojového kódu pod licencí GNU GPL v.3. Software bude zajišťovat automatizaci úprav naskenovaných stran, resp. dvoustran vázaných nebo volných dokumentů, případně jejich pootočení. Kompletní zdrojové kódy budou veřejně publikovány v </w:t>
      </w:r>
      <w:proofErr w:type="spellStart"/>
      <w:r w:rsidRPr="008D6BDB">
        <w:rPr>
          <w:rFonts w:ascii="Times New Roman" w:eastAsia="Times New Roman" w:hAnsi="Times New Roman" w:cs="Times New Roman"/>
          <w:sz w:val="24"/>
          <w:szCs w:val="24"/>
        </w:rPr>
        <w:t>repozitáři</w:t>
      </w:r>
      <w:proofErr w:type="spellEnd"/>
      <w:r w:rsidRPr="008D6BDB">
        <w:rPr>
          <w:rFonts w:ascii="Times New Roman" w:eastAsia="Times New Roman" w:hAnsi="Times New Roman" w:cs="Times New Roman"/>
          <w:sz w:val="24"/>
          <w:szCs w:val="24"/>
        </w:rPr>
        <w:t xml:space="preserve"> nebo </w:t>
      </w:r>
      <w:proofErr w:type="spellStart"/>
      <w:r w:rsidRPr="008D6BDB">
        <w:rPr>
          <w:rFonts w:ascii="Times New Roman" w:eastAsia="Times New Roman" w:hAnsi="Times New Roman" w:cs="Times New Roman"/>
          <w:sz w:val="24"/>
          <w:szCs w:val="24"/>
        </w:rPr>
        <w:t>repozitářích</w:t>
      </w:r>
      <w:proofErr w:type="spellEnd"/>
      <w:r w:rsidRPr="008D6BDB">
        <w:rPr>
          <w:rFonts w:ascii="Times New Roman" w:eastAsia="Times New Roman" w:hAnsi="Times New Roman" w:cs="Times New Roman"/>
          <w:sz w:val="24"/>
          <w:szCs w:val="24"/>
        </w:rPr>
        <w:t xml:space="preserve"> na github.com/</w:t>
      </w:r>
      <w:proofErr w:type="spellStart"/>
      <w:r w:rsidRPr="008D6BDB">
        <w:rPr>
          <w:rFonts w:ascii="Times New Roman" w:eastAsia="Times New Roman" w:hAnsi="Times New Roman" w:cs="Times New Roman"/>
          <w:sz w:val="24"/>
          <w:szCs w:val="24"/>
        </w:rPr>
        <w:t>moravianlibrary</w:t>
      </w:r>
      <w:proofErr w:type="spellEnd"/>
      <w:r w:rsidRPr="008D6BDB">
        <w:rPr>
          <w:rFonts w:ascii="Times New Roman" w:eastAsia="Times New Roman" w:hAnsi="Times New Roman" w:cs="Times New Roman"/>
          <w:sz w:val="24"/>
          <w:szCs w:val="24"/>
        </w:rPr>
        <w:t>.</w:t>
      </w:r>
    </w:p>
    <w:p w14:paraId="19D8DA4D"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Vstupem systému bude vždy sada obrázků (nebo jejich zmenšených náhledů, dle potřeby) z celého dokumentu, systém by měl při ořezu zohlednit že většina stránek (i neořezaných skenů) má přibližně stejné rozměry a využít této informace k upozornění na potenciálně problematické stránky, jejichž ořez vykazuje odchylky ať už rozměrové nebo rotační od zbytku dokumentu.</w:t>
      </w:r>
    </w:p>
    <w:p w14:paraId="2F3B7093"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Systém bude integrován do linky NDK jako samostatná komponenta nahrazující </w:t>
      </w:r>
      <w:proofErr w:type="spellStart"/>
      <w:r w:rsidRPr="008D6BDB">
        <w:rPr>
          <w:rFonts w:ascii="Times New Roman" w:eastAsia="Times New Roman" w:hAnsi="Times New Roman" w:cs="Times New Roman"/>
          <w:sz w:val="24"/>
          <w:szCs w:val="24"/>
        </w:rPr>
        <w:t>Scantailor</w:t>
      </w:r>
      <w:proofErr w:type="spellEnd"/>
    </w:p>
    <w:p w14:paraId="165A7E83"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Systém musí být zapojitelný i do digitalizačních linek s </w:t>
      </w:r>
      <w:proofErr w:type="spellStart"/>
      <w:r w:rsidRPr="008D6BDB">
        <w:rPr>
          <w:rFonts w:ascii="Times New Roman" w:eastAsia="Times New Roman" w:hAnsi="Times New Roman" w:cs="Times New Roman"/>
          <w:sz w:val="24"/>
          <w:szCs w:val="24"/>
        </w:rPr>
        <w:t>ProArcem</w:t>
      </w:r>
      <w:proofErr w:type="spellEnd"/>
    </w:p>
    <w:p w14:paraId="28B42987"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Cílem je minimalizovat nebo zcela eliminovat čas operátora strávený na ručním ořezu</w:t>
      </w:r>
    </w:p>
    <w:p w14:paraId="22A9F3E4"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Půjde o plnohodnotný škálovatelný systém hostovaný mimo digitalizační linku</w:t>
      </w:r>
    </w:p>
    <w:p w14:paraId="6CFE2F1E"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Bude mít API pro integraci (vytvoření dávky, upload obrázků pro danou dávku, stav zpracování dávky, stažení </w:t>
      </w:r>
      <w:proofErr w:type="spellStart"/>
      <w:r w:rsidRPr="008D6BDB">
        <w:rPr>
          <w:rFonts w:ascii="Times New Roman" w:eastAsia="Times New Roman" w:hAnsi="Times New Roman" w:cs="Times New Roman"/>
          <w:sz w:val="24"/>
          <w:szCs w:val="24"/>
        </w:rPr>
        <w:t>json</w:t>
      </w:r>
      <w:proofErr w:type="spellEnd"/>
      <w:r w:rsidRPr="008D6BDB">
        <w:rPr>
          <w:rFonts w:ascii="Times New Roman" w:eastAsia="Times New Roman" w:hAnsi="Times New Roman" w:cs="Times New Roman"/>
          <w:sz w:val="24"/>
          <w:szCs w:val="24"/>
        </w:rPr>
        <w:t xml:space="preserve"> definující ořez a otočení pro všechny obrázky v dávce)</w:t>
      </w:r>
    </w:p>
    <w:p w14:paraId="6E628210" w14:textId="77777777" w:rsidR="00A52D6C" w:rsidRPr="008D6BDB" w:rsidRDefault="00A52D6C" w:rsidP="00A52D6C">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Bude mít klientské API pro komunikaci s webovou aplikací pro obsluhu, kontroly a manuální úpravy</w:t>
      </w:r>
    </w:p>
    <w:p w14:paraId="1BA2D0A2" w14:textId="587A2DA7" w:rsidR="00A52D6C" w:rsidRPr="007900C9" w:rsidRDefault="00A52D6C" w:rsidP="007900C9">
      <w:pPr>
        <w:numPr>
          <w:ilvl w:val="0"/>
          <w:numId w:val="19"/>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Systém bude napojený na speciálně natrénovaný model nebo modely, které se budou na základě manuálních úprav pravidelně </w:t>
      </w:r>
      <w:proofErr w:type="spellStart"/>
      <w:r w:rsidRPr="008D6BDB">
        <w:rPr>
          <w:rFonts w:ascii="Times New Roman" w:eastAsia="Times New Roman" w:hAnsi="Times New Roman" w:cs="Times New Roman"/>
          <w:sz w:val="24"/>
          <w:szCs w:val="24"/>
        </w:rPr>
        <w:t>přetrénovávat</w:t>
      </w:r>
      <w:proofErr w:type="spellEnd"/>
      <w:r w:rsidRPr="008D6BDB">
        <w:rPr>
          <w:rFonts w:ascii="Times New Roman" w:eastAsia="Times New Roman" w:hAnsi="Times New Roman" w:cs="Times New Roman"/>
          <w:sz w:val="24"/>
          <w:szCs w:val="24"/>
        </w:rPr>
        <w:t>.</w:t>
      </w:r>
    </w:p>
    <w:p w14:paraId="502AA47A" w14:textId="77777777" w:rsidR="00A52D6C" w:rsidRPr="008D6BDB" w:rsidRDefault="00A52D6C" w:rsidP="00A52D6C">
      <w:pPr>
        <w:spacing w:before="240"/>
        <w:ind w:firstLine="284"/>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Software bude zahrnovat tyto komponenty:</w:t>
      </w:r>
    </w:p>
    <w:p w14:paraId="0EF4BD0E"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Systém pro definování ořezů</w:t>
      </w:r>
      <w:r w:rsidRPr="008D6BDB">
        <w:rPr>
          <w:rFonts w:ascii="Times New Roman" w:eastAsia="Times New Roman" w:hAnsi="Times New Roman" w:cs="Times New Roman"/>
          <w:sz w:val="24"/>
          <w:szCs w:val="24"/>
        </w:rPr>
        <w:t xml:space="preserve">: Aplikace využívající natrénované modely pro pootočení (vyrovnání) stránky a případné rozříznutí na dvě části (u snímků dvojstran) volitelně pro vnitřní nebo vnější ořez. Generuje JSON se souřadnicemi ořezů a pootočení. Součástí </w:t>
      </w:r>
      <w:proofErr w:type="spellStart"/>
      <w:r w:rsidRPr="008D6BDB">
        <w:rPr>
          <w:rFonts w:ascii="Times New Roman" w:eastAsia="Times New Roman" w:hAnsi="Times New Roman" w:cs="Times New Roman"/>
          <w:sz w:val="24"/>
          <w:szCs w:val="24"/>
        </w:rPr>
        <w:t>JSONu</w:t>
      </w:r>
      <w:proofErr w:type="spellEnd"/>
      <w:r w:rsidRPr="008D6BDB">
        <w:rPr>
          <w:rFonts w:ascii="Times New Roman" w:eastAsia="Times New Roman" w:hAnsi="Times New Roman" w:cs="Times New Roman"/>
          <w:sz w:val="24"/>
          <w:szCs w:val="24"/>
        </w:rPr>
        <w:t xml:space="preserve"> bude i upozornění na odchylky (nejistoty) ořezu a pootočení v rámci jednotlivých stran zpracovávaného dokumentu. Řízena prostřednictvím API. </w:t>
      </w:r>
    </w:p>
    <w:p w14:paraId="5E0588AB"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 xml:space="preserve">Aplikace pro trénování modelů: </w:t>
      </w:r>
      <w:r w:rsidRPr="008D6BDB">
        <w:rPr>
          <w:rFonts w:ascii="Times New Roman" w:eastAsia="Times New Roman" w:hAnsi="Times New Roman" w:cs="Times New Roman"/>
          <w:sz w:val="24"/>
          <w:szCs w:val="24"/>
        </w:rPr>
        <w:t>Trénování a aktualizace modelů pro vnitřní a vnější ořez na základě datových sad a ručních oprav. Data z ručních oprav budou do aplikace průběžně doplňována z webové aplikace pro kontrolu a úpravy, popsané níže. Řízena prostřednictvím API.</w:t>
      </w:r>
    </w:p>
    <w:p w14:paraId="1558E602" w14:textId="77777777" w:rsidR="00A52D6C" w:rsidRPr="008D6BDB" w:rsidRDefault="00A52D6C" w:rsidP="00A52D6C">
      <w:pPr>
        <w:numPr>
          <w:ilvl w:val="1"/>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Zadavatel dodá datové sady pro trénování vyrovnání a vnějšího i vnitřního ořezu. Tyto datové sady budou sloužit pouze pro vývoj aplikace, nebudou dále </w:t>
      </w:r>
      <w:r w:rsidRPr="008D6BDB">
        <w:rPr>
          <w:rFonts w:ascii="Times New Roman" w:eastAsia="Times New Roman" w:hAnsi="Times New Roman" w:cs="Times New Roman"/>
          <w:sz w:val="24"/>
          <w:szCs w:val="24"/>
        </w:rPr>
        <w:lastRenderedPageBreak/>
        <w:t>šířen</w:t>
      </w:r>
      <w:r>
        <w:rPr>
          <w:rFonts w:ascii="Times New Roman" w:eastAsia="Times New Roman" w:hAnsi="Times New Roman" w:cs="Times New Roman"/>
          <w:sz w:val="24"/>
          <w:szCs w:val="24"/>
        </w:rPr>
        <w:t>a</w:t>
      </w:r>
      <w:r w:rsidRPr="008D6BDB">
        <w:rPr>
          <w:rFonts w:ascii="Times New Roman" w:eastAsia="Times New Roman" w:hAnsi="Times New Roman" w:cs="Times New Roman"/>
          <w:sz w:val="24"/>
          <w:szCs w:val="24"/>
        </w:rPr>
        <w:t xml:space="preserve"> a po skončení smlouvy je dodavatel musí ze svých systémů smazat, aplikace bude </w:t>
      </w:r>
      <w:r>
        <w:rPr>
          <w:rFonts w:ascii="Times New Roman" w:eastAsia="Times New Roman" w:hAnsi="Times New Roman" w:cs="Times New Roman"/>
          <w:sz w:val="24"/>
          <w:szCs w:val="24"/>
        </w:rPr>
        <w:t xml:space="preserve">v běžném provozu </w:t>
      </w:r>
      <w:r w:rsidRPr="008D6BDB">
        <w:rPr>
          <w:rFonts w:ascii="Times New Roman" w:eastAsia="Times New Roman" w:hAnsi="Times New Roman" w:cs="Times New Roman"/>
          <w:sz w:val="24"/>
          <w:szCs w:val="24"/>
        </w:rPr>
        <w:t>trénována na infrastruktuře zadavatele.</w:t>
      </w:r>
    </w:p>
    <w:p w14:paraId="0E7CA50F"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Administrátorské webové rozhraní</w:t>
      </w:r>
      <w:r w:rsidRPr="008D6BDB">
        <w:rPr>
          <w:rFonts w:ascii="Times New Roman" w:eastAsia="Times New Roman" w:hAnsi="Times New Roman" w:cs="Times New Roman"/>
          <w:sz w:val="24"/>
          <w:szCs w:val="24"/>
        </w:rPr>
        <w:t>: Kontrola datových sad pro přetrénování modelů (tj zobrazení náhledů stránek k ořezu a odpovídajícího ořezového obdélníka, řízení trénování nových verzí modelů). Správa uživatelských oprávnění. S příslušnými částmi systému komunikuje prostřednictvím API.</w:t>
      </w:r>
    </w:p>
    <w:p w14:paraId="5ED4EB1E"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API pro integraci</w:t>
      </w:r>
      <w:r w:rsidRPr="008D6BDB">
        <w:rPr>
          <w:rFonts w:ascii="Times New Roman" w:eastAsia="Times New Roman" w:hAnsi="Times New Roman" w:cs="Times New Roman"/>
          <w:sz w:val="24"/>
          <w:szCs w:val="24"/>
        </w:rPr>
        <w:t>: Vytváření dávek, nahrávání obrázků, sledování stavu a stahování výsledků.</w:t>
      </w:r>
    </w:p>
    <w:p w14:paraId="294CC05B"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Webová aplikace pro kontrolu a úpravy</w:t>
      </w:r>
      <w:r w:rsidRPr="008D6BDB">
        <w:rPr>
          <w:rFonts w:ascii="Times New Roman" w:eastAsia="Times New Roman" w:hAnsi="Times New Roman" w:cs="Times New Roman"/>
          <w:sz w:val="24"/>
          <w:szCs w:val="24"/>
        </w:rPr>
        <w:t>: Webová aplikace (</w:t>
      </w:r>
      <w:proofErr w:type="spellStart"/>
      <w:r w:rsidRPr="008D6BDB">
        <w:rPr>
          <w:rFonts w:ascii="Times New Roman" w:eastAsia="Times New Roman" w:hAnsi="Times New Roman" w:cs="Times New Roman"/>
          <w:sz w:val="24"/>
          <w:szCs w:val="24"/>
        </w:rPr>
        <w:t>React</w:t>
      </w:r>
      <w:proofErr w:type="spellEnd"/>
      <w:r w:rsidRPr="008D6BDB">
        <w:rPr>
          <w:rFonts w:ascii="Times New Roman" w:eastAsia="Times New Roman" w:hAnsi="Times New Roman" w:cs="Times New Roman"/>
          <w:sz w:val="24"/>
          <w:szCs w:val="24"/>
        </w:rPr>
        <w:t xml:space="preserve"> nebo </w:t>
      </w:r>
      <w:proofErr w:type="spellStart"/>
      <w:r w:rsidRPr="008D6BDB">
        <w:rPr>
          <w:rFonts w:ascii="Times New Roman" w:eastAsia="Times New Roman" w:hAnsi="Times New Roman" w:cs="Times New Roman"/>
          <w:sz w:val="24"/>
          <w:szCs w:val="24"/>
        </w:rPr>
        <w:t>Angular</w:t>
      </w:r>
      <w:proofErr w:type="spellEnd"/>
      <w:r w:rsidRPr="008D6BDB">
        <w:rPr>
          <w:rFonts w:ascii="Times New Roman" w:eastAsia="Times New Roman" w:hAnsi="Times New Roman" w:cs="Times New Roman"/>
          <w:sz w:val="24"/>
          <w:szCs w:val="24"/>
        </w:rPr>
        <w:t xml:space="preserve">). Rychlá vizuální kontrola, varování na problematické stránky a manuální opravy. Ukládání opravených dat pro přetrénování modelů. Uživatel se autentizuje prostřednictvím účtu v LDAP (linka NDK), resp. </w:t>
      </w:r>
      <w:proofErr w:type="spellStart"/>
      <w:r w:rsidRPr="008D6BDB">
        <w:rPr>
          <w:rFonts w:ascii="Times New Roman" w:eastAsia="Times New Roman" w:hAnsi="Times New Roman" w:cs="Times New Roman"/>
          <w:sz w:val="24"/>
          <w:szCs w:val="24"/>
        </w:rPr>
        <w:t>Eduid</w:t>
      </w:r>
      <w:proofErr w:type="spellEnd"/>
      <w:r w:rsidRPr="008D6BDB">
        <w:rPr>
          <w:rFonts w:ascii="Times New Roman" w:eastAsia="Times New Roman" w:hAnsi="Times New Roman" w:cs="Times New Roman"/>
          <w:sz w:val="24"/>
          <w:szCs w:val="24"/>
        </w:rPr>
        <w:t>.</w:t>
      </w:r>
    </w:p>
    <w:p w14:paraId="007C3077" w14:textId="77777777" w:rsidR="00A52D6C" w:rsidRPr="008D6BDB" w:rsidRDefault="00A52D6C" w:rsidP="00A52D6C">
      <w:pPr>
        <w:numPr>
          <w:ilvl w:val="1"/>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Systém musí být optimalizován na rychlost kontroly</w:t>
      </w:r>
    </w:p>
    <w:p w14:paraId="375BEAB2" w14:textId="77777777" w:rsidR="00A52D6C" w:rsidRPr="008D6BDB" w:rsidRDefault="00A52D6C" w:rsidP="00A52D6C">
      <w:pPr>
        <w:numPr>
          <w:ilvl w:val="1"/>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Systém by měl zohlednit pravé a levé stránky (ve smyslu možnosti zobrazit jen sudé nebo jen liché obrázky)</w:t>
      </w:r>
    </w:p>
    <w:p w14:paraId="5C47819C" w14:textId="77777777" w:rsidR="00A52D6C" w:rsidRPr="008D6BDB" w:rsidRDefault="00A52D6C" w:rsidP="00A52D6C">
      <w:pPr>
        <w:numPr>
          <w:ilvl w:val="1"/>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Systém umožní rychlý přehled zpracované dávky skenů</w:t>
      </w:r>
    </w:p>
    <w:p w14:paraId="3E4425E6" w14:textId="77777777" w:rsidR="00A52D6C" w:rsidRPr="008D6BDB" w:rsidRDefault="00A52D6C" w:rsidP="00A52D6C">
      <w:pPr>
        <w:numPr>
          <w:ilvl w:val="2"/>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vizuální kontrolu ořezů</w:t>
      </w:r>
    </w:p>
    <w:p w14:paraId="576EB56E" w14:textId="77777777" w:rsidR="00A52D6C" w:rsidRPr="008D6BDB" w:rsidRDefault="00A52D6C" w:rsidP="00A52D6C">
      <w:pPr>
        <w:numPr>
          <w:ilvl w:val="2"/>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varování u sporných ořezů, např. významná změna poměru stran v rámci zpracované dávky</w:t>
      </w:r>
    </w:p>
    <w:p w14:paraId="4D3324BC" w14:textId="77777777" w:rsidR="00A52D6C" w:rsidRPr="008D6BDB" w:rsidRDefault="00A52D6C" w:rsidP="00A52D6C">
      <w:pPr>
        <w:numPr>
          <w:ilvl w:val="1"/>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Systém umožní manuální opravu ořezů pro každou stranu zvlášť</w:t>
      </w:r>
    </w:p>
    <w:p w14:paraId="3E153017" w14:textId="77777777" w:rsidR="00A52D6C" w:rsidRPr="008D6BDB" w:rsidRDefault="00A52D6C" w:rsidP="00A52D6C">
      <w:pPr>
        <w:numPr>
          <w:ilvl w:val="2"/>
          <w:numId w:val="20"/>
        </w:numPr>
        <w:ind w:hanging="357"/>
        <w:jc w:val="both"/>
        <w:rPr>
          <w:rFonts w:ascii="Times New Roman" w:eastAsia="Times New Roman" w:hAnsi="Times New Roman" w:cs="Times New Roman"/>
          <w:sz w:val="24"/>
          <w:szCs w:val="24"/>
        </w:rPr>
      </w:pPr>
      <w:r w:rsidRPr="008D6BDB">
        <w:rPr>
          <w:rFonts w:ascii="Times New Roman" w:eastAsia="Times New Roman" w:hAnsi="Times New Roman" w:cs="Times New Roman"/>
          <w:sz w:val="24"/>
          <w:szCs w:val="24"/>
        </w:rPr>
        <w:t xml:space="preserve">Pokud uživatel provede opravu ořezu nebo pootočení, bude daná stránka včetně původního a nového </w:t>
      </w:r>
      <w:proofErr w:type="spellStart"/>
      <w:r w:rsidRPr="008D6BDB">
        <w:rPr>
          <w:rFonts w:ascii="Times New Roman" w:eastAsia="Times New Roman" w:hAnsi="Times New Roman" w:cs="Times New Roman"/>
          <w:sz w:val="24"/>
          <w:szCs w:val="24"/>
        </w:rPr>
        <w:t>jsonu</w:t>
      </w:r>
      <w:proofErr w:type="spellEnd"/>
      <w:r w:rsidRPr="008D6BDB">
        <w:rPr>
          <w:rFonts w:ascii="Times New Roman" w:eastAsia="Times New Roman" w:hAnsi="Times New Roman" w:cs="Times New Roman"/>
          <w:sz w:val="24"/>
          <w:szCs w:val="24"/>
        </w:rPr>
        <w:t xml:space="preserve"> zkopírována do datové sady kandidátů na přetrénování</w:t>
      </w:r>
    </w:p>
    <w:p w14:paraId="4DE2BC7E"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 xml:space="preserve">Aplikace pro provedení ořezu: </w:t>
      </w:r>
      <w:r w:rsidRPr="008D6BDB">
        <w:rPr>
          <w:rFonts w:ascii="Times New Roman" w:eastAsia="Times New Roman" w:hAnsi="Times New Roman" w:cs="Times New Roman"/>
          <w:sz w:val="24"/>
          <w:szCs w:val="24"/>
        </w:rPr>
        <w:t>Rozříznutí, pootočení a ořez skenů na základě JSON souborů. Řízena prostřednictvím API.</w:t>
      </w:r>
    </w:p>
    <w:p w14:paraId="0E661B52" w14:textId="77777777" w:rsidR="00A52D6C" w:rsidRPr="008D6BDB" w:rsidRDefault="00A52D6C" w:rsidP="00A52D6C">
      <w:pPr>
        <w:numPr>
          <w:ilvl w:val="0"/>
          <w:numId w:val="20"/>
        </w:num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Integrace do digitalizačních linek</w:t>
      </w:r>
      <w:r w:rsidRPr="008D6BDB">
        <w:rPr>
          <w:rFonts w:ascii="Times New Roman" w:eastAsia="Times New Roman" w:hAnsi="Times New Roman" w:cs="Times New Roman"/>
          <w:sz w:val="24"/>
          <w:szCs w:val="24"/>
        </w:rPr>
        <w:t xml:space="preserve">: Provedení Integrace do linky NDK, kterou MZK využívá (potřebnou součinnost Národní knihovny ČR – zajištění potřebných přístupových práv a kontakt na firmu zajišťující provoz digitalizační linky NDK – zajistí zadavatel, potřebné konzultace s touto firmou hradí uchazeč, musí být zahrnuto v jeho rozpočtu) a do interní digitalizační linky MZK se systémem </w:t>
      </w:r>
      <w:proofErr w:type="spellStart"/>
      <w:r w:rsidRPr="008D6BDB">
        <w:rPr>
          <w:rFonts w:ascii="Times New Roman" w:eastAsia="Times New Roman" w:hAnsi="Times New Roman" w:cs="Times New Roman"/>
          <w:sz w:val="24"/>
          <w:szCs w:val="24"/>
        </w:rPr>
        <w:t>ProArc</w:t>
      </w:r>
      <w:proofErr w:type="spellEnd"/>
      <w:r w:rsidRPr="008D6BDB">
        <w:rPr>
          <w:rFonts w:ascii="Times New Roman" w:eastAsia="Times New Roman" w:hAnsi="Times New Roman" w:cs="Times New Roman"/>
          <w:sz w:val="24"/>
          <w:szCs w:val="24"/>
        </w:rPr>
        <w:t>.</w:t>
      </w:r>
    </w:p>
    <w:p w14:paraId="7E32E1B1" w14:textId="77777777" w:rsidR="00A52D6C" w:rsidRPr="008D6BDB" w:rsidRDefault="00A52D6C" w:rsidP="00A52D6C">
      <w:pPr>
        <w:spacing w:before="240"/>
        <w:jc w:val="both"/>
        <w:rPr>
          <w:rFonts w:ascii="Times New Roman" w:eastAsia="Times New Roman" w:hAnsi="Times New Roman" w:cs="Times New Roman"/>
          <w:sz w:val="24"/>
          <w:szCs w:val="24"/>
        </w:rPr>
      </w:pPr>
      <w:r w:rsidRPr="008D6BDB">
        <w:rPr>
          <w:rFonts w:ascii="Times New Roman" w:eastAsia="Times New Roman" w:hAnsi="Times New Roman" w:cs="Times New Roman"/>
          <w:b/>
          <w:bCs/>
          <w:sz w:val="24"/>
          <w:szCs w:val="24"/>
        </w:rPr>
        <w:t>Fáze projektu</w:t>
      </w:r>
    </w:p>
    <w:p w14:paraId="01093964" w14:textId="77777777" w:rsidR="00A52D6C" w:rsidRPr="009B3C25" w:rsidRDefault="00A52D6C" w:rsidP="00A52D6C">
      <w:pPr>
        <w:pStyle w:val="Nadpis3"/>
        <w:spacing w:after="40"/>
        <w:rPr>
          <w:rFonts w:ascii="Times New Roman" w:hAnsi="Times New Roman" w:cs="Times New Roman"/>
          <w:b/>
          <w:bCs/>
          <w:color w:val="000000" w:themeColor="text1"/>
          <w:sz w:val="24"/>
          <w:szCs w:val="24"/>
        </w:rPr>
      </w:pPr>
      <w:r w:rsidRPr="009B3C25">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rPr>
        <w:t>)</w:t>
      </w:r>
      <w:r w:rsidRPr="009B3C25">
        <w:rPr>
          <w:rFonts w:ascii="Times New Roman" w:hAnsi="Times New Roman" w:cs="Times New Roman"/>
          <w:b/>
          <w:bCs/>
          <w:color w:val="000000" w:themeColor="text1"/>
          <w:sz w:val="24"/>
          <w:szCs w:val="24"/>
        </w:rPr>
        <w:t xml:space="preserve"> Analýza, návrh systému a architektury</w:t>
      </w:r>
    </w:p>
    <w:p w14:paraId="59EB6EFE" w14:textId="77777777" w:rsidR="00A52D6C" w:rsidRPr="009B3C25" w:rsidRDefault="00A52D6C" w:rsidP="00A52D6C">
      <w:pPr>
        <w:pStyle w:val="Normlnweb"/>
        <w:numPr>
          <w:ilvl w:val="0"/>
          <w:numId w:val="21"/>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 xml:space="preserve">Podrobná analýza požadavků, </w:t>
      </w:r>
      <w:proofErr w:type="spellStart"/>
      <w:r w:rsidRPr="009B3C25">
        <w:rPr>
          <w:rFonts w:ascii="Times New Roman" w:hAnsi="Times New Roman"/>
          <w:color w:val="000000"/>
          <w:sz w:val="24"/>
        </w:rPr>
        <w:t>workflow</w:t>
      </w:r>
      <w:proofErr w:type="spellEnd"/>
      <w:r w:rsidRPr="009B3C25">
        <w:rPr>
          <w:rFonts w:ascii="Times New Roman" w:hAnsi="Times New Roman"/>
          <w:color w:val="000000"/>
          <w:sz w:val="24"/>
        </w:rPr>
        <w:t xml:space="preserve"> digitalizační linky NDK a systému </w:t>
      </w:r>
      <w:proofErr w:type="spellStart"/>
      <w:r w:rsidRPr="009B3C25">
        <w:rPr>
          <w:rFonts w:ascii="Times New Roman" w:hAnsi="Times New Roman"/>
          <w:color w:val="000000"/>
          <w:sz w:val="24"/>
        </w:rPr>
        <w:t>ProArc</w:t>
      </w:r>
      <w:proofErr w:type="spellEnd"/>
      <w:r w:rsidRPr="009B3C25">
        <w:rPr>
          <w:rFonts w:ascii="Times New Roman" w:hAnsi="Times New Roman"/>
          <w:color w:val="000000"/>
          <w:sz w:val="24"/>
        </w:rPr>
        <w:t>.</w:t>
      </w:r>
    </w:p>
    <w:p w14:paraId="380DF2EC" w14:textId="77777777" w:rsidR="00A52D6C" w:rsidRPr="009B3C25" w:rsidRDefault="00A52D6C" w:rsidP="00A52D6C">
      <w:pPr>
        <w:pStyle w:val="Normlnweb"/>
        <w:numPr>
          <w:ilvl w:val="0"/>
          <w:numId w:val="21"/>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Specifikace API, definice JSON formátu pro ořezy a pootočení.</w:t>
      </w:r>
    </w:p>
    <w:p w14:paraId="0A2D1537" w14:textId="77777777" w:rsidR="00A52D6C" w:rsidRPr="009B3C25" w:rsidRDefault="00A52D6C" w:rsidP="00A52D6C">
      <w:pPr>
        <w:pStyle w:val="Normlnweb"/>
        <w:numPr>
          <w:ilvl w:val="0"/>
          <w:numId w:val="21"/>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 xml:space="preserve">Návrh architektury systému, určení technologií a </w:t>
      </w:r>
      <w:proofErr w:type="spellStart"/>
      <w:r w:rsidRPr="009B3C25">
        <w:rPr>
          <w:rFonts w:ascii="Times New Roman" w:hAnsi="Times New Roman"/>
          <w:color w:val="000000"/>
          <w:sz w:val="24"/>
        </w:rPr>
        <w:t>frameworků</w:t>
      </w:r>
      <w:proofErr w:type="spellEnd"/>
      <w:r w:rsidRPr="009B3C25">
        <w:rPr>
          <w:rFonts w:ascii="Times New Roman" w:hAnsi="Times New Roman"/>
          <w:color w:val="000000"/>
          <w:sz w:val="24"/>
        </w:rPr>
        <w:t xml:space="preserve"> (</w:t>
      </w:r>
      <w:proofErr w:type="spellStart"/>
      <w:r w:rsidRPr="009B3C25">
        <w:rPr>
          <w:rFonts w:ascii="Times New Roman" w:hAnsi="Times New Roman"/>
          <w:color w:val="000000"/>
          <w:sz w:val="24"/>
        </w:rPr>
        <w:t>React</w:t>
      </w:r>
      <w:proofErr w:type="spellEnd"/>
      <w:r w:rsidRPr="009B3C25">
        <w:rPr>
          <w:rFonts w:ascii="Times New Roman" w:hAnsi="Times New Roman"/>
          <w:color w:val="000000"/>
          <w:sz w:val="24"/>
        </w:rPr>
        <w:t>/</w:t>
      </w:r>
      <w:proofErr w:type="spellStart"/>
      <w:r w:rsidRPr="009B3C25">
        <w:rPr>
          <w:rFonts w:ascii="Times New Roman" w:hAnsi="Times New Roman"/>
          <w:color w:val="000000"/>
          <w:sz w:val="24"/>
        </w:rPr>
        <w:t>Angular</w:t>
      </w:r>
      <w:proofErr w:type="spellEnd"/>
      <w:r w:rsidRPr="009B3C25">
        <w:rPr>
          <w:rFonts w:ascii="Times New Roman" w:hAnsi="Times New Roman"/>
          <w:color w:val="000000"/>
          <w:sz w:val="24"/>
        </w:rPr>
        <w:t xml:space="preserve"> pro webové UI, </w:t>
      </w:r>
      <w:proofErr w:type="spellStart"/>
      <w:r w:rsidRPr="009B3C25">
        <w:rPr>
          <w:rFonts w:ascii="Times New Roman" w:hAnsi="Times New Roman"/>
          <w:color w:val="000000"/>
          <w:sz w:val="24"/>
        </w:rPr>
        <w:t>backendová</w:t>
      </w:r>
      <w:proofErr w:type="spellEnd"/>
      <w:r w:rsidRPr="009B3C25">
        <w:rPr>
          <w:rFonts w:ascii="Times New Roman" w:hAnsi="Times New Roman"/>
          <w:color w:val="000000"/>
          <w:sz w:val="24"/>
        </w:rPr>
        <w:t xml:space="preserve"> část, databáze, integrace modelů).</w:t>
      </w:r>
    </w:p>
    <w:p w14:paraId="7E938B69" w14:textId="77777777" w:rsidR="00A52D6C" w:rsidRDefault="00A52D6C" w:rsidP="00A52D6C">
      <w:pPr>
        <w:pStyle w:val="Normlnweb"/>
        <w:numPr>
          <w:ilvl w:val="0"/>
          <w:numId w:val="21"/>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Specifikace použitých otevřených nástrojů a licencí.</w:t>
      </w:r>
    </w:p>
    <w:p w14:paraId="7D583054" w14:textId="77777777" w:rsidR="00A52D6C" w:rsidRPr="008D6BDB" w:rsidRDefault="00A52D6C" w:rsidP="00A52D6C">
      <w:pPr>
        <w:pStyle w:val="Normlnweb"/>
        <w:spacing w:before="0" w:beforeAutospacing="0" w:after="240" w:afterAutospacing="0"/>
        <w:ind w:left="360"/>
        <w:textAlignment w:val="baseline"/>
        <w:rPr>
          <w:rFonts w:ascii="Times New Roman" w:hAnsi="Times New Roman"/>
          <w:color w:val="000000"/>
          <w:sz w:val="24"/>
        </w:rPr>
      </w:pPr>
      <w:r w:rsidRPr="008D6BDB">
        <w:rPr>
          <w:rFonts w:ascii="Times New Roman" w:hAnsi="Times New Roman"/>
          <w:b/>
          <w:bCs/>
          <w:color w:val="000000"/>
          <w:sz w:val="24"/>
        </w:rPr>
        <w:lastRenderedPageBreak/>
        <w:t xml:space="preserve">Výstup: </w:t>
      </w:r>
      <w:r w:rsidRPr="008D6BDB">
        <w:rPr>
          <w:rFonts w:ascii="Times New Roman" w:hAnsi="Times New Roman"/>
          <w:color w:val="000000"/>
          <w:sz w:val="24"/>
        </w:rPr>
        <w:t xml:space="preserve">Analytická a technická dokumentace projektu, návrh rozhraní API, definice datových struktur a </w:t>
      </w:r>
      <w:proofErr w:type="spellStart"/>
      <w:r w:rsidRPr="008D6BDB">
        <w:rPr>
          <w:rFonts w:ascii="Times New Roman" w:hAnsi="Times New Roman"/>
          <w:color w:val="000000"/>
          <w:sz w:val="24"/>
        </w:rPr>
        <w:t>workflow</w:t>
      </w:r>
      <w:proofErr w:type="spellEnd"/>
      <w:r w:rsidRPr="008D6BDB">
        <w:rPr>
          <w:rFonts w:ascii="Times New Roman" w:hAnsi="Times New Roman"/>
          <w:color w:val="000000"/>
          <w:sz w:val="24"/>
        </w:rPr>
        <w:t>.</w:t>
      </w:r>
    </w:p>
    <w:p w14:paraId="3B430A04"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Vývoj prototypu aplikace pro trénování modelů pro ořezy a vyrovnání stránek</w:t>
      </w:r>
    </w:p>
    <w:p w14:paraId="15E40CE7" w14:textId="77777777" w:rsidR="00A52D6C" w:rsidRPr="009B3C25" w:rsidRDefault="00A52D6C" w:rsidP="00A52D6C">
      <w:pPr>
        <w:pStyle w:val="Normlnweb"/>
        <w:numPr>
          <w:ilvl w:val="0"/>
          <w:numId w:val="22"/>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Realizace nástroje umožňujícího nahrávání trénovací datové sady, ruční anotace stránek (vnější/vnitřní ořezy, rotace).</w:t>
      </w:r>
    </w:p>
    <w:p w14:paraId="68CFBE66" w14:textId="77777777" w:rsidR="00A52D6C" w:rsidRPr="009B3C25" w:rsidRDefault="00A52D6C" w:rsidP="00A52D6C">
      <w:pPr>
        <w:pStyle w:val="Normlnweb"/>
        <w:numPr>
          <w:ilvl w:val="0"/>
          <w:numId w:val="22"/>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Implementace základního modelu pro automatické definování ořezů.</w:t>
      </w:r>
    </w:p>
    <w:p w14:paraId="04C85003" w14:textId="77777777" w:rsidR="00A52D6C" w:rsidRPr="008D6BDB" w:rsidRDefault="00A52D6C" w:rsidP="00A52D6C">
      <w:pPr>
        <w:pStyle w:val="Normlnweb"/>
        <w:numPr>
          <w:ilvl w:val="0"/>
          <w:numId w:val="22"/>
        </w:numPr>
        <w:spacing w:before="0" w:beforeAutospacing="0" w:after="0" w:afterAutospacing="0"/>
        <w:textAlignment w:val="baseline"/>
        <w:rPr>
          <w:rFonts w:ascii="Times New Roman" w:hAnsi="Times New Roman"/>
          <w:sz w:val="24"/>
        </w:rPr>
      </w:pPr>
      <w:r w:rsidRPr="008D6BDB">
        <w:rPr>
          <w:rFonts w:ascii="Times New Roman" w:hAnsi="Times New Roman"/>
          <w:color w:val="000000"/>
          <w:sz w:val="24"/>
        </w:rPr>
        <w:t>Testování modelů na dodané datové sadě, ověření dosažené kvality základního prototypu.</w:t>
      </w:r>
      <w:r>
        <w:rPr>
          <w:rFonts w:ascii="Times New Roman" w:hAnsi="Times New Roman"/>
          <w:color w:val="000000"/>
          <w:sz w:val="24"/>
        </w:rPr>
        <w:t xml:space="preserve"> </w:t>
      </w:r>
    </w:p>
    <w:p w14:paraId="13B2275C" w14:textId="77777777" w:rsidR="00A52D6C" w:rsidRPr="009B3C25" w:rsidRDefault="00A52D6C" w:rsidP="00A52D6C">
      <w:pPr>
        <w:pStyle w:val="Normlnweb"/>
        <w:spacing w:before="0" w:beforeAutospacing="0" w:after="0" w:afterAutospacing="0"/>
        <w:ind w:left="360"/>
        <w:textAlignment w:val="baseline"/>
        <w:rPr>
          <w:rFonts w:ascii="Times New Roman" w:hAnsi="Times New Roman"/>
          <w:sz w:val="24"/>
        </w:rPr>
      </w:pPr>
      <w:r w:rsidRPr="008D6BDB">
        <w:rPr>
          <w:rFonts w:ascii="Times New Roman" w:hAnsi="Times New Roman"/>
          <w:b/>
          <w:bCs/>
          <w:color w:val="000000"/>
          <w:sz w:val="24"/>
        </w:rPr>
        <w:t>Výstup:</w:t>
      </w:r>
      <w:r>
        <w:rPr>
          <w:rFonts w:ascii="Times New Roman" w:hAnsi="Times New Roman"/>
          <w:b/>
          <w:bCs/>
          <w:color w:val="000000"/>
          <w:sz w:val="24"/>
        </w:rPr>
        <w:t xml:space="preserve"> </w:t>
      </w:r>
      <w:r w:rsidRPr="008D6BDB">
        <w:rPr>
          <w:rFonts w:ascii="Times New Roman" w:hAnsi="Times New Roman"/>
          <w:color w:val="000000"/>
          <w:sz w:val="24"/>
        </w:rPr>
        <w:t>Funkční prototyp trénovací aplikace, základní natrénovaný model a dokumentace.</w:t>
      </w:r>
    </w:p>
    <w:p w14:paraId="349CA49A"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Automatické generování definic ořezu a pootočení včetně detekce odchylek</w:t>
      </w:r>
    </w:p>
    <w:p w14:paraId="786379EA" w14:textId="77777777" w:rsidR="00A52D6C" w:rsidRPr="009B3C25" w:rsidRDefault="00A52D6C" w:rsidP="00A52D6C">
      <w:pPr>
        <w:pStyle w:val="Normlnweb"/>
        <w:numPr>
          <w:ilvl w:val="0"/>
          <w:numId w:val="23"/>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Implementace systému automaticky generujícího JSON souřadnice ořezů s využitím vytvořeného modelu.</w:t>
      </w:r>
    </w:p>
    <w:p w14:paraId="1B48FB46" w14:textId="77777777" w:rsidR="00A52D6C" w:rsidRPr="009B3C25" w:rsidRDefault="00A52D6C" w:rsidP="00A52D6C">
      <w:pPr>
        <w:pStyle w:val="Normlnweb"/>
        <w:numPr>
          <w:ilvl w:val="0"/>
          <w:numId w:val="23"/>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Funkce detekce stránek, které vykazují rozměrovou či rotační odchylku vůči ostatním stránkám dokumentu.</w:t>
      </w:r>
    </w:p>
    <w:p w14:paraId="59DC6A3F" w14:textId="77777777" w:rsidR="00A52D6C" w:rsidRDefault="00A52D6C" w:rsidP="00A52D6C">
      <w:pPr>
        <w:pStyle w:val="Normlnweb"/>
        <w:numPr>
          <w:ilvl w:val="0"/>
          <w:numId w:val="23"/>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Optimalizace systému pro vstupní dávky obrázků, generování JSON výstupů</w:t>
      </w:r>
      <w:r>
        <w:rPr>
          <w:rFonts w:ascii="Times New Roman" w:hAnsi="Times New Roman"/>
          <w:color w:val="000000"/>
          <w:sz w:val="24"/>
        </w:rPr>
        <w:t>.</w:t>
      </w:r>
    </w:p>
    <w:p w14:paraId="77E4C71A" w14:textId="77777777" w:rsidR="00A52D6C" w:rsidRPr="008D6BDB" w:rsidRDefault="00A52D6C" w:rsidP="00A52D6C">
      <w:pPr>
        <w:pStyle w:val="Normlnweb"/>
        <w:spacing w:before="0" w:beforeAutospacing="0" w:after="240" w:afterAutospacing="0"/>
        <w:ind w:left="360"/>
        <w:textAlignment w:val="baseline"/>
        <w:rPr>
          <w:rFonts w:ascii="Times New Roman" w:hAnsi="Times New Roman"/>
          <w:color w:val="000000"/>
          <w:sz w:val="24"/>
        </w:rPr>
      </w:pPr>
      <w:r w:rsidRPr="008D6BDB">
        <w:rPr>
          <w:rFonts w:ascii="Times New Roman" w:hAnsi="Times New Roman"/>
          <w:b/>
          <w:bCs/>
          <w:color w:val="000000"/>
          <w:sz w:val="24"/>
        </w:rPr>
        <w:t>Výstup:</w:t>
      </w:r>
      <w:r>
        <w:rPr>
          <w:rFonts w:ascii="Times New Roman" w:hAnsi="Times New Roman"/>
          <w:b/>
          <w:bCs/>
          <w:color w:val="000000"/>
          <w:sz w:val="24"/>
        </w:rPr>
        <w:t xml:space="preserve"> </w:t>
      </w:r>
      <w:r w:rsidRPr="008D6BDB">
        <w:rPr>
          <w:rFonts w:ascii="Times New Roman" w:hAnsi="Times New Roman"/>
          <w:color w:val="000000"/>
          <w:sz w:val="24"/>
        </w:rPr>
        <w:t>Plně funkční systém automatické detekce ořezů s JSON výstupy.</w:t>
      </w:r>
    </w:p>
    <w:p w14:paraId="1EB736F2"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Webové rozhraní pro rychlou kontrolu výsledků automatických ořezů</w:t>
      </w:r>
    </w:p>
    <w:p w14:paraId="75C3972F" w14:textId="77777777" w:rsidR="00A52D6C" w:rsidRPr="009B3C25" w:rsidRDefault="00A52D6C" w:rsidP="00A52D6C">
      <w:pPr>
        <w:pStyle w:val="Normlnweb"/>
        <w:numPr>
          <w:ilvl w:val="0"/>
          <w:numId w:val="24"/>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Implementace webové aplikace (</w:t>
      </w:r>
      <w:proofErr w:type="spellStart"/>
      <w:r w:rsidRPr="009B3C25">
        <w:rPr>
          <w:rFonts w:ascii="Times New Roman" w:hAnsi="Times New Roman"/>
          <w:color w:val="000000"/>
          <w:sz w:val="24"/>
        </w:rPr>
        <w:t>React</w:t>
      </w:r>
      <w:proofErr w:type="spellEnd"/>
      <w:r w:rsidRPr="009B3C25">
        <w:rPr>
          <w:rFonts w:ascii="Times New Roman" w:hAnsi="Times New Roman"/>
          <w:color w:val="000000"/>
          <w:sz w:val="24"/>
        </w:rPr>
        <w:t>/</w:t>
      </w:r>
      <w:proofErr w:type="spellStart"/>
      <w:r w:rsidRPr="009B3C25">
        <w:rPr>
          <w:rFonts w:ascii="Times New Roman" w:hAnsi="Times New Roman"/>
          <w:color w:val="000000"/>
          <w:sz w:val="24"/>
        </w:rPr>
        <w:t>Angular</w:t>
      </w:r>
      <w:proofErr w:type="spellEnd"/>
      <w:r w:rsidRPr="009B3C25">
        <w:rPr>
          <w:rFonts w:ascii="Times New Roman" w:hAnsi="Times New Roman"/>
          <w:color w:val="000000"/>
          <w:sz w:val="24"/>
        </w:rPr>
        <w:t>), načtení a vizuální zobrazení seznamu stránek v dávce včetně navržených ořezů a pootočení.</w:t>
      </w:r>
    </w:p>
    <w:p w14:paraId="6B8BEBE5" w14:textId="77777777" w:rsidR="00A52D6C" w:rsidRDefault="00A52D6C" w:rsidP="00A52D6C">
      <w:pPr>
        <w:pStyle w:val="Normlnweb"/>
        <w:numPr>
          <w:ilvl w:val="0"/>
          <w:numId w:val="24"/>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Optimalizace pro rychlost kontroly, navigaci v dávce, zohlednění sudých/lichých stránek, zvýraznění problematických stránek (odchylky poměru stran, rotace)</w:t>
      </w:r>
    </w:p>
    <w:p w14:paraId="71E599C3" w14:textId="77777777" w:rsidR="00A52D6C" w:rsidRPr="008D6BDB" w:rsidRDefault="00A52D6C" w:rsidP="00A52D6C">
      <w:pPr>
        <w:pStyle w:val="Normlnweb"/>
        <w:spacing w:before="0" w:beforeAutospacing="0" w:after="240" w:afterAutospacing="0"/>
        <w:ind w:left="360"/>
        <w:textAlignment w:val="baseline"/>
        <w:rPr>
          <w:rFonts w:ascii="Times New Roman" w:hAnsi="Times New Roman"/>
          <w:color w:val="000000"/>
          <w:sz w:val="24"/>
        </w:rPr>
      </w:pPr>
      <w:r w:rsidRPr="008D6BDB">
        <w:rPr>
          <w:rFonts w:ascii="Times New Roman" w:hAnsi="Times New Roman"/>
          <w:b/>
          <w:bCs/>
          <w:color w:val="000000"/>
          <w:sz w:val="24"/>
        </w:rPr>
        <w:t xml:space="preserve">Výstup: </w:t>
      </w:r>
      <w:r w:rsidRPr="008D6BDB">
        <w:rPr>
          <w:rFonts w:ascii="Times New Roman" w:hAnsi="Times New Roman"/>
          <w:color w:val="000000"/>
          <w:sz w:val="24"/>
        </w:rPr>
        <w:t>Webová aplikace umožňující efektivní vizuální kontrolu dávek.</w:t>
      </w:r>
    </w:p>
    <w:p w14:paraId="1048CB7F"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Webové rozhraní pro manuální úpravy a správu kandidátů pro přetrénování</w:t>
      </w:r>
    </w:p>
    <w:p w14:paraId="53B39224" w14:textId="77777777" w:rsidR="00A52D6C" w:rsidRPr="009B3C25" w:rsidRDefault="00A52D6C" w:rsidP="00A52D6C">
      <w:pPr>
        <w:pStyle w:val="Normlnweb"/>
        <w:numPr>
          <w:ilvl w:val="0"/>
          <w:numId w:val="25"/>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Implementace detailního rozhraní pro ruční opravy definic ořezů a úhlů pootočení.</w:t>
      </w:r>
    </w:p>
    <w:p w14:paraId="2AFA421A" w14:textId="77777777" w:rsidR="00A52D6C" w:rsidRDefault="00A52D6C" w:rsidP="00A52D6C">
      <w:pPr>
        <w:pStyle w:val="Normlnweb"/>
        <w:numPr>
          <w:ilvl w:val="0"/>
          <w:numId w:val="25"/>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Ukládání opravených definic a kopií stránek do datové sady pro budoucí přetrénování modelu</w:t>
      </w:r>
      <w:r>
        <w:rPr>
          <w:rFonts w:ascii="Times New Roman" w:hAnsi="Times New Roman"/>
          <w:color w:val="000000"/>
          <w:sz w:val="24"/>
        </w:rPr>
        <w:t>.</w:t>
      </w:r>
    </w:p>
    <w:p w14:paraId="5DC69CCF" w14:textId="77777777" w:rsidR="00A52D6C" w:rsidRPr="008D6BDB" w:rsidRDefault="00A52D6C" w:rsidP="00A52D6C">
      <w:pPr>
        <w:pStyle w:val="Normlnweb"/>
        <w:spacing w:before="0" w:beforeAutospacing="0" w:after="240" w:afterAutospacing="0"/>
        <w:ind w:left="360"/>
        <w:textAlignment w:val="baseline"/>
        <w:rPr>
          <w:rFonts w:ascii="Times New Roman" w:hAnsi="Times New Roman"/>
          <w:color w:val="000000"/>
          <w:sz w:val="24"/>
        </w:rPr>
      </w:pPr>
      <w:r w:rsidRPr="008D6BDB">
        <w:rPr>
          <w:rFonts w:ascii="Times New Roman" w:hAnsi="Times New Roman"/>
          <w:b/>
          <w:bCs/>
          <w:color w:val="000000"/>
          <w:sz w:val="24"/>
        </w:rPr>
        <w:t xml:space="preserve">Výstup: </w:t>
      </w:r>
      <w:r w:rsidRPr="008D6BDB">
        <w:rPr>
          <w:rFonts w:ascii="Times New Roman" w:hAnsi="Times New Roman"/>
          <w:color w:val="000000"/>
          <w:sz w:val="24"/>
        </w:rPr>
        <w:t>Funkční rozhraní umožňující manuální opravy ořezů a správu datové sady pro přetrénování.</w:t>
      </w:r>
    </w:p>
    <w:p w14:paraId="277AA856"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API pro integraci</w:t>
      </w:r>
    </w:p>
    <w:p w14:paraId="2798BDBD" w14:textId="77777777" w:rsidR="00A52D6C" w:rsidRPr="009B3C25" w:rsidRDefault="00A52D6C" w:rsidP="00A52D6C">
      <w:pPr>
        <w:pStyle w:val="Normlnweb"/>
        <w:numPr>
          <w:ilvl w:val="0"/>
          <w:numId w:val="26"/>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Realizace REST API pro integraci:</w:t>
      </w:r>
    </w:p>
    <w:p w14:paraId="29B3D4FA" w14:textId="77777777" w:rsidR="00A52D6C" w:rsidRPr="009B3C25" w:rsidRDefault="00A52D6C" w:rsidP="00A52D6C">
      <w:pPr>
        <w:pStyle w:val="Normlnweb"/>
        <w:numPr>
          <w:ilvl w:val="1"/>
          <w:numId w:val="27"/>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vytváření dávek, upload obrázků,</w:t>
      </w:r>
    </w:p>
    <w:p w14:paraId="72FE4213" w14:textId="77777777" w:rsidR="00A52D6C" w:rsidRDefault="00A52D6C" w:rsidP="00A52D6C">
      <w:pPr>
        <w:pStyle w:val="Normlnweb"/>
        <w:numPr>
          <w:ilvl w:val="1"/>
          <w:numId w:val="28"/>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sledování stavu zpracování, stažení výsledků.</w:t>
      </w:r>
    </w:p>
    <w:p w14:paraId="1F39C924" w14:textId="77777777" w:rsidR="00A52D6C" w:rsidRPr="008D6BDB" w:rsidRDefault="00A52D6C" w:rsidP="00A52D6C">
      <w:pPr>
        <w:pStyle w:val="Normlnweb"/>
        <w:spacing w:before="0" w:beforeAutospacing="0" w:after="240" w:afterAutospacing="0"/>
        <w:textAlignment w:val="baseline"/>
        <w:rPr>
          <w:rFonts w:ascii="Times New Roman" w:hAnsi="Times New Roman"/>
          <w:color w:val="000000"/>
          <w:sz w:val="24"/>
        </w:rPr>
      </w:pPr>
      <w:r w:rsidRPr="008D6BDB">
        <w:rPr>
          <w:rFonts w:ascii="Times New Roman" w:hAnsi="Times New Roman"/>
          <w:b/>
          <w:bCs/>
          <w:color w:val="000000"/>
          <w:sz w:val="24"/>
        </w:rPr>
        <w:t>Výstup:</w:t>
      </w:r>
      <w:r>
        <w:rPr>
          <w:rFonts w:ascii="Times New Roman" w:hAnsi="Times New Roman"/>
          <w:b/>
          <w:bCs/>
          <w:color w:val="000000"/>
          <w:sz w:val="24"/>
        </w:rPr>
        <w:t xml:space="preserve"> </w:t>
      </w:r>
      <w:r w:rsidRPr="008D6BDB">
        <w:rPr>
          <w:rFonts w:ascii="Times New Roman" w:hAnsi="Times New Roman"/>
          <w:color w:val="000000"/>
          <w:sz w:val="24"/>
        </w:rPr>
        <w:t>Plně funkční API pro integraci.</w:t>
      </w:r>
    </w:p>
    <w:p w14:paraId="06E635AF"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lastRenderedPageBreak/>
        <w:t>7</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Aplikace provádějící vlastní ořez</w:t>
      </w:r>
    </w:p>
    <w:p w14:paraId="48A6389D" w14:textId="77777777" w:rsidR="00A52D6C" w:rsidRPr="009B3C25" w:rsidRDefault="00A52D6C" w:rsidP="00A52D6C">
      <w:pPr>
        <w:pStyle w:val="Normlnweb"/>
        <w:numPr>
          <w:ilvl w:val="0"/>
          <w:numId w:val="29"/>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 xml:space="preserve">Realizace samostatné </w:t>
      </w:r>
      <w:proofErr w:type="spellStart"/>
      <w:r w:rsidRPr="009B3C25">
        <w:rPr>
          <w:rFonts w:ascii="Times New Roman" w:hAnsi="Times New Roman"/>
          <w:color w:val="000000"/>
          <w:sz w:val="24"/>
        </w:rPr>
        <w:t>backendové</w:t>
      </w:r>
      <w:proofErr w:type="spellEnd"/>
      <w:r w:rsidRPr="009B3C25">
        <w:rPr>
          <w:rFonts w:ascii="Times New Roman" w:hAnsi="Times New Roman"/>
          <w:color w:val="000000"/>
          <w:sz w:val="24"/>
        </w:rPr>
        <w:t xml:space="preserve"> aplikace pro samotné provedení fyzického ořezu a pootočení skenů (TIFF na základě JSON).</w:t>
      </w:r>
    </w:p>
    <w:p w14:paraId="2BD6C829" w14:textId="77777777" w:rsidR="00A52D6C" w:rsidRPr="009B3C25" w:rsidRDefault="00A52D6C" w:rsidP="00A52D6C">
      <w:pPr>
        <w:pStyle w:val="Normlnweb"/>
        <w:numPr>
          <w:ilvl w:val="0"/>
          <w:numId w:val="29"/>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Aplikaci bude možné provozovat i samostatně</w:t>
      </w:r>
    </w:p>
    <w:p w14:paraId="69C9A0AA" w14:textId="77777777" w:rsidR="00A52D6C" w:rsidRPr="009B3C25" w:rsidRDefault="00A52D6C" w:rsidP="00A52D6C">
      <w:pPr>
        <w:pStyle w:val="Normlnweb"/>
        <w:spacing w:before="0" w:beforeAutospacing="0" w:after="0" w:afterAutospacing="0"/>
        <w:rPr>
          <w:rFonts w:ascii="Times New Roman" w:hAnsi="Times New Roman"/>
          <w:sz w:val="24"/>
        </w:rPr>
      </w:pPr>
      <w:r w:rsidRPr="009B3C25">
        <w:rPr>
          <w:rFonts w:ascii="Times New Roman" w:hAnsi="Times New Roman"/>
          <w:b/>
          <w:bCs/>
          <w:color w:val="000000"/>
          <w:sz w:val="24"/>
        </w:rPr>
        <w:t>Výstup:</w:t>
      </w:r>
      <w:r>
        <w:rPr>
          <w:rFonts w:ascii="Times New Roman" w:hAnsi="Times New Roman"/>
          <w:b/>
          <w:bCs/>
          <w:color w:val="000000"/>
          <w:sz w:val="24"/>
        </w:rPr>
        <w:t xml:space="preserve"> </w:t>
      </w:r>
      <w:r w:rsidRPr="009B3C25">
        <w:rPr>
          <w:rFonts w:ascii="Times New Roman" w:hAnsi="Times New Roman"/>
          <w:color w:val="000000"/>
          <w:sz w:val="24"/>
        </w:rPr>
        <w:t>Funkční aplikace provádějící ořez stránek.</w:t>
      </w:r>
    </w:p>
    <w:p w14:paraId="77257671"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8</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Administrátorské rozhraní a systém přetrénování modelů</w:t>
      </w:r>
    </w:p>
    <w:p w14:paraId="733DC156" w14:textId="77777777" w:rsidR="00A52D6C" w:rsidRPr="009B3C25" w:rsidRDefault="00A52D6C" w:rsidP="00A52D6C">
      <w:pPr>
        <w:pStyle w:val="Normlnweb"/>
        <w:numPr>
          <w:ilvl w:val="0"/>
          <w:numId w:val="30"/>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Implementace administrátorského rozhraní pro správu datových sad:</w:t>
      </w:r>
    </w:p>
    <w:p w14:paraId="232EFCDA" w14:textId="77777777" w:rsidR="00A52D6C" w:rsidRPr="009B3C25" w:rsidRDefault="00A52D6C" w:rsidP="00A52D6C">
      <w:pPr>
        <w:pStyle w:val="Normlnweb"/>
        <w:numPr>
          <w:ilvl w:val="1"/>
          <w:numId w:val="31"/>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Náhledy dat určených k přetrénování,</w:t>
      </w:r>
    </w:p>
    <w:p w14:paraId="5CA6ED5E" w14:textId="77777777" w:rsidR="00A52D6C" w:rsidRPr="009B3C25" w:rsidRDefault="00A52D6C" w:rsidP="00A52D6C">
      <w:pPr>
        <w:pStyle w:val="Normlnweb"/>
        <w:numPr>
          <w:ilvl w:val="1"/>
          <w:numId w:val="32"/>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Kontrola, editace, schvalování datových sad.</w:t>
      </w:r>
    </w:p>
    <w:p w14:paraId="0AED1581" w14:textId="77777777" w:rsidR="00A52D6C" w:rsidRDefault="00A52D6C" w:rsidP="00A52D6C">
      <w:pPr>
        <w:pStyle w:val="Normlnweb"/>
        <w:numPr>
          <w:ilvl w:val="0"/>
          <w:numId w:val="30"/>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 xml:space="preserve">Automatizovaná </w:t>
      </w:r>
      <w:proofErr w:type="spellStart"/>
      <w:r w:rsidRPr="009B3C25">
        <w:rPr>
          <w:rFonts w:ascii="Times New Roman" w:hAnsi="Times New Roman"/>
          <w:color w:val="000000"/>
          <w:sz w:val="24"/>
        </w:rPr>
        <w:t>pipeline</w:t>
      </w:r>
      <w:proofErr w:type="spellEnd"/>
      <w:r w:rsidRPr="009B3C25">
        <w:rPr>
          <w:rFonts w:ascii="Times New Roman" w:hAnsi="Times New Roman"/>
          <w:color w:val="000000"/>
          <w:sz w:val="24"/>
        </w:rPr>
        <w:t xml:space="preserve"> přetrénování modelů na základě manuálně upravených datových sad.</w:t>
      </w:r>
    </w:p>
    <w:p w14:paraId="445EADFC" w14:textId="77777777" w:rsidR="00A52D6C" w:rsidRPr="008D6BDB" w:rsidRDefault="00A52D6C" w:rsidP="00A52D6C">
      <w:pPr>
        <w:pStyle w:val="Normlnweb"/>
        <w:spacing w:before="0" w:beforeAutospacing="0" w:after="240" w:afterAutospacing="0"/>
        <w:ind w:left="360"/>
        <w:textAlignment w:val="baseline"/>
        <w:rPr>
          <w:rFonts w:ascii="Times New Roman" w:hAnsi="Times New Roman"/>
          <w:color w:val="000000"/>
          <w:sz w:val="24"/>
        </w:rPr>
      </w:pPr>
      <w:r w:rsidRPr="008D6BDB">
        <w:rPr>
          <w:rFonts w:ascii="Times New Roman" w:hAnsi="Times New Roman"/>
          <w:b/>
          <w:bCs/>
          <w:color w:val="000000"/>
          <w:sz w:val="24"/>
        </w:rPr>
        <w:t>Výstup:</w:t>
      </w:r>
      <w:r>
        <w:rPr>
          <w:rFonts w:ascii="Times New Roman" w:hAnsi="Times New Roman"/>
          <w:b/>
          <w:bCs/>
          <w:color w:val="000000"/>
          <w:sz w:val="24"/>
        </w:rPr>
        <w:t xml:space="preserve"> </w:t>
      </w:r>
      <w:r w:rsidRPr="008D6BDB">
        <w:rPr>
          <w:rFonts w:ascii="Times New Roman" w:hAnsi="Times New Roman"/>
          <w:color w:val="000000"/>
          <w:sz w:val="24"/>
        </w:rPr>
        <w:t>Kompletní administrátorské rozhraní pro správu trénovacích dat a přetrénování modelů.</w:t>
      </w:r>
    </w:p>
    <w:p w14:paraId="7F457841" w14:textId="77777777" w:rsidR="00A52D6C" w:rsidRPr="008D6BDB" w:rsidRDefault="00A52D6C" w:rsidP="00A52D6C">
      <w:pPr>
        <w:pStyle w:val="Nadpis3"/>
        <w:spacing w:after="40"/>
        <w:rPr>
          <w:rFonts w:ascii="Times New Roman" w:hAnsi="Times New Roman" w:cs="Times New Roman"/>
          <w:b/>
          <w:bCs/>
          <w:color w:val="000000" w:themeColor="text1"/>
          <w:sz w:val="24"/>
          <w:szCs w:val="24"/>
        </w:rPr>
      </w:pPr>
      <w:r w:rsidRPr="008D6BDB">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rPr>
        <w:t>)</w:t>
      </w:r>
      <w:r w:rsidRPr="008D6BDB">
        <w:rPr>
          <w:rFonts w:ascii="Times New Roman" w:hAnsi="Times New Roman" w:cs="Times New Roman"/>
          <w:b/>
          <w:bCs/>
          <w:color w:val="000000" w:themeColor="text1"/>
          <w:sz w:val="24"/>
          <w:szCs w:val="24"/>
        </w:rPr>
        <w:t xml:space="preserve"> Finální integrace systému a nasazení</w:t>
      </w:r>
    </w:p>
    <w:p w14:paraId="27236268" w14:textId="77777777" w:rsidR="00A52D6C" w:rsidRPr="009B3C25" w:rsidRDefault="00A52D6C" w:rsidP="00A52D6C">
      <w:pPr>
        <w:pStyle w:val="Normlnweb"/>
        <w:numPr>
          <w:ilvl w:val="0"/>
          <w:numId w:val="33"/>
        </w:numPr>
        <w:spacing w:before="24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 xml:space="preserve">Nasazení systému jako kontejnerizované aplikace do </w:t>
      </w:r>
      <w:proofErr w:type="spellStart"/>
      <w:r w:rsidRPr="009B3C25">
        <w:rPr>
          <w:rFonts w:ascii="Times New Roman" w:hAnsi="Times New Roman"/>
          <w:color w:val="000000"/>
          <w:sz w:val="24"/>
        </w:rPr>
        <w:t>Kubernetes</w:t>
      </w:r>
      <w:proofErr w:type="spellEnd"/>
      <w:r w:rsidRPr="009B3C25">
        <w:rPr>
          <w:rFonts w:ascii="Times New Roman" w:hAnsi="Times New Roman"/>
          <w:color w:val="000000"/>
          <w:sz w:val="24"/>
        </w:rPr>
        <w:t xml:space="preserve"> prostředí (Linux).</w:t>
      </w:r>
    </w:p>
    <w:p w14:paraId="1382EEF3" w14:textId="77777777" w:rsidR="00A52D6C" w:rsidRPr="009B3C25" w:rsidRDefault="00A52D6C" w:rsidP="00A52D6C">
      <w:pPr>
        <w:pStyle w:val="Normlnweb"/>
        <w:numPr>
          <w:ilvl w:val="0"/>
          <w:numId w:val="33"/>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Integrace s digitalizační linkou NDK.</w:t>
      </w:r>
    </w:p>
    <w:p w14:paraId="2115987A" w14:textId="77777777" w:rsidR="00A52D6C" w:rsidRPr="009B3C25" w:rsidRDefault="00A52D6C" w:rsidP="00A52D6C">
      <w:pPr>
        <w:pStyle w:val="Normlnweb"/>
        <w:numPr>
          <w:ilvl w:val="0"/>
          <w:numId w:val="33"/>
        </w:numPr>
        <w:spacing w:before="0" w:beforeAutospacing="0" w:after="0" w:afterAutospacing="0"/>
        <w:textAlignment w:val="baseline"/>
        <w:rPr>
          <w:rFonts w:ascii="Times New Roman" w:hAnsi="Times New Roman"/>
          <w:color w:val="000000"/>
          <w:sz w:val="24"/>
        </w:rPr>
      </w:pPr>
      <w:r w:rsidRPr="009B3C25">
        <w:rPr>
          <w:rFonts w:ascii="Times New Roman" w:hAnsi="Times New Roman"/>
          <w:color w:val="000000"/>
          <w:sz w:val="24"/>
        </w:rPr>
        <w:t xml:space="preserve">Integrace se systémem </w:t>
      </w:r>
      <w:proofErr w:type="spellStart"/>
      <w:r w:rsidRPr="009B3C25">
        <w:rPr>
          <w:rFonts w:ascii="Times New Roman" w:hAnsi="Times New Roman"/>
          <w:color w:val="000000"/>
          <w:sz w:val="24"/>
        </w:rPr>
        <w:t>ProArc</w:t>
      </w:r>
      <w:proofErr w:type="spellEnd"/>
      <w:r w:rsidRPr="009B3C25">
        <w:rPr>
          <w:rFonts w:ascii="Times New Roman" w:hAnsi="Times New Roman"/>
          <w:color w:val="000000"/>
          <w:sz w:val="24"/>
        </w:rPr>
        <w:t>.</w:t>
      </w:r>
    </w:p>
    <w:p w14:paraId="54873CA3" w14:textId="77777777" w:rsidR="00A52D6C" w:rsidRPr="009B3C25" w:rsidRDefault="00A52D6C" w:rsidP="00A52D6C">
      <w:pPr>
        <w:pStyle w:val="Normlnweb"/>
        <w:numPr>
          <w:ilvl w:val="0"/>
          <w:numId w:val="33"/>
        </w:numPr>
        <w:spacing w:before="0" w:beforeAutospacing="0" w:after="240" w:afterAutospacing="0"/>
        <w:textAlignment w:val="baseline"/>
        <w:rPr>
          <w:rFonts w:ascii="Times New Roman" w:hAnsi="Times New Roman"/>
          <w:color w:val="000000"/>
          <w:sz w:val="24"/>
        </w:rPr>
      </w:pPr>
      <w:r w:rsidRPr="009B3C25">
        <w:rPr>
          <w:rFonts w:ascii="Times New Roman" w:hAnsi="Times New Roman"/>
          <w:color w:val="000000"/>
          <w:sz w:val="24"/>
        </w:rPr>
        <w:t>Optimalizace výkonu, dokumentace nasazení, provozu a školení operátorů.</w:t>
      </w:r>
    </w:p>
    <w:p w14:paraId="632E1B85" w14:textId="77777777" w:rsidR="00A52D6C" w:rsidRPr="009B3C25" w:rsidRDefault="00A52D6C" w:rsidP="00A52D6C">
      <w:pPr>
        <w:pStyle w:val="Normlnweb"/>
        <w:spacing w:before="0" w:beforeAutospacing="0" w:after="0" w:afterAutospacing="0"/>
        <w:rPr>
          <w:rFonts w:ascii="Times New Roman" w:hAnsi="Times New Roman"/>
          <w:sz w:val="24"/>
        </w:rPr>
      </w:pPr>
      <w:r w:rsidRPr="009B3C25">
        <w:rPr>
          <w:rFonts w:ascii="Times New Roman" w:hAnsi="Times New Roman"/>
          <w:b/>
          <w:bCs/>
          <w:color w:val="000000"/>
          <w:sz w:val="24"/>
        </w:rPr>
        <w:t>Výstup:</w:t>
      </w:r>
      <w:r>
        <w:rPr>
          <w:rFonts w:ascii="Times New Roman" w:hAnsi="Times New Roman"/>
          <w:b/>
          <w:bCs/>
          <w:color w:val="000000"/>
          <w:sz w:val="24"/>
        </w:rPr>
        <w:t xml:space="preserve"> </w:t>
      </w:r>
      <w:r w:rsidRPr="009B3C25">
        <w:rPr>
          <w:rFonts w:ascii="Times New Roman" w:hAnsi="Times New Roman"/>
          <w:color w:val="000000"/>
          <w:sz w:val="24"/>
        </w:rPr>
        <w:t>Kompletní systém integrovaný v provozu, dodaný včetně dokumentace, zdrojových kódů (open source licence) a proškolení uživatelů.</w:t>
      </w:r>
    </w:p>
    <w:p w14:paraId="7966F1AB" w14:textId="77777777" w:rsidR="00A52D6C" w:rsidRDefault="00A52D6C" w:rsidP="00A52D6C">
      <w:pPr>
        <w:tabs>
          <w:tab w:val="left" w:pos="5245"/>
        </w:tabs>
        <w:rPr>
          <w:rFonts w:ascii="Times New Roman" w:eastAsia="Times New Roman" w:hAnsi="Times New Roman" w:cs="Times New Roman"/>
          <w:sz w:val="24"/>
          <w:szCs w:val="24"/>
          <w:highlight w:val="yellow"/>
        </w:rPr>
      </w:pPr>
    </w:p>
    <w:p w14:paraId="34FF9E71" w14:textId="77777777" w:rsidR="009A63F5" w:rsidRPr="0085615B" w:rsidRDefault="009A63F5" w:rsidP="009A63F5">
      <w:pPr>
        <w:spacing w:before="240"/>
        <w:ind w:left="360"/>
        <w:jc w:val="both"/>
        <w:rPr>
          <w:rFonts w:ascii="Times New Roman" w:eastAsia="Times New Roman" w:hAnsi="Times New Roman" w:cs="Times New Roman"/>
          <w:sz w:val="24"/>
          <w:szCs w:val="24"/>
          <w:highlight w:val="yellow"/>
        </w:rPr>
      </w:pPr>
      <w:r w:rsidRPr="0085615B">
        <w:rPr>
          <w:rFonts w:ascii="Times New Roman" w:hAnsi="Times New Roman" w:cs="Times New Roman"/>
          <w:color w:val="333333"/>
          <w:sz w:val="24"/>
          <w:szCs w:val="24"/>
          <w:shd w:val="clear" w:color="auto" w:fill="FFFFFF"/>
        </w:rPr>
        <w:t>Programovací jazyky</w:t>
      </w:r>
      <w:r>
        <w:rPr>
          <w:color w:val="333333"/>
          <w:shd w:val="clear" w:color="auto" w:fill="FFFFFF"/>
        </w:rPr>
        <w:t>,</w:t>
      </w:r>
      <w:r w:rsidRPr="0085615B">
        <w:rPr>
          <w:rFonts w:ascii="Times New Roman" w:hAnsi="Times New Roman" w:cs="Times New Roman"/>
          <w:color w:val="333333"/>
          <w:sz w:val="24"/>
          <w:szCs w:val="24"/>
          <w:shd w:val="clear" w:color="auto" w:fill="FFFFFF"/>
        </w:rPr>
        <w:t xml:space="preserve"> ve kterých bude systém vyvinut jsou Java, Python nebo </w:t>
      </w:r>
      <w:proofErr w:type="gramStart"/>
      <w:r w:rsidRPr="0085615B">
        <w:rPr>
          <w:rFonts w:ascii="Times New Roman" w:hAnsi="Times New Roman" w:cs="Times New Roman"/>
          <w:color w:val="333333"/>
          <w:sz w:val="24"/>
          <w:szCs w:val="24"/>
          <w:shd w:val="clear" w:color="auto" w:fill="FFFFFF"/>
        </w:rPr>
        <w:t>Node</w:t>
      </w:r>
      <w:proofErr w:type="gramEnd"/>
      <w:r w:rsidRPr="0085615B">
        <w:rPr>
          <w:rFonts w:ascii="Times New Roman" w:hAnsi="Times New Roman" w:cs="Times New Roman"/>
          <w:color w:val="333333"/>
          <w:sz w:val="24"/>
          <w:szCs w:val="24"/>
          <w:shd w:val="clear" w:color="auto" w:fill="FFFFFF"/>
        </w:rPr>
        <w:t>.</w:t>
      </w:r>
      <w:proofErr w:type="gramStart"/>
      <w:r w:rsidRPr="0085615B">
        <w:rPr>
          <w:rFonts w:ascii="Times New Roman" w:hAnsi="Times New Roman" w:cs="Times New Roman"/>
          <w:color w:val="333333"/>
          <w:sz w:val="24"/>
          <w:szCs w:val="24"/>
          <w:shd w:val="clear" w:color="auto" w:fill="FFFFFF"/>
        </w:rPr>
        <w:t>js</w:t>
      </w:r>
      <w:proofErr w:type="gramEnd"/>
      <w:r w:rsidRPr="0085615B">
        <w:rPr>
          <w:rFonts w:ascii="Times New Roman" w:hAnsi="Times New Roman" w:cs="Times New Roman"/>
          <w:color w:val="333333"/>
          <w:sz w:val="24"/>
          <w:szCs w:val="24"/>
          <w:shd w:val="clear" w:color="auto" w:fill="FFFFFF"/>
        </w:rPr>
        <w:t xml:space="preserve"> na straně serveru, pro webový klient bude použit </w:t>
      </w:r>
      <w:proofErr w:type="spellStart"/>
      <w:r w:rsidRPr="0085615B">
        <w:rPr>
          <w:rFonts w:ascii="Times New Roman" w:hAnsi="Times New Roman" w:cs="Times New Roman"/>
          <w:color w:val="333333"/>
          <w:sz w:val="24"/>
          <w:szCs w:val="24"/>
          <w:shd w:val="clear" w:color="auto" w:fill="FFFFFF"/>
        </w:rPr>
        <w:t>Angular</w:t>
      </w:r>
      <w:proofErr w:type="spellEnd"/>
      <w:r w:rsidRPr="0085615B">
        <w:rPr>
          <w:rFonts w:ascii="Times New Roman" w:hAnsi="Times New Roman" w:cs="Times New Roman"/>
          <w:color w:val="333333"/>
          <w:sz w:val="24"/>
          <w:szCs w:val="24"/>
          <w:shd w:val="clear" w:color="auto" w:fill="FFFFFF"/>
        </w:rPr>
        <w:t xml:space="preserve"> nebo </w:t>
      </w:r>
      <w:proofErr w:type="spellStart"/>
      <w:r w:rsidRPr="0085615B">
        <w:rPr>
          <w:rFonts w:ascii="Times New Roman" w:hAnsi="Times New Roman" w:cs="Times New Roman"/>
          <w:color w:val="333333"/>
          <w:sz w:val="24"/>
          <w:szCs w:val="24"/>
          <w:shd w:val="clear" w:color="auto" w:fill="FFFFFF"/>
        </w:rPr>
        <w:t>React</w:t>
      </w:r>
      <w:proofErr w:type="spellEnd"/>
      <w:r w:rsidRPr="0085615B">
        <w:rPr>
          <w:rFonts w:ascii="Times New Roman" w:hAnsi="Times New Roman" w:cs="Times New Roman"/>
          <w:color w:val="333333"/>
          <w:sz w:val="24"/>
          <w:szCs w:val="24"/>
          <w:shd w:val="clear" w:color="auto" w:fill="FFFFFF"/>
        </w:rPr>
        <w:t>.</w:t>
      </w:r>
    </w:p>
    <w:p w14:paraId="1C8E5BE9" w14:textId="77777777" w:rsidR="00A52D6C" w:rsidRPr="00A52D6C" w:rsidRDefault="00A52D6C" w:rsidP="00A52D6C">
      <w:pPr>
        <w:tabs>
          <w:tab w:val="left" w:pos="5245"/>
        </w:tabs>
        <w:rPr>
          <w:rFonts w:ascii="Times New Roman" w:eastAsia="Times New Roman" w:hAnsi="Times New Roman" w:cs="Times New Roman"/>
          <w:sz w:val="24"/>
          <w:szCs w:val="24"/>
          <w:highlight w:val="yellow"/>
        </w:rPr>
      </w:pPr>
    </w:p>
    <w:p w14:paraId="41268622"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uživatele upozornit na nevhodnost stanoviska dle čl. I. odst. 5 této smlouvy poskytovatele jako osoba odborná, pro toto upozornění platí § 2594 </w:t>
      </w:r>
      <w:proofErr w:type="spellStart"/>
      <w:r w:rsidRPr="003C4B30">
        <w:rPr>
          <w:rFonts w:ascii="Times New Roman" w:eastAsia="Times New Roman" w:hAnsi="Times New Roman" w:cs="Times New Roman"/>
          <w:sz w:val="24"/>
          <w:szCs w:val="24"/>
        </w:rPr>
        <w:t>z.č</w:t>
      </w:r>
      <w:proofErr w:type="spellEnd"/>
      <w:r w:rsidRPr="003C4B30">
        <w:rPr>
          <w:rFonts w:ascii="Times New Roman" w:eastAsia="Times New Roman" w:hAnsi="Times New Roman" w:cs="Times New Roman"/>
          <w:sz w:val="24"/>
          <w:szCs w:val="24"/>
        </w:rPr>
        <w:t>. 89/2012 Sb.</w:t>
      </w:r>
    </w:p>
    <w:p w14:paraId="7DF49938"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Poskytovatel je povinen řešení každé</w:t>
      </w:r>
      <w:r>
        <w:rPr>
          <w:rFonts w:ascii="Times New Roman" w:eastAsia="Times New Roman" w:hAnsi="Times New Roman" w:cs="Times New Roman"/>
          <w:sz w:val="24"/>
          <w:szCs w:val="24"/>
        </w:rPr>
        <w:t xml:space="preserve"> části zadání</w:t>
      </w:r>
      <w:r w:rsidRPr="003C4B30">
        <w:rPr>
          <w:rFonts w:ascii="Times New Roman" w:eastAsia="Times New Roman" w:hAnsi="Times New Roman" w:cs="Times New Roman"/>
          <w:sz w:val="24"/>
          <w:szCs w:val="24"/>
        </w:rPr>
        <w:t xml:space="preserve"> provést způsobem, na kterým se strany dohodnou. Pokud se strany nedohodnou ve lhůtě stanovené uživatelem pro tuto dohodu (ve stanovisku dle čl. I. odst. 5 této smlouvy, či později), stanoví způsob řešení uživatel.</w:t>
      </w:r>
    </w:p>
    <w:p w14:paraId="2BA6F580"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provést každou část předmětu smlouvy v podobě dohodnuté stranami (určeném uživatelem dle po splnění předchozího bodu vč. vyřešení všech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způsobem určeným uživatelem po splnění předchozího bodu).</w:t>
      </w:r>
    </w:p>
    <w:p w14:paraId="3F250897"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hAnsi="Times New Roman" w:cs="Times New Roman"/>
          <w:sz w:val="24"/>
          <w:szCs w:val="24"/>
        </w:rPr>
        <w:t xml:space="preserve">Smluvní strany se dohodly, že uživatel po provedení každé </w:t>
      </w:r>
      <w:r>
        <w:rPr>
          <w:rFonts w:ascii="Times New Roman" w:hAnsi="Times New Roman" w:cs="Times New Roman"/>
          <w:sz w:val="24"/>
          <w:szCs w:val="24"/>
        </w:rPr>
        <w:t>fáze</w:t>
      </w:r>
      <w:r w:rsidRPr="003C4B30">
        <w:rPr>
          <w:rFonts w:ascii="Times New Roman" w:hAnsi="Times New Roman" w:cs="Times New Roman"/>
          <w:sz w:val="24"/>
          <w:szCs w:val="24"/>
        </w:rPr>
        <w:t xml:space="preserve"> bude tuto část předmětu smlouvy testovat, předpokládá se testování na serveru poskytovatele a v </w:t>
      </w:r>
      <w:proofErr w:type="spellStart"/>
      <w:r w:rsidRPr="003C4B30">
        <w:rPr>
          <w:rFonts w:ascii="Times New Roman" w:hAnsi="Times New Roman" w:cs="Times New Roman"/>
          <w:sz w:val="24"/>
          <w:szCs w:val="24"/>
        </w:rPr>
        <w:t>odúvodněných</w:t>
      </w:r>
      <w:proofErr w:type="spellEnd"/>
      <w:r w:rsidRPr="003C4B30">
        <w:rPr>
          <w:rFonts w:ascii="Times New Roman" w:hAnsi="Times New Roman" w:cs="Times New Roman"/>
          <w:sz w:val="24"/>
          <w:szCs w:val="24"/>
        </w:rPr>
        <w:t xml:space="preserve"> případech provozní testy na serveru uživatele. Po skončení testování </w:t>
      </w:r>
      <w:r w:rsidRPr="003C4B30">
        <w:rPr>
          <w:rFonts w:ascii="Times New Roman" w:hAnsi="Times New Roman" w:cs="Times New Roman"/>
          <w:sz w:val="24"/>
          <w:szCs w:val="24"/>
        </w:rPr>
        <w:lastRenderedPageBreak/>
        <w:t xml:space="preserve">sdělí (mailem nebo prostřednictvím </w:t>
      </w:r>
      <w:proofErr w:type="spellStart"/>
      <w:r w:rsidRPr="003C4B30">
        <w:rPr>
          <w:rFonts w:ascii="Times New Roman" w:hAnsi="Times New Roman" w:cs="Times New Roman"/>
          <w:sz w:val="24"/>
          <w:szCs w:val="24"/>
        </w:rPr>
        <w:t>githubu</w:t>
      </w:r>
      <w:proofErr w:type="spellEnd"/>
      <w:r w:rsidRPr="003C4B30">
        <w:rPr>
          <w:rFonts w:ascii="Times New Roman" w:hAnsi="Times New Roman" w:cs="Times New Roman"/>
          <w:sz w:val="24"/>
          <w:szCs w:val="24"/>
        </w:rPr>
        <w:t xml:space="preserve">) poskytovateli připomínky k provedení příslušné aktivity a poskytovatel je povinen provést příslušnou úpravu dle těchto připomínek. Na tyto připomínky se vztahuje § 2594 </w:t>
      </w:r>
      <w:proofErr w:type="spellStart"/>
      <w:r w:rsidRPr="003C4B30">
        <w:rPr>
          <w:rFonts w:ascii="Times New Roman" w:hAnsi="Times New Roman" w:cs="Times New Roman"/>
          <w:sz w:val="24"/>
          <w:szCs w:val="24"/>
        </w:rPr>
        <w:t>z.č</w:t>
      </w:r>
      <w:proofErr w:type="spellEnd"/>
      <w:r w:rsidRPr="003C4B30">
        <w:rPr>
          <w:rFonts w:ascii="Times New Roman" w:hAnsi="Times New Roman" w:cs="Times New Roman"/>
          <w:sz w:val="24"/>
          <w:szCs w:val="24"/>
        </w:rPr>
        <w:t>. 89/2012 Sb. (upozornění na nevhodnost pokynů).</w:t>
      </w:r>
    </w:p>
    <w:p w14:paraId="0AC76193"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hAnsi="Times New Roman" w:cs="Times New Roman"/>
          <w:sz w:val="24"/>
          <w:szCs w:val="24"/>
        </w:rPr>
        <w:t>Každá část předmětu smlouvy se považuje za řádně dokončenou okamžikem sdělení poskytovatele (i mailem), že byla dokončena.</w:t>
      </w:r>
    </w:p>
    <w:p w14:paraId="1DF6FA47"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Celý předmět smlouvy musí být proveden tak, aby byl vhodný a funkční – vhodnost řešení každé části předmětu vč.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tak, aby řešení jedné části či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nemělo negativní vliv na jinou část či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předmětu zakázky.</w:t>
      </w:r>
    </w:p>
    <w:p w14:paraId="26EC4046"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Celý předmět smlouvy musí být proveden v režimu open source licence GNU GPL v 3.  a poskytovatel poskytuje uživateli bezplatně licenci na dobu neurčitou a umožňuje bezplatně dokončený předmět smlouvy měnit a upravovat dle potřeb knihoven v České republice.</w:t>
      </w:r>
    </w:p>
    <w:p w14:paraId="506A8609" w14:textId="77777777" w:rsidR="00E1748C" w:rsidRPr="003C4B30" w:rsidRDefault="00E1748C" w:rsidP="00E1748C">
      <w:pPr>
        <w:pStyle w:val="Odstavecseseznamem"/>
        <w:numPr>
          <w:ilvl w:val="0"/>
          <w:numId w:val="37"/>
        </w:numPr>
        <w:spacing w:before="240"/>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sledovat </w:t>
      </w:r>
      <w:proofErr w:type="spellStart"/>
      <w:r w:rsidRPr="003C4B30">
        <w:rPr>
          <w:rFonts w:ascii="Times New Roman" w:eastAsia="Times New Roman" w:hAnsi="Times New Roman" w:cs="Times New Roman"/>
          <w:sz w:val="24"/>
          <w:szCs w:val="24"/>
        </w:rPr>
        <w:t>repozitáře</w:t>
      </w:r>
      <w:proofErr w:type="spellEnd"/>
      <w:r w:rsidRPr="003C4B30">
        <w:rPr>
          <w:rFonts w:ascii="Times New Roman" w:eastAsia="Times New Roman" w:hAnsi="Times New Roman" w:cs="Times New Roman"/>
          <w:sz w:val="24"/>
          <w:szCs w:val="24"/>
        </w:rPr>
        <w:t xml:space="preserve"> uvedené v </w:t>
      </w:r>
      <w:r>
        <w:rPr>
          <w:rFonts w:ascii="Times New Roman" w:eastAsia="Times New Roman" w:hAnsi="Times New Roman" w:cs="Times New Roman"/>
          <w:sz w:val="24"/>
          <w:szCs w:val="24"/>
        </w:rPr>
        <w:t>článku</w:t>
      </w:r>
      <w:r w:rsidRPr="003C4B30">
        <w:rPr>
          <w:rFonts w:ascii="Times New Roman" w:eastAsia="Times New Roman" w:hAnsi="Times New Roman" w:cs="Times New Roman"/>
          <w:sz w:val="24"/>
          <w:szCs w:val="24"/>
        </w:rPr>
        <w:t xml:space="preserve"> I a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v nich vložené, týkající se předmětu smlouvy minimálně 1 x denně v pracovní dny po celou dobu provádění předmětu smlouvy a vyjádřit se ke každému </w:t>
      </w:r>
      <w:proofErr w:type="spellStart"/>
      <w:r w:rsidRPr="003C4B30">
        <w:rPr>
          <w:rFonts w:ascii="Times New Roman" w:eastAsia="Times New Roman" w:hAnsi="Times New Roman" w:cs="Times New Roman"/>
          <w:sz w:val="24"/>
          <w:szCs w:val="24"/>
        </w:rPr>
        <w:t>issue</w:t>
      </w:r>
      <w:proofErr w:type="spellEnd"/>
      <w:r w:rsidRPr="003C4B30">
        <w:rPr>
          <w:rFonts w:ascii="Times New Roman" w:eastAsia="Times New Roman" w:hAnsi="Times New Roman" w:cs="Times New Roman"/>
          <w:sz w:val="24"/>
          <w:szCs w:val="24"/>
        </w:rPr>
        <w:t xml:space="preserve">, které bude na </w:t>
      </w:r>
      <w:proofErr w:type="spellStart"/>
      <w:r w:rsidRPr="003C4B30">
        <w:rPr>
          <w:rFonts w:ascii="Times New Roman" w:eastAsia="Times New Roman" w:hAnsi="Times New Roman" w:cs="Times New Roman"/>
          <w:sz w:val="24"/>
          <w:szCs w:val="24"/>
        </w:rPr>
        <w:t>githubu</w:t>
      </w:r>
      <w:proofErr w:type="spellEnd"/>
      <w:r w:rsidRPr="003C4B30">
        <w:rPr>
          <w:rFonts w:ascii="Times New Roman" w:eastAsia="Times New Roman" w:hAnsi="Times New Roman" w:cs="Times New Roman"/>
          <w:sz w:val="24"/>
          <w:szCs w:val="24"/>
        </w:rPr>
        <w:t xml:space="preserve">  zveřejněno nebo aktualizováno a uživatelem označeno labelem „Vyžaduje reakci dodavatele“ do 2 pracovních dnů od data nastavení labelu nestanoví-li uživatel lhůtu delší. Součástí tohoto vyjádření je i navržení vhodného řešení příslušného </w:t>
      </w:r>
      <w:proofErr w:type="spellStart"/>
      <w:r w:rsidRPr="003C4B30">
        <w:rPr>
          <w:rFonts w:ascii="Times New Roman" w:eastAsia="Times New Roman" w:hAnsi="Times New Roman" w:cs="Times New Roman"/>
          <w:sz w:val="24"/>
          <w:szCs w:val="24"/>
        </w:rPr>
        <w:t>issue</w:t>
      </w:r>
      <w:proofErr w:type="spellEnd"/>
      <w:r w:rsidRPr="003C4B30">
        <w:rPr>
          <w:rFonts w:ascii="Times New Roman" w:eastAsia="Times New Roman" w:hAnsi="Times New Roman" w:cs="Times New Roman"/>
          <w:sz w:val="24"/>
          <w:szCs w:val="24"/>
        </w:rPr>
        <w:t xml:space="preserve"> uživateli.</w:t>
      </w:r>
    </w:p>
    <w:p w14:paraId="27AA1A08" w14:textId="70D8D825" w:rsidR="001840A9" w:rsidRPr="00933BB7" w:rsidRDefault="001840A9" w:rsidP="00B93ED4">
      <w:pPr>
        <w:pStyle w:val="Odstavecseseznamem"/>
        <w:numPr>
          <w:ilvl w:val="0"/>
          <w:numId w:val="37"/>
        </w:numPr>
        <w:spacing w:before="240"/>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 xml:space="preserve">Na veškerá vyjádření poskytovatele dle této smlouvy a vyjádření uživatele se vztahuje </w:t>
      </w:r>
      <w:r w:rsidRPr="00933BB7">
        <w:rPr>
          <w:rFonts w:ascii="Times New Roman" w:hAnsi="Times New Roman" w:cs="Times New Roman"/>
          <w:sz w:val="24"/>
          <w:szCs w:val="24"/>
        </w:rPr>
        <w:t xml:space="preserve">§ 2594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 89/2012 Sb. (upozornění na nevhodnost pokynů).</w:t>
      </w:r>
    </w:p>
    <w:p w14:paraId="65FE0378" w14:textId="6403666E" w:rsidR="004E0C93" w:rsidRPr="00933BB7" w:rsidRDefault="004E0C93" w:rsidP="00B93ED4">
      <w:pPr>
        <w:pStyle w:val="Odstavecseseznamem"/>
        <w:numPr>
          <w:ilvl w:val="0"/>
          <w:numId w:val="37"/>
        </w:numPr>
        <w:spacing w:before="240"/>
        <w:jc w:val="both"/>
        <w:rPr>
          <w:rFonts w:ascii="Times New Roman" w:eastAsia="Times New Roman" w:hAnsi="Times New Roman" w:cs="Times New Roman"/>
          <w:sz w:val="24"/>
          <w:szCs w:val="24"/>
        </w:rPr>
      </w:pPr>
      <w:r w:rsidRPr="00933BB7">
        <w:rPr>
          <w:rFonts w:ascii="Times New Roman" w:hAnsi="Times New Roman" w:cs="Times New Roman"/>
          <w:sz w:val="24"/>
          <w:szCs w:val="24"/>
        </w:rPr>
        <w:t>Odhadovaný rozsah činností na předmětu smlouvy činí</w:t>
      </w:r>
      <w:r w:rsidR="00FD35FB" w:rsidRPr="00933BB7">
        <w:rPr>
          <w:rFonts w:ascii="Times New Roman" w:hAnsi="Times New Roman" w:cs="Times New Roman"/>
          <w:sz w:val="24"/>
          <w:szCs w:val="24"/>
        </w:rPr>
        <w:t xml:space="preserve"> </w:t>
      </w:r>
      <w:r w:rsidR="00E53784">
        <w:rPr>
          <w:rFonts w:ascii="Times New Roman" w:hAnsi="Times New Roman" w:cs="Times New Roman"/>
          <w:sz w:val="24"/>
          <w:szCs w:val="24"/>
        </w:rPr>
        <w:t>2266 hod</w:t>
      </w:r>
      <w:r w:rsidRPr="00933BB7">
        <w:rPr>
          <w:rFonts w:ascii="Times New Roman" w:hAnsi="Times New Roman" w:cs="Times New Roman"/>
          <w:sz w:val="24"/>
          <w:szCs w:val="24"/>
        </w:rPr>
        <w:t>. Tento rozsah je stanoven pouze odhadem a poskytovatel je povinen provést veškeré činnosti nutné k řádnému provedení předmětu smlouvy.</w:t>
      </w:r>
    </w:p>
    <w:p w14:paraId="717D7016" w14:textId="77777777" w:rsidR="00E53784" w:rsidRPr="00933BB7" w:rsidRDefault="00E53784" w:rsidP="00D018F2">
      <w:pPr>
        <w:spacing w:before="240"/>
        <w:jc w:val="both"/>
        <w:rPr>
          <w:rFonts w:ascii="Times New Roman" w:eastAsia="Times New Roman" w:hAnsi="Times New Roman" w:cs="Times New Roman"/>
          <w:sz w:val="24"/>
          <w:szCs w:val="24"/>
        </w:rPr>
      </w:pPr>
    </w:p>
    <w:p w14:paraId="62E54515" w14:textId="3A80B20F" w:rsidR="00D018F2" w:rsidRPr="00933BB7" w:rsidRDefault="00B42A33" w:rsidP="00D018F2">
      <w:pPr>
        <w:jc w:val="center"/>
        <w:rPr>
          <w:rFonts w:ascii="Times New Roman" w:hAnsi="Times New Roman" w:cs="Times New Roman"/>
          <w:b/>
          <w:sz w:val="24"/>
          <w:szCs w:val="24"/>
        </w:rPr>
      </w:pPr>
      <w:r w:rsidRPr="00933BB7">
        <w:rPr>
          <w:rFonts w:ascii="Times New Roman" w:hAnsi="Times New Roman" w:cs="Times New Roman"/>
          <w:b/>
          <w:sz w:val="24"/>
          <w:szCs w:val="24"/>
        </w:rPr>
        <w:t>II.</w:t>
      </w:r>
    </w:p>
    <w:p w14:paraId="109834F6" w14:textId="0063B16C" w:rsidR="00D018F2" w:rsidRPr="00933BB7" w:rsidRDefault="008C05F7" w:rsidP="00D018F2">
      <w:pPr>
        <w:jc w:val="center"/>
        <w:rPr>
          <w:rFonts w:ascii="Times New Roman" w:hAnsi="Times New Roman" w:cs="Times New Roman"/>
          <w:b/>
          <w:sz w:val="24"/>
          <w:szCs w:val="24"/>
        </w:rPr>
      </w:pPr>
      <w:r>
        <w:rPr>
          <w:rFonts w:ascii="Times New Roman" w:hAnsi="Times New Roman" w:cs="Times New Roman"/>
          <w:b/>
          <w:sz w:val="24"/>
          <w:szCs w:val="24"/>
        </w:rPr>
        <w:t>Kontrolní dny</w:t>
      </w:r>
    </w:p>
    <w:p w14:paraId="60A3D121" w14:textId="739B2DD4" w:rsidR="00B42A33" w:rsidRPr="00933BB7" w:rsidRDefault="00B42A33" w:rsidP="00D018F2">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v průběhu provádění předmětu činnosti se budou konat pravidelné on-line </w:t>
      </w:r>
      <w:r w:rsidR="008C05F7">
        <w:rPr>
          <w:rFonts w:ascii="Times New Roman" w:hAnsi="Times New Roman" w:cs="Times New Roman"/>
          <w:sz w:val="24"/>
          <w:szCs w:val="24"/>
        </w:rPr>
        <w:t>kontrolní dny</w:t>
      </w:r>
      <w:r w:rsidRPr="00933BB7">
        <w:rPr>
          <w:rFonts w:ascii="Times New Roman" w:hAnsi="Times New Roman" w:cs="Times New Roman"/>
          <w:sz w:val="24"/>
          <w:szCs w:val="24"/>
        </w:rPr>
        <w:t xml:space="preserve">, minimálně 1 x </w:t>
      </w:r>
      <w:r w:rsidR="00A52D6C">
        <w:rPr>
          <w:rFonts w:ascii="Times New Roman" w:hAnsi="Times New Roman" w:cs="Times New Roman"/>
          <w:sz w:val="24"/>
          <w:szCs w:val="24"/>
        </w:rPr>
        <w:t>14</w:t>
      </w:r>
      <w:r w:rsidRPr="00933BB7">
        <w:rPr>
          <w:rFonts w:ascii="Times New Roman" w:hAnsi="Times New Roman" w:cs="Times New Roman"/>
          <w:sz w:val="24"/>
          <w:szCs w:val="24"/>
        </w:rPr>
        <w:t xml:space="preserve"> dnů</w:t>
      </w:r>
      <w:r w:rsidR="00DE48E8" w:rsidRPr="00933BB7">
        <w:rPr>
          <w:rFonts w:ascii="Times New Roman" w:hAnsi="Times New Roman" w:cs="Times New Roman"/>
          <w:sz w:val="24"/>
          <w:szCs w:val="24"/>
        </w:rPr>
        <w:t>, nebude-li dohodnuto jinak</w:t>
      </w:r>
      <w:r w:rsidRPr="00933BB7">
        <w:rPr>
          <w:rFonts w:ascii="Times New Roman" w:hAnsi="Times New Roman" w:cs="Times New Roman"/>
          <w:sz w:val="24"/>
          <w:szCs w:val="24"/>
        </w:rPr>
        <w:t>.</w:t>
      </w:r>
    </w:p>
    <w:p w14:paraId="64DBD9D0" w14:textId="3519AB4F" w:rsidR="00B42A33" w:rsidRPr="00933BB7" w:rsidRDefault="008C05F7" w:rsidP="00D018F2">
      <w:pPr>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Kontrolní dny </w:t>
      </w:r>
      <w:r w:rsidR="00B42A33" w:rsidRPr="00933BB7">
        <w:rPr>
          <w:rFonts w:ascii="Times New Roman" w:hAnsi="Times New Roman" w:cs="Times New Roman"/>
          <w:sz w:val="24"/>
          <w:szCs w:val="24"/>
        </w:rPr>
        <w:t>bude svolávat uživatel a poskytovatel je povinen se jich účastnit.</w:t>
      </w:r>
    </w:p>
    <w:p w14:paraId="3DFD9ADB" w14:textId="2C15AF16" w:rsidR="00B42A33" w:rsidRPr="00933BB7" w:rsidRDefault="00B42A33" w:rsidP="00D018F2">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Zápisy </w:t>
      </w:r>
      <w:r w:rsidR="008C05F7">
        <w:rPr>
          <w:rFonts w:ascii="Times New Roman" w:hAnsi="Times New Roman" w:cs="Times New Roman"/>
          <w:sz w:val="24"/>
          <w:szCs w:val="24"/>
        </w:rPr>
        <w:t>z kontrolních dnů</w:t>
      </w:r>
      <w:r w:rsidRPr="00933BB7">
        <w:rPr>
          <w:rFonts w:ascii="Times New Roman" w:hAnsi="Times New Roman" w:cs="Times New Roman"/>
          <w:sz w:val="24"/>
          <w:szCs w:val="24"/>
        </w:rPr>
        <w:t xml:space="preserve"> bude zhotovovat </w:t>
      </w:r>
      <w:r w:rsidR="00A52D6C">
        <w:rPr>
          <w:rFonts w:ascii="Times New Roman" w:hAnsi="Times New Roman" w:cs="Times New Roman"/>
          <w:sz w:val="24"/>
          <w:szCs w:val="24"/>
        </w:rPr>
        <w:t>poskytovatel</w:t>
      </w:r>
      <w:r w:rsidRPr="00933BB7">
        <w:rPr>
          <w:rFonts w:ascii="Times New Roman" w:hAnsi="Times New Roman" w:cs="Times New Roman"/>
          <w:sz w:val="24"/>
          <w:szCs w:val="24"/>
        </w:rPr>
        <w:t>.</w:t>
      </w:r>
    </w:p>
    <w:p w14:paraId="14591358" w14:textId="0EDA26FB" w:rsidR="00B42A33" w:rsidRPr="00933BB7" w:rsidRDefault="00B42A33" w:rsidP="00B42A33">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Poskytovatel je povinen provádět v rámci plnění předmětu této smlouvy pokyny </w:t>
      </w:r>
      <w:r w:rsidR="00AE0EDD">
        <w:rPr>
          <w:rFonts w:ascii="Times New Roman" w:hAnsi="Times New Roman" w:cs="Times New Roman"/>
          <w:sz w:val="24"/>
          <w:szCs w:val="24"/>
        </w:rPr>
        <w:t xml:space="preserve">uživatele </w:t>
      </w:r>
      <w:r w:rsidRPr="00933BB7">
        <w:rPr>
          <w:rFonts w:ascii="Times New Roman" w:hAnsi="Times New Roman" w:cs="Times New Roman"/>
          <w:sz w:val="24"/>
          <w:szCs w:val="24"/>
        </w:rPr>
        <w:t xml:space="preserve">i technického dozoru </w:t>
      </w:r>
      <w:r w:rsidR="00AE0EDD">
        <w:rPr>
          <w:rFonts w:ascii="Times New Roman" w:hAnsi="Times New Roman" w:cs="Times New Roman"/>
          <w:sz w:val="24"/>
          <w:szCs w:val="24"/>
        </w:rPr>
        <w:t xml:space="preserve">uživatele </w:t>
      </w:r>
      <w:r w:rsidRPr="00933BB7">
        <w:rPr>
          <w:rFonts w:ascii="Times New Roman" w:hAnsi="Times New Roman" w:cs="Times New Roman"/>
          <w:sz w:val="24"/>
          <w:szCs w:val="24"/>
        </w:rPr>
        <w:t xml:space="preserve">udělené na těchto </w:t>
      </w:r>
      <w:r w:rsidR="008C05F7">
        <w:rPr>
          <w:rFonts w:ascii="Times New Roman" w:hAnsi="Times New Roman" w:cs="Times New Roman"/>
          <w:sz w:val="24"/>
          <w:szCs w:val="24"/>
        </w:rPr>
        <w:t>kontrolních dnech</w:t>
      </w:r>
      <w:r w:rsidRPr="00933BB7">
        <w:rPr>
          <w:rFonts w:ascii="Times New Roman" w:hAnsi="Times New Roman" w:cs="Times New Roman"/>
          <w:sz w:val="24"/>
          <w:szCs w:val="24"/>
        </w:rPr>
        <w:t xml:space="preserve">, nebo v souvislosti s nimi (vč. dodržení termínů splnění příslušného pokynu). </w:t>
      </w:r>
    </w:p>
    <w:p w14:paraId="7A7E9397" w14:textId="77FACB58" w:rsidR="004928EC" w:rsidRPr="00933BB7" w:rsidRDefault="00B42A33" w:rsidP="00B42A33">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Na pokyny dle tohoto ustanovení smlouvy se vztahuje § 2594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 89/2012 Sb. (upozornění na nevhodnost pokynů vč. následků tohoto neupozornění).</w:t>
      </w:r>
    </w:p>
    <w:p w14:paraId="67384C91" w14:textId="77777777" w:rsidR="00B42A33" w:rsidRDefault="00B42A33" w:rsidP="00B42A33">
      <w:pPr>
        <w:spacing w:line="240" w:lineRule="auto"/>
        <w:jc w:val="both"/>
        <w:rPr>
          <w:rFonts w:ascii="Times New Roman" w:hAnsi="Times New Roman" w:cs="Times New Roman"/>
          <w:b/>
          <w:sz w:val="24"/>
          <w:szCs w:val="24"/>
        </w:rPr>
      </w:pPr>
    </w:p>
    <w:p w14:paraId="7441EBEF" w14:textId="77777777" w:rsidR="00E53784" w:rsidRPr="00933BB7" w:rsidRDefault="00E53784" w:rsidP="00B42A33">
      <w:pPr>
        <w:spacing w:line="240" w:lineRule="auto"/>
        <w:jc w:val="both"/>
        <w:rPr>
          <w:rFonts w:ascii="Times New Roman" w:hAnsi="Times New Roman" w:cs="Times New Roman"/>
          <w:b/>
          <w:sz w:val="24"/>
          <w:szCs w:val="24"/>
        </w:rPr>
      </w:pPr>
    </w:p>
    <w:p w14:paraId="75DE43FE" w14:textId="0AA9760F" w:rsidR="00B42A33" w:rsidRPr="00933BB7" w:rsidRDefault="00B42A33" w:rsidP="00B42A33">
      <w:pPr>
        <w:spacing w:line="240" w:lineRule="auto"/>
        <w:jc w:val="center"/>
        <w:rPr>
          <w:rFonts w:ascii="Times New Roman" w:hAnsi="Times New Roman" w:cs="Times New Roman"/>
          <w:b/>
          <w:sz w:val="24"/>
          <w:szCs w:val="24"/>
        </w:rPr>
      </w:pPr>
      <w:r w:rsidRPr="00933BB7">
        <w:rPr>
          <w:rFonts w:ascii="Times New Roman" w:hAnsi="Times New Roman" w:cs="Times New Roman"/>
          <w:b/>
          <w:sz w:val="24"/>
          <w:szCs w:val="24"/>
        </w:rPr>
        <w:t>III.</w:t>
      </w:r>
    </w:p>
    <w:p w14:paraId="2222CD2E" w14:textId="1C6AF078" w:rsidR="00B42A33" w:rsidRPr="00933BB7" w:rsidRDefault="00B42A33" w:rsidP="00B42A33">
      <w:pPr>
        <w:spacing w:line="240" w:lineRule="auto"/>
        <w:jc w:val="center"/>
        <w:rPr>
          <w:rFonts w:ascii="Times New Roman" w:hAnsi="Times New Roman" w:cs="Times New Roman"/>
          <w:b/>
          <w:sz w:val="24"/>
          <w:szCs w:val="24"/>
        </w:rPr>
      </w:pPr>
      <w:r w:rsidRPr="00933BB7">
        <w:rPr>
          <w:rFonts w:ascii="Times New Roman" w:hAnsi="Times New Roman" w:cs="Times New Roman"/>
          <w:b/>
          <w:sz w:val="24"/>
          <w:szCs w:val="24"/>
        </w:rPr>
        <w:t>Změny předmětu smlouvy</w:t>
      </w:r>
    </w:p>
    <w:p w14:paraId="3BF08796" w14:textId="545AB30E" w:rsidR="004B334B" w:rsidRPr="00933BB7" w:rsidRDefault="00B42A33"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Uživatel je oprávněn v průběhu provádění předmětu smlouvy </w:t>
      </w:r>
      <w:r w:rsidR="004B334B" w:rsidRPr="00933BB7">
        <w:rPr>
          <w:rFonts w:ascii="Times New Roman" w:hAnsi="Times New Roman" w:cs="Times New Roman"/>
          <w:sz w:val="24"/>
          <w:szCs w:val="24"/>
        </w:rPr>
        <w:t xml:space="preserve">požadovat mailem po zhotoviteli činnosti dle této smlouvy </w:t>
      </w:r>
      <w:r w:rsidRPr="00933BB7">
        <w:rPr>
          <w:rFonts w:ascii="Times New Roman" w:hAnsi="Times New Roman" w:cs="Times New Roman"/>
          <w:sz w:val="24"/>
          <w:szCs w:val="24"/>
        </w:rPr>
        <w:t>na dalších aktivitách neuvedených v příloze této smlouvy</w:t>
      </w:r>
      <w:r w:rsidR="004B334B" w:rsidRPr="00933BB7">
        <w:rPr>
          <w:rFonts w:ascii="Times New Roman" w:hAnsi="Times New Roman" w:cs="Times New Roman"/>
          <w:sz w:val="24"/>
          <w:szCs w:val="24"/>
        </w:rPr>
        <w:t>, maximálně však v rozsahu 1000 h práce (rozsah hodin bude stanoven uživatelem).</w:t>
      </w:r>
    </w:p>
    <w:p w14:paraId="25446107" w14:textId="7FC3917D" w:rsidR="004B334B"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lastRenderedPageBreak/>
        <w:t>Smluvní strany se dohodly, že poskytovatel je povinen provést další činnosti dle čl. III. odst. 1 této smlouvy.</w:t>
      </w:r>
    </w:p>
    <w:p w14:paraId="0CB1592E" w14:textId="3131B5E7" w:rsidR="004B334B"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cena těchto dalších činností</w:t>
      </w:r>
      <w:r w:rsidR="005C2879" w:rsidRPr="00933BB7">
        <w:rPr>
          <w:rFonts w:ascii="Times New Roman" w:hAnsi="Times New Roman" w:cs="Times New Roman"/>
          <w:sz w:val="24"/>
          <w:szCs w:val="24"/>
        </w:rPr>
        <w:t xml:space="preserve"> dle čl. III. odst. 1 a 2 této smlouvy</w:t>
      </w:r>
      <w:r w:rsidRPr="00933BB7">
        <w:rPr>
          <w:rFonts w:ascii="Times New Roman" w:hAnsi="Times New Roman" w:cs="Times New Roman"/>
          <w:sz w:val="24"/>
          <w:szCs w:val="24"/>
        </w:rPr>
        <w:t xml:space="preserve"> bude stanovena cena za 1 hodinu práce sjednaná v čl. V. této smlouvy x počet odpracovaných hodin.</w:t>
      </w:r>
    </w:p>
    <w:p w14:paraId="7C6B921C" w14:textId="052C1BC8" w:rsidR="00B42A33" w:rsidRPr="00933BB7" w:rsidRDefault="004B334B" w:rsidP="00B42A33">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V případě, že poskytovatel navrhne uživateli změnu termínu provedení předmětu smlouvy v důsledku změny předmětu smlouvy dle tohoto článku a řádně tento návrh zdůvodní, dohodnou se strany na změně termínu dokončení předmětu smlouvy přiměřeným způsobem, maximálně však do 1</w:t>
      </w:r>
      <w:r w:rsidR="00A52D6C">
        <w:rPr>
          <w:rFonts w:ascii="Times New Roman" w:hAnsi="Times New Roman" w:cs="Times New Roman"/>
          <w:sz w:val="24"/>
          <w:szCs w:val="24"/>
        </w:rPr>
        <w:t>5</w:t>
      </w:r>
      <w:r w:rsidRPr="00933BB7">
        <w:rPr>
          <w:rFonts w:ascii="Times New Roman" w:hAnsi="Times New Roman" w:cs="Times New Roman"/>
          <w:sz w:val="24"/>
          <w:szCs w:val="24"/>
        </w:rPr>
        <w:t>.12.202</w:t>
      </w:r>
      <w:r w:rsidR="00FD35FB" w:rsidRPr="00933BB7">
        <w:rPr>
          <w:rFonts w:ascii="Times New Roman" w:hAnsi="Times New Roman" w:cs="Times New Roman"/>
          <w:sz w:val="24"/>
          <w:szCs w:val="24"/>
        </w:rPr>
        <w:t>5</w:t>
      </w:r>
      <w:r w:rsidRPr="00933BB7">
        <w:rPr>
          <w:rFonts w:ascii="Times New Roman" w:hAnsi="Times New Roman" w:cs="Times New Roman"/>
          <w:sz w:val="24"/>
          <w:szCs w:val="24"/>
        </w:rPr>
        <w:t>.</w:t>
      </w:r>
    </w:p>
    <w:p w14:paraId="4D97E4C3" w14:textId="2968AD33" w:rsidR="00B42A33"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uživatel je oprávněn jednostranně v průběhu provádění předmětu smlouvy</w:t>
      </w:r>
      <w:r w:rsidR="00B42A33" w:rsidRPr="00933BB7">
        <w:rPr>
          <w:rFonts w:ascii="Times New Roman" w:hAnsi="Times New Roman" w:cs="Times New Roman"/>
          <w:sz w:val="24"/>
          <w:szCs w:val="24"/>
        </w:rPr>
        <w:t xml:space="preserve"> omez</w:t>
      </w:r>
      <w:r w:rsidRPr="00933BB7">
        <w:rPr>
          <w:rFonts w:ascii="Times New Roman" w:hAnsi="Times New Roman" w:cs="Times New Roman"/>
          <w:sz w:val="24"/>
          <w:szCs w:val="24"/>
        </w:rPr>
        <w:t>it</w:t>
      </w:r>
      <w:r w:rsidR="00B42A33" w:rsidRPr="00933BB7">
        <w:rPr>
          <w:rFonts w:ascii="Times New Roman" w:hAnsi="Times New Roman" w:cs="Times New Roman"/>
          <w:sz w:val="24"/>
          <w:szCs w:val="24"/>
        </w:rPr>
        <w:t xml:space="preserve"> předmět </w:t>
      </w:r>
      <w:r w:rsidRPr="00933BB7">
        <w:rPr>
          <w:rFonts w:ascii="Times New Roman" w:hAnsi="Times New Roman" w:cs="Times New Roman"/>
          <w:sz w:val="24"/>
          <w:szCs w:val="24"/>
        </w:rPr>
        <w:t xml:space="preserve">smlouvy v případě, že </w:t>
      </w:r>
      <w:r w:rsidR="00B42A33" w:rsidRPr="00933BB7">
        <w:rPr>
          <w:rFonts w:ascii="Times New Roman" w:hAnsi="Times New Roman" w:cs="Times New Roman"/>
          <w:sz w:val="24"/>
          <w:szCs w:val="24"/>
        </w:rPr>
        <w:t xml:space="preserve">v průběhu provádění díla </w:t>
      </w:r>
      <w:r w:rsidRPr="00933BB7">
        <w:rPr>
          <w:rFonts w:ascii="Times New Roman" w:hAnsi="Times New Roman" w:cs="Times New Roman"/>
          <w:sz w:val="24"/>
          <w:szCs w:val="24"/>
        </w:rPr>
        <w:t>zjistí z jakýchkoliv důvodů nutnost tohoto omezení</w:t>
      </w:r>
      <w:r w:rsidR="00B42A33" w:rsidRPr="00933BB7">
        <w:rPr>
          <w:rFonts w:ascii="Times New Roman" w:hAnsi="Times New Roman" w:cs="Times New Roman"/>
          <w:sz w:val="24"/>
          <w:szCs w:val="24"/>
        </w:rPr>
        <w:t xml:space="preserve"> v důsledku provádění </w:t>
      </w:r>
      <w:r w:rsidRPr="00933BB7">
        <w:rPr>
          <w:rFonts w:ascii="Times New Roman" w:hAnsi="Times New Roman" w:cs="Times New Roman"/>
          <w:sz w:val="24"/>
          <w:szCs w:val="24"/>
        </w:rPr>
        <w:t>předmětu smlouvy</w:t>
      </w:r>
      <w:r w:rsidR="00B42A33" w:rsidRPr="00933BB7">
        <w:rPr>
          <w:rFonts w:ascii="Times New Roman" w:hAnsi="Times New Roman" w:cs="Times New Roman"/>
          <w:sz w:val="24"/>
          <w:szCs w:val="24"/>
        </w:rPr>
        <w:t xml:space="preserve"> (zbytečnost některých prací na nějaké aktivitě v důsledku skutečného provedení prací na jiné aktivitě)</w:t>
      </w:r>
      <w:r w:rsidRPr="00933BB7">
        <w:rPr>
          <w:rFonts w:ascii="Times New Roman" w:hAnsi="Times New Roman" w:cs="Times New Roman"/>
          <w:sz w:val="24"/>
          <w:szCs w:val="24"/>
        </w:rPr>
        <w:t>. Termín plnění se v tomto případě nemění.</w:t>
      </w:r>
    </w:p>
    <w:p w14:paraId="4C5633A2" w14:textId="00C91A2E" w:rsidR="00B42A33" w:rsidRDefault="005C2879" w:rsidP="004E0C93">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cena předmětu smlouvy se při jeho omezení dle čl. III. odst. 5 této smlouvy bude sniž</w:t>
      </w:r>
      <w:r w:rsidR="009A4E35" w:rsidRPr="00933BB7">
        <w:rPr>
          <w:rFonts w:ascii="Times New Roman" w:hAnsi="Times New Roman" w:cs="Times New Roman"/>
          <w:sz w:val="24"/>
          <w:szCs w:val="24"/>
        </w:rPr>
        <w:t>ovat</w:t>
      </w:r>
      <w:r w:rsidRPr="00933BB7">
        <w:rPr>
          <w:rFonts w:ascii="Times New Roman" w:hAnsi="Times New Roman" w:cs="Times New Roman"/>
          <w:sz w:val="24"/>
          <w:szCs w:val="24"/>
        </w:rPr>
        <w:t xml:space="preserve"> o celkový počet neprovedených prací x cena za 1 hodinu práce sjednaná v čl. V. této smlouvy. V případě, že nedojde k dohodě stran o počtu neprovedených hodin, má uživatel právo určit tento počet sám dle své úvahy.</w:t>
      </w:r>
    </w:p>
    <w:p w14:paraId="0F9106B6" w14:textId="77777777" w:rsidR="00D8774A" w:rsidRPr="00933BB7" w:rsidRDefault="00D8774A" w:rsidP="00D8774A">
      <w:pPr>
        <w:pStyle w:val="Odstavecseseznamem"/>
        <w:spacing w:after="200"/>
        <w:ind w:left="284"/>
        <w:jc w:val="both"/>
        <w:rPr>
          <w:rFonts w:ascii="Times New Roman" w:hAnsi="Times New Roman" w:cs="Times New Roman"/>
          <w:sz w:val="24"/>
          <w:szCs w:val="24"/>
        </w:rPr>
      </w:pPr>
    </w:p>
    <w:p w14:paraId="36B4A8F1" w14:textId="45391955" w:rsidR="004928EC" w:rsidRPr="00933BB7" w:rsidRDefault="00B42A33" w:rsidP="004928EC">
      <w:pPr>
        <w:spacing w:before="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IV</w:t>
      </w:r>
      <w:r w:rsidR="004928EC" w:rsidRPr="00933BB7">
        <w:rPr>
          <w:rFonts w:ascii="Times New Roman" w:eastAsia="Times New Roman" w:hAnsi="Times New Roman" w:cs="Times New Roman"/>
          <w:b/>
          <w:sz w:val="24"/>
          <w:szCs w:val="24"/>
        </w:rPr>
        <w:t>.</w:t>
      </w:r>
    </w:p>
    <w:p w14:paraId="251EE253" w14:textId="7CC59A1B" w:rsidR="004928EC" w:rsidRPr="00933BB7" w:rsidRDefault="004928EC" w:rsidP="004928EC">
      <w:pPr>
        <w:spacing w:before="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Doba plnění</w:t>
      </w:r>
    </w:p>
    <w:p w14:paraId="43B5F8B1" w14:textId="4A14734B" w:rsidR="004928EC" w:rsidRPr="00933BB7" w:rsidRDefault="004928EC" w:rsidP="0080620E">
      <w:pPr>
        <w:numPr>
          <w:ilvl w:val="0"/>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Termín zahájení plnění předmětu smlouvy je ode dne účinnosti smlouvy (zveřejnění v registru smluv).</w:t>
      </w:r>
    </w:p>
    <w:p w14:paraId="0D97D9BE" w14:textId="6C641379" w:rsidR="004928EC" w:rsidRPr="00933BB7" w:rsidRDefault="004928EC" w:rsidP="0080620E">
      <w:pPr>
        <w:numPr>
          <w:ilvl w:val="0"/>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Doba dokončení plnění předmětu smlouvy je 1</w:t>
      </w:r>
      <w:r w:rsidR="00D17B82">
        <w:rPr>
          <w:rFonts w:ascii="Times New Roman" w:eastAsia="Times New Roman" w:hAnsi="Times New Roman" w:cs="Times New Roman"/>
          <w:sz w:val="24"/>
          <w:szCs w:val="24"/>
        </w:rPr>
        <w:t>5</w:t>
      </w:r>
      <w:r w:rsidRPr="00933BB7">
        <w:rPr>
          <w:rFonts w:ascii="Times New Roman" w:eastAsia="Times New Roman" w:hAnsi="Times New Roman" w:cs="Times New Roman"/>
          <w:sz w:val="24"/>
          <w:szCs w:val="24"/>
        </w:rPr>
        <w:t>.12.2025.</w:t>
      </w:r>
    </w:p>
    <w:p w14:paraId="191EF07A" w14:textId="707D4187" w:rsidR="00181A71" w:rsidRPr="00933BB7" w:rsidRDefault="007959A9" w:rsidP="00350BEE">
      <w:pPr>
        <w:numPr>
          <w:ilvl w:val="0"/>
          <w:numId w:val="1"/>
        </w:numPr>
        <w:ind w:left="284" w:hanging="284"/>
        <w:jc w:val="both"/>
        <w:rPr>
          <w:rFonts w:ascii="Times New Roman" w:eastAsia="Times New Roman" w:hAnsi="Times New Roman" w:cs="Times New Roman"/>
          <w:sz w:val="24"/>
          <w:szCs w:val="24"/>
        </w:rPr>
      </w:pPr>
      <w:r>
        <w:rPr>
          <w:rFonts w:ascii="Times New Roman" w:hAnsi="Times New Roman" w:cs="Times New Roman"/>
          <w:sz w:val="24"/>
          <w:szCs w:val="24"/>
        </w:rPr>
        <w:t xml:space="preserve">Dokončení každé části předmětu smlouvy </w:t>
      </w:r>
      <w:r w:rsidR="004B3E55">
        <w:rPr>
          <w:rFonts w:ascii="Times New Roman" w:hAnsi="Times New Roman" w:cs="Times New Roman"/>
          <w:sz w:val="24"/>
          <w:szCs w:val="24"/>
        </w:rPr>
        <w:t xml:space="preserve">je </w:t>
      </w:r>
      <w:r>
        <w:rPr>
          <w:rFonts w:ascii="Times New Roman" w:hAnsi="Times New Roman" w:cs="Times New Roman"/>
          <w:sz w:val="24"/>
          <w:szCs w:val="24"/>
        </w:rPr>
        <w:t>uvedeno v příloze této smlouvy</w:t>
      </w:r>
      <w:r w:rsidR="00E1748C">
        <w:rPr>
          <w:rFonts w:ascii="Times New Roman" w:hAnsi="Times New Roman" w:cs="Times New Roman"/>
          <w:sz w:val="24"/>
          <w:szCs w:val="24"/>
        </w:rPr>
        <w:t>.</w:t>
      </w:r>
    </w:p>
    <w:p w14:paraId="70959A54" w14:textId="283A5031" w:rsidR="004928EC" w:rsidRPr="00D17B82" w:rsidRDefault="0080620E" w:rsidP="004928EC">
      <w:pPr>
        <w:numPr>
          <w:ilvl w:val="0"/>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V případě, že uživatel vyzve (i mailem) poskytovatele k provedení kterékoliv činnosti dle této smlouvy a stanoví lhůtu pro toto provedení, je </w:t>
      </w:r>
      <w:r w:rsidR="004928EC" w:rsidRPr="00933BB7">
        <w:rPr>
          <w:rFonts w:ascii="Times New Roman" w:hAnsi="Times New Roman" w:cs="Times New Roman"/>
          <w:sz w:val="24"/>
          <w:szCs w:val="24"/>
        </w:rPr>
        <w:t xml:space="preserve">poskytovatel </w:t>
      </w:r>
      <w:r w:rsidRPr="00933BB7">
        <w:rPr>
          <w:rFonts w:ascii="Times New Roman" w:hAnsi="Times New Roman" w:cs="Times New Roman"/>
          <w:sz w:val="24"/>
          <w:szCs w:val="24"/>
        </w:rPr>
        <w:t>povinen činnost provést v takto stanovené lhůtě.</w:t>
      </w:r>
    </w:p>
    <w:p w14:paraId="49BB1E9A" w14:textId="77777777" w:rsidR="00D8774A" w:rsidRPr="00933BB7" w:rsidRDefault="00D8774A" w:rsidP="004928EC">
      <w:pPr>
        <w:jc w:val="both"/>
        <w:rPr>
          <w:rFonts w:ascii="Times New Roman" w:hAnsi="Times New Roman" w:cs="Times New Roman"/>
          <w:b/>
          <w:sz w:val="24"/>
          <w:szCs w:val="24"/>
        </w:rPr>
      </w:pPr>
    </w:p>
    <w:p w14:paraId="125FCD38" w14:textId="572FFD62" w:rsidR="0080620E" w:rsidRPr="00933BB7" w:rsidRDefault="00B42A33" w:rsidP="0080620E">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V</w:t>
      </w:r>
      <w:r w:rsidR="0080620E" w:rsidRPr="00933BB7">
        <w:rPr>
          <w:rFonts w:ascii="Times New Roman" w:eastAsia="Times New Roman" w:hAnsi="Times New Roman" w:cs="Times New Roman"/>
          <w:b/>
          <w:sz w:val="24"/>
          <w:szCs w:val="24"/>
        </w:rPr>
        <w:t>.</w:t>
      </w:r>
    </w:p>
    <w:p w14:paraId="581C1E7C" w14:textId="0A6C9EC8" w:rsidR="00E45A49" w:rsidRPr="00933BB7" w:rsidRDefault="00E45A49" w:rsidP="0080620E">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Cena</w:t>
      </w:r>
    </w:p>
    <w:p w14:paraId="2B7B00E4" w14:textId="4AC6FE3A" w:rsidR="0080620E" w:rsidRPr="00933BB7" w:rsidRDefault="00F4172C" w:rsidP="00733C17">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Smluvní strany se dohodly na ceně za činnosti</w:t>
      </w:r>
      <w:r w:rsidR="00BD5B93" w:rsidRPr="00933BB7">
        <w:rPr>
          <w:rFonts w:ascii="Times New Roman" w:eastAsia="Times New Roman" w:hAnsi="Times New Roman" w:cs="Times New Roman"/>
          <w:sz w:val="24"/>
          <w:szCs w:val="24"/>
        </w:rPr>
        <w:t xml:space="preserve"> uvedené v této smlouvě ve výši:</w:t>
      </w:r>
    </w:p>
    <w:p w14:paraId="00DAF73B" w14:textId="2A056825" w:rsidR="00BD5B93" w:rsidRPr="00E53784" w:rsidRDefault="00BD5B93" w:rsidP="00BD5B93">
      <w:pPr>
        <w:pStyle w:val="Odstavecseseznamem"/>
        <w:numPr>
          <w:ilvl w:val="0"/>
          <w:numId w:val="9"/>
        </w:numPr>
        <w:jc w:val="both"/>
        <w:rPr>
          <w:rFonts w:ascii="Times New Roman" w:hAnsi="Times New Roman" w:cs="Times New Roman"/>
          <w:sz w:val="24"/>
          <w:szCs w:val="24"/>
        </w:rPr>
      </w:pPr>
      <w:r w:rsidRPr="00E53784">
        <w:rPr>
          <w:rFonts w:ascii="Times New Roman" w:hAnsi="Times New Roman" w:cs="Times New Roman"/>
          <w:sz w:val="24"/>
          <w:szCs w:val="24"/>
        </w:rPr>
        <w:t>celková cena bez DPH</w:t>
      </w:r>
      <w:r w:rsidRPr="00E53784">
        <w:rPr>
          <w:rFonts w:ascii="Times New Roman" w:hAnsi="Times New Roman" w:cs="Times New Roman"/>
          <w:sz w:val="24"/>
          <w:szCs w:val="24"/>
        </w:rPr>
        <w:tab/>
      </w:r>
      <w:r w:rsidR="00E53784" w:rsidRPr="00E53784">
        <w:rPr>
          <w:rFonts w:ascii="Times New Roman" w:hAnsi="Times New Roman" w:cs="Times New Roman"/>
          <w:sz w:val="24"/>
          <w:szCs w:val="24"/>
        </w:rPr>
        <w:t xml:space="preserve"> 3,399.000</w:t>
      </w:r>
      <w:r w:rsidRPr="00E53784">
        <w:rPr>
          <w:rFonts w:ascii="Times New Roman" w:hAnsi="Times New Roman" w:cs="Times New Roman"/>
          <w:sz w:val="24"/>
          <w:szCs w:val="24"/>
        </w:rPr>
        <w:t>,- Kč</w:t>
      </w:r>
    </w:p>
    <w:p w14:paraId="6B4B3CD7" w14:textId="56A74AF9" w:rsidR="00BD5B93" w:rsidRPr="00E53784" w:rsidRDefault="00BD5B93" w:rsidP="00BD5B93">
      <w:pPr>
        <w:pStyle w:val="Odstavecseseznamem"/>
        <w:numPr>
          <w:ilvl w:val="0"/>
          <w:numId w:val="9"/>
        </w:numPr>
        <w:jc w:val="both"/>
        <w:rPr>
          <w:rFonts w:ascii="Times New Roman" w:hAnsi="Times New Roman" w:cs="Times New Roman"/>
          <w:sz w:val="24"/>
          <w:szCs w:val="24"/>
        </w:rPr>
      </w:pPr>
      <w:proofErr w:type="gramStart"/>
      <w:r w:rsidRPr="00E53784">
        <w:rPr>
          <w:rFonts w:ascii="Times New Roman" w:hAnsi="Times New Roman" w:cs="Times New Roman"/>
          <w:sz w:val="24"/>
          <w:szCs w:val="24"/>
        </w:rPr>
        <w:t xml:space="preserve">DPH                           </w:t>
      </w:r>
      <w:r w:rsidR="00E53784" w:rsidRPr="00E53784">
        <w:rPr>
          <w:rFonts w:ascii="Times New Roman" w:hAnsi="Times New Roman" w:cs="Times New Roman"/>
          <w:sz w:val="24"/>
          <w:szCs w:val="24"/>
        </w:rPr>
        <w:t xml:space="preserve">       713.790,</w:t>
      </w:r>
      <w:proofErr w:type="gramEnd"/>
      <w:r w:rsidR="00E53784" w:rsidRPr="00E53784">
        <w:rPr>
          <w:rFonts w:ascii="Times New Roman" w:hAnsi="Times New Roman" w:cs="Times New Roman"/>
          <w:sz w:val="24"/>
          <w:szCs w:val="24"/>
        </w:rPr>
        <w:t xml:space="preserve">- </w:t>
      </w:r>
      <w:r w:rsidRPr="00E53784">
        <w:rPr>
          <w:rFonts w:ascii="Times New Roman" w:hAnsi="Times New Roman" w:cs="Times New Roman"/>
          <w:sz w:val="24"/>
          <w:szCs w:val="24"/>
        </w:rPr>
        <w:t>Kč</w:t>
      </w:r>
    </w:p>
    <w:p w14:paraId="57CB9368" w14:textId="162BDC1A" w:rsidR="004E0C93" w:rsidRPr="008D35A7" w:rsidRDefault="004E0C93" w:rsidP="008D35A7">
      <w:pPr>
        <w:pStyle w:val="Odstavecseseznamem"/>
        <w:ind w:left="644"/>
        <w:jc w:val="both"/>
        <w:rPr>
          <w:rFonts w:ascii="Times New Roman" w:eastAsia="Times New Roman" w:hAnsi="Times New Roman" w:cs="Times New Roman"/>
          <w:sz w:val="24"/>
          <w:szCs w:val="24"/>
        </w:rPr>
      </w:pPr>
      <w:r w:rsidRPr="00E53784">
        <w:rPr>
          <w:rFonts w:ascii="Times New Roman" w:hAnsi="Times New Roman" w:cs="Times New Roman"/>
          <w:sz w:val="24"/>
          <w:szCs w:val="24"/>
        </w:rPr>
        <w:t xml:space="preserve">cena za 1 h </w:t>
      </w:r>
      <w:proofErr w:type="gramStart"/>
      <w:r w:rsidRPr="00E53784">
        <w:rPr>
          <w:rFonts w:ascii="Times New Roman" w:hAnsi="Times New Roman" w:cs="Times New Roman"/>
          <w:sz w:val="24"/>
          <w:szCs w:val="24"/>
        </w:rPr>
        <w:t>prací</w:t>
      </w:r>
      <w:r w:rsidR="008D35A7" w:rsidRPr="00E53784">
        <w:rPr>
          <w:rFonts w:ascii="Times New Roman" w:hAnsi="Times New Roman" w:cs="Times New Roman"/>
          <w:sz w:val="24"/>
          <w:szCs w:val="24"/>
        </w:rPr>
        <w:t xml:space="preserve">                </w:t>
      </w:r>
      <w:r w:rsidR="00E53784" w:rsidRPr="00E53784">
        <w:rPr>
          <w:rFonts w:ascii="Times New Roman" w:hAnsi="Times New Roman" w:cs="Times New Roman"/>
          <w:sz w:val="24"/>
          <w:szCs w:val="24"/>
        </w:rPr>
        <w:t xml:space="preserve">   1.500</w:t>
      </w:r>
      <w:r w:rsidRPr="00E53784">
        <w:rPr>
          <w:rFonts w:ascii="Times New Roman" w:hAnsi="Times New Roman" w:cs="Times New Roman"/>
          <w:sz w:val="24"/>
          <w:szCs w:val="24"/>
        </w:rPr>
        <w:t>,</w:t>
      </w:r>
      <w:proofErr w:type="gramEnd"/>
      <w:r w:rsidRPr="00E53784">
        <w:rPr>
          <w:rFonts w:ascii="Times New Roman" w:hAnsi="Times New Roman" w:cs="Times New Roman"/>
          <w:sz w:val="24"/>
          <w:szCs w:val="24"/>
        </w:rPr>
        <w:t>- Kč bez DPH</w:t>
      </w:r>
    </w:p>
    <w:p w14:paraId="12A0879D" w14:textId="1D517DEE" w:rsidR="00933BB7" w:rsidRPr="00350BEE" w:rsidRDefault="00933BB7" w:rsidP="004E0C93">
      <w:pPr>
        <w:pStyle w:val="Odstavecseseznamem"/>
        <w:numPr>
          <w:ilvl w:val="3"/>
          <w:numId w:val="1"/>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Cena jednotlivých částí díla je uvedena v příloze této smlouvy.</w:t>
      </w:r>
    </w:p>
    <w:p w14:paraId="3D159A5D" w14:textId="40CE4274" w:rsidR="004E0C93" w:rsidRPr="00933BB7" w:rsidRDefault="0080620E"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Cena uvedená v bodu 1 tohoto článku je nejvýše přípustnou cenou </w:t>
      </w:r>
      <w:r w:rsidR="004E0C93" w:rsidRPr="00933BB7">
        <w:rPr>
          <w:rFonts w:ascii="Times New Roman" w:hAnsi="Times New Roman" w:cs="Times New Roman"/>
          <w:sz w:val="24"/>
          <w:szCs w:val="24"/>
        </w:rPr>
        <w:t xml:space="preserve">předmětu smlouvy, ve smyslu § 2620 </w:t>
      </w:r>
      <w:proofErr w:type="spellStart"/>
      <w:r w:rsidR="004E0C93" w:rsidRPr="00933BB7">
        <w:rPr>
          <w:rFonts w:ascii="Times New Roman" w:hAnsi="Times New Roman" w:cs="Times New Roman"/>
          <w:sz w:val="24"/>
          <w:szCs w:val="24"/>
        </w:rPr>
        <w:t>z.č</w:t>
      </w:r>
      <w:proofErr w:type="spellEnd"/>
      <w:r w:rsidR="004E0C93" w:rsidRPr="00933BB7">
        <w:rPr>
          <w:rFonts w:ascii="Times New Roman" w:hAnsi="Times New Roman" w:cs="Times New Roman"/>
          <w:sz w:val="24"/>
          <w:szCs w:val="24"/>
        </w:rPr>
        <w:t xml:space="preserve">. 89/2012 Sb. </w:t>
      </w:r>
      <w:r w:rsidR="00D17B82">
        <w:rPr>
          <w:rFonts w:ascii="Times New Roman" w:hAnsi="Times New Roman" w:cs="Times New Roman"/>
          <w:sz w:val="24"/>
          <w:szCs w:val="24"/>
        </w:rPr>
        <w:t>s</w:t>
      </w:r>
      <w:r w:rsidR="004E0C93" w:rsidRPr="00933BB7">
        <w:rPr>
          <w:rFonts w:ascii="Times New Roman" w:hAnsi="Times New Roman" w:cs="Times New Roman"/>
          <w:sz w:val="24"/>
          <w:szCs w:val="24"/>
        </w:rPr>
        <w:t>e jedná o cenu pevnou</w:t>
      </w:r>
      <w:r w:rsidR="003E7699" w:rsidRPr="00933BB7">
        <w:rPr>
          <w:rFonts w:ascii="Times New Roman" w:hAnsi="Times New Roman" w:cs="Times New Roman"/>
          <w:sz w:val="24"/>
          <w:szCs w:val="24"/>
        </w:rPr>
        <w:t xml:space="preserve"> a cenu úplnou ve smy</w:t>
      </w:r>
      <w:r w:rsidR="00350BEE">
        <w:rPr>
          <w:rFonts w:ascii="Times New Roman" w:hAnsi="Times New Roman" w:cs="Times New Roman"/>
          <w:sz w:val="24"/>
          <w:szCs w:val="24"/>
        </w:rPr>
        <w:t>s</w:t>
      </w:r>
      <w:r w:rsidR="003E7699" w:rsidRPr="00933BB7">
        <w:rPr>
          <w:rFonts w:ascii="Times New Roman" w:hAnsi="Times New Roman" w:cs="Times New Roman"/>
          <w:sz w:val="24"/>
          <w:szCs w:val="24"/>
        </w:rPr>
        <w:t xml:space="preserve">lu § 2622 </w:t>
      </w:r>
      <w:proofErr w:type="spellStart"/>
      <w:r w:rsidR="003E7699" w:rsidRPr="00933BB7">
        <w:rPr>
          <w:rFonts w:ascii="Times New Roman" w:hAnsi="Times New Roman" w:cs="Times New Roman"/>
          <w:sz w:val="24"/>
          <w:szCs w:val="24"/>
        </w:rPr>
        <w:t>z.č</w:t>
      </w:r>
      <w:proofErr w:type="spellEnd"/>
      <w:r w:rsidR="003E7699" w:rsidRPr="00933BB7">
        <w:rPr>
          <w:rFonts w:ascii="Times New Roman" w:hAnsi="Times New Roman" w:cs="Times New Roman"/>
          <w:sz w:val="24"/>
          <w:szCs w:val="24"/>
        </w:rPr>
        <w:t>. 89/2012 Sb.</w:t>
      </w:r>
      <w:r w:rsidRPr="00933BB7">
        <w:rPr>
          <w:rFonts w:ascii="Times New Roman" w:hAnsi="Times New Roman" w:cs="Times New Roman"/>
          <w:sz w:val="24"/>
          <w:szCs w:val="24"/>
        </w:rPr>
        <w:t>, která v sobě zahrnuje veškeré náklady na kompletní provedení předmětu smlouvy včetně všech prací souvisejících</w:t>
      </w:r>
      <w:r w:rsidR="004E0C93" w:rsidRPr="00933BB7">
        <w:rPr>
          <w:rFonts w:ascii="Times New Roman" w:hAnsi="Times New Roman" w:cs="Times New Roman"/>
          <w:sz w:val="24"/>
          <w:szCs w:val="24"/>
        </w:rPr>
        <w:t xml:space="preserve"> vč. veškerého úsilí nutného a vhodného pro provedení předmětu smlouvy.</w:t>
      </w:r>
    </w:p>
    <w:p w14:paraId="017D6A20" w14:textId="00CFAE71" w:rsidR="004E0C93" w:rsidRPr="00933BB7" w:rsidRDefault="004E0C93"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lastRenderedPageBreak/>
        <w:t xml:space="preserve">Smluvní strany se dohodly, že na sebe převzaly nebezpečí změny okolností dle § 2620 </w:t>
      </w:r>
      <w:proofErr w:type="gramStart"/>
      <w:r w:rsidRPr="00933BB7">
        <w:rPr>
          <w:rFonts w:ascii="Times New Roman" w:hAnsi="Times New Roman" w:cs="Times New Roman"/>
          <w:sz w:val="24"/>
          <w:szCs w:val="24"/>
        </w:rPr>
        <w:t xml:space="preserve">odst. 2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w:t>
      </w:r>
    </w:p>
    <w:p w14:paraId="3A63D18F" w14:textId="13A320AD" w:rsidR="004E0C93" w:rsidRPr="00933BB7" w:rsidRDefault="004E0C93"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Uživatel prohlašuje, že v průběhu provádění předmětu smlouvy nemůže nastat žádná okolnost, která by měla vliv na cenu předmětu smlouvy dle § 2620 </w:t>
      </w:r>
      <w:proofErr w:type="gramStart"/>
      <w:r w:rsidRPr="00933BB7">
        <w:rPr>
          <w:rFonts w:ascii="Times New Roman" w:hAnsi="Times New Roman" w:cs="Times New Roman"/>
          <w:sz w:val="24"/>
          <w:szCs w:val="24"/>
        </w:rPr>
        <w:t>od</w:t>
      </w:r>
      <w:r w:rsidR="008D35A7">
        <w:rPr>
          <w:rFonts w:ascii="Times New Roman" w:hAnsi="Times New Roman" w:cs="Times New Roman"/>
          <w:sz w:val="24"/>
          <w:szCs w:val="24"/>
        </w:rPr>
        <w:t>s</w:t>
      </w:r>
      <w:r w:rsidRPr="00933BB7">
        <w:rPr>
          <w:rFonts w:ascii="Times New Roman" w:hAnsi="Times New Roman" w:cs="Times New Roman"/>
          <w:sz w:val="24"/>
          <w:szCs w:val="24"/>
        </w:rPr>
        <w:t xml:space="preserve">t. 2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w:t>
      </w:r>
    </w:p>
    <w:p w14:paraId="30987B1D" w14:textId="5574D1C3" w:rsidR="0080620E" w:rsidRPr="008D35A7" w:rsidRDefault="0080620E" w:rsidP="003E7699">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Uživatel je povinen uhradit pouze skutečně provedené práce. V případě, že některé práce nebudou z jakéhokoliv důvodu poskytovatelem provedeny, má uživatel právo cenu přiměřeně snížit.</w:t>
      </w:r>
    </w:p>
    <w:p w14:paraId="2A91D369" w14:textId="77777777" w:rsidR="00D8774A" w:rsidRPr="007900C9" w:rsidRDefault="00D8774A" w:rsidP="007900C9">
      <w:pPr>
        <w:jc w:val="both"/>
        <w:rPr>
          <w:rFonts w:ascii="Times New Roman" w:eastAsia="Times New Roman" w:hAnsi="Times New Roman" w:cs="Times New Roman"/>
          <w:sz w:val="24"/>
          <w:szCs w:val="24"/>
        </w:rPr>
      </w:pPr>
    </w:p>
    <w:p w14:paraId="44140C2C" w14:textId="67186BB2" w:rsidR="00B42A33" w:rsidRPr="00933BB7" w:rsidRDefault="00B42A33" w:rsidP="00B42A33">
      <w:pPr>
        <w:jc w:val="center"/>
        <w:rPr>
          <w:rFonts w:ascii="Times New Roman" w:hAnsi="Times New Roman" w:cs="Times New Roman"/>
          <w:b/>
          <w:sz w:val="24"/>
          <w:szCs w:val="24"/>
        </w:rPr>
      </w:pPr>
      <w:r w:rsidRPr="00933BB7">
        <w:rPr>
          <w:rFonts w:ascii="Times New Roman" w:hAnsi="Times New Roman" w:cs="Times New Roman"/>
          <w:b/>
          <w:sz w:val="24"/>
          <w:szCs w:val="24"/>
        </w:rPr>
        <w:t>VI.</w:t>
      </w:r>
    </w:p>
    <w:p w14:paraId="5023DA8F" w14:textId="1957896A" w:rsidR="00B42A33" w:rsidRPr="00933BB7" w:rsidRDefault="00B42A33" w:rsidP="00B42A33">
      <w:pPr>
        <w:jc w:val="center"/>
        <w:rPr>
          <w:rFonts w:ascii="Times New Roman" w:hAnsi="Times New Roman" w:cs="Times New Roman"/>
          <w:b/>
          <w:color w:val="FF0000"/>
          <w:sz w:val="24"/>
          <w:szCs w:val="24"/>
        </w:rPr>
      </w:pPr>
      <w:r w:rsidRPr="00933BB7">
        <w:rPr>
          <w:rFonts w:ascii="Times New Roman" w:hAnsi="Times New Roman" w:cs="Times New Roman"/>
          <w:b/>
          <w:sz w:val="24"/>
          <w:szCs w:val="24"/>
        </w:rPr>
        <w:t>Platební podmínky</w:t>
      </w:r>
    </w:p>
    <w:p w14:paraId="0A849358" w14:textId="6FC9992B" w:rsidR="00B42A33" w:rsidRPr="00933BB7" w:rsidRDefault="00B42A33" w:rsidP="00B42A33">
      <w:pPr>
        <w:numPr>
          <w:ilvl w:val="0"/>
          <w:numId w:val="12"/>
        </w:numPr>
        <w:spacing w:line="240" w:lineRule="auto"/>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w:t>
      </w:r>
      <w:r w:rsidR="005C2879" w:rsidRPr="00933BB7">
        <w:rPr>
          <w:rFonts w:ascii="Times New Roman" w:hAnsi="Times New Roman" w:cs="Times New Roman"/>
          <w:sz w:val="24"/>
          <w:szCs w:val="24"/>
        </w:rPr>
        <w:t xml:space="preserve">uživatel </w:t>
      </w:r>
      <w:r w:rsidRPr="00933BB7">
        <w:rPr>
          <w:rFonts w:ascii="Times New Roman" w:hAnsi="Times New Roman" w:cs="Times New Roman"/>
          <w:sz w:val="24"/>
          <w:szCs w:val="24"/>
        </w:rPr>
        <w:t xml:space="preserve">nebude </w:t>
      </w:r>
      <w:r w:rsidR="005C2879" w:rsidRPr="00933BB7">
        <w:rPr>
          <w:rFonts w:ascii="Times New Roman" w:hAnsi="Times New Roman" w:cs="Times New Roman"/>
          <w:sz w:val="24"/>
          <w:szCs w:val="24"/>
        </w:rPr>
        <w:t>poskytovateli</w:t>
      </w:r>
      <w:r w:rsidRPr="00933BB7">
        <w:rPr>
          <w:rFonts w:ascii="Times New Roman" w:hAnsi="Times New Roman" w:cs="Times New Roman"/>
          <w:sz w:val="24"/>
          <w:szCs w:val="24"/>
        </w:rPr>
        <w:t xml:space="preserve"> poskytovat žádné zálohy.</w:t>
      </w:r>
    </w:p>
    <w:p w14:paraId="395D811A" w14:textId="6E018325" w:rsidR="005C2879" w:rsidRPr="00933BB7" w:rsidRDefault="005C2879" w:rsidP="00B42A33">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Cena </w:t>
      </w:r>
      <w:r w:rsidR="00B42A33" w:rsidRPr="00933BB7">
        <w:rPr>
          <w:rFonts w:ascii="Times New Roman" w:hAnsi="Times New Roman" w:cs="Times New Roman"/>
          <w:sz w:val="24"/>
          <w:szCs w:val="24"/>
        </w:rPr>
        <w:t xml:space="preserve">bude hrazena dle skutečně provedených prací písemně odsouhlasených </w:t>
      </w:r>
      <w:r w:rsidRPr="00933BB7">
        <w:rPr>
          <w:rFonts w:ascii="Times New Roman" w:hAnsi="Times New Roman" w:cs="Times New Roman"/>
          <w:sz w:val="24"/>
          <w:szCs w:val="24"/>
        </w:rPr>
        <w:t>uživatelem</w:t>
      </w:r>
      <w:r w:rsidR="00B42A33" w:rsidRPr="00933BB7">
        <w:rPr>
          <w:rFonts w:ascii="Times New Roman" w:hAnsi="Times New Roman" w:cs="Times New Roman"/>
          <w:sz w:val="24"/>
          <w:szCs w:val="24"/>
        </w:rPr>
        <w:t xml:space="preserve">, a to na základě faktur </w:t>
      </w:r>
      <w:r w:rsidRPr="00933BB7">
        <w:rPr>
          <w:rFonts w:ascii="Times New Roman" w:hAnsi="Times New Roman" w:cs="Times New Roman"/>
          <w:sz w:val="24"/>
          <w:szCs w:val="24"/>
        </w:rPr>
        <w:t>poskytovatele vystavovaných:</w:t>
      </w:r>
    </w:p>
    <w:p w14:paraId="39B8F3CE" w14:textId="48723503" w:rsidR="005C2879" w:rsidRPr="00933BB7" w:rsidRDefault="005C2879" w:rsidP="00BD5B93">
      <w:pPr>
        <w:pStyle w:val="Odstavecseseznamem"/>
        <w:numPr>
          <w:ilvl w:val="0"/>
          <w:numId w:val="9"/>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na činnosti dle smlouvy provedené</w:t>
      </w:r>
      <w:r w:rsidR="00BD5B93" w:rsidRPr="00933BB7">
        <w:rPr>
          <w:rFonts w:ascii="Times New Roman" w:hAnsi="Times New Roman" w:cs="Times New Roman"/>
          <w:sz w:val="24"/>
          <w:szCs w:val="24"/>
        </w:rPr>
        <w:t xml:space="preserve"> od </w:t>
      </w:r>
      <w:r w:rsidR="00D17B82">
        <w:rPr>
          <w:rFonts w:ascii="Times New Roman" w:hAnsi="Times New Roman" w:cs="Times New Roman"/>
          <w:sz w:val="24"/>
          <w:szCs w:val="24"/>
        </w:rPr>
        <w:t>zahájení plnění smlouvy</w:t>
      </w:r>
      <w:r w:rsidR="00BD5B93" w:rsidRPr="00933BB7">
        <w:rPr>
          <w:rFonts w:ascii="Times New Roman" w:hAnsi="Times New Roman" w:cs="Times New Roman"/>
          <w:sz w:val="24"/>
          <w:szCs w:val="24"/>
        </w:rPr>
        <w:t xml:space="preserve"> až do dokončení celého předmětu díla</w:t>
      </w:r>
      <w:r w:rsidRPr="00933BB7">
        <w:rPr>
          <w:rFonts w:ascii="Times New Roman" w:hAnsi="Times New Roman" w:cs="Times New Roman"/>
          <w:sz w:val="24"/>
          <w:szCs w:val="24"/>
        </w:rPr>
        <w:t xml:space="preserve"> na základě faktur vystavovaných </w:t>
      </w:r>
      <w:r w:rsidR="007959A9">
        <w:rPr>
          <w:rFonts w:ascii="Times New Roman" w:hAnsi="Times New Roman" w:cs="Times New Roman"/>
          <w:sz w:val="24"/>
          <w:szCs w:val="24"/>
        </w:rPr>
        <w:t xml:space="preserve">vždy po </w:t>
      </w:r>
      <w:r w:rsidR="00D17B82">
        <w:rPr>
          <w:rFonts w:ascii="Times New Roman" w:hAnsi="Times New Roman" w:cs="Times New Roman"/>
          <w:sz w:val="24"/>
          <w:szCs w:val="24"/>
        </w:rPr>
        <w:t>předání tematického okruhu (fáze)</w:t>
      </w:r>
      <w:r w:rsidR="007959A9">
        <w:rPr>
          <w:rFonts w:ascii="Times New Roman" w:hAnsi="Times New Roman" w:cs="Times New Roman"/>
          <w:sz w:val="24"/>
          <w:szCs w:val="24"/>
        </w:rPr>
        <w:t xml:space="preserve"> na základě skutečně provedených činností v daném měsíci</w:t>
      </w:r>
      <w:r w:rsidR="00D17B82">
        <w:rPr>
          <w:rFonts w:ascii="Times New Roman" w:hAnsi="Times New Roman" w:cs="Times New Roman"/>
          <w:sz w:val="24"/>
          <w:szCs w:val="24"/>
        </w:rPr>
        <w:t>.</w:t>
      </w:r>
    </w:p>
    <w:p w14:paraId="110F63EB" w14:textId="6A9847F1" w:rsidR="00BD5B93" w:rsidRPr="00933BB7" w:rsidRDefault="00BD5B93" w:rsidP="00BD5B93">
      <w:pPr>
        <w:pStyle w:val="Odstavecseseznamem"/>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Datum uskutečnění zdanitelného plnění je poslední den příslušného měsíce. </w:t>
      </w:r>
    </w:p>
    <w:p w14:paraId="064D01A5" w14:textId="73B78A30" w:rsidR="00B42A33" w:rsidRPr="008D35A7" w:rsidRDefault="00B42A33" w:rsidP="008D35A7">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Součástí faktury bude vždy</w:t>
      </w:r>
      <w:r w:rsidRPr="008D35A7">
        <w:rPr>
          <w:rFonts w:ascii="Times New Roman" w:hAnsi="Times New Roman" w:cs="Times New Roman"/>
          <w:sz w:val="24"/>
          <w:szCs w:val="24"/>
        </w:rPr>
        <w:t xml:space="preserve"> soupis provedených prací</w:t>
      </w:r>
      <w:r w:rsidR="00BD5B93" w:rsidRPr="008D35A7">
        <w:rPr>
          <w:rFonts w:ascii="Times New Roman" w:hAnsi="Times New Roman" w:cs="Times New Roman"/>
          <w:sz w:val="24"/>
          <w:szCs w:val="24"/>
        </w:rPr>
        <w:t xml:space="preserve"> vč. počtu odpracovaných hodin</w:t>
      </w:r>
      <w:r w:rsidRPr="008D35A7">
        <w:rPr>
          <w:rFonts w:ascii="Times New Roman" w:hAnsi="Times New Roman" w:cs="Times New Roman"/>
          <w:sz w:val="24"/>
          <w:szCs w:val="24"/>
        </w:rPr>
        <w:t xml:space="preserve"> v</w:t>
      </w:r>
      <w:r w:rsidR="00D17B82">
        <w:rPr>
          <w:rFonts w:ascii="Times New Roman" w:hAnsi="Times New Roman" w:cs="Times New Roman"/>
          <w:sz w:val="24"/>
          <w:szCs w:val="24"/>
        </w:rPr>
        <w:t> dané fázi</w:t>
      </w:r>
      <w:r w:rsidRPr="008D35A7">
        <w:rPr>
          <w:rFonts w:ascii="Times New Roman" w:hAnsi="Times New Roman" w:cs="Times New Roman"/>
          <w:sz w:val="24"/>
          <w:szCs w:val="24"/>
        </w:rPr>
        <w:t xml:space="preserve"> včetně jejich cen písemně odsouhlasený </w:t>
      </w:r>
      <w:r w:rsidR="00BD5B93" w:rsidRPr="008D35A7">
        <w:rPr>
          <w:rFonts w:ascii="Times New Roman" w:hAnsi="Times New Roman" w:cs="Times New Roman"/>
          <w:sz w:val="24"/>
          <w:szCs w:val="24"/>
        </w:rPr>
        <w:t>uživatelem</w:t>
      </w:r>
      <w:r w:rsidR="008D35A7">
        <w:rPr>
          <w:rFonts w:ascii="Times New Roman" w:hAnsi="Times New Roman" w:cs="Times New Roman"/>
          <w:sz w:val="24"/>
          <w:szCs w:val="24"/>
        </w:rPr>
        <w:t>.</w:t>
      </w:r>
    </w:p>
    <w:p w14:paraId="58D507FF" w14:textId="77777777" w:rsidR="008D35A7" w:rsidRDefault="00B42A33" w:rsidP="008D35A7">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Faktury budou obsahovat náležitosti stanovené v zákoně č. 235/2004 Sb., o dani z přidané hodnoty, ve znění pozdějších předpisů.</w:t>
      </w:r>
    </w:p>
    <w:p w14:paraId="32AD77C3" w14:textId="74293B86" w:rsidR="008D35A7" w:rsidRDefault="00513BC6" w:rsidP="008D35A7">
      <w:pPr>
        <w:numPr>
          <w:ilvl w:val="0"/>
          <w:numId w:val="12"/>
        </w:numPr>
        <w:spacing w:line="240" w:lineRule="auto"/>
        <w:jc w:val="both"/>
        <w:rPr>
          <w:rFonts w:ascii="Times New Roman" w:hAnsi="Times New Roman" w:cs="Times New Roman"/>
          <w:sz w:val="24"/>
          <w:szCs w:val="24"/>
        </w:rPr>
      </w:pPr>
      <w:r w:rsidRPr="008D35A7">
        <w:rPr>
          <w:rFonts w:ascii="Times New Roman" w:hAnsi="Times New Roman" w:cs="Times New Roman"/>
          <w:sz w:val="24"/>
          <w:szCs w:val="24"/>
        </w:rPr>
        <w:t xml:space="preserve">Na </w:t>
      </w:r>
      <w:r w:rsidR="008D35A7">
        <w:rPr>
          <w:rFonts w:ascii="Times New Roman" w:hAnsi="Times New Roman" w:cs="Times New Roman"/>
          <w:sz w:val="24"/>
          <w:szCs w:val="24"/>
        </w:rPr>
        <w:t xml:space="preserve">každé </w:t>
      </w:r>
      <w:r w:rsidR="00A07D20" w:rsidRPr="008D35A7">
        <w:rPr>
          <w:rFonts w:ascii="Times New Roman" w:hAnsi="Times New Roman" w:cs="Times New Roman"/>
          <w:sz w:val="24"/>
          <w:szCs w:val="24"/>
        </w:rPr>
        <w:t>faktuře bude uveden</w:t>
      </w:r>
      <w:r w:rsidR="008D35A7">
        <w:rPr>
          <w:rFonts w:ascii="Times New Roman" w:hAnsi="Times New Roman" w:cs="Times New Roman"/>
          <w:sz w:val="24"/>
          <w:szCs w:val="24"/>
        </w:rPr>
        <w:t>o:</w:t>
      </w:r>
    </w:p>
    <w:p w14:paraId="3CD2D770" w14:textId="44E84C74" w:rsidR="008D35A7" w:rsidRDefault="00A07D20" w:rsidP="008D35A7">
      <w:pPr>
        <w:pStyle w:val="Odstavecseseznamem"/>
        <w:numPr>
          <w:ilvl w:val="0"/>
          <w:numId w:val="9"/>
        </w:numPr>
        <w:spacing w:line="240" w:lineRule="auto"/>
        <w:jc w:val="both"/>
        <w:rPr>
          <w:rFonts w:ascii="Times New Roman" w:hAnsi="Times New Roman" w:cs="Times New Roman"/>
          <w:sz w:val="24"/>
          <w:szCs w:val="24"/>
        </w:rPr>
      </w:pPr>
      <w:proofErr w:type="gramStart"/>
      <w:r w:rsidRPr="008D35A7">
        <w:rPr>
          <w:rFonts w:ascii="Times New Roman" w:hAnsi="Times New Roman" w:cs="Times New Roman"/>
          <w:sz w:val="24"/>
          <w:szCs w:val="24"/>
        </w:rPr>
        <w:t>věta ,,P</w:t>
      </w:r>
      <w:r w:rsidR="00513BC6" w:rsidRPr="008D35A7">
        <w:rPr>
          <w:rFonts w:ascii="Times New Roman" w:hAnsi="Times New Roman" w:cs="Times New Roman"/>
          <w:sz w:val="24"/>
          <w:szCs w:val="24"/>
        </w:rPr>
        <w:t>rojekt</w:t>
      </w:r>
      <w:proofErr w:type="gramEnd"/>
      <w:r w:rsidR="00513BC6" w:rsidRPr="008D35A7">
        <w:rPr>
          <w:rFonts w:ascii="Times New Roman" w:hAnsi="Times New Roman" w:cs="Times New Roman"/>
          <w:sz w:val="24"/>
          <w:szCs w:val="24"/>
        </w:rPr>
        <w:t xml:space="preserve"> je realizován za finanční spoluúčasti EU prostřednictvím Národního plánu obnovy a </w:t>
      </w:r>
      <w:r w:rsidRPr="008D35A7">
        <w:rPr>
          <w:rFonts w:ascii="Times New Roman" w:hAnsi="Times New Roman" w:cs="Times New Roman"/>
          <w:sz w:val="24"/>
          <w:szCs w:val="24"/>
        </w:rPr>
        <w:t>Ministerstva kultury</w:t>
      </w:r>
      <w:r w:rsidR="00513BC6" w:rsidRPr="008D35A7">
        <w:rPr>
          <w:rFonts w:ascii="Times New Roman" w:hAnsi="Times New Roman" w:cs="Times New Roman"/>
          <w:sz w:val="24"/>
          <w:szCs w:val="24"/>
        </w:rPr>
        <w:t xml:space="preserve">, pod </w:t>
      </w:r>
      <w:r w:rsidRPr="008D35A7">
        <w:rPr>
          <w:rFonts w:ascii="Times New Roman" w:hAnsi="Times New Roman" w:cs="Times New Roman"/>
          <w:sz w:val="24"/>
          <w:szCs w:val="24"/>
        </w:rPr>
        <w:t>r</w:t>
      </w:r>
      <w:r w:rsidR="00513BC6" w:rsidRPr="008D35A7">
        <w:rPr>
          <w:rFonts w:ascii="Times New Roman" w:hAnsi="Times New Roman" w:cs="Times New Roman"/>
          <w:sz w:val="24"/>
          <w:szCs w:val="24"/>
        </w:rPr>
        <w:t xml:space="preserve">egistračním číslem </w:t>
      </w:r>
      <w:r w:rsidR="00D17B82" w:rsidRPr="00D17B82">
        <w:rPr>
          <w:rFonts w:ascii="Times New Roman" w:hAnsi="Times New Roman" w:cs="Times New Roman"/>
          <w:sz w:val="24"/>
          <w:szCs w:val="24"/>
        </w:rPr>
        <w:t>0444000004</w:t>
      </w:r>
      <w:r w:rsidR="00513BC6" w:rsidRPr="008D35A7">
        <w:rPr>
          <w:rFonts w:ascii="Times New Roman" w:hAnsi="Times New Roman" w:cs="Times New Roman"/>
          <w:sz w:val="24"/>
          <w:szCs w:val="24"/>
        </w:rPr>
        <w:t>“</w:t>
      </w:r>
    </w:p>
    <w:p w14:paraId="13FFA014" w14:textId="77777777" w:rsidR="008D35A7" w:rsidRDefault="00A07D20" w:rsidP="008D35A7">
      <w:pPr>
        <w:pStyle w:val="Odstavecseseznamem"/>
        <w:numPr>
          <w:ilvl w:val="0"/>
          <w:numId w:val="9"/>
        </w:numPr>
        <w:spacing w:line="240" w:lineRule="auto"/>
        <w:jc w:val="both"/>
        <w:rPr>
          <w:rFonts w:ascii="Times New Roman" w:hAnsi="Times New Roman" w:cs="Times New Roman"/>
          <w:sz w:val="24"/>
          <w:szCs w:val="24"/>
        </w:rPr>
      </w:pPr>
      <w:r w:rsidRPr="008D35A7">
        <w:rPr>
          <w:rFonts w:ascii="Times New Roman" w:hAnsi="Times New Roman" w:cs="Times New Roman"/>
          <w:sz w:val="24"/>
          <w:szCs w:val="24"/>
        </w:rPr>
        <w:t xml:space="preserve">doba </w:t>
      </w:r>
      <w:proofErr w:type="gramStart"/>
      <w:r w:rsidRPr="008D35A7">
        <w:rPr>
          <w:rFonts w:ascii="Times New Roman" w:hAnsi="Times New Roman" w:cs="Times New Roman"/>
          <w:sz w:val="24"/>
          <w:szCs w:val="24"/>
        </w:rPr>
        <w:t>záruky  2 roky</w:t>
      </w:r>
      <w:proofErr w:type="gramEnd"/>
    </w:p>
    <w:p w14:paraId="2F3DC081" w14:textId="77777777" w:rsidR="00CD014F" w:rsidRPr="00A972D6" w:rsidRDefault="00CD014F" w:rsidP="00CD014F">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splatnost faktur činí 30 dnů </w:t>
      </w:r>
      <w:r>
        <w:rPr>
          <w:rFonts w:ascii="Times New Roman" w:hAnsi="Times New Roman" w:cs="Times New Roman"/>
          <w:sz w:val="24"/>
          <w:szCs w:val="24"/>
        </w:rPr>
        <w:t>ode dne jejich doručení, nejdříve však 30 dnů ode dne poskytnutí peněz na úhradu předmětu smlouvy Ministerstvem kultury objednateli.</w:t>
      </w:r>
    </w:p>
    <w:p w14:paraId="6F83538E" w14:textId="77777777" w:rsidR="00D8774A" w:rsidRDefault="00D8774A" w:rsidP="007900C9">
      <w:pPr>
        <w:spacing w:line="240" w:lineRule="auto"/>
        <w:jc w:val="both"/>
        <w:rPr>
          <w:rFonts w:ascii="Times New Roman" w:eastAsia="Times New Roman" w:hAnsi="Times New Roman" w:cs="Times New Roman"/>
          <w:sz w:val="24"/>
          <w:szCs w:val="24"/>
        </w:rPr>
      </w:pPr>
    </w:p>
    <w:p w14:paraId="602BF0FD" w14:textId="77777777" w:rsidR="007959A9" w:rsidRPr="00933BB7" w:rsidRDefault="007959A9" w:rsidP="00BD5B93">
      <w:pPr>
        <w:spacing w:line="240" w:lineRule="auto"/>
        <w:ind w:left="360"/>
        <w:jc w:val="both"/>
        <w:rPr>
          <w:rFonts w:ascii="Times New Roman" w:eastAsia="Times New Roman" w:hAnsi="Times New Roman" w:cs="Times New Roman"/>
          <w:sz w:val="24"/>
          <w:szCs w:val="24"/>
        </w:rPr>
      </w:pPr>
    </w:p>
    <w:p w14:paraId="150847F8" w14:textId="6E020FFB" w:rsidR="00E45A49" w:rsidRPr="00933BB7" w:rsidRDefault="007959A9" w:rsidP="00350BEE">
      <w:pPr>
        <w:tabs>
          <w:tab w:val="left" w:pos="3979"/>
          <w:tab w:val="center" w:pos="451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45A49" w:rsidRPr="00933BB7">
        <w:rPr>
          <w:rFonts w:ascii="Times New Roman" w:eastAsia="Times New Roman" w:hAnsi="Times New Roman" w:cs="Times New Roman"/>
          <w:b/>
          <w:sz w:val="24"/>
          <w:szCs w:val="24"/>
        </w:rPr>
        <w:t>V</w:t>
      </w:r>
      <w:r w:rsidR="00B42A33" w:rsidRPr="00933BB7">
        <w:rPr>
          <w:rFonts w:ascii="Times New Roman" w:eastAsia="Times New Roman" w:hAnsi="Times New Roman" w:cs="Times New Roman"/>
          <w:b/>
          <w:sz w:val="24"/>
          <w:szCs w:val="24"/>
        </w:rPr>
        <w:t>II</w:t>
      </w:r>
      <w:r w:rsidR="00E45A49" w:rsidRPr="00933BB7">
        <w:rPr>
          <w:rFonts w:ascii="Times New Roman" w:eastAsia="Times New Roman" w:hAnsi="Times New Roman" w:cs="Times New Roman"/>
          <w:b/>
          <w:sz w:val="24"/>
          <w:szCs w:val="24"/>
        </w:rPr>
        <w:t>.</w:t>
      </w:r>
    </w:p>
    <w:p w14:paraId="79BDAC87" w14:textId="77777777" w:rsidR="00E45A49" w:rsidRPr="00933BB7" w:rsidRDefault="00E45A49" w:rsidP="00E45A49">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Záruka</w:t>
      </w:r>
    </w:p>
    <w:p w14:paraId="725C6943"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odpovídá za to, že předmět smlouvy a každá jeho část bude mít vlastnosti obvyklé, jakož i vlastnosti požadované právními předpisy.</w:t>
      </w:r>
    </w:p>
    <w:p w14:paraId="51B06DA1" w14:textId="3B874B22"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poskytuje uživateli záruku za jakost v délce 2 let od dokončení celého předmětu zakázky bez vad. Záruka začne běžet u každé její části od okamžiku jejího řádného dokončení bez vad (čl. I. bod 10 této smlouvy okamžikem sdělení poskytovatele (mailem), že je </w:t>
      </w:r>
      <w:r w:rsidR="00933BB7">
        <w:rPr>
          <w:rFonts w:ascii="Times New Roman" w:hAnsi="Times New Roman" w:cs="Times New Roman"/>
          <w:sz w:val="24"/>
          <w:szCs w:val="24"/>
        </w:rPr>
        <w:t>část předmětu smlouvy</w:t>
      </w:r>
      <w:r w:rsidRPr="00933BB7">
        <w:rPr>
          <w:rFonts w:ascii="Times New Roman" w:hAnsi="Times New Roman" w:cs="Times New Roman"/>
          <w:sz w:val="24"/>
          <w:szCs w:val="24"/>
        </w:rPr>
        <w:t xml:space="preserve"> řádně dokončena).</w:t>
      </w:r>
    </w:p>
    <w:p w14:paraId="3730E4EB"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Za vadu předmětu smlouvy se považuje i nedodržení pokynu uživatele k provedení kterékoliv části dle této smlouvy.</w:t>
      </w:r>
    </w:p>
    <w:p w14:paraId="790416B8" w14:textId="74E41E81"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V případě, že uživatel po dokončení nějaké aktivity dle čl. I. odst. 1 této smlouvy </w:t>
      </w:r>
      <w:r w:rsidR="00AE2466" w:rsidRPr="00933BB7">
        <w:rPr>
          <w:rFonts w:ascii="Times New Roman" w:hAnsi="Times New Roman" w:cs="Times New Roman"/>
          <w:sz w:val="24"/>
          <w:szCs w:val="24"/>
        </w:rPr>
        <w:t>v některém z </w:t>
      </w:r>
      <w:proofErr w:type="spellStart"/>
      <w:r w:rsidR="00AE2466" w:rsidRPr="00933BB7">
        <w:rPr>
          <w:rFonts w:ascii="Times New Roman" w:hAnsi="Times New Roman" w:cs="Times New Roman"/>
          <w:sz w:val="24"/>
          <w:szCs w:val="24"/>
        </w:rPr>
        <w:t>repozitářů</w:t>
      </w:r>
      <w:proofErr w:type="spellEnd"/>
      <w:r w:rsidR="00AE2466" w:rsidRPr="00933BB7">
        <w:rPr>
          <w:rFonts w:ascii="Times New Roman" w:hAnsi="Times New Roman" w:cs="Times New Roman"/>
          <w:sz w:val="24"/>
          <w:szCs w:val="24"/>
        </w:rPr>
        <w:t xml:space="preserve"> na serveru </w:t>
      </w:r>
      <w:proofErr w:type="spellStart"/>
      <w:r w:rsidR="00AE2466" w:rsidRPr="00933BB7">
        <w:rPr>
          <w:rFonts w:ascii="Times New Roman" w:hAnsi="Times New Roman" w:cs="Times New Roman"/>
          <w:sz w:val="24"/>
          <w:szCs w:val="24"/>
        </w:rPr>
        <w:t>github</w:t>
      </w:r>
      <w:proofErr w:type="spellEnd"/>
      <w:r w:rsidR="00AE2466" w:rsidRPr="00933BB7">
        <w:rPr>
          <w:rFonts w:ascii="Times New Roman" w:hAnsi="Times New Roman" w:cs="Times New Roman"/>
          <w:sz w:val="24"/>
          <w:szCs w:val="24"/>
        </w:rPr>
        <w:t xml:space="preserve"> </w:t>
      </w:r>
      <w:r w:rsidR="00D17B82">
        <w:rPr>
          <w:rFonts w:ascii="Times New Roman" w:hAnsi="Times New Roman" w:cs="Times New Roman"/>
          <w:sz w:val="24"/>
          <w:szCs w:val="24"/>
        </w:rPr>
        <w:t>použitém pro umístění zdrojových kódů aplikace</w:t>
      </w:r>
      <w:r w:rsidR="00EB1316">
        <w:rPr>
          <w:rFonts w:ascii="Times New Roman" w:hAnsi="Times New Roman" w:cs="Times New Roman"/>
          <w:sz w:val="24"/>
          <w:szCs w:val="24"/>
        </w:rPr>
        <w:t xml:space="preserve"> dle čl. I smlouvy </w:t>
      </w:r>
      <w:r w:rsidR="00575FB4" w:rsidRPr="00933BB7">
        <w:rPr>
          <w:rFonts w:ascii="Times New Roman" w:hAnsi="Times New Roman" w:cs="Times New Roman"/>
          <w:sz w:val="24"/>
          <w:szCs w:val="24"/>
        </w:rPr>
        <w:t>označí labelem „reklamace“</w:t>
      </w:r>
      <w:r w:rsidR="00AE2466" w:rsidRPr="00933BB7">
        <w:rPr>
          <w:rFonts w:ascii="Times New Roman" w:hAnsi="Times New Roman" w:cs="Times New Roman"/>
          <w:sz w:val="24"/>
          <w:szCs w:val="24"/>
        </w:rPr>
        <w:t xml:space="preserve"> </w:t>
      </w:r>
      <w:r w:rsidRPr="00933BB7">
        <w:rPr>
          <w:rFonts w:ascii="Times New Roman" w:hAnsi="Times New Roman" w:cs="Times New Roman"/>
          <w:sz w:val="24"/>
          <w:szCs w:val="24"/>
        </w:rPr>
        <w:t xml:space="preserve">nějaké </w:t>
      </w:r>
      <w:proofErr w:type="spellStart"/>
      <w:r w:rsidRPr="00933BB7">
        <w:rPr>
          <w:rFonts w:ascii="Times New Roman" w:hAnsi="Times New Roman" w:cs="Times New Roman"/>
          <w:sz w:val="24"/>
          <w:szCs w:val="24"/>
        </w:rPr>
        <w:t>issue</w:t>
      </w:r>
      <w:proofErr w:type="spellEnd"/>
      <w:r w:rsidRPr="00933BB7">
        <w:rPr>
          <w:rFonts w:ascii="Times New Roman" w:hAnsi="Times New Roman" w:cs="Times New Roman"/>
          <w:sz w:val="24"/>
          <w:szCs w:val="24"/>
        </w:rPr>
        <w:t xml:space="preserve"> týkající se této aktivity, nebo vytvoří nové </w:t>
      </w:r>
      <w:proofErr w:type="spellStart"/>
      <w:r w:rsidRPr="00933BB7">
        <w:rPr>
          <w:rFonts w:ascii="Times New Roman" w:hAnsi="Times New Roman" w:cs="Times New Roman"/>
          <w:sz w:val="24"/>
          <w:szCs w:val="24"/>
        </w:rPr>
        <w:t>issue</w:t>
      </w:r>
      <w:proofErr w:type="spellEnd"/>
      <w:r w:rsidRPr="00933BB7">
        <w:rPr>
          <w:rFonts w:ascii="Times New Roman" w:hAnsi="Times New Roman" w:cs="Times New Roman"/>
          <w:sz w:val="24"/>
          <w:szCs w:val="24"/>
        </w:rPr>
        <w:t xml:space="preserve"> týkající se předmětu smlouvy, považuje se toto znov</w:t>
      </w:r>
      <w:r w:rsidR="00575FB4" w:rsidRPr="00933BB7">
        <w:rPr>
          <w:rFonts w:ascii="Times New Roman" w:hAnsi="Times New Roman" w:cs="Times New Roman"/>
          <w:sz w:val="24"/>
          <w:szCs w:val="24"/>
        </w:rPr>
        <w:t>u</w:t>
      </w:r>
      <w:r w:rsidRPr="00933BB7">
        <w:rPr>
          <w:rFonts w:ascii="Times New Roman" w:hAnsi="Times New Roman" w:cs="Times New Roman"/>
          <w:sz w:val="24"/>
          <w:szCs w:val="24"/>
        </w:rPr>
        <w:t>otevření či vytvoření za reklamaci předmětu smlouvy.</w:t>
      </w:r>
    </w:p>
    <w:p w14:paraId="52A2AA0A"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lastRenderedPageBreak/>
        <w:t>Uživatel</w:t>
      </w:r>
      <w:r w:rsidRPr="00933BB7">
        <w:rPr>
          <w:rFonts w:ascii="Times New Roman" w:hAnsi="Times New Roman" w:cs="Times New Roman"/>
          <w:sz w:val="24"/>
          <w:szCs w:val="24"/>
        </w:rPr>
        <w:t xml:space="preserve"> je oprávněn oznámit případné vady i mailem.</w:t>
      </w:r>
    </w:p>
    <w:p w14:paraId="043AF5F4" w14:textId="39D6947D"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je povinen odstranit každou vadu ve lhůtě uvedené v</w:t>
      </w:r>
      <w:r w:rsidR="004C38D7" w:rsidRPr="00933BB7">
        <w:rPr>
          <w:rFonts w:ascii="Times New Roman" w:hAnsi="Times New Roman" w:cs="Times New Roman"/>
          <w:sz w:val="24"/>
          <w:szCs w:val="24"/>
        </w:rPr>
        <w:t> </w:t>
      </w:r>
      <w:r w:rsidRPr="00933BB7">
        <w:rPr>
          <w:rFonts w:ascii="Times New Roman" w:hAnsi="Times New Roman" w:cs="Times New Roman"/>
          <w:sz w:val="24"/>
          <w:szCs w:val="24"/>
        </w:rPr>
        <w:t>reklamaci</w:t>
      </w:r>
      <w:r w:rsidR="004C38D7" w:rsidRPr="00933BB7">
        <w:rPr>
          <w:rFonts w:ascii="Times New Roman" w:hAnsi="Times New Roman" w:cs="Times New Roman"/>
          <w:sz w:val="24"/>
          <w:szCs w:val="24"/>
        </w:rPr>
        <w:t xml:space="preserve"> (min. 30 dnů)</w:t>
      </w:r>
      <w:r w:rsidRPr="00933BB7">
        <w:rPr>
          <w:rFonts w:ascii="Times New Roman" w:hAnsi="Times New Roman" w:cs="Times New Roman"/>
          <w:sz w:val="24"/>
          <w:szCs w:val="24"/>
        </w:rPr>
        <w:t xml:space="preserve">, nebude-li v reklamaci uvedena lhůta, pak do </w:t>
      </w:r>
      <w:r w:rsidR="004C38D7" w:rsidRPr="00933BB7">
        <w:rPr>
          <w:rFonts w:ascii="Times New Roman" w:hAnsi="Times New Roman" w:cs="Times New Roman"/>
          <w:sz w:val="24"/>
          <w:szCs w:val="24"/>
        </w:rPr>
        <w:t xml:space="preserve">30 </w:t>
      </w:r>
      <w:r w:rsidRPr="00933BB7">
        <w:rPr>
          <w:rFonts w:ascii="Times New Roman" w:hAnsi="Times New Roman" w:cs="Times New Roman"/>
          <w:sz w:val="24"/>
          <w:szCs w:val="24"/>
        </w:rPr>
        <w:t>dnů ode dne reklamace.</w:t>
      </w:r>
    </w:p>
    <w:p w14:paraId="7C160A80"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Uživatel je oprávněn v případě prodlení poskytovatele s odstraněním vady, provést toto odstranění sám nebo třetí osobou a takto vzniklé náklady poskytovateli vyúčtovat. Smluvní strany se dohodly, že součástí těchto nákladů je mj. cena odstranění vady, kterou uživatel uhradí třetí osobou.</w:t>
      </w:r>
    </w:p>
    <w:p w14:paraId="3E9B0A76"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se podpisem této smlouvy vzdává svého práva uplatnit námitku dle § 2618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 89/2012 Sb., pokud je vada důsledkem skutečnosti, o které v době předání kterékoliv činnosti dle této smlouvy věděl, nebo musel vědět.</w:t>
      </w:r>
    </w:p>
    <w:p w14:paraId="0B108D45" w14:textId="23F04FBE" w:rsidR="00E45A49" w:rsidRPr="007900C9" w:rsidRDefault="00E45A49" w:rsidP="007900C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Smluvní strany se dohodly, že ustanovení tohoto článku se použijí i v případě vytknutí nedostatků plnění předmětu smlouvy uživatelem v průběhu plnění předmětu smlouvy.</w:t>
      </w:r>
    </w:p>
    <w:p w14:paraId="552FE904" w14:textId="77777777" w:rsidR="007900C9" w:rsidRPr="007900C9" w:rsidRDefault="007900C9" w:rsidP="007900C9">
      <w:pPr>
        <w:pStyle w:val="Odstavecseseznamem"/>
        <w:ind w:left="284"/>
        <w:jc w:val="both"/>
        <w:rPr>
          <w:rFonts w:ascii="Times New Roman" w:eastAsia="Times New Roman" w:hAnsi="Times New Roman" w:cs="Times New Roman"/>
          <w:sz w:val="24"/>
          <w:szCs w:val="24"/>
        </w:rPr>
      </w:pPr>
    </w:p>
    <w:p w14:paraId="7A76B243" w14:textId="6B697CBD" w:rsidR="0080620E" w:rsidRPr="00933BB7" w:rsidRDefault="00B42A33" w:rsidP="0080620E">
      <w:pPr>
        <w:jc w:val="center"/>
        <w:rPr>
          <w:rFonts w:ascii="Times New Roman" w:hAnsi="Times New Roman" w:cs="Times New Roman"/>
          <w:b/>
          <w:sz w:val="24"/>
          <w:szCs w:val="24"/>
        </w:rPr>
      </w:pPr>
      <w:r w:rsidRPr="00933BB7">
        <w:rPr>
          <w:rFonts w:ascii="Times New Roman" w:hAnsi="Times New Roman" w:cs="Times New Roman"/>
          <w:b/>
          <w:sz w:val="24"/>
          <w:szCs w:val="24"/>
        </w:rPr>
        <w:t>VIII.</w:t>
      </w:r>
    </w:p>
    <w:p w14:paraId="758C5F2C" w14:textId="54C98752" w:rsidR="0080620E" w:rsidRPr="00933BB7" w:rsidRDefault="004E0C93" w:rsidP="0080620E">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prodlení </w:t>
      </w:r>
      <w:r w:rsidR="0080620E" w:rsidRPr="00933BB7">
        <w:rPr>
          <w:rFonts w:ascii="Times New Roman" w:hAnsi="Times New Roman" w:cs="Times New Roman"/>
          <w:sz w:val="24"/>
          <w:szCs w:val="24"/>
        </w:rPr>
        <w:t xml:space="preserve">poskytovatele </w:t>
      </w:r>
      <w:r w:rsidRPr="00933BB7">
        <w:rPr>
          <w:rFonts w:ascii="Times New Roman" w:hAnsi="Times New Roman" w:cs="Times New Roman"/>
          <w:sz w:val="24"/>
          <w:szCs w:val="24"/>
        </w:rPr>
        <w:t xml:space="preserve">s kterýmkoliv termínem dle čl. IV </w:t>
      </w:r>
      <w:proofErr w:type="gramStart"/>
      <w:r w:rsidRPr="00933BB7">
        <w:rPr>
          <w:rFonts w:ascii="Times New Roman" w:hAnsi="Times New Roman" w:cs="Times New Roman"/>
          <w:sz w:val="24"/>
          <w:szCs w:val="24"/>
        </w:rPr>
        <w:t>této</w:t>
      </w:r>
      <w:proofErr w:type="gramEnd"/>
      <w:r w:rsidRPr="00933BB7">
        <w:rPr>
          <w:rFonts w:ascii="Times New Roman" w:hAnsi="Times New Roman" w:cs="Times New Roman"/>
          <w:sz w:val="24"/>
          <w:szCs w:val="24"/>
        </w:rPr>
        <w:t xml:space="preserve"> smlouvy</w:t>
      </w:r>
      <w:r w:rsidR="0080620E" w:rsidRPr="00933BB7">
        <w:rPr>
          <w:rFonts w:ascii="Times New Roman" w:hAnsi="Times New Roman" w:cs="Times New Roman"/>
          <w:sz w:val="24"/>
          <w:szCs w:val="24"/>
        </w:rPr>
        <w:t xml:space="preserve"> je uživatel oprávněn účtovat poskytovateli smluvní pokutu ve výši </w:t>
      </w:r>
      <w:r w:rsidR="00FF4A9C" w:rsidRPr="00933BB7">
        <w:rPr>
          <w:rFonts w:ascii="Times New Roman" w:hAnsi="Times New Roman" w:cs="Times New Roman"/>
          <w:sz w:val="24"/>
          <w:szCs w:val="24"/>
        </w:rPr>
        <w:t>0,</w:t>
      </w:r>
      <w:r w:rsidRPr="00933BB7">
        <w:rPr>
          <w:rFonts w:ascii="Times New Roman" w:hAnsi="Times New Roman" w:cs="Times New Roman"/>
          <w:sz w:val="24"/>
          <w:szCs w:val="24"/>
        </w:rPr>
        <w:t>5</w:t>
      </w:r>
      <w:r w:rsidR="0080620E" w:rsidRPr="00933BB7">
        <w:rPr>
          <w:rFonts w:ascii="Times New Roman" w:hAnsi="Times New Roman" w:cs="Times New Roman"/>
          <w:sz w:val="24"/>
          <w:szCs w:val="24"/>
        </w:rPr>
        <w:t xml:space="preserve">% </w:t>
      </w:r>
      <w:r w:rsidR="003E7699" w:rsidRPr="00933BB7">
        <w:rPr>
          <w:rFonts w:ascii="Times New Roman" w:hAnsi="Times New Roman" w:cs="Times New Roman"/>
          <w:sz w:val="24"/>
          <w:szCs w:val="24"/>
        </w:rPr>
        <w:t>z celkové ceny předmětu smlouvy bez DPH uvedené v čl. V. odst. 5 této smlouvy</w:t>
      </w:r>
      <w:r w:rsidR="0080620E" w:rsidRPr="00933BB7">
        <w:rPr>
          <w:rFonts w:ascii="Times New Roman" w:hAnsi="Times New Roman" w:cs="Times New Roman"/>
          <w:sz w:val="24"/>
          <w:szCs w:val="24"/>
        </w:rPr>
        <w:t xml:space="preserve"> za každý den prodlení.</w:t>
      </w:r>
      <w:r w:rsidR="0080620E" w:rsidRPr="00933BB7" w:rsidDel="00034E0F">
        <w:rPr>
          <w:rFonts w:ascii="Times New Roman" w:hAnsi="Times New Roman" w:cs="Times New Roman"/>
          <w:sz w:val="24"/>
          <w:szCs w:val="24"/>
        </w:rPr>
        <w:t xml:space="preserve"> </w:t>
      </w:r>
    </w:p>
    <w:p w14:paraId="42401A91" w14:textId="5CB6017C" w:rsidR="003E7699" w:rsidRPr="00933BB7" w:rsidRDefault="003E7699" w:rsidP="003E7699">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že včasného nesplnění pokynu uživatele poskytovatelem je uživatel oprávněn účtovat poskytovateli smluvní pokutu za každou vadu ve výši 1.000,- Kč </w:t>
      </w:r>
      <w:proofErr w:type="gramStart"/>
      <w:r w:rsidRPr="00933BB7">
        <w:rPr>
          <w:rFonts w:ascii="Times New Roman" w:hAnsi="Times New Roman" w:cs="Times New Roman"/>
          <w:sz w:val="24"/>
          <w:szCs w:val="24"/>
        </w:rPr>
        <w:t>za  každý</w:t>
      </w:r>
      <w:proofErr w:type="gramEnd"/>
      <w:r w:rsidRPr="00933BB7">
        <w:rPr>
          <w:rFonts w:ascii="Times New Roman" w:hAnsi="Times New Roman" w:cs="Times New Roman"/>
          <w:sz w:val="24"/>
          <w:szCs w:val="24"/>
        </w:rPr>
        <w:t xml:space="preserve"> den prodlení.</w:t>
      </w:r>
    </w:p>
    <w:p w14:paraId="2749FBB4" w14:textId="4D63DC12" w:rsidR="0080620E" w:rsidRPr="00933BB7" w:rsidRDefault="0080620E" w:rsidP="00FF4A9C">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že </w:t>
      </w:r>
      <w:r w:rsidR="00FF4A9C" w:rsidRPr="00933BB7">
        <w:rPr>
          <w:rFonts w:ascii="Times New Roman" w:hAnsi="Times New Roman" w:cs="Times New Roman"/>
          <w:sz w:val="24"/>
          <w:szCs w:val="24"/>
        </w:rPr>
        <w:t>poskytovatel</w:t>
      </w:r>
      <w:r w:rsidRPr="00933BB7">
        <w:rPr>
          <w:rFonts w:ascii="Times New Roman" w:hAnsi="Times New Roman" w:cs="Times New Roman"/>
          <w:sz w:val="24"/>
          <w:szCs w:val="24"/>
        </w:rPr>
        <w:t xml:space="preserve"> neodstraní vadu řádně a včas, je </w:t>
      </w:r>
      <w:r w:rsidR="00FF4A9C" w:rsidRPr="00933BB7">
        <w:rPr>
          <w:rFonts w:ascii="Times New Roman" w:hAnsi="Times New Roman" w:cs="Times New Roman"/>
          <w:sz w:val="24"/>
          <w:szCs w:val="24"/>
        </w:rPr>
        <w:t>uživatel</w:t>
      </w:r>
      <w:r w:rsidRPr="00933BB7">
        <w:rPr>
          <w:rFonts w:ascii="Times New Roman" w:hAnsi="Times New Roman" w:cs="Times New Roman"/>
          <w:sz w:val="24"/>
          <w:szCs w:val="24"/>
        </w:rPr>
        <w:t xml:space="preserve"> oprávněn účtovat </w:t>
      </w:r>
      <w:r w:rsidR="00FF4A9C" w:rsidRPr="00933BB7">
        <w:rPr>
          <w:rFonts w:ascii="Times New Roman" w:hAnsi="Times New Roman" w:cs="Times New Roman"/>
          <w:sz w:val="24"/>
          <w:szCs w:val="24"/>
        </w:rPr>
        <w:t>poskytovateli smluvní pokutu za každou vadu ve výši</w:t>
      </w:r>
      <w:r w:rsidR="003E7699" w:rsidRPr="00933BB7">
        <w:rPr>
          <w:rFonts w:ascii="Times New Roman" w:hAnsi="Times New Roman" w:cs="Times New Roman"/>
          <w:sz w:val="24"/>
          <w:szCs w:val="24"/>
        </w:rPr>
        <w:t xml:space="preserve"> 1.000,- Kč za </w:t>
      </w:r>
      <w:r w:rsidR="00FF4A9C" w:rsidRPr="00933BB7">
        <w:rPr>
          <w:rFonts w:ascii="Times New Roman" w:hAnsi="Times New Roman" w:cs="Times New Roman"/>
          <w:sz w:val="24"/>
          <w:szCs w:val="24"/>
        </w:rPr>
        <w:t>každý den prodlení.</w:t>
      </w:r>
    </w:p>
    <w:p w14:paraId="5C49E348" w14:textId="77777777" w:rsidR="0080620E" w:rsidRPr="00933BB7" w:rsidRDefault="0080620E" w:rsidP="0080620E">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14:paraId="19A13885" w14:textId="77777777" w:rsidR="0080620E" w:rsidRPr="00933BB7" w:rsidRDefault="0080620E" w:rsidP="0080620E">
      <w:pPr>
        <w:pStyle w:val="Zhlav"/>
        <w:numPr>
          <w:ilvl w:val="0"/>
          <w:numId w:val="4"/>
        </w:numPr>
        <w:tabs>
          <w:tab w:val="clear" w:pos="4536"/>
          <w:tab w:val="clear" w:pos="9072"/>
        </w:tabs>
        <w:jc w:val="both"/>
        <w:rPr>
          <w:sz w:val="24"/>
          <w:szCs w:val="24"/>
        </w:rPr>
      </w:pPr>
      <w:r w:rsidRPr="00933BB7">
        <w:rPr>
          <w:sz w:val="24"/>
          <w:szCs w:val="24"/>
        </w:rPr>
        <w:t>Smluvní strany podpisem smlouvy potvrzují, že ke dni podpisu smlouvy nebylo mezi nimi sjednáno ústně žádné utvrzení dluhu. Toto utvrzení dluhu je možné ode dne podpisu této smlouvy sjednat pouze písemně.</w:t>
      </w:r>
    </w:p>
    <w:p w14:paraId="00000011" w14:textId="780B3FC5" w:rsidR="007115C9" w:rsidRPr="00933BB7" w:rsidRDefault="0080620E" w:rsidP="00FF4A9C">
      <w:pPr>
        <w:pStyle w:val="Zhlav"/>
        <w:numPr>
          <w:ilvl w:val="0"/>
          <w:numId w:val="4"/>
        </w:numPr>
        <w:tabs>
          <w:tab w:val="clear" w:pos="4536"/>
          <w:tab w:val="clear" w:pos="9072"/>
        </w:tabs>
        <w:jc w:val="both"/>
        <w:rPr>
          <w:sz w:val="24"/>
          <w:szCs w:val="24"/>
        </w:rPr>
      </w:pPr>
      <w:r w:rsidRPr="00933BB7">
        <w:rPr>
          <w:sz w:val="24"/>
          <w:szCs w:val="24"/>
        </w:rPr>
        <w:t xml:space="preserve">Smluvní strany podpisem této smlouvy potvrzují, že smluvní pokuty </w:t>
      </w:r>
      <w:r w:rsidR="00CB0BCC" w:rsidRPr="00933BB7">
        <w:rPr>
          <w:sz w:val="24"/>
          <w:szCs w:val="24"/>
        </w:rPr>
        <w:t xml:space="preserve">sjednané v této smlouvě </w:t>
      </w:r>
      <w:r w:rsidRPr="00933BB7">
        <w:rPr>
          <w:sz w:val="24"/>
          <w:szCs w:val="24"/>
        </w:rPr>
        <w:t>nejsou nepřiměřeně vysoké.</w:t>
      </w:r>
    </w:p>
    <w:p w14:paraId="1C295D1C" w14:textId="77777777" w:rsidR="00D8774A" w:rsidRPr="00933BB7" w:rsidRDefault="00D8774A" w:rsidP="007900C9">
      <w:pPr>
        <w:pStyle w:val="Zhlav"/>
        <w:tabs>
          <w:tab w:val="clear" w:pos="4536"/>
          <w:tab w:val="clear" w:pos="9072"/>
        </w:tabs>
        <w:jc w:val="both"/>
        <w:rPr>
          <w:b/>
          <w:sz w:val="24"/>
          <w:szCs w:val="24"/>
        </w:rPr>
      </w:pPr>
    </w:p>
    <w:p w14:paraId="4089DDEC" w14:textId="56566B10" w:rsidR="00FF4A9C" w:rsidRPr="00933BB7" w:rsidRDefault="00B42A33" w:rsidP="00FF4A9C">
      <w:pPr>
        <w:spacing w:before="240" w:after="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IX.</w:t>
      </w:r>
    </w:p>
    <w:p w14:paraId="5A58CD01" w14:textId="2D17356F" w:rsidR="00933BB7" w:rsidRDefault="00933BB7" w:rsidP="00FF4A9C">
      <w:pPr>
        <w:numPr>
          <w:ilvl w:val="0"/>
          <w:numId w:val="5"/>
        </w:numPr>
        <w:spacing w:after="120" w:line="240" w:lineRule="auto"/>
        <w:ind w:left="284" w:hanging="295"/>
        <w:jc w:val="both"/>
        <w:rPr>
          <w:rFonts w:ascii="Times New Roman" w:hAnsi="Times New Roman" w:cs="Times New Roman"/>
          <w:sz w:val="24"/>
          <w:szCs w:val="24"/>
        </w:rPr>
      </w:pPr>
      <w:r>
        <w:rPr>
          <w:rFonts w:ascii="Times New Roman" w:hAnsi="Times New Roman" w:cs="Times New Roman"/>
          <w:sz w:val="24"/>
          <w:szCs w:val="24"/>
        </w:rPr>
        <w:t>Přílohou této smlouvy je rozpis cen částí předmětu smlouvy.</w:t>
      </w:r>
    </w:p>
    <w:p w14:paraId="10902DB7" w14:textId="1A563E73" w:rsidR="00FF4A9C" w:rsidRPr="00933BB7"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t>Postoupení této smlouvy je vyloučeno.</w:t>
      </w:r>
    </w:p>
    <w:p w14:paraId="23291AC7" w14:textId="5F2C5CC5" w:rsidR="00FF4A9C" w:rsidRPr="00933BB7" w:rsidRDefault="00FF4A9C" w:rsidP="00B42A33">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t xml:space="preserve">Obě strany okamžikem podpisu smlouvy na sebe převzaly dle § 1765 Sb.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 89/2012 Sb. nebezpečí změny okolností</w:t>
      </w:r>
      <w:r w:rsidR="005C2879" w:rsidRPr="00933BB7">
        <w:rPr>
          <w:rFonts w:ascii="Times New Roman" w:hAnsi="Times New Roman" w:cs="Times New Roman"/>
          <w:sz w:val="24"/>
          <w:szCs w:val="24"/>
        </w:rPr>
        <w:t xml:space="preserve"> vč. jakékoliv výše inflace ode dne uzavření smlouvy až do dne dokončení předmětu smlouvy</w:t>
      </w:r>
      <w:r w:rsidRPr="00933BB7">
        <w:rPr>
          <w:rFonts w:ascii="Times New Roman" w:hAnsi="Times New Roman" w:cs="Times New Roman"/>
          <w:sz w:val="24"/>
          <w:szCs w:val="24"/>
        </w:rPr>
        <w:t>. Obě strany zvážily plně hospodářskou, ekonomickou i faktickou situaci a jsou si plně vědomy okolností uzavření smlouvy. Smlouvu tedy nelze měnit rozhodnutím soudu.</w:t>
      </w:r>
    </w:p>
    <w:p w14:paraId="5231A394" w14:textId="629A69E4" w:rsidR="00FF4A9C" w:rsidRPr="00933BB7"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t xml:space="preserve">Tato smlouva podléhá povinnosti zveřejnění v registru smluv dle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 340/2015 Sb.</w:t>
      </w:r>
    </w:p>
    <w:p w14:paraId="3F28B500"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Smluvní strany se dohodly, že tato smlouva vč. veškerých práv a povinností v souvislosti s ní (i v případě jejího zániku či neplatnosti) se řídí českým právním řádem.</w:t>
      </w:r>
    </w:p>
    <w:p w14:paraId="49029D9A"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Tato smlouva je vyhotovena ve dvou stejnopisech, z nich po jednom obdrží každá smluvní strana.</w:t>
      </w:r>
    </w:p>
    <w:p w14:paraId="02F9B460"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lastRenderedPageBreak/>
        <w:t>Tato smlouva nabývá platnosti a účinnosti dnem jejího podpisu oprávněnými zástupci obou smluvních stran.</w:t>
      </w:r>
    </w:p>
    <w:p w14:paraId="22C3C58E" w14:textId="64AD4DCC"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14"/>
          <w:szCs w:val="14"/>
        </w:rPr>
        <w:t xml:space="preserve"> </w:t>
      </w:r>
      <w:r w:rsidRPr="00933BB7">
        <w:rPr>
          <w:rFonts w:ascii="Times New Roman" w:eastAsia="Times New Roman" w:hAnsi="Times New Roman" w:cs="Times New Roman"/>
          <w:sz w:val="24"/>
          <w:szCs w:val="24"/>
        </w:rPr>
        <w:t xml:space="preserve">Smluvní strany svými podpisy stvrzují, že posoudily obsah této smlouvy, neshledaly jej rozporným a toto potvrzuje v souladu s § 4 </w:t>
      </w:r>
      <w:proofErr w:type="spellStart"/>
      <w:r w:rsidRPr="00933BB7">
        <w:rPr>
          <w:rFonts w:ascii="Times New Roman" w:eastAsia="Times New Roman" w:hAnsi="Times New Roman" w:cs="Times New Roman"/>
          <w:sz w:val="24"/>
          <w:szCs w:val="24"/>
        </w:rPr>
        <w:t>z.č</w:t>
      </w:r>
      <w:proofErr w:type="spellEnd"/>
      <w:r w:rsidRPr="00933BB7">
        <w:rPr>
          <w:rFonts w:ascii="Times New Roman" w:eastAsia="Times New Roman" w:hAnsi="Times New Roman" w:cs="Times New Roman"/>
          <w:sz w:val="24"/>
          <w:szCs w:val="24"/>
        </w:rPr>
        <w:t>. 89/2012 Sb. a že s celým obsahem smlouvy souhlasí.</w:t>
      </w:r>
    </w:p>
    <w:p w14:paraId="00000018" w14:textId="4B7E9547" w:rsidR="007115C9"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Tato smlouva byla uzavřena dle svobodné a vážné vůle stran, prosté omylu, nikoliv v tísni a za nápadně nevýhodných podmínek, což obě stvrzují svými podpisy.</w:t>
      </w:r>
    </w:p>
    <w:p w14:paraId="00000019" w14:textId="77777777" w:rsidR="007115C9" w:rsidRPr="00933BB7" w:rsidRDefault="00F4172C">
      <w:pPr>
        <w:spacing w:before="240" w:after="240"/>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 xml:space="preserve"> </w:t>
      </w:r>
    </w:p>
    <w:p w14:paraId="0000001A" w14:textId="75CD6BCB" w:rsidR="007115C9" w:rsidRDefault="00F4172C">
      <w:pPr>
        <w:spacing w:before="240" w:after="240"/>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V Brně dne .........................</w:t>
      </w:r>
      <w:r w:rsidR="00006EE0">
        <w:rPr>
          <w:rFonts w:ascii="Times New Roman" w:eastAsia="Times New Roman" w:hAnsi="Times New Roman" w:cs="Times New Roman"/>
          <w:sz w:val="24"/>
          <w:szCs w:val="24"/>
        </w:rPr>
        <w:tab/>
      </w:r>
    </w:p>
    <w:p w14:paraId="0000001B"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7115C9" w:rsidRDefault="00F4172C">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w:t>
      </w:r>
    </w:p>
    <w:p w14:paraId="0000001F" w14:textId="77777777" w:rsidR="007115C9" w:rsidRDefault="00F4172C">
      <w:pPr>
        <w:spacing w:before="240" w:after="240"/>
        <w:ind w:firstLine="7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uživatel                                                                              </w:t>
      </w:r>
      <w:r>
        <w:rPr>
          <w:rFonts w:ascii="Times New Roman" w:eastAsia="Times New Roman" w:hAnsi="Times New Roman" w:cs="Times New Roman"/>
          <w:i/>
          <w:sz w:val="24"/>
          <w:szCs w:val="24"/>
        </w:rPr>
        <w:tab/>
        <w:t>poskytovatel</w:t>
      </w:r>
    </w:p>
    <w:p w14:paraId="28107A35" w14:textId="77777777" w:rsidR="00B21B69" w:rsidRDefault="00B21B69">
      <w:pPr>
        <w:spacing w:before="240" w:after="240"/>
        <w:ind w:firstLine="700"/>
        <w:rPr>
          <w:rFonts w:ascii="Times New Roman" w:eastAsia="Times New Roman" w:hAnsi="Times New Roman" w:cs="Times New Roman"/>
          <w:i/>
          <w:sz w:val="24"/>
          <w:szCs w:val="24"/>
        </w:rPr>
      </w:pPr>
    </w:p>
    <w:p w14:paraId="1B2CF84E" w14:textId="77777777" w:rsidR="00B21B69" w:rsidRDefault="00B21B69">
      <w:pPr>
        <w:spacing w:before="240" w:after="240"/>
        <w:ind w:firstLine="700"/>
        <w:rPr>
          <w:rFonts w:ascii="Times New Roman" w:eastAsia="Times New Roman" w:hAnsi="Times New Roman" w:cs="Times New Roman"/>
          <w:i/>
          <w:sz w:val="24"/>
          <w:szCs w:val="24"/>
        </w:rPr>
      </w:pPr>
    </w:p>
    <w:p w14:paraId="273E92E4" w14:textId="77777777" w:rsidR="00B21B69" w:rsidRDefault="00B21B69">
      <w:pPr>
        <w:spacing w:before="240" w:after="240"/>
        <w:ind w:firstLine="700"/>
        <w:rPr>
          <w:rFonts w:ascii="Times New Roman" w:eastAsia="Times New Roman" w:hAnsi="Times New Roman" w:cs="Times New Roman"/>
          <w:i/>
          <w:sz w:val="24"/>
          <w:szCs w:val="24"/>
        </w:rPr>
      </w:pPr>
    </w:p>
    <w:p w14:paraId="26960467" w14:textId="77777777" w:rsidR="00B21B69" w:rsidRDefault="00B21B69">
      <w:pPr>
        <w:spacing w:before="240" w:after="240"/>
        <w:ind w:firstLine="700"/>
        <w:rPr>
          <w:rFonts w:ascii="Times New Roman" w:eastAsia="Times New Roman" w:hAnsi="Times New Roman" w:cs="Times New Roman"/>
          <w:i/>
          <w:sz w:val="24"/>
          <w:szCs w:val="24"/>
        </w:rPr>
      </w:pPr>
    </w:p>
    <w:p w14:paraId="6433B982" w14:textId="77777777" w:rsidR="00B21B69" w:rsidRDefault="00B21B69">
      <w:pPr>
        <w:spacing w:before="240" w:after="240"/>
        <w:ind w:firstLine="700"/>
        <w:rPr>
          <w:rFonts w:ascii="Times New Roman" w:eastAsia="Times New Roman" w:hAnsi="Times New Roman" w:cs="Times New Roman"/>
          <w:i/>
          <w:sz w:val="24"/>
          <w:szCs w:val="24"/>
        </w:rPr>
      </w:pPr>
    </w:p>
    <w:p w14:paraId="2F60A51E" w14:textId="77777777" w:rsidR="00B21B69" w:rsidRDefault="00B21B69">
      <w:pPr>
        <w:spacing w:before="240" w:after="240"/>
        <w:ind w:firstLine="700"/>
        <w:rPr>
          <w:rFonts w:ascii="Times New Roman" w:eastAsia="Times New Roman" w:hAnsi="Times New Roman" w:cs="Times New Roman"/>
          <w:i/>
          <w:sz w:val="24"/>
          <w:szCs w:val="24"/>
        </w:rPr>
      </w:pPr>
    </w:p>
    <w:p w14:paraId="29AB312A" w14:textId="77777777" w:rsidR="00B21B69" w:rsidRDefault="00B21B69">
      <w:pPr>
        <w:spacing w:before="240" w:after="240"/>
        <w:ind w:firstLine="700"/>
        <w:rPr>
          <w:rFonts w:ascii="Times New Roman" w:eastAsia="Times New Roman" w:hAnsi="Times New Roman" w:cs="Times New Roman"/>
          <w:i/>
          <w:sz w:val="24"/>
          <w:szCs w:val="24"/>
        </w:rPr>
      </w:pPr>
    </w:p>
    <w:p w14:paraId="2A0B12C0" w14:textId="77777777" w:rsidR="007900C9" w:rsidRDefault="007900C9">
      <w:pPr>
        <w:spacing w:before="240" w:after="240"/>
        <w:ind w:firstLine="700"/>
        <w:rPr>
          <w:rFonts w:ascii="Times New Roman" w:eastAsia="Times New Roman" w:hAnsi="Times New Roman" w:cs="Times New Roman"/>
          <w:i/>
          <w:sz w:val="24"/>
          <w:szCs w:val="24"/>
        </w:rPr>
      </w:pPr>
    </w:p>
    <w:p w14:paraId="05DB107E" w14:textId="77777777" w:rsidR="007900C9" w:rsidRDefault="007900C9">
      <w:pPr>
        <w:spacing w:before="240" w:after="240"/>
        <w:ind w:firstLine="700"/>
        <w:rPr>
          <w:rFonts w:ascii="Times New Roman" w:eastAsia="Times New Roman" w:hAnsi="Times New Roman" w:cs="Times New Roman"/>
          <w:i/>
          <w:sz w:val="24"/>
          <w:szCs w:val="24"/>
        </w:rPr>
      </w:pPr>
    </w:p>
    <w:p w14:paraId="401462DA" w14:textId="77777777" w:rsidR="007900C9" w:rsidRDefault="007900C9">
      <w:pPr>
        <w:spacing w:before="240" w:after="240"/>
        <w:ind w:firstLine="700"/>
        <w:rPr>
          <w:rFonts w:ascii="Times New Roman" w:eastAsia="Times New Roman" w:hAnsi="Times New Roman" w:cs="Times New Roman"/>
          <w:i/>
          <w:sz w:val="24"/>
          <w:szCs w:val="24"/>
        </w:rPr>
      </w:pPr>
    </w:p>
    <w:p w14:paraId="69211E0F" w14:textId="77777777" w:rsidR="007900C9" w:rsidRDefault="007900C9">
      <w:pPr>
        <w:spacing w:before="240" w:after="240"/>
        <w:ind w:firstLine="700"/>
        <w:rPr>
          <w:rFonts w:ascii="Times New Roman" w:eastAsia="Times New Roman" w:hAnsi="Times New Roman" w:cs="Times New Roman"/>
          <w:i/>
          <w:sz w:val="24"/>
          <w:szCs w:val="24"/>
        </w:rPr>
      </w:pPr>
    </w:p>
    <w:p w14:paraId="368B0FA0" w14:textId="77777777" w:rsidR="007900C9" w:rsidRDefault="007900C9">
      <w:pPr>
        <w:spacing w:before="240" w:after="240"/>
        <w:ind w:firstLine="700"/>
        <w:rPr>
          <w:rFonts w:ascii="Times New Roman" w:eastAsia="Times New Roman" w:hAnsi="Times New Roman" w:cs="Times New Roman"/>
          <w:i/>
          <w:sz w:val="24"/>
          <w:szCs w:val="24"/>
        </w:rPr>
      </w:pPr>
    </w:p>
    <w:p w14:paraId="0FE32F5D" w14:textId="77777777" w:rsidR="007900C9" w:rsidRDefault="007900C9">
      <w:pPr>
        <w:spacing w:before="240" w:after="240"/>
        <w:ind w:firstLine="700"/>
        <w:rPr>
          <w:rFonts w:ascii="Times New Roman" w:eastAsia="Times New Roman" w:hAnsi="Times New Roman" w:cs="Times New Roman"/>
          <w:i/>
          <w:sz w:val="24"/>
          <w:szCs w:val="24"/>
        </w:rPr>
      </w:pPr>
    </w:p>
    <w:p w14:paraId="199CCC25" w14:textId="77777777" w:rsidR="007900C9" w:rsidRDefault="007900C9">
      <w:pPr>
        <w:spacing w:before="240" w:after="240"/>
        <w:ind w:firstLine="700"/>
        <w:rPr>
          <w:rFonts w:ascii="Times New Roman" w:eastAsia="Times New Roman" w:hAnsi="Times New Roman" w:cs="Times New Roman"/>
          <w:i/>
          <w:sz w:val="24"/>
          <w:szCs w:val="24"/>
        </w:rPr>
      </w:pPr>
    </w:p>
    <w:p w14:paraId="2F505440" w14:textId="77777777" w:rsidR="007900C9" w:rsidRDefault="007900C9">
      <w:pPr>
        <w:spacing w:before="240" w:after="240"/>
        <w:ind w:firstLine="700"/>
        <w:rPr>
          <w:rFonts w:ascii="Times New Roman" w:eastAsia="Times New Roman" w:hAnsi="Times New Roman" w:cs="Times New Roman"/>
          <w:i/>
          <w:sz w:val="24"/>
          <w:szCs w:val="24"/>
        </w:rPr>
      </w:pPr>
    </w:p>
    <w:p w14:paraId="37BCE68E" w14:textId="77777777" w:rsidR="007900C9" w:rsidRDefault="007900C9">
      <w:pPr>
        <w:spacing w:before="240" w:after="240"/>
        <w:ind w:firstLine="700"/>
        <w:rPr>
          <w:rFonts w:ascii="Times New Roman" w:eastAsia="Times New Roman" w:hAnsi="Times New Roman" w:cs="Times New Roman"/>
          <w:i/>
          <w:sz w:val="24"/>
          <w:szCs w:val="24"/>
        </w:rPr>
      </w:pPr>
    </w:p>
    <w:tbl>
      <w:tblPr>
        <w:tblW w:w="10005" w:type="dxa"/>
        <w:tblInd w:w="55" w:type="dxa"/>
        <w:tblCellMar>
          <w:left w:w="70" w:type="dxa"/>
          <w:right w:w="70" w:type="dxa"/>
        </w:tblCellMar>
        <w:tblLook w:val="04A0" w:firstRow="1" w:lastRow="0" w:firstColumn="1" w:lastColumn="0" w:noHBand="0" w:noVBand="1"/>
      </w:tblPr>
      <w:tblGrid>
        <w:gridCol w:w="1220"/>
        <w:gridCol w:w="4400"/>
        <w:gridCol w:w="1475"/>
        <w:gridCol w:w="1460"/>
        <w:gridCol w:w="1560"/>
      </w:tblGrid>
      <w:tr w:rsidR="00B21B69" w:rsidRPr="00B21B69" w14:paraId="2FDAF15E" w14:textId="77777777" w:rsidTr="00B21B69">
        <w:trPr>
          <w:trHeight w:val="630"/>
        </w:trPr>
        <w:tc>
          <w:tcPr>
            <w:tcW w:w="5620" w:type="dxa"/>
            <w:gridSpan w:val="2"/>
            <w:tcBorders>
              <w:top w:val="nil"/>
              <w:left w:val="nil"/>
              <w:bottom w:val="nil"/>
              <w:right w:val="nil"/>
            </w:tcBorders>
            <w:shd w:val="clear" w:color="auto" w:fill="auto"/>
            <w:noWrap/>
            <w:vAlign w:val="bottom"/>
            <w:hideMark/>
          </w:tcPr>
          <w:p w14:paraId="26D6329C" w14:textId="73FE46AA" w:rsidR="00B21B69" w:rsidRPr="00B21B69" w:rsidRDefault="00B21B69" w:rsidP="007900C9">
            <w:pPr>
              <w:spacing w:line="240" w:lineRule="auto"/>
              <w:rPr>
                <w:rFonts w:eastAsia="Times New Roman"/>
                <w:color w:val="000000"/>
                <w:sz w:val="32"/>
                <w:szCs w:val="32"/>
                <w:lang w:val="cs-CZ"/>
              </w:rPr>
            </w:pPr>
            <w:r w:rsidRPr="00B21B69">
              <w:rPr>
                <w:rFonts w:eastAsia="Times New Roman"/>
                <w:color w:val="000000"/>
                <w:sz w:val="32"/>
                <w:szCs w:val="32"/>
                <w:lang w:val="cs-CZ"/>
              </w:rPr>
              <w:lastRenderedPageBreak/>
              <w:t xml:space="preserve">Příloha </w:t>
            </w:r>
            <w:r w:rsidR="007900C9">
              <w:rPr>
                <w:rFonts w:eastAsia="Times New Roman"/>
                <w:color w:val="000000"/>
                <w:sz w:val="32"/>
                <w:szCs w:val="32"/>
                <w:lang w:val="cs-CZ"/>
              </w:rPr>
              <w:t>Rozpis c</w:t>
            </w:r>
            <w:bookmarkStart w:id="0" w:name="_GoBack"/>
            <w:bookmarkEnd w:id="0"/>
            <w:r w:rsidR="007900C9">
              <w:rPr>
                <w:rFonts w:eastAsia="Times New Roman"/>
                <w:color w:val="000000"/>
                <w:sz w:val="32"/>
                <w:szCs w:val="32"/>
                <w:lang w:val="cs-CZ"/>
              </w:rPr>
              <w:t>eny</w:t>
            </w:r>
          </w:p>
        </w:tc>
        <w:tc>
          <w:tcPr>
            <w:tcW w:w="1365" w:type="dxa"/>
            <w:tcBorders>
              <w:top w:val="nil"/>
              <w:left w:val="nil"/>
              <w:bottom w:val="nil"/>
              <w:right w:val="nil"/>
            </w:tcBorders>
            <w:shd w:val="clear" w:color="auto" w:fill="auto"/>
            <w:noWrap/>
            <w:vAlign w:val="bottom"/>
            <w:hideMark/>
          </w:tcPr>
          <w:p w14:paraId="02606497" w14:textId="77777777" w:rsidR="00B21B69" w:rsidRPr="00B21B69" w:rsidRDefault="00B21B69" w:rsidP="00B21B69">
            <w:pPr>
              <w:spacing w:line="240" w:lineRule="auto"/>
              <w:rPr>
                <w:rFonts w:eastAsia="Times New Roman"/>
                <w:color w:val="000000"/>
                <w:sz w:val="20"/>
                <w:szCs w:val="20"/>
                <w:lang w:val="cs-CZ"/>
              </w:rPr>
            </w:pPr>
          </w:p>
        </w:tc>
        <w:tc>
          <w:tcPr>
            <w:tcW w:w="1460" w:type="dxa"/>
            <w:tcBorders>
              <w:top w:val="nil"/>
              <w:left w:val="nil"/>
              <w:bottom w:val="nil"/>
              <w:right w:val="nil"/>
            </w:tcBorders>
            <w:shd w:val="clear" w:color="auto" w:fill="auto"/>
            <w:noWrap/>
            <w:vAlign w:val="bottom"/>
            <w:hideMark/>
          </w:tcPr>
          <w:p w14:paraId="46FFA722" w14:textId="77777777" w:rsidR="00B21B69" w:rsidRPr="00B21B69" w:rsidRDefault="00B21B69" w:rsidP="00B21B69">
            <w:pPr>
              <w:spacing w:line="240" w:lineRule="auto"/>
              <w:rPr>
                <w:rFonts w:eastAsia="Times New Roman"/>
                <w:color w:val="000000"/>
                <w:sz w:val="20"/>
                <w:szCs w:val="20"/>
                <w:lang w:val="cs-CZ"/>
              </w:rPr>
            </w:pPr>
          </w:p>
        </w:tc>
        <w:tc>
          <w:tcPr>
            <w:tcW w:w="1560" w:type="dxa"/>
            <w:tcBorders>
              <w:top w:val="nil"/>
              <w:left w:val="nil"/>
              <w:bottom w:val="nil"/>
              <w:right w:val="nil"/>
            </w:tcBorders>
            <w:shd w:val="clear" w:color="auto" w:fill="auto"/>
            <w:noWrap/>
            <w:vAlign w:val="bottom"/>
            <w:hideMark/>
          </w:tcPr>
          <w:p w14:paraId="58BB989F" w14:textId="77777777" w:rsidR="00B21B69" w:rsidRPr="00B21B69" w:rsidRDefault="00B21B69" w:rsidP="00B21B69">
            <w:pPr>
              <w:spacing w:line="240" w:lineRule="auto"/>
              <w:rPr>
                <w:rFonts w:eastAsia="Times New Roman"/>
                <w:color w:val="000000"/>
                <w:sz w:val="20"/>
                <w:szCs w:val="20"/>
                <w:lang w:val="cs-CZ"/>
              </w:rPr>
            </w:pPr>
          </w:p>
        </w:tc>
      </w:tr>
      <w:tr w:rsidR="00B21B69" w:rsidRPr="00B21B69" w14:paraId="57925889" w14:textId="77777777" w:rsidTr="00B21B69">
        <w:trPr>
          <w:trHeight w:val="855"/>
        </w:trPr>
        <w:tc>
          <w:tcPr>
            <w:tcW w:w="5620" w:type="dxa"/>
            <w:gridSpan w:val="2"/>
            <w:tcBorders>
              <w:top w:val="nil"/>
              <w:left w:val="nil"/>
              <w:bottom w:val="nil"/>
              <w:right w:val="nil"/>
            </w:tcBorders>
            <w:shd w:val="clear" w:color="auto" w:fill="auto"/>
            <w:noWrap/>
            <w:vAlign w:val="bottom"/>
            <w:hideMark/>
          </w:tcPr>
          <w:p w14:paraId="7D6A624F" w14:textId="77777777" w:rsidR="00B21B69" w:rsidRPr="00B21B69" w:rsidRDefault="00B21B69" w:rsidP="00B21B69">
            <w:pPr>
              <w:spacing w:line="240" w:lineRule="auto"/>
              <w:rPr>
                <w:rFonts w:eastAsia="Times New Roman"/>
                <w:color w:val="000000"/>
                <w:sz w:val="24"/>
                <w:szCs w:val="24"/>
                <w:lang w:val="cs-CZ"/>
              </w:rPr>
            </w:pPr>
            <w:r w:rsidRPr="00B21B69">
              <w:rPr>
                <w:rFonts w:eastAsia="Times New Roman"/>
                <w:color w:val="000000"/>
                <w:sz w:val="24"/>
                <w:szCs w:val="24"/>
                <w:lang w:val="cs-CZ"/>
              </w:rPr>
              <w:t xml:space="preserve">Software pro AI ořez </w:t>
            </w:r>
            <w:proofErr w:type="spellStart"/>
            <w:r w:rsidRPr="00B21B69">
              <w:rPr>
                <w:rFonts w:eastAsia="Times New Roman"/>
                <w:color w:val="000000"/>
                <w:sz w:val="24"/>
                <w:szCs w:val="24"/>
                <w:lang w:val="cs-CZ"/>
              </w:rPr>
              <w:t>skenů</w:t>
            </w:r>
            <w:proofErr w:type="spellEnd"/>
            <w:r w:rsidRPr="00B21B69">
              <w:rPr>
                <w:rFonts w:eastAsia="Times New Roman"/>
                <w:color w:val="000000"/>
                <w:sz w:val="24"/>
                <w:szCs w:val="24"/>
                <w:lang w:val="cs-CZ"/>
              </w:rPr>
              <w:t xml:space="preserve"> v procesu digitalizace</w:t>
            </w:r>
          </w:p>
        </w:tc>
        <w:tc>
          <w:tcPr>
            <w:tcW w:w="1365" w:type="dxa"/>
            <w:tcBorders>
              <w:top w:val="nil"/>
              <w:left w:val="nil"/>
              <w:bottom w:val="nil"/>
              <w:right w:val="nil"/>
            </w:tcBorders>
            <w:shd w:val="clear" w:color="auto" w:fill="auto"/>
            <w:noWrap/>
            <w:vAlign w:val="bottom"/>
            <w:hideMark/>
          </w:tcPr>
          <w:p w14:paraId="754A759E" w14:textId="77777777" w:rsidR="00B21B69" w:rsidRPr="00B21B69" w:rsidRDefault="00B21B69" w:rsidP="00B21B69">
            <w:pPr>
              <w:spacing w:line="240" w:lineRule="auto"/>
              <w:rPr>
                <w:rFonts w:eastAsia="Times New Roman"/>
                <w:color w:val="000000"/>
                <w:sz w:val="24"/>
                <w:szCs w:val="24"/>
                <w:lang w:val="cs-CZ"/>
              </w:rPr>
            </w:pPr>
          </w:p>
        </w:tc>
        <w:tc>
          <w:tcPr>
            <w:tcW w:w="1460" w:type="dxa"/>
            <w:tcBorders>
              <w:top w:val="nil"/>
              <w:left w:val="nil"/>
              <w:bottom w:val="nil"/>
              <w:right w:val="nil"/>
            </w:tcBorders>
            <w:shd w:val="clear" w:color="auto" w:fill="auto"/>
            <w:noWrap/>
            <w:vAlign w:val="bottom"/>
            <w:hideMark/>
          </w:tcPr>
          <w:p w14:paraId="448F3798" w14:textId="77777777" w:rsidR="00B21B69" w:rsidRPr="00B21B69" w:rsidRDefault="00B21B69" w:rsidP="00B21B69">
            <w:pPr>
              <w:spacing w:line="240" w:lineRule="auto"/>
              <w:rPr>
                <w:rFonts w:eastAsia="Times New Roman"/>
                <w:color w:val="000000"/>
                <w:sz w:val="24"/>
                <w:szCs w:val="24"/>
                <w:lang w:val="cs-CZ"/>
              </w:rPr>
            </w:pPr>
          </w:p>
        </w:tc>
        <w:tc>
          <w:tcPr>
            <w:tcW w:w="1560" w:type="dxa"/>
            <w:tcBorders>
              <w:top w:val="nil"/>
              <w:left w:val="nil"/>
              <w:bottom w:val="nil"/>
              <w:right w:val="nil"/>
            </w:tcBorders>
            <w:shd w:val="clear" w:color="auto" w:fill="auto"/>
            <w:noWrap/>
            <w:vAlign w:val="bottom"/>
            <w:hideMark/>
          </w:tcPr>
          <w:p w14:paraId="45548C2C" w14:textId="77777777" w:rsidR="00B21B69" w:rsidRPr="00B21B69" w:rsidRDefault="00B21B69" w:rsidP="00B21B69">
            <w:pPr>
              <w:spacing w:line="240" w:lineRule="auto"/>
              <w:rPr>
                <w:rFonts w:eastAsia="Times New Roman"/>
                <w:color w:val="000000"/>
                <w:sz w:val="24"/>
                <w:szCs w:val="24"/>
                <w:lang w:val="cs-CZ"/>
              </w:rPr>
            </w:pPr>
          </w:p>
        </w:tc>
      </w:tr>
      <w:tr w:rsidR="00B21B69" w:rsidRPr="00B21B69" w14:paraId="6B8E67F0" w14:textId="77777777" w:rsidTr="00B21B69">
        <w:trPr>
          <w:trHeight w:val="315"/>
        </w:trPr>
        <w:tc>
          <w:tcPr>
            <w:tcW w:w="1220" w:type="dxa"/>
            <w:tcBorders>
              <w:top w:val="nil"/>
              <w:left w:val="nil"/>
              <w:bottom w:val="nil"/>
              <w:right w:val="nil"/>
            </w:tcBorders>
            <w:shd w:val="clear" w:color="auto" w:fill="auto"/>
            <w:noWrap/>
            <w:vAlign w:val="bottom"/>
            <w:hideMark/>
          </w:tcPr>
          <w:p w14:paraId="245B76D5" w14:textId="77777777" w:rsidR="00B21B69" w:rsidRPr="00B21B69" w:rsidRDefault="00B21B69" w:rsidP="00B21B69">
            <w:pPr>
              <w:spacing w:line="240" w:lineRule="auto"/>
              <w:rPr>
                <w:rFonts w:eastAsia="Times New Roman"/>
                <w:color w:val="000000"/>
                <w:sz w:val="20"/>
                <w:szCs w:val="20"/>
                <w:lang w:val="cs-CZ"/>
              </w:rPr>
            </w:pPr>
          </w:p>
        </w:tc>
        <w:tc>
          <w:tcPr>
            <w:tcW w:w="4400" w:type="dxa"/>
            <w:tcBorders>
              <w:top w:val="nil"/>
              <w:left w:val="nil"/>
              <w:bottom w:val="nil"/>
              <w:right w:val="nil"/>
            </w:tcBorders>
            <w:shd w:val="clear" w:color="auto" w:fill="auto"/>
            <w:noWrap/>
            <w:vAlign w:val="bottom"/>
            <w:hideMark/>
          </w:tcPr>
          <w:p w14:paraId="63EA94E8" w14:textId="77777777" w:rsidR="00B21B69" w:rsidRPr="00B21B69" w:rsidRDefault="00B21B69" w:rsidP="00B21B69">
            <w:pPr>
              <w:spacing w:line="240" w:lineRule="auto"/>
              <w:rPr>
                <w:rFonts w:eastAsia="Times New Roman"/>
                <w:color w:val="000000"/>
                <w:sz w:val="20"/>
                <w:szCs w:val="20"/>
                <w:lang w:val="cs-CZ"/>
              </w:rPr>
            </w:pPr>
          </w:p>
        </w:tc>
        <w:tc>
          <w:tcPr>
            <w:tcW w:w="1365" w:type="dxa"/>
            <w:tcBorders>
              <w:top w:val="nil"/>
              <w:left w:val="nil"/>
              <w:bottom w:val="nil"/>
              <w:right w:val="nil"/>
            </w:tcBorders>
            <w:shd w:val="clear" w:color="auto" w:fill="auto"/>
            <w:noWrap/>
            <w:vAlign w:val="bottom"/>
            <w:hideMark/>
          </w:tcPr>
          <w:p w14:paraId="395F65B8" w14:textId="77777777" w:rsidR="00B21B69" w:rsidRPr="00B21B69" w:rsidRDefault="00B21B69" w:rsidP="00B21B69">
            <w:pPr>
              <w:spacing w:line="240" w:lineRule="auto"/>
              <w:rPr>
                <w:rFonts w:eastAsia="Times New Roman"/>
                <w:color w:val="000000"/>
                <w:sz w:val="20"/>
                <w:szCs w:val="20"/>
                <w:lang w:val="cs-CZ"/>
              </w:rPr>
            </w:pPr>
          </w:p>
        </w:tc>
        <w:tc>
          <w:tcPr>
            <w:tcW w:w="1460" w:type="dxa"/>
            <w:tcBorders>
              <w:top w:val="nil"/>
              <w:left w:val="nil"/>
              <w:bottom w:val="nil"/>
              <w:right w:val="nil"/>
            </w:tcBorders>
            <w:shd w:val="clear" w:color="auto" w:fill="auto"/>
            <w:noWrap/>
            <w:vAlign w:val="bottom"/>
            <w:hideMark/>
          </w:tcPr>
          <w:p w14:paraId="1BCE0ABA" w14:textId="77777777" w:rsidR="00B21B69" w:rsidRPr="00B21B69" w:rsidRDefault="00B21B69" w:rsidP="00B21B69">
            <w:pPr>
              <w:spacing w:line="240" w:lineRule="auto"/>
              <w:rPr>
                <w:rFonts w:eastAsia="Times New Roman"/>
                <w:color w:val="000000"/>
                <w:sz w:val="20"/>
                <w:szCs w:val="20"/>
                <w:lang w:val="cs-CZ"/>
              </w:rPr>
            </w:pPr>
          </w:p>
        </w:tc>
        <w:tc>
          <w:tcPr>
            <w:tcW w:w="1560" w:type="dxa"/>
            <w:tcBorders>
              <w:top w:val="nil"/>
              <w:left w:val="nil"/>
              <w:bottom w:val="nil"/>
              <w:right w:val="nil"/>
            </w:tcBorders>
            <w:shd w:val="clear" w:color="auto" w:fill="auto"/>
            <w:noWrap/>
            <w:vAlign w:val="bottom"/>
            <w:hideMark/>
          </w:tcPr>
          <w:p w14:paraId="4A7E54F7" w14:textId="77777777" w:rsidR="00B21B69" w:rsidRPr="00B21B69" w:rsidRDefault="00B21B69" w:rsidP="00B21B69">
            <w:pPr>
              <w:spacing w:line="240" w:lineRule="auto"/>
              <w:rPr>
                <w:rFonts w:eastAsia="Times New Roman"/>
                <w:color w:val="000000"/>
                <w:sz w:val="20"/>
                <w:szCs w:val="20"/>
                <w:lang w:val="cs-CZ"/>
              </w:rPr>
            </w:pPr>
          </w:p>
        </w:tc>
      </w:tr>
      <w:tr w:rsidR="00B21B69" w:rsidRPr="00B21B69" w14:paraId="07DEB490" w14:textId="77777777" w:rsidTr="00B21B69">
        <w:trPr>
          <w:trHeight w:val="315"/>
        </w:trPr>
        <w:tc>
          <w:tcPr>
            <w:tcW w:w="8445" w:type="dxa"/>
            <w:gridSpan w:val="4"/>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513644B8"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Cena za hodinu práce bez DPH (doplní účastník řízení):</w:t>
            </w:r>
          </w:p>
        </w:tc>
        <w:tc>
          <w:tcPr>
            <w:tcW w:w="1560" w:type="dxa"/>
            <w:tcBorders>
              <w:top w:val="single" w:sz="8" w:space="0" w:color="000000"/>
              <w:left w:val="single" w:sz="8" w:space="0" w:color="000000"/>
              <w:bottom w:val="single" w:sz="8" w:space="0" w:color="000000"/>
              <w:right w:val="single" w:sz="8" w:space="0" w:color="000000"/>
            </w:tcBorders>
            <w:shd w:val="clear" w:color="FFFF00" w:fill="FFFF00"/>
            <w:noWrap/>
            <w:vAlign w:val="bottom"/>
            <w:hideMark/>
          </w:tcPr>
          <w:p w14:paraId="29F71B4A"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1 500,00 Kč</w:t>
            </w:r>
          </w:p>
        </w:tc>
      </w:tr>
      <w:tr w:rsidR="00B21B69" w:rsidRPr="00B21B69" w14:paraId="495FD400" w14:textId="77777777" w:rsidTr="00B21B69">
        <w:trPr>
          <w:trHeight w:val="315"/>
        </w:trPr>
        <w:tc>
          <w:tcPr>
            <w:tcW w:w="84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C1A127"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Celkový počet hodin</w:t>
            </w:r>
          </w:p>
        </w:tc>
        <w:tc>
          <w:tcPr>
            <w:tcW w:w="1560" w:type="dxa"/>
            <w:tcBorders>
              <w:top w:val="nil"/>
              <w:left w:val="nil"/>
              <w:bottom w:val="single" w:sz="4" w:space="0" w:color="000000"/>
              <w:right w:val="single" w:sz="4" w:space="0" w:color="000000"/>
            </w:tcBorders>
            <w:shd w:val="clear" w:color="auto" w:fill="auto"/>
            <w:noWrap/>
            <w:vAlign w:val="bottom"/>
            <w:hideMark/>
          </w:tcPr>
          <w:p w14:paraId="7050086B" w14:textId="77777777" w:rsidR="00B21B69" w:rsidRPr="00B21B69" w:rsidRDefault="00B21B69" w:rsidP="00B21B69">
            <w:pPr>
              <w:spacing w:line="240" w:lineRule="auto"/>
              <w:jc w:val="right"/>
              <w:rPr>
                <w:rFonts w:eastAsia="Times New Roman"/>
                <w:b/>
                <w:bCs/>
                <w:color w:val="000000"/>
                <w:sz w:val="20"/>
                <w:szCs w:val="20"/>
                <w:lang w:val="cs-CZ"/>
              </w:rPr>
            </w:pPr>
            <w:r w:rsidRPr="00B21B69">
              <w:rPr>
                <w:rFonts w:eastAsia="Times New Roman"/>
                <w:b/>
                <w:bCs/>
                <w:color w:val="000000"/>
                <w:sz w:val="20"/>
                <w:szCs w:val="20"/>
                <w:lang w:val="cs-CZ"/>
              </w:rPr>
              <w:t>2266</w:t>
            </w:r>
          </w:p>
        </w:tc>
      </w:tr>
      <w:tr w:rsidR="00B21B69" w:rsidRPr="00B21B69" w14:paraId="3EA9A457" w14:textId="77777777" w:rsidTr="00B21B69">
        <w:trPr>
          <w:trHeight w:val="315"/>
        </w:trPr>
        <w:tc>
          <w:tcPr>
            <w:tcW w:w="84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54E9D3"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Celková cena bez DPH</w:t>
            </w:r>
          </w:p>
        </w:tc>
        <w:tc>
          <w:tcPr>
            <w:tcW w:w="1560" w:type="dxa"/>
            <w:tcBorders>
              <w:top w:val="nil"/>
              <w:left w:val="nil"/>
              <w:bottom w:val="single" w:sz="4" w:space="0" w:color="000000"/>
              <w:right w:val="single" w:sz="4" w:space="0" w:color="000000"/>
            </w:tcBorders>
            <w:shd w:val="clear" w:color="auto" w:fill="auto"/>
            <w:noWrap/>
            <w:vAlign w:val="bottom"/>
            <w:hideMark/>
          </w:tcPr>
          <w:p w14:paraId="609B3E15" w14:textId="77777777" w:rsidR="00B21B69" w:rsidRPr="00B21B69" w:rsidRDefault="00B21B69" w:rsidP="00B21B69">
            <w:pPr>
              <w:spacing w:line="240" w:lineRule="auto"/>
              <w:jc w:val="right"/>
              <w:rPr>
                <w:rFonts w:eastAsia="Times New Roman"/>
                <w:b/>
                <w:bCs/>
                <w:color w:val="000000"/>
                <w:sz w:val="20"/>
                <w:szCs w:val="20"/>
                <w:lang w:val="cs-CZ"/>
              </w:rPr>
            </w:pPr>
            <w:r w:rsidRPr="00B21B69">
              <w:rPr>
                <w:rFonts w:eastAsia="Times New Roman"/>
                <w:b/>
                <w:bCs/>
                <w:color w:val="000000"/>
                <w:sz w:val="20"/>
                <w:szCs w:val="20"/>
                <w:lang w:val="cs-CZ"/>
              </w:rPr>
              <w:t>3 399 000,00 Kč</w:t>
            </w:r>
          </w:p>
        </w:tc>
      </w:tr>
      <w:tr w:rsidR="00B21B69" w:rsidRPr="00B21B69" w14:paraId="1392B079" w14:textId="77777777" w:rsidTr="00B21B69">
        <w:trPr>
          <w:trHeight w:val="315"/>
        </w:trPr>
        <w:tc>
          <w:tcPr>
            <w:tcW w:w="1220" w:type="dxa"/>
            <w:tcBorders>
              <w:top w:val="nil"/>
              <w:left w:val="nil"/>
              <w:bottom w:val="nil"/>
              <w:right w:val="nil"/>
            </w:tcBorders>
            <w:shd w:val="clear" w:color="auto" w:fill="auto"/>
            <w:noWrap/>
            <w:vAlign w:val="bottom"/>
            <w:hideMark/>
          </w:tcPr>
          <w:p w14:paraId="0D1268FD" w14:textId="77777777" w:rsidR="00B21B69" w:rsidRPr="00B21B69" w:rsidRDefault="00B21B69" w:rsidP="00B21B69">
            <w:pPr>
              <w:spacing w:line="240" w:lineRule="auto"/>
              <w:rPr>
                <w:rFonts w:eastAsia="Times New Roman"/>
                <w:color w:val="000000"/>
                <w:sz w:val="20"/>
                <w:szCs w:val="20"/>
                <w:lang w:val="cs-CZ"/>
              </w:rPr>
            </w:pPr>
          </w:p>
        </w:tc>
        <w:tc>
          <w:tcPr>
            <w:tcW w:w="4400" w:type="dxa"/>
            <w:tcBorders>
              <w:top w:val="nil"/>
              <w:left w:val="nil"/>
              <w:bottom w:val="nil"/>
              <w:right w:val="nil"/>
            </w:tcBorders>
            <w:shd w:val="clear" w:color="auto" w:fill="auto"/>
            <w:noWrap/>
            <w:vAlign w:val="bottom"/>
            <w:hideMark/>
          </w:tcPr>
          <w:p w14:paraId="16525B0C" w14:textId="77777777" w:rsidR="00B21B69" w:rsidRPr="00B21B69" w:rsidRDefault="00B21B69" w:rsidP="00B21B69">
            <w:pPr>
              <w:spacing w:line="240" w:lineRule="auto"/>
              <w:rPr>
                <w:rFonts w:eastAsia="Times New Roman"/>
                <w:color w:val="000000"/>
                <w:sz w:val="20"/>
                <w:szCs w:val="20"/>
                <w:lang w:val="cs-CZ"/>
              </w:rPr>
            </w:pPr>
          </w:p>
        </w:tc>
        <w:tc>
          <w:tcPr>
            <w:tcW w:w="1365" w:type="dxa"/>
            <w:tcBorders>
              <w:top w:val="nil"/>
              <w:left w:val="nil"/>
              <w:bottom w:val="nil"/>
              <w:right w:val="nil"/>
            </w:tcBorders>
            <w:shd w:val="clear" w:color="auto" w:fill="auto"/>
            <w:noWrap/>
            <w:vAlign w:val="bottom"/>
            <w:hideMark/>
          </w:tcPr>
          <w:p w14:paraId="707BAA7B" w14:textId="77777777" w:rsidR="00B21B69" w:rsidRPr="00B21B69" w:rsidRDefault="00B21B69" w:rsidP="00B21B69">
            <w:pPr>
              <w:spacing w:line="240" w:lineRule="auto"/>
              <w:rPr>
                <w:rFonts w:eastAsia="Times New Roman"/>
                <w:color w:val="000000"/>
                <w:sz w:val="20"/>
                <w:szCs w:val="20"/>
                <w:lang w:val="cs-CZ"/>
              </w:rPr>
            </w:pPr>
          </w:p>
        </w:tc>
        <w:tc>
          <w:tcPr>
            <w:tcW w:w="1460" w:type="dxa"/>
            <w:tcBorders>
              <w:top w:val="nil"/>
              <w:left w:val="nil"/>
              <w:bottom w:val="nil"/>
              <w:right w:val="nil"/>
            </w:tcBorders>
            <w:shd w:val="clear" w:color="auto" w:fill="auto"/>
            <w:noWrap/>
            <w:vAlign w:val="bottom"/>
            <w:hideMark/>
          </w:tcPr>
          <w:p w14:paraId="534829B1" w14:textId="77777777" w:rsidR="00B21B69" w:rsidRPr="00B21B69" w:rsidRDefault="00B21B69" w:rsidP="00B21B69">
            <w:pPr>
              <w:spacing w:line="240" w:lineRule="auto"/>
              <w:rPr>
                <w:rFonts w:eastAsia="Times New Roman"/>
                <w:color w:val="000000"/>
                <w:sz w:val="20"/>
                <w:szCs w:val="20"/>
                <w:lang w:val="cs-CZ"/>
              </w:rPr>
            </w:pPr>
          </w:p>
        </w:tc>
        <w:tc>
          <w:tcPr>
            <w:tcW w:w="1560" w:type="dxa"/>
            <w:tcBorders>
              <w:top w:val="nil"/>
              <w:left w:val="nil"/>
              <w:bottom w:val="nil"/>
              <w:right w:val="nil"/>
            </w:tcBorders>
            <w:shd w:val="clear" w:color="auto" w:fill="auto"/>
            <w:noWrap/>
            <w:vAlign w:val="bottom"/>
            <w:hideMark/>
          </w:tcPr>
          <w:p w14:paraId="127452A1" w14:textId="77777777" w:rsidR="00B21B69" w:rsidRPr="00B21B69" w:rsidRDefault="00B21B69" w:rsidP="00B21B69">
            <w:pPr>
              <w:spacing w:line="240" w:lineRule="auto"/>
              <w:rPr>
                <w:rFonts w:eastAsia="Times New Roman"/>
                <w:color w:val="000000"/>
                <w:sz w:val="20"/>
                <w:szCs w:val="20"/>
                <w:lang w:val="cs-CZ"/>
              </w:rPr>
            </w:pPr>
          </w:p>
        </w:tc>
      </w:tr>
      <w:tr w:rsidR="00B21B69" w:rsidRPr="00B21B69" w14:paraId="5BD58B84" w14:textId="77777777" w:rsidTr="00B21B69">
        <w:trPr>
          <w:trHeight w:val="1000"/>
        </w:trPr>
        <w:tc>
          <w:tcPr>
            <w:tcW w:w="1220" w:type="dxa"/>
            <w:tcBorders>
              <w:top w:val="single" w:sz="4" w:space="0" w:color="000000"/>
              <w:left w:val="single" w:sz="4" w:space="0" w:color="000000"/>
              <w:bottom w:val="single" w:sz="4" w:space="0" w:color="000000"/>
              <w:right w:val="single" w:sz="4" w:space="0" w:color="000000"/>
            </w:tcBorders>
            <w:shd w:val="clear" w:color="auto" w:fill="auto"/>
            <w:hideMark/>
          </w:tcPr>
          <w:p w14:paraId="7D88DE75"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identifikátor okruhu</w:t>
            </w:r>
          </w:p>
        </w:tc>
        <w:tc>
          <w:tcPr>
            <w:tcW w:w="4400" w:type="dxa"/>
            <w:tcBorders>
              <w:top w:val="single" w:sz="4" w:space="0" w:color="000000"/>
              <w:left w:val="nil"/>
              <w:bottom w:val="single" w:sz="4" w:space="0" w:color="000000"/>
              <w:right w:val="single" w:sz="4" w:space="0" w:color="000000"/>
            </w:tcBorders>
            <w:shd w:val="clear" w:color="auto" w:fill="auto"/>
            <w:hideMark/>
          </w:tcPr>
          <w:p w14:paraId="06CB19CE"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název okruhu (podrobná specifikace okruhu viz Příloha 1)</w:t>
            </w:r>
          </w:p>
        </w:tc>
        <w:tc>
          <w:tcPr>
            <w:tcW w:w="1365" w:type="dxa"/>
            <w:tcBorders>
              <w:top w:val="single" w:sz="4" w:space="0" w:color="000000"/>
              <w:left w:val="nil"/>
              <w:bottom w:val="nil"/>
              <w:right w:val="single" w:sz="4" w:space="0" w:color="000000"/>
            </w:tcBorders>
            <w:shd w:val="clear" w:color="FFF2CC" w:fill="FFF2CC"/>
            <w:hideMark/>
          </w:tcPr>
          <w:p w14:paraId="38A9AB82"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Předpokládaný počet hodin (doplní účastník řízení</w:t>
            </w:r>
          </w:p>
        </w:tc>
        <w:tc>
          <w:tcPr>
            <w:tcW w:w="1460" w:type="dxa"/>
            <w:tcBorders>
              <w:top w:val="single" w:sz="4" w:space="0" w:color="000000"/>
              <w:left w:val="nil"/>
              <w:bottom w:val="single" w:sz="4" w:space="0" w:color="000000"/>
              <w:right w:val="nil"/>
            </w:tcBorders>
            <w:shd w:val="clear" w:color="auto" w:fill="auto"/>
            <w:hideMark/>
          </w:tcPr>
          <w:p w14:paraId="6025727E"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cena bez DPH za předpokládaný počet hodin okruhu</w:t>
            </w:r>
          </w:p>
        </w:tc>
        <w:tc>
          <w:tcPr>
            <w:tcW w:w="1560" w:type="dxa"/>
            <w:tcBorders>
              <w:top w:val="single" w:sz="4" w:space="0" w:color="000000"/>
              <w:left w:val="single" w:sz="4" w:space="0" w:color="000000"/>
              <w:bottom w:val="nil"/>
              <w:right w:val="single" w:sz="4" w:space="0" w:color="000000"/>
            </w:tcBorders>
            <w:shd w:val="clear" w:color="FFF2CC" w:fill="FFF2CC"/>
            <w:hideMark/>
          </w:tcPr>
          <w:p w14:paraId="17A62491"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Datum dokončení (</w:t>
            </w:r>
            <w:proofErr w:type="spellStart"/>
            <w:r w:rsidRPr="00B21B69">
              <w:rPr>
                <w:rFonts w:eastAsia="Times New Roman"/>
                <w:color w:val="000000"/>
                <w:sz w:val="20"/>
                <w:szCs w:val="20"/>
                <w:lang w:val="cs-CZ"/>
              </w:rPr>
              <w:t>doplnní</w:t>
            </w:r>
            <w:proofErr w:type="spellEnd"/>
            <w:r w:rsidRPr="00B21B69">
              <w:rPr>
                <w:rFonts w:eastAsia="Times New Roman"/>
                <w:color w:val="000000"/>
                <w:sz w:val="20"/>
                <w:szCs w:val="20"/>
                <w:lang w:val="cs-CZ"/>
              </w:rPr>
              <w:t xml:space="preserve"> účastník řízení)</w:t>
            </w:r>
          </w:p>
        </w:tc>
      </w:tr>
      <w:tr w:rsidR="00B21B69" w:rsidRPr="00B21B69" w14:paraId="68D1415C" w14:textId="77777777" w:rsidTr="00B21B69">
        <w:trPr>
          <w:trHeight w:val="250"/>
        </w:trPr>
        <w:tc>
          <w:tcPr>
            <w:tcW w:w="1220" w:type="dxa"/>
            <w:tcBorders>
              <w:top w:val="nil"/>
              <w:left w:val="single" w:sz="4" w:space="0" w:color="000000"/>
              <w:bottom w:val="single" w:sz="4" w:space="0" w:color="000000"/>
              <w:right w:val="single" w:sz="4" w:space="0" w:color="000000"/>
            </w:tcBorders>
            <w:shd w:val="clear" w:color="auto" w:fill="auto"/>
            <w:noWrap/>
            <w:hideMark/>
          </w:tcPr>
          <w:p w14:paraId="2A5633AD"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1</w:t>
            </w:r>
          </w:p>
        </w:tc>
        <w:tc>
          <w:tcPr>
            <w:tcW w:w="4400" w:type="dxa"/>
            <w:tcBorders>
              <w:top w:val="nil"/>
              <w:left w:val="nil"/>
              <w:bottom w:val="nil"/>
              <w:right w:val="nil"/>
            </w:tcBorders>
            <w:shd w:val="clear" w:color="auto" w:fill="auto"/>
            <w:vAlign w:val="bottom"/>
            <w:hideMark/>
          </w:tcPr>
          <w:p w14:paraId="48093CD4"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Analýza, návrh systému a architektury</w:t>
            </w:r>
          </w:p>
        </w:tc>
        <w:tc>
          <w:tcPr>
            <w:tcW w:w="1365" w:type="dxa"/>
            <w:tcBorders>
              <w:top w:val="single" w:sz="8" w:space="0" w:color="000000"/>
              <w:left w:val="single" w:sz="8" w:space="0" w:color="000000"/>
              <w:bottom w:val="single" w:sz="4" w:space="0" w:color="000000"/>
              <w:right w:val="single" w:sz="8" w:space="0" w:color="000000"/>
            </w:tcBorders>
            <w:shd w:val="clear" w:color="FFFF00" w:fill="FFFF00"/>
            <w:noWrap/>
            <w:vAlign w:val="bottom"/>
            <w:hideMark/>
          </w:tcPr>
          <w:p w14:paraId="256F67B6"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320</w:t>
            </w:r>
          </w:p>
        </w:tc>
        <w:tc>
          <w:tcPr>
            <w:tcW w:w="1460" w:type="dxa"/>
            <w:tcBorders>
              <w:top w:val="nil"/>
              <w:left w:val="nil"/>
              <w:bottom w:val="single" w:sz="4" w:space="0" w:color="000000"/>
              <w:right w:val="nil"/>
            </w:tcBorders>
            <w:shd w:val="clear" w:color="auto" w:fill="auto"/>
            <w:noWrap/>
            <w:vAlign w:val="bottom"/>
            <w:hideMark/>
          </w:tcPr>
          <w:p w14:paraId="3DEA6AAA"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480 000,00 Kč</w:t>
            </w:r>
          </w:p>
        </w:tc>
        <w:tc>
          <w:tcPr>
            <w:tcW w:w="1560" w:type="dxa"/>
            <w:tcBorders>
              <w:top w:val="single" w:sz="4" w:space="0" w:color="000000"/>
              <w:left w:val="single" w:sz="8" w:space="0" w:color="000000"/>
              <w:bottom w:val="single" w:sz="4" w:space="0" w:color="000000"/>
              <w:right w:val="single" w:sz="8" w:space="0" w:color="000000"/>
            </w:tcBorders>
            <w:shd w:val="clear" w:color="FFFF00" w:fill="FFFF00"/>
            <w:noWrap/>
            <w:vAlign w:val="bottom"/>
            <w:hideMark/>
          </w:tcPr>
          <w:p w14:paraId="650AC26A"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30.06.2025</w:t>
            </w:r>
            <w:proofErr w:type="gramEnd"/>
          </w:p>
        </w:tc>
      </w:tr>
      <w:tr w:rsidR="00B21B69" w:rsidRPr="00B21B69" w14:paraId="3990FDB8" w14:textId="77777777" w:rsidTr="00B21B69">
        <w:trPr>
          <w:trHeight w:val="500"/>
        </w:trPr>
        <w:tc>
          <w:tcPr>
            <w:tcW w:w="1220" w:type="dxa"/>
            <w:tcBorders>
              <w:top w:val="nil"/>
              <w:left w:val="single" w:sz="4" w:space="0" w:color="000000"/>
              <w:bottom w:val="single" w:sz="4" w:space="0" w:color="000000"/>
              <w:right w:val="single" w:sz="4" w:space="0" w:color="000000"/>
            </w:tcBorders>
            <w:shd w:val="clear" w:color="auto" w:fill="auto"/>
            <w:noWrap/>
            <w:hideMark/>
          </w:tcPr>
          <w:p w14:paraId="3EC552FE"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w:t>
            </w:r>
          </w:p>
        </w:tc>
        <w:tc>
          <w:tcPr>
            <w:tcW w:w="4400" w:type="dxa"/>
            <w:tcBorders>
              <w:top w:val="single" w:sz="4" w:space="0" w:color="000000"/>
              <w:left w:val="nil"/>
              <w:bottom w:val="single" w:sz="4" w:space="0" w:color="000000"/>
              <w:right w:val="nil"/>
            </w:tcBorders>
            <w:shd w:val="clear" w:color="auto" w:fill="auto"/>
            <w:vAlign w:val="bottom"/>
            <w:hideMark/>
          </w:tcPr>
          <w:p w14:paraId="330DBBAE"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Vývoj prototypu aplikace pro trénování modelů pro ořezy a vyrovnání stránek</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30E5E125"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266</w:t>
            </w:r>
          </w:p>
        </w:tc>
        <w:tc>
          <w:tcPr>
            <w:tcW w:w="1460" w:type="dxa"/>
            <w:tcBorders>
              <w:top w:val="nil"/>
              <w:left w:val="nil"/>
              <w:bottom w:val="single" w:sz="4" w:space="0" w:color="000000"/>
              <w:right w:val="nil"/>
            </w:tcBorders>
            <w:shd w:val="clear" w:color="auto" w:fill="auto"/>
            <w:noWrap/>
            <w:vAlign w:val="bottom"/>
            <w:hideMark/>
          </w:tcPr>
          <w:p w14:paraId="7DFB2799"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399 000,00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272B0CA6"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30.06.2025</w:t>
            </w:r>
            <w:proofErr w:type="gramEnd"/>
          </w:p>
        </w:tc>
      </w:tr>
      <w:tr w:rsidR="00B21B69" w:rsidRPr="00B21B69" w14:paraId="4A556349" w14:textId="77777777" w:rsidTr="00B21B69">
        <w:trPr>
          <w:trHeight w:val="500"/>
        </w:trPr>
        <w:tc>
          <w:tcPr>
            <w:tcW w:w="1220" w:type="dxa"/>
            <w:tcBorders>
              <w:top w:val="nil"/>
              <w:left w:val="single" w:sz="4" w:space="0" w:color="000000"/>
              <w:bottom w:val="single" w:sz="4" w:space="0" w:color="000000"/>
              <w:right w:val="single" w:sz="4" w:space="0" w:color="000000"/>
            </w:tcBorders>
            <w:shd w:val="clear" w:color="auto" w:fill="auto"/>
            <w:noWrap/>
            <w:hideMark/>
          </w:tcPr>
          <w:p w14:paraId="0A624547"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w:t>
            </w:r>
          </w:p>
        </w:tc>
        <w:tc>
          <w:tcPr>
            <w:tcW w:w="4400" w:type="dxa"/>
            <w:tcBorders>
              <w:top w:val="nil"/>
              <w:left w:val="nil"/>
              <w:bottom w:val="single" w:sz="4" w:space="0" w:color="000000"/>
              <w:right w:val="nil"/>
            </w:tcBorders>
            <w:shd w:val="clear" w:color="auto" w:fill="auto"/>
            <w:vAlign w:val="bottom"/>
            <w:hideMark/>
          </w:tcPr>
          <w:p w14:paraId="77086891"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Automatické generování definic ořezu a pootočení včetně detekce odchylek</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18A07039"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270</w:t>
            </w:r>
          </w:p>
        </w:tc>
        <w:tc>
          <w:tcPr>
            <w:tcW w:w="1460" w:type="dxa"/>
            <w:tcBorders>
              <w:top w:val="nil"/>
              <w:left w:val="nil"/>
              <w:bottom w:val="single" w:sz="4" w:space="0" w:color="000000"/>
              <w:right w:val="nil"/>
            </w:tcBorders>
            <w:shd w:val="clear" w:color="auto" w:fill="auto"/>
            <w:noWrap/>
            <w:vAlign w:val="bottom"/>
            <w:hideMark/>
          </w:tcPr>
          <w:p w14:paraId="5DFE03C3"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405 000,00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74E32D7F"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31.07.2025</w:t>
            </w:r>
            <w:proofErr w:type="gramEnd"/>
          </w:p>
        </w:tc>
      </w:tr>
      <w:tr w:rsidR="00B21B69" w:rsidRPr="00B21B69" w14:paraId="7BF500A9" w14:textId="77777777" w:rsidTr="00B21B69">
        <w:trPr>
          <w:trHeight w:val="500"/>
        </w:trPr>
        <w:tc>
          <w:tcPr>
            <w:tcW w:w="1220" w:type="dxa"/>
            <w:tcBorders>
              <w:top w:val="nil"/>
              <w:left w:val="single" w:sz="4" w:space="0" w:color="000000"/>
              <w:bottom w:val="single" w:sz="4" w:space="0" w:color="000000"/>
              <w:right w:val="single" w:sz="4" w:space="0" w:color="000000"/>
            </w:tcBorders>
            <w:shd w:val="clear" w:color="auto" w:fill="auto"/>
            <w:noWrap/>
            <w:hideMark/>
          </w:tcPr>
          <w:p w14:paraId="48CED4FD"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4</w:t>
            </w:r>
          </w:p>
        </w:tc>
        <w:tc>
          <w:tcPr>
            <w:tcW w:w="4400" w:type="dxa"/>
            <w:tcBorders>
              <w:top w:val="nil"/>
              <w:left w:val="nil"/>
              <w:bottom w:val="nil"/>
              <w:right w:val="nil"/>
            </w:tcBorders>
            <w:shd w:val="clear" w:color="auto" w:fill="auto"/>
            <w:vAlign w:val="bottom"/>
            <w:hideMark/>
          </w:tcPr>
          <w:p w14:paraId="41CDD636"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Webové rozhraní pro rychlou kontrolu výsledků automatických ořezů</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109FA977"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270</w:t>
            </w:r>
          </w:p>
        </w:tc>
        <w:tc>
          <w:tcPr>
            <w:tcW w:w="1460" w:type="dxa"/>
            <w:tcBorders>
              <w:top w:val="nil"/>
              <w:left w:val="nil"/>
              <w:bottom w:val="single" w:sz="4" w:space="0" w:color="000000"/>
              <w:right w:val="nil"/>
            </w:tcBorders>
            <w:shd w:val="clear" w:color="auto" w:fill="auto"/>
            <w:noWrap/>
            <w:vAlign w:val="bottom"/>
            <w:hideMark/>
          </w:tcPr>
          <w:p w14:paraId="5834F785"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405 000,00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0308997D"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31.08.2025</w:t>
            </w:r>
            <w:proofErr w:type="gramEnd"/>
          </w:p>
        </w:tc>
      </w:tr>
      <w:tr w:rsidR="00B21B69" w:rsidRPr="00B21B69" w14:paraId="71532253" w14:textId="77777777" w:rsidTr="00B21B69">
        <w:trPr>
          <w:trHeight w:val="500"/>
        </w:trPr>
        <w:tc>
          <w:tcPr>
            <w:tcW w:w="1220" w:type="dxa"/>
            <w:tcBorders>
              <w:top w:val="nil"/>
              <w:left w:val="single" w:sz="4" w:space="0" w:color="000000"/>
              <w:bottom w:val="single" w:sz="4" w:space="0" w:color="000000"/>
              <w:right w:val="single" w:sz="4" w:space="0" w:color="000000"/>
            </w:tcBorders>
            <w:shd w:val="clear" w:color="auto" w:fill="auto"/>
            <w:noWrap/>
            <w:hideMark/>
          </w:tcPr>
          <w:p w14:paraId="012752B4"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5</w:t>
            </w:r>
          </w:p>
        </w:tc>
        <w:tc>
          <w:tcPr>
            <w:tcW w:w="4400" w:type="dxa"/>
            <w:tcBorders>
              <w:top w:val="single" w:sz="4" w:space="0" w:color="000000"/>
              <w:left w:val="nil"/>
              <w:bottom w:val="single" w:sz="4" w:space="0" w:color="000000"/>
              <w:right w:val="nil"/>
            </w:tcBorders>
            <w:shd w:val="clear" w:color="auto" w:fill="auto"/>
            <w:vAlign w:val="bottom"/>
            <w:hideMark/>
          </w:tcPr>
          <w:p w14:paraId="5C9C7ECF"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Webové rozhraní pro manuální úpravy a správu kandidátů pro přetrénování</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7AB9A69C"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320</w:t>
            </w:r>
          </w:p>
        </w:tc>
        <w:tc>
          <w:tcPr>
            <w:tcW w:w="1460" w:type="dxa"/>
            <w:tcBorders>
              <w:top w:val="nil"/>
              <w:left w:val="nil"/>
              <w:bottom w:val="single" w:sz="4" w:space="0" w:color="000000"/>
              <w:right w:val="nil"/>
            </w:tcBorders>
            <w:shd w:val="clear" w:color="auto" w:fill="auto"/>
            <w:noWrap/>
            <w:vAlign w:val="bottom"/>
            <w:hideMark/>
          </w:tcPr>
          <w:p w14:paraId="3F39AB0E"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480 000,00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2263FFA5"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30.09.2025</w:t>
            </w:r>
            <w:proofErr w:type="gramEnd"/>
          </w:p>
        </w:tc>
      </w:tr>
      <w:tr w:rsidR="00B21B69" w:rsidRPr="00B21B69" w14:paraId="74DDCF20" w14:textId="77777777" w:rsidTr="00B21B69">
        <w:trPr>
          <w:trHeight w:val="250"/>
        </w:trPr>
        <w:tc>
          <w:tcPr>
            <w:tcW w:w="1220" w:type="dxa"/>
            <w:tcBorders>
              <w:top w:val="nil"/>
              <w:left w:val="single" w:sz="4" w:space="0" w:color="000000"/>
              <w:bottom w:val="single" w:sz="4" w:space="0" w:color="000000"/>
              <w:right w:val="single" w:sz="4" w:space="0" w:color="000000"/>
            </w:tcBorders>
            <w:shd w:val="clear" w:color="auto" w:fill="auto"/>
            <w:noWrap/>
            <w:hideMark/>
          </w:tcPr>
          <w:p w14:paraId="1D58ABA3"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6</w:t>
            </w:r>
          </w:p>
        </w:tc>
        <w:tc>
          <w:tcPr>
            <w:tcW w:w="4400" w:type="dxa"/>
            <w:tcBorders>
              <w:top w:val="nil"/>
              <w:left w:val="nil"/>
              <w:bottom w:val="single" w:sz="4" w:space="0" w:color="000000"/>
              <w:right w:val="nil"/>
            </w:tcBorders>
            <w:shd w:val="clear" w:color="auto" w:fill="auto"/>
            <w:vAlign w:val="bottom"/>
            <w:hideMark/>
          </w:tcPr>
          <w:p w14:paraId="6DBD4BD4"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API pro integraci</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1212E606"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200</w:t>
            </w:r>
          </w:p>
        </w:tc>
        <w:tc>
          <w:tcPr>
            <w:tcW w:w="1460" w:type="dxa"/>
            <w:tcBorders>
              <w:top w:val="nil"/>
              <w:left w:val="nil"/>
              <w:bottom w:val="single" w:sz="4" w:space="0" w:color="000000"/>
              <w:right w:val="nil"/>
            </w:tcBorders>
            <w:shd w:val="clear" w:color="auto" w:fill="auto"/>
            <w:noWrap/>
            <w:vAlign w:val="bottom"/>
            <w:hideMark/>
          </w:tcPr>
          <w:p w14:paraId="7A0F3E21"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300 000,00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35CF82E8"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31.10.2025</w:t>
            </w:r>
            <w:proofErr w:type="gramEnd"/>
          </w:p>
        </w:tc>
      </w:tr>
      <w:tr w:rsidR="00B21B69" w:rsidRPr="00B21B69" w14:paraId="300AFF6C" w14:textId="77777777" w:rsidTr="00B21B69">
        <w:trPr>
          <w:trHeight w:val="250"/>
        </w:trPr>
        <w:tc>
          <w:tcPr>
            <w:tcW w:w="1220" w:type="dxa"/>
            <w:tcBorders>
              <w:top w:val="nil"/>
              <w:left w:val="single" w:sz="4" w:space="0" w:color="000000"/>
              <w:bottom w:val="single" w:sz="4" w:space="0" w:color="000000"/>
              <w:right w:val="single" w:sz="4" w:space="0" w:color="000000"/>
            </w:tcBorders>
            <w:shd w:val="clear" w:color="auto" w:fill="auto"/>
            <w:noWrap/>
            <w:hideMark/>
          </w:tcPr>
          <w:p w14:paraId="7C5FFE73"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7</w:t>
            </w:r>
          </w:p>
        </w:tc>
        <w:tc>
          <w:tcPr>
            <w:tcW w:w="4400" w:type="dxa"/>
            <w:tcBorders>
              <w:top w:val="nil"/>
              <w:left w:val="nil"/>
              <w:bottom w:val="single" w:sz="4" w:space="0" w:color="000000"/>
              <w:right w:val="nil"/>
            </w:tcBorders>
            <w:shd w:val="clear" w:color="auto" w:fill="auto"/>
            <w:vAlign w:val="bottom"/>
            <w:hideMark/>
          </w:tcPr>
          <w:p w14:paraId="09B17D7D"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Aplikace provádějící vlastní ořez</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7927D3B0"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200</w:t>
            </w:r>
          </w:p>
        </w:tc>
        <w:tc>
          <w:tcPr>
            <w:tcW w:w="1460" w:type="dxa"/>
            <w:tcBorders>
              <w:top w:val="nil"/>
              <w:left w:val="nil"/>
              <w:bottom w:val="single" w:sz="4" w:space="0" w:color="000000"/>
              <w:right w:val="nil"/>
            </w:tcBorders>
            <w:shd w:val="clear" w:color="auto" w:fill="auto"/>
            <w:noWrap/>
            <w:vAlign w:val="bottom"/>
            <w:hideMark/>
          </w:tcPr>
          <w:p w14:paraId="07F0F862"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300 000,00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42757B61"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31.08.2025</w:t>
            </w:r>
            <w:proofErr w:type="gramEnd"/>
          </w:p>
        </w:tc>
      </w:tr>
      <w:tr w:rsidR="00B21B69" w:rsidRPr="00B21B69" w14:paraId="78CD25BC" w14:textId="77777777" w:rsidTr="00B21B69">
        <w:trPr>
          <w:trHeight w:val="500"/>
        </w:trPr>
        <w:tc>
          <w:tcPr>
            <w:tcW w:w="1220" w:type="dxa"/>
            <w:tcBorders>
              <w:top w:val="nil"/>
              <w:left w:val="single" w:sz="4" w:space="0" w:color="000000"/>
              <w:bottom w:val="single" w:sz="4" w:space="0" w:color="000000"/>
              <w:right w:val="single" w:sz="4" w:space="0" w:color="000000"/>
            </w:tcBorders>
            <w:shd w:val="clear" w:color="auto" w:fill="auto"/>
            <w:noWrap/>
            <w:hideMark/>
          </w:tcPr>
          <w:p w14:paraId="30F59B24"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8</w:t>
            </w:r>
          </w:p>
        </w:tc>
        <w:tc>
          <w:tcPr>
            <w:tcW w:w="4400" w:type="dxa"/>
            <w:tcBorders>
              <w:top w:val="nil"/>
              <w:left w:val="nil"/>
              <w:bottom w:val="single" w:sz="4" w:space="0" w:color="000000"/>
              <w:right w:val="nil"/>
            </w:tcBorders>
            <w:shd w:val="clear" w:color="auto" w:fill="auto"/>
            <w:vAlign w:val="bottom"/>
            <w:hideMark/>
          </w:tcPr>
          <w:p w14:paraId="594D83CD"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Administrátorské rozhraní a systém přetrénování modelů</w:t>
            </w:r>
          </w:p>
        </w:tc>
        <w:tc>
          <w:tcPr>
            <w:tcW w:w="1365" w:type="dxa"/>
            <w:tcBorders>
              <w:top w:val="nil"/>
              <w:left w:val="single" w:sz="8" w:space="0" w:color="000000"/>
              <w:bottom w:val="single" w:sz="4" w:space="0" w:color="000000"/>
              <w:right w:val="single" w:sz="8" w:space="0" w:color="000000"/>
            </w:tcBorders>
            <w:shd w:val="clear" w:color="FFFF00" w:fill="FFFF00"/>
            <w:noWrap/>
            <w:vAlign w:val="bottom"/>
            <w:hideMark/>
          </w:tcPr>
          <w:p w14:paraId="0DC63381"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200</w:t>
            </w:r>
          </w:p>
        </w:tc>
        <w:tc>
          <w:tcPr>
            <w:tcW w:w="1460" w:type="dxa"/>
            <w:tcBorders>
              <w:top w:val="nil"/>
              <w:left w:val="nil"/>
              <w:bottom w:val="single" w:sz="4" w:space="0" w:color="000000"/>
              <w:right w:val="nil"/>
            </w:tcBorders>
            <w:shd w:val="clear" w:color="auto" w:fill="auto"/>
            <w:noWrap/>
            <w:vAlign w:val="bottom"/>
            <w:hideMark/>
          </w:tcPr>
          <w:p w14:paraId="07B2A226"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300 000,00 Kč</w:t>
            </w:r>
          </w:p>
        </w:tc>
        <w:tc>
          <w:tcPr>
            <w:tcW w:w="1560" w:type="dxa"/>
            <w:tcBorders>
              <w:top w:val="nil"/>
              <w:left w:val="single" w:sz="8" w:space="0" w:color="000000"/>
              <w:bottom w:val="single" w:sz="4" w:space="0" w:color="000000"/>
              <w:right w:val="single" w:sz="8" w:space="0" w:color="000000"/>
            </w:tcBorders>
            <w:shd w:val="clear" w:color="FFFF00" w:fill="FFFF00"/>
            <w:noWrap/>
            <w:vAlign w:val="bottom"/>
            <w:hideMark/>
          </w:tcPr>
          <w:p w14:paraId="6B034DD0"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30.11.2025</w:t>
            </w:r>
            <w:proofErr w:type="gramEnd"/>
          </w:p>
        </w:tc>
      </w:tr>
      <w:tr w:rsidR="00B21B69" w:rsidRPr="00B21B69" w14:paraId="27D032DC" w14:textId="77777777" w:rsidTr="00B21B69">
        <w:trPr>
          <w:trHeight w:val="250"/>
        </w:trPr>
        <w:tc>
          <w:tcPr>
            <w:tcW w:w="1220" w:type="dxa"/>
            <w:tcBorders>
              <w:top w:val="nil"/>
              <w:left w:val="single" w:sz="4" w:space="0" w:color="000000"/>
              <w:bottom w:val="single" w:sz="4" w:space="0" w:color="000000"/>
              <w:right w:val="single" w:sz="4" w:space="0" w:color="000000"/>
            </w:tcBorders>
            <w:shd w:val="clear" w:color="auto" w:fill="auto"/>
            <w:noWrap/>
            <w:hideMark/>
          </w:tcPr>
          <w:p w14:paraId="712DA331"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9</w:t>
            </w:r>
          </w:p>
        </w:tc>
        <w:tc>
          <w:tcPr>
            <w:tcW w:w="4400" w:type="dxa"/>
            <w:tcBorders>
              <w:top w:val="nil"/>
              <w:left w:val="nil"/>
              <w:bottom w:val="single" w:sz="4" w:space="0" w:color="000000"/>
              <w:right w:val="nil"/>
            </w:tcBorders>
            <w:shd w:val="clear" w:color="auto" w:fill="auto"/>
            <w:vAlign w:val="bottom"/>
            <w:hideMark/>
          </w:tcPr>
          <w:p w14:paraId="7EDA7F6A" w14:textId="77777777" w:rsidR="00B21B69" w:rsidRPr="00B21B69" w:rsidRDefault="00B21B69" w:rsidP="00B21B69">
            <w:pPr>
              <w:spacing w:line="240" w:lineRule="auto"/>
              <w:rPr>
                <w:rFonts w:eastAsia="Times New Roman"/>
                <w:color w:val="000000"/>
                <w:sz w:val="20"/>
                <w:szCs w:val="20"/>
                <w:lang w:val="cs-CZ"/>
              </w:rPr>
            </w:pPr>
            <w:r w:rsidRPr="00B21B69">
              <w:rPr>
                <w:rFonts w:eastAsia="Times New Roman"/>
                <w:color w:val="000000"/>
                <w:sz w:val="20"/>
                <w:szCs w:val="20"/>
                <w:lang w:val="cs-CZ"/>
              </w:rPr>
              <w:t>Finální integrace systému a nasazení</w:t>
            </w:r>
          </w:p>
        </w:tc>
        <w:tc>
          <w:tcPr>
            <w:tcW w:w="1365" w:type="dxa"/>
            <w:tcBorders>
              <w:top w:val="nil"/>
              <w:left w:val="single" w:sz="8" w:space="0" w:color="000000"/>
              <w:bottom w:val="single" w:sz="8" w:space="0" w:color="000000"/>
              <w:right w:val="single" w:sz="8" w:space="0" w:color="000000"/>
            </w:tcBorders>
            <w:shd w:val="clear" w:color="FFFF00" w:fill="FFFF00"/>
            <w:noWrap/>
            <w:vAlign w:val="bottom"/>
            <w:hideMark/>
          </w:tcPr>
          <w:p w14:paraId="1F570603"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220</w:t>
            </w:r>
          </w:p>
        </w:tc>
        <w:tc>
          <w:tcPr>
            <w:tcW w:w="1460" w:type="dxa"/>
            <w:tcBorders>
              <w:top w:val="nil"/>
              <w:left w:val="nil"/>
              <w:bottom w:val="single" w:sz="4" w:space="0" w:color="000000"/>
              <w:right w:val="nil"/>
            </w:tcBorders>
            <w:shd w:val="clear" w:color="auto" w:fill="auto"/>
            <w:noWrap/>
            <w:vAlign w:val="bottom"/>
            <w:hideMark/>
          </w:tcPr>
          <w:p w14:paraId="688E6858" w14:textId="77777777" w:rsidR="00B21B69" w:rsidRPr="00B21B69" w:rsidRDefault="00B21B69" w:rsidP="00B21B69">
            <w:pPr>
              <w:spacing w:line="240" w:lineRule="auto"/>
              <w:jc w:val="right"/>
              <w:rPr>
                <w:rFonts w:eastAsia="Times New Roman"/>
                <w:color w:val="000000"/>
                <w:sz w:val="20"/>
                <w:szCs w:val="20"/>
                <w:lang w:val="cs-CZ"/>
              </w:rPr>
            </w:pPr>
            <w:r w:rsidRPr="00B21B69">
              <w:rPr>
                <w:rFonts w:eastAsia="Times New Roman"/>
                <w:color w:val="000000"/>
                <w:sz w:val="20"/>
                <w:szCs w:val="20"/>
                <w:lang w:val="cs-CZ"/>
              </w:rPr>
              <w:t>330 000,00 Kč</w:t>
            </w:r>
          </w:p>
        </w:tc>
        <w:tc>
          <w:tcPr>
            <w:tcW w:w="1560" w:type="dxa"/>
            <w:tcBorders>
              <w:top w:val="nil"/>
              <w:left w:val="single" w:sz="8" w:space="0" w:color="000000"/>
              <w:bottom w:val="single" w:sz="8" w:space="0" w:color="000000"/>
              <w:right w:val="single" w:sz="8" w:space="0" w:color="000000"/>
            </w:tcBorders>
            <w:shd w:val="clear" w:color="FFFF00" w:fill="FFFF00"/>
            <w:noWrap/>
            <w:vAlign w:val="bottom"/>
            <w:hideMark/>
          </w:tcPr>
          <w:p w14:paraId="3A45EE35" w14:textId="77777777" w:rsidR="00B21B69" w:rsidRPr="00B21B69" w:rsidRDefault="00B21B69" w:rsidP="00B21B69">
            <w:pPr>
              <w:spacing w:line="240" w:lineRule="auto"/>
              <w:jc w:val="right"/>
              <w:rPr>
                <w:rFonts w:eastAsia="Times New Roman"/>
                <w:color w:val="000000"/>
                <w:sz w:val="20"/>
                <w:szCs w:val="20"/>
                <w:lang w:val="cs-CZ"/>
              </w:rPr>
            </w:pPr>
            <w:proofErr w:type="gramStart"/>
            <w:r w:rsidRPr="00B21B69">
              <w:rPr>
                <w:rFonts w:eastAsia="Times New Roman"/>
                <w:color w:val="000000"/>
                <w:sz w:val="20"/>
                <w:szCs w:val="20"/>
                <w:lang w:val="cs-CZ"/>
              </w:rPr>
              <w:t>15.12.2025</w:t>
            </w:r>
            <w:proofErr w:type="gramEnd"/>
          </w:p>
        </w:tc>
      </w:tr>
      <w:tr w:rsidR="00B21B69" w:rsidRPr="00B21B69" w14:paraId="5F6A9685" w14:textId="77777777" w:rsidTr="00B21B69">
        <w:trPr>
          <w:trHeight w:val="315"/>
        </w:trPr>
        <w:tc>
          <w:tcPr>
            <w:tcW w:w="1220" w:type="dxa"/>
            <w:tcBorders>
              <w:top w:val="nil"/>
              <w:left w:val="nil"/>
              <w:bottom w:val="nil"/>
              <w:right w:val="nil"/>
            </w:tcBorders>
            <w:shd w:val="clear" w:color="auto" w:fill="auto"/>
            <w:noWrap/>
            <w:vAlign w:val="bottom"/>
            <w:hideMark/>
          </w:tcPr>
          <w:p w14:paraId="793BDFF6" w14:textId="77777777" w:rsidR="00B21B69" w:rsidRPr="00B21B69" w:rsidRDefault="00B21B69" w:rsidP="00B21B69">
            <w:pPr>
              <w:spacing w:line="240" w:lineRule="auto"/>
              <w:rPr>
                <w:rFonts w:eastAsia="Times New Roman"/>
                <w:color w:val="000000"/>
                <w:sz w:val="20"/>
                <w:szCs w:val="20"/>
                <w:lang w:val="cs-CZ"/>
              </w:rPr>
            </w:pPr>
          </w:p>
        </w:tc>
        <w:tc>
          <w:tcPr>
            <w:tcW w:w="4400" w:type="dxa"/>
            <w:tcBorders>
              <w:top w:val="nil"/>
              <w:left w:val="nil"/>
              <w:bottom w:val="nil"/>
              <w:right w:val="nil"/>
            </w:tcBorders>
            <w:shd w:val="clear" w:color="auto" w:fill="auto"/>
            <w:noWrap/>
            <w:vAlign w:val="bottom"/>
            <w:hideMark/>
          </w:tcPr>
          <w:p w14:paraId="090BC97F" w14:textId="77777777" w:rsidR="00B21B69" w:rsidRPr="00B21B69" w:rsidRDefault="00B21B69" w:rsidP="00B21B69">
            <w:pPr>
              <w:spacing w:line="240" w:lineRule="auto"/>
              <w:rPr>
                <w:rFonts w:eastAsia="Times New Roman"/>
                <w:color w:val="000000"/>
                <w:sz w:val="20"/>
                <w:szCs w:val="20"/>
                <w:lang w:val="cs-CZ"/>
              </w:rPr>
            </w:pPr>
          </w:p>
        </w:tc>
        <w:tc>
          <w:tcPr>
            <w:tcW w:w="1365" w:type="dxa"/>
            <w:tcBorders>
              <w:top w:val="nil"/>
              <w:left w:val="nil"/>
              <w:bottom w:val="nil"/>
              <w:right w:val="nil"/>
            </w:tcBorders>
            <w:shd w:val="clear" w:color="auto" w:fill="auto"/>
            <w:noWrap/>
            <w:vAlign w:val="bottom"/>
            <w:hideMark/>
          </w:tcPr>
          <w:p w14:paraId="243DBA9F" w14:textId="77777777" w:rsidR="00B21B69" w:rsidRPr="00B21B69" w:rsidRDefault="00B21B69" w:rsidP="00B21B69">
            <w:pPr>
              <w:spacing w:line="240" w:lineRule="auto"/>
              <w:rPr>
                <w:rFonts w:eastAsia="Times New Roman"/>
                <w:color w:val="000000"/>
                <w:sz w:val="20"/>
                <w:szCs w:val="20"/>
                <w:lang w:val="cs-CZ"/>
              </w:rPr>
            </w:pPr>
          </w:p>
        </w:tc>
        <w:tc>
          <w:tcPr>
            <w:tcW w:w="1460" w:type="dxa"/>
            <w:tcBorders>
              <w:top w:val="nil"/>
              <w:left w:val="nil"/>
              <w:bottom w:val="nil"/>
              <w:right w:val="nil"/>
            </w:tcBorders>
            <w:shd w:val="clear" w:color="auto" w:fill="auto"/>
            <w:noWrap/>
            <w:vAlign w:val="bottom"/>
            <w:hideMark/>
          </w:tcPr>
          <w:p w14:paraId="6F2D230D" w14:textId="77777777" w:rsidR="00B21B69" w:rsidRPr="00B21B69" w:rsidRDefault="00B21B69" w:rsidP="00B21B69">
            <w:pPr>
              <w:spacing w:line="240" w:lineRule="auto"/>
              <w:rPr>
                <w:rFonts w:eastAsia="Times New Roman"/>
                <w:color w:val="000000"/>
                <w:sz w:val="20"/>
                <w:szCs w:val="20"/>
                <w:lang w:val="cs-CZ"/>
              </w:rPr>
            </w:pPr>
          </w:p>
        </w:tc>
        <w:tc>
          <w:tcPr>
            <w:tcW w:w="1560" w:type="dxa"/>
            <w:tcBorders>
              <w:top w:val="nil"/>
              <w:left w:val="nil"/>
              <w:bottom w:val="nil"/>
              <w:right w:val="nil"/>
            </w:tcBorders>
            <w:shd w:val="clear" w:color="auto" w:fill="auto"/>
            <w:noWrap/>
            <w:vAlign w:val="bottom"/>
            <w:hideMark/>
          </w:tcPr>
          <w:p w14:paraId="31A699E4" w14:textId="77777777" w:rsidR="00B21B69" w:rsidRPr="00B21B69" w:rsidRDefault="00B21B69" w:rsidP="00B21B69">
            <w:pPr>
              <w:spacing w:line="240" w:lineRule="auto"/>
              <w:rPr>
                <w:rFonts w:eastAsia="Times New Roman"/>
                <w:color w:val="000000"/>
                <w:sz w:val="20"/>
                <w:szCs w:val="20"/>
                <w:lang w:val="cs-CZ"/>
              </w:rPr>
            </w:pPr>
          </w:p>
        </w:tc>
      </w:tr>
    </w:tbl>
    <w:p w14:paraId="2789D3C1" w14:textId="77777777" w:rsidR="00B21B69" w:rsidRDefault="00B21B69">
      <w:pPr>
        <w:spacing w:before="240" w:after="240"/>
        <w:ind w:firstLine="700"/>
        <w:rPr>
          <w:rFonts w:ascii="Times New Roman" w:eastAsia="Times New Roman" w:hAnsi="Times New Roman" w:cs="Times New Roman"/>
          <w:i/>
          <w:sz w:val="24"/>
          <w:szCs w:val="24"/>
        </w:rPr>
      </w:pPr>
    </w:p>
    <w:p w14:paraId="6D8D4F21" w14:textId="77777777" w:rsidR="00B21B69" w:rsidRDefault="00B21B69">
      <w:pPr>
        <w:spacing w:before="240" w:after="240"/>
        <w:ind w:firstLine="700"/>
        <w:rPr>
          <w:rFonts w:ascii="Times New Roman" w:eastAsia="Times New Roman" w:hAnsi="Times New Roman" w:cs="Times New Roman"/>
          <w:i/>
          <w:sz w:val="24"/>
          <w:szCs w:val="24"/>
        </w:rPr>
      </w:pPr>
    </w:p>
    <w:p w14:paraId="612191C8" w14:textId="77777777" w:rsidR="00B21B69" w:rsidRDefault="00B21B69">
      <w:pPr>
        <w:spacing w:before="240" w:after="240"/>
        <w:ind w:firstLine="700"/>
      </w:pPr>
    </w:p>
    <w:sectPr w:rsidR="00B21B69">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2DCE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98569" w16cex:dateUtc="2025-03-2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DCEA3" w16cid:durableId="63D985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8CAF0" w14:textId="77777777" w:rsidR="00027F36" w:rsidRDefault="00027F36" w:rsidP="008D35A7">
      <w:pPr>
        <w:spacing w:line="240" w:lineRule="auto"/>
      </w:pPr>
      <w:r>
        <w:separator/>
      </w:r>
    </w:p>
  </w:endnote>
  <w:endnote w:type="continuationSeparator" w:id="0">
    <w:p w14:paraId="03C15A07" w14:textId="77777777" w:rsidR="00027F36" w:rsidRDefault="00027F36" w:rsidP="008D3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68CCF" w14:textId="77777777" w:rsidR="00027F36" w:rsidRDefault="00027F36" w:rsidP="008D35A7">
      <w:pPr>
        <w:spacing w:line="240" w:lineRule="auto"/>
      </w:pPr>
      <w:r>
        <w:separator/>
      </w:r>
    </w:p>
  </w:footnote>
  <w:footnote w:type="continuationSeparator" w:id="0">
    <w:p w14:paraId="0A8256F5" w14:textId="77777777" w:rsidR="00027F36" w:rsidRDefault="00027F36" w:rsidP="008D35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A884058"/>
    <w:multiLevelType w:val="multilevel"/>
    <w:tmpl w:val="7EDAF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C4E77"/>
    <w:multiLevelType w:val="multilevel"/>
    <w:tmpl w:val="0170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171F6"/>
    <w:multiLevelType w:val="hybridMultilevel"/>
    <w:tmpl w:val="7F2C406E"/>
    <w:lvl w:ilvl="0" w:tplc="60482122">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8D3CA4"/>
    <w:multiLevelType w:val="hybridMultilevel"/>
    <w:tmpl w:val="54220B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3A0F6B"/>
    <w:multiLevelType w:val="multilevel"/>
    <w:tmpl w:val="528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1CBC1AFF"/>
    <w:multiLevelType w:val="hybridMultilevel"/>
    <w:tmpl w:val="45EE3FE0"/>
    <w:lvl w:ilvl="0" w:tplc="EBE0B3DA">
      <w:start w:val="2"/>
      <w:numFmt w:val="bullet"/>
      <w:lvlText w:val="-"/>
      <w:lvlJc w:val="left"/>
      <w:pPr>
        <w:ind w:left="644" w:hanging="360"/>
      </w:pPr>
      <w:rPr>
        <w:rFonts w:ascii="Times New Roman" w:eastAsia="Arial"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1D6560B5"/>
    <w:multiLevelType w:val="hybridMultilevel"/>
    <w:tmpl w:val="35F698B4"/>
    <w:lvl w:ilvl="0" w:tplc="ED4ADDC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D53190"/>
    <w:multiLevelType w:val="hybridMultilevel"/>
    <w:tmpl w:val="5802BF20"/>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nsid w:val="28B43EDA"/>
    <w:multiLevelType w:val="multilevel"/>
    <w:tmpl w:val="F4C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17D08"/>
    <w:multiLevelType w:val="multilevel"/>
    <w:tmpl w:val="D9B4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3584D"/>
    <w:multiLevelType w:val="hybridMultilevel"/>
    <w:tmpl w:val="428A3CD2"/>
    <w:lvl w:ilvl="0" w:tplc="AF7A91AE">
      <w:start w:val="1"/>
      <w:numFmt w:val="decimal"/>
      <w:lvlText w:val="%1."/>
      <w:lvlJc w:val="left"/>
      <w:pPr>
        <w:ind w:left="644" w:hanging="360"/>
      </w:pPr>
      <w:rPr>
        <w:rFonts w:eastAsia="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33F33898"/>
    <w:multiLevelType w:val="hybridMultilevel"/>
    <w:tmpl w:val="9864B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4D32CB"/>
    <w:multiLevelType w:val="hybridMultilevel"/>
    <w:tmpl w:val="B17A1042"/>
    <w:lvl w:ilvl="0" w:tplc="975AF006">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5871F0"/>
    <w:multiLevelType w:val="hybridMultilevel"/>
    <w:tmpl w:val="6C3E09E2"/>
    <w:lvl w:ilvl="0" w:tplc="78BAE72E">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45883576"/>
    <w:multiLevelType w:val="multilevel"/>
    <w:tmpl w:val="7E8EA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83695"/>
    <w:multiLevelType w:val="hybridMultilevel"/>
    <w:tmpl w:val="F2EE461A"/>
    <w:lvl w:ilvl="0" w:tplc="4094E904">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4D7E1C"/>
    <w:multiLevelType w:val="multilevel"/>
    <w:tmpl w:val="725A8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10C09C0"/>
    <w:multiLevelType w:val="hybridMultilevel"/>
    <w:tmpl w:val="45649280"/>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nsid w:val="5D682A90"/>
    <w:multiLevelType w:val="multilevel"/>
    <w:tmpl w:val="2C3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D7902"/>
    <w:multiLevelType w:val="multilevel"/>
    <w:tmpl w:val="1184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5F7700"/>
    <w:multiLevelType w:val="hybridMultilevel"/>
    <w:tmpl w:val="36469204"/>
    <w:lvl w:ilvl="0" w:tplc="EBE0B3DA">
      <w:start w:val="2"/>
      <w:numFmt w:val="bullet"/>
      <w:lvlText w:val="-"/>
      <w:lvlJc w:val="left"/>
      <w:pPr>
        <w:ind w:left="644"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DB71A9"/>
    <w:multiLevelType w:val="hybridMultilevel"/>
    <w:tmpl w:val="1B7A9120"/>
    <w:lvl w:ilvl="0" w:tplc="B09CC8C8">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B9708F"/>
    <w:multiLevelType w:val="hybridMultilevel"/>
    <w:tmpl w:val="C5AA8F98"/>
    <w:lvl w:ilvl="0" w:tplc="8034E63E">
      <w:start w:val="6"/>
      <w:numFmt w:val="bullet"/>
      <w:lvlText w:val="-"/>
      <w:lvlJc w:val="left"/>
      <w:pPr>
        <w:ind w:left="700" w:hanging="360"/>
      </w:pPr>
      <w:rPr>
        <w:rFonts w:ascii="Times New Roman" w:eastAsia="Times New Roman" w:hAnsi="Times New Roman" w:cs="Times New Roman" w:hint="default"/>
      </w:rPr>
    </w:lvl>
    <w:lvl w:ilvl="1" w:tplc="04050003">
      <w:start w:val="1"/>
      <w:numFmt w:val="bullet"/>
      <w:lvlText w:val="o"/>
      <w:lvlJc w:val="left"/>
      <w:pPr>
        <w:ind w:left="1420" w:hanging="360"/>
      </w:pPr>
      <w:rPr>
        <w:rFonts w:ascii="Courier New" w:hAnsi="Courier New" w:cs="Courier New" w:hint="default"/>
      </w:rPr>
    </w:lvl>
    <w:lvl w:ilvl="2" w:tplc="30D82784">
      <w:start w:val="3"/>
      <w:numFmt w:val="bullet"/>
      <w:lvlText w:val="–"/>
      <w:lvlJc w:val="left"/>
      <w:pPr>
        <w:ind w:left="2140" w:hanging="360"/>
      </w:pPr>
      <w:rPr>
        <w:rFonts w:ascii="Times New Roman" w:eastAsia="Times New Roman" w:hAnsi="Times New Roman" w:cs="Times New Roman"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6">
    <w:nsid w:val="6BCA675F"/>
    <w:multiLevelType w:val="hybridMultilevel"/>
    <w:tmpl w:val="04663078"/>
    <w:lvl w:ilvl="0" w:tplc="04050001">
      <w:start w:val="1"/>
      <w:numFmt w:val="bullet"/>
      <w:lvlText w:val=""/>
      <w:lvlJc w:val="left"/>
      <w:pPr>
        <w:ind w:left="1063" w:hanging="360"/>
      </w:pPr>
      <w:rPr>
        <w:rFonts w:ascii="Symbol" w:hAnsi="Symbo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27">
    <w:nsid w:val="6E69065C"/>
    <w:multiLevelType w:val="multilevel"/>
    <w:tmpl w:val="555C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B0DCF"/>
    <w:multiLevelType w:val="multilevel"/>
    <w:tmpl w:val="D49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9F532F"/>
    <w:multiLevelType w:val="multilevel"/>
    <w:tmpl w:val="F020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61ED7"/>
    <w:multiLevelType w:val="hybridMultilevel"/>
    <w:tmpl w:val="24B23722"/>
    <w:lvl w:ilvl="0" w:tplc="8DFC868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7BAD6548"/>
    <w:multiLevelType w:val="hybridMultilevel"/>
    <w:tmpl w:val="74E632A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0"/>
  </w:num>
  <w:num w:numId="3">
    <w:abstractNumId w:val="6"/>
  </w:num>
  <w:num w:numId="4">
    <w:abstractNumId w:val="32"/>
  </w:num>
  <w:num w:numId="5">
    <w:abstractNumId w:val="18"/>
  </w:num>
  <w:num w:numId="6">
    <w:abstractNumId w:val="15"/>
  </w:num>
  <w:num w:numId="7">
    <w:abstractNumId w:val="31"/>
  </w:num>
  <w:num w:numId="8">
    <w:abstractNumId w:val="12"/>
  </w:num>
  <w:num w:numId="9">
    <w:abstractNumId w:val="7"/>
  </w:num>
  <w:num w:numId="10">
    <w:abstractNumId w:val="3"/>
  </w:num>
  <w:num w:numId="11">
    <w:abstractNumId w:val="9"/>
  </w:num>
  <w:num w:numId="12">
    <w:abstractNumId w:val="30"/>
  </w:num>
  <w:num w:numId="13">
    <w:abstractNumId w:val="25"/>
  </w:num>
  <w:num w:numId="14">
    <w:abstractNumId w:val="13"/>
  </w:num>
  <w:num w:numId="15">
    <w:abstractNumId w:val="23"/>
  </w:num>
  <w:num w:numId="16">
    <w:abstractNumId w:val="26"/>
  </w:num>
  <w:num w:numId="17">
    <w:abstractNumId w:val="20"/>
  </w:num>
  <w:num w:numId="18">
    <w:abstractNumId w:val="4"/>
  </w:num>
  <w:num w:numId="19">
    <w:abstractNumId w:val="27"/>
  </w:num>
  <w:num w:numId="20">
    <w:abstractNumId w:val="16"/>
  </w:num>
  <w:num w:numId="21">
    <w:abstractNumId w:val="10"/>
  </w:num>
  <w:num w:numId="22">
    <w:abstractNumId w:val="21"/>
  </w:num>
  <w:num w:numId="23">
    <w:abstractNumId w:val="5"/>
  </w:num>
  <w:num w:numId="24">
    <w:abstractNumId w:val="29"/>
  </w:num>
  <w:num w:numId="25">
    <w:abstractNumId w:val="22"/>
  </w:num>
  <w:num w:numId="26">
    <w:abstractNumId w:val="11"/>
  </w:num>
  <w:num w:numId="27">
    <w:abstractNumId w:val="11"/>
    <w:lvlOverride w:ilvl="1">
      <w:lvl w:ilvl="1">
        <w:numFmt w:val="bullet"/>
        <w:lvlText w:val=""/>
        <w:lvlJc w:val="left"/>
        <w:pPr>
          <w:tabs>
            <w:tab w:val="num" w:pos="1440"/>
          </w:tabs>
          <w:ind w:left="1440" w:hanging="360"/>
        </w:pPr>
        <w:rPr>
          <w:rFonts w:ascii="Symbol" w:hAnsi="Symbol" w:hint="default"/>
          <w:sz w:val="20"/>
        </w:rPr>
      </w:lvl>
    </w:lvlOverride>
  </w:num>
  <w:num w:numId="28">
    <w:abstractNumId w:val="11"/>
    <w:lvlOverride w:ilvl="1">
      <w:lvl w:ilvl="1">
        <w:numFmt w:val="bullet"/>
        <w:lvlText w:val=""/>
        <w:lvlJc w:val="left"/>
        <w:pPr>
          <w:tabs>
            <w:tab w:val="num" w:pos="1440"/>
          </w:tabs>
          <w:ind w:left="1440" w:hanging="360"/>
        </w:pPr>
        <w:rPr>
          <w:rFonts w:ascii="Symbol" w:hAnsi="Symbol" w:hint="default"/>
          <w:sz w:val="20"/>
        </w:rPr>
      </w:lvl>
    </w:lvlOverride>
  </w:num>
  <w:num w:numId="29">
    <w:abstractNumId w:val="28"/>
  </w:num>
  <w:num w:numId="30">
    <w:abstractNumId w:val="1"/>
  </w:num>
  <w:num w:numId="31">
    <w:abstractNumId w:val="1"/>
    <w:lvlOverride w:ilvl="1">
      <w:lvl w:ilvl="1">
        <w:numFmt w:val="bullet"/>
        <w:lvlText w:val=""/>
        <w:lvlJc w:val="left"/>
        <w:pPr>
          <w:tabs>
            <w:tab w:val="num" w:pos="1440"/>
          </w:tabs>
          <w:ind w:left="1440" w:hanging="360"/>
        </w:pPr>
        <w:rPr>
          <w:rFonts w:ascii="Symbol" w:hAnsi="Symbol" w:hint="default"/>
          <w:sz w:val="20"/>
        </w:rPr>
      </w:lvl>
    </w:lvlOverride>
  </w:num>
  <w:num w:numId="32">
    <w:abstractNumId w:val="1"/>
    <w:lvlOverride w:ilvl="1">
      <w:lvl w:ilvl="1">
        <w:numFmt w:val="bullet"/>
        <w:lvlText w:val=""/>
        <w:lvlJc w:val="left"/>
        <w:pPr>
          <w:tabs>
            <w:tab w:val="num" w:pos="1440"/>
          </w:tabs>
          <w:ind w:left="1440" w:hanging="360"/>
        </w:pPr>
        <w:rPr>
          <w:rFonts w:ascii="Symbol" w:hAnsi="Symbol" w:hint="default"/>
          <w:sz w:val="20"/>
        </w:rPr>
      </w:lvl>
    </w:lvlOverride>
  </w:num>
  <w:num w:numId="33">
    <w:abstractNumId w:val="2"/>
  </w:num>
  <w:num w:numId="34">
    <w:abstractNumId w:val="14"/>
  </w:num>
  <w:num w:numId="35">
    <w:abstractNumId w:val="24"/>
  </w:num>
  <w:num w:numId="36">
    <w:abstractNumId w:val="17"/>
  </w:num>
  <w:num w:numId="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 Žabička">
    <w15:presenceInfo w15:providerId="None" w15:userId="Petr Žabič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9"/>
    <w:rsid w:val="00006EE0"/>
    <w:rsid w:val="00021970"/>
    <w:rsid w:val="00027F36"/>
    <w:rsid w:val="00034568"/>
    <w:rsid w:val="00036612"/>
    <w:rsid w:val="00076F97"/>
    <w:rsid w:val="00134825"/>
    <w:rsid w:val="00181A71"/>
    <w:rsid w:val="001840A9"/>
    <w:rsid w:val="001B75AD"/>
    <w:rsid w:val="00226E02"/>
    <w:rsid w:val="002C1189"/>
    <w:rsid w:val="00350BEE"/>
    <w:rsid w:val="00384163"/>
    <w:rsid w:val="00390004"/>
    <w:rsid w:val="003E7699"/>
    <w:rsid w:val="004928EC"/>
    <w:rsid w:val="004B334B"/>
    <w:rsid w:val="004B3E55"/>
    <w:rsid w:val="004C38D7"/>
    <w:rsid w:val="004E0C93"/>
    <w:rsid w:val="00513BC6"/>
    <w:rsid w:val="00534A9C"/>
    <w:rsid w:val="00575FB4"/>
    <w:rsid w:val="00580155"/>
    <w:rsid w:val="005C2879"/>
    <w:rsid w:val="00630433"/>
    <w:rsid w:val="006557D4"/>
    <w:rsid w:val="007115C9"/>
    <w:rsid w:val="00733C17"/>
    <w:rsid w:val="00771B73"/>
    <w:rsid w:val="007900C9"/>
    <w:rsid w:val="007959A9"/>
    <w:rsid w:val="0080620E"/>
    <w:rsid w:val="0083083F"/>
    <w:rsid w:val="00890302"/>
    <w:rsid w:val="008A3CA5"/>
    <w:rsid w:val="008C05F7"/>
    <w:rsid w:val="008D35A7"/>
    <w:rsid w:val="00924366"/>
    <w:rsid w:val="00933BB7"/>
    <w:rsid w:val="00935FD8"/>
    <w:rsid w:val="009643D2"/>
    <w:rsid w:val="009742B5"/>
    <w:rsid w:val="009A4E35"/>
    <w:rsid w:val="009A63F5"/>
    <w:rsid w:val="009B6B0E"/>
    <w:rsid w:val="009E62C2"/>
    <w:rsid w:val="009F0EE5"/>
    <w:rsid w:val="00A07D20"/>
    <w:rsid w:val="00A17765"/>
    <w:rsid w:val="00A32F34"/>
    <w:rsid w:val="00A52D6C"/>
    <w:rsid w:val="00A70FC2"/>
    <w:rsid w:val="00A738FC"/>
    <w:rsid w:val="00AE0EDD"/>
    <w:rsid w:val="00AE2466"/>
    <w:rsid w:val="00B0085B"/>
    <w:rsid w:val="00B21B69"/>
    <w:rsid w:val="00B42A33"/>
    <w:rsid w:val="00B93ED4"/>
    <w:rsid w:val="00B965D5"/>
    <w:rsid w:val="00BD5B93"/>
    <w:rsid w:val="00C8548B"/>
    <w:rsid w:val="00CB0BCC"/>
    <w:rsid w:val="00CD014F"/>
    <w:rsid w:val="00CE02E7"/>
    <w:rsid w:val="00D018F2"/>
    <w:rsid w:val="00D10C00"/>
    <w:rsid w:val="00D117D4"/>
    <w:rsid w:val="00D1285B"/>
    <w:rsid w:val="00D17B82"/>
    <w:rsid w:val="00D44815"/>
    <w:rsid w:val="00D8774A"/>
    <w:rsid w:val="00DD0515"/>
    <w:rsid w:val="00DE48E8"/>
    <w:rsid w:val="00E1748C"/>
    <w:rsid w:val="00E45A49"/>
    <w:rsid w:val="00E53784"/>
    <w:rsid w:val="00E93721"/>
    <w:rsid w:val="00E97F4A"/>
    <w:rsid w:val="00EB1316"/>
    <w:rsid w:val="00F021D0"/>
    <w:rsid w:val="00F4172C"/>
    <w:rsid w:val="00F523E1"/>
    <w:rsid w:val="00FD35FB"/>
    <w:rsid w:val="00FF4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paragraph" w:styleId="Nadpis7">
    <w:name w:val="heading 7"/>
    <w:basedOn w:val="Normln"/>
    <w:next w:val="Normln"/>
    <w:link w:val="Nadpis7Char"/>
    <w:uiPriority w:val="9"/>
    <w:unhideWhenUsed/>
    <w:qFormat/>
    <w:rsid w:val="00E53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link w:val="OdstavecseseznamemChar"/>
    <w:uiPriority w:val="34"/>
    <w:qFormat/>
    <w:rsid w:val="0080620E"/>
    <w:pPr>
      <w:ind w:left="720"/>
      <w:contextualSpacing/>
    </w:pPr>
  </w:style>
  <w:style w:type="paragraph" w:styleId="Zhlav">
    <w:name w:val="header"/>
    <w:basedOn w:val="Normln"/>
    <w:link w:val="ZhlavChar"/>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unhideWhenUsed/>
    <w:rsid w:val="00534A9C"/>
    <w:rPr>
      <w:sz w:val="16"/>
      <w:szCs w:val="16"/>
    </w:rPr>
  </w:style>
  <w:style w:type="paragraph" w:styleId="Textkomente">
    <w:name w:val="annotation text"/>
    <w:basedOn w:val="Normln"/>
    <w:link w:val="TextkomenteChar"/>
    <w:uiPriority w:val="99"/>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character" w:customStyle="1" w:styleId="OdstavecseseznamemChar">
    <w:name w:val="Odstavec se seznamem Char"/>
    <w:link w:val="Odstavecseseznamem"/>
    <w:uiPriority w:val="34"/>
    <w:rsid w:val="004928EC"/>
  </w:style>
  <w:style w:type="character" w:styleId="Hypertextovodkaz">
    <w:name w:val="Hyperlink"/>
    <w:basedOn w:val="Standardnpsmoodstavce"/>
    <w:uiPriority w:val="99"/>
    <w:unhideWhenUsed/>
    <w:rsid w:val="00D10C00"/>
    <w:rPr>
      <w:color w:val="0000FF" w:themeColor="hyperlink"/>
      <w:u w:val="single"/>
    </w:rPr>
  </w:style>
  <w:style w:type="paragraph" w:styleId="Revize">
    <w:name w:val="Revision"/>
    <w:hidden/>
    <w:uiPriority w:val="99"/>
    <w:semiHidden/>
    <w:rsid w:val="00D10C00"/>
    <w:pPr>
      <w:spacing w:line="240" w:lineRule="auto"/>
    </w:pPr>
  </w:style>
  <w:style w:type="paragraph" w:styleId="Bezmezer">
    <w:name w:val="No Spacing"/>
    <w:uiPriority w:val="1"/>
    <w:qFormat/>
    <w:rsid w:val="00E93721"/>
    <w:pPr>
      <w:spacing w:line="240" w:lineRule="auto"/>
    </w:pPr>
  </w:style>
  <w:style w:type="paragraph" w:styleId="Zpat">
    <w:name w:val="footer"/>
    <w:basedOn w:val="Normln"/>
    <w:link w:val="ZpatChar"/>
    <w:uiPriority w:val="99"/>
    <w:unhideWhenUsed/>
    <w:rsid w:val="008D35A7"/>
    <w:pPr>
      <w:tabs>
        <w:tab w:val="center" w:pos="4536"/>
        <w:tab w:val="right" w:pos="9072"/>
      </w:tabs>
      <w:spacing w:line="240" w:lineRule="auto"/>
    </w:pPr>
  </w:style>
  <w:style w:type="character" w:customStyle="1" w:styleId="ZpatChar">
    <w:name w:val="Zápatí Char"/>
    <w:basedOn w:val="Standardnpsmoodstavce"/>
    <w:link w:val="Zpat"/>
    <w:uiPriority w:val="99"/>
    <w:rsid w:val="008D35A7"/>
  </w:style>
  <w:style w:type="paragraph" w:styleId="Normlnweb">
    <w:name w:val="Normal (Web)"/>
    <w:basedOn w:val="Normln"/>
    <w:uiPriority w:val="99"/>
    <w:rsid w:val="00A52D6C"/>
    <w:pPr>
      <w:spacing w:before="100" w:beforeAutospacing="1" w:after="100" w:afterAutospacing="1" w:line="240" w:lineRule="auto"/>
    </w:pPr>
    <w:rPr>
      <w:rFonts w:eastAsia="Times New Roman" w:cs="Times New Roman"/>
      <w:szCs w:val="24"/>
      <w:lang w:val="cs-CZ"/>
    </w:rPr>
  </w:style>
  <w:style w:type="character" w:customStyle="1" w:styleId="Nadpis7Char">
    <w:name w:val="Nadpis 7 Char"/>
    <w:basedOn w:val="Standardnpsmoodstavce"/>
    <w:link w:val="Nadpis7"/>
    <w:uiPriority w:val="9"/>
    <w:rsid w:val="00E53784"/>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paragraph" w:styleId="Nadpis7">
    <w:name w:val="heading 7"/>
    <w:basedOn w:val="Normln"/>
    <w:next w:val="Normln"/>
    <w:link w:val="Nadpis7Char"/>
    <w:uiPriority w:val="9"/>
    <w:unhideWhenUsed/>
    <w:qFormat/>
    <w:rsid w:val="00E53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link w:val="OdstavecseseznamemChar"/>
    <w:uiPriority w:val="34"/>
    <w:qFormat/>
    <w:rsid w:val="0080620E"/>
    <w:pPr>
      <w:ind w:left="720"/>
      <w:contextualSpacing/>
    </w:pPr>
  </w:style>
  <w:style w:type="paragraph" w:styleId="Zhlav">
    <w:name w:val="header"/>
    <w:basedOn w:val="Normln"/>
    <w:link w:val="ZhlavChar"/>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unhideWhenUsed/>
    <w:rsid w:val="00534A9C"/>
    <w:rPr>
      <w:sz w:val="16"/>
      <w:szCs w:val="16"/>
    </w:rPr>
  </w:style>
  <w:style w:type="paragraph" w:styleId="Textkomente">
    <w:name w:val="annotation text"/>
    <w:basedOn w:val="Normln"/>
    <w:link w:val="TextkomenteChar"/>
    <w:uiPriority w:val="99"/>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character" w:customStyle="1" w:styleId="OdstavecseseznamemChar">
    <w:name w:val="Odstavec se seznamem Char"/>
    <w:link w:val="Odstavecseseznamem"/>
    <w:uiPriority w:val="34"/>
    <w:rsid w:val="004928EC"/>
  </w:style>
  <w:style w:type="character" w:styleId="Hypertextovodkaz">
    <w:name w:val="Hyperlink"/>
    <w:basedOn w:val="Standardnpsmoodstavce"/>
    <w:uiPriority w:val="99"/>
    <w:unhideWhenUsed/>
    <w:rsid w:val="00D10C00"/>
    <w:rPr>
      <w:color w:val="0000FF" w:themeColor="hyperlink"/>
      <w:u w:val="single"/>
    </w:rPr>
  </w:style>
  <w:style w:type="paragraph" w:styleId="Revize">
    <w:name w:val="Revision"/>
    <w:hidden/>
    <w:uiPriority w:val="99"/>
    <w:semiHidden/>
    <w:rsid w:val="00D10C00"/>
    <w:pPr>
      <w:spacing w:line="240" w:lineRule="auto"/>
    </w:pPr>
  </w:style>
  <w:style w:type="paragraph" w:styleId="Bezmezer">
    <w:name w:val="No Spacing"/>
    <w:uiPriority w:val="1"/>
    <w:qFormat/>
    <w:rsid w:val="00E93721"/>
    <w:pPr>
      <w:spacing w:line="240" w:lineRule="auto"/>
    </w:pPr>
  </w:style>
  <w:style w:type="paragraph" w:styleId="Zpat">
    <w:name w:val="footer"/>
    <w:basedOn w:val="Normln"/>
    <w:link w:val="ZpatChar"/>
    <w:uiPriority w:val="99"/>
    <w:unhideWhenUsed/>
    <w:rsid w:val="008D35A7"/>
    <w:pPr>
      <w:tabs>
        <w:tab w:val="center" w:pos="4536"/>
        <w:tab w:val="right" w:pos="9072"/>
      </w:tabs>
      <w:spacing w:line="240" w:lineRule="auto"/>
    </w:pPr>
  </w:style>
  <w:style w:type="character" w:customStyle="1" w:styleId="ZpatChar">
    <w:name w:val="Zápatí Char"/>
    <w:basedOn w:val="Standardnpsmoodstavce"/>
    <w:link w:val="Zpat"/>
    <w:uiPriority w:val="99"/>
    <w:rsid w:val="008D35A7"/>
  </w:style>
  <w:style w:type="paragraph" w:styleId="Normlnweb">
    <w:name w:val="Normal (Web)"/>
    <w:basedOn w:val="Normln"/>
    <w:uiPriority w:val="99"/>
    <w:rsid w:val="00A52D6C"/>
    <w:pPr>
      <w:spacing w:before="100" w:beforeAutospacing="1" w:after="100" w:afterAutospacing="1" w:line="240" w:lineRule="auto"/>
    </w:pPr>
    <w:rPr>
      <w:rFonts w:eastAsia="Times New Roman" w:cs="Times New Roman"/>
      <w:szCs w:val="24"/>
      <w:lang w:val="cs-CZ"/>
    </w:rPr>
  </w:style>
  <w:style w:type="character" w:customStyle="1" w:styleId="Nadpis7Char">
    <w:name w:val="Nadpis 7 Char"/>
    <w:basedOn w:val="Standardnpsmoodstavce"/>
    <w:link w:val="Nadpis7"/>
    <w:uiPriority w:val="9"/>
    <w:rsid w:val="00E53784"/>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2C26-B25E-44A2-B7BC-8FBA3E91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3242</Words>
  <Characters>19128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14</cp:revision>
  <cp:lastPrinted>2024-07-12T08:01:00Z</cp:lastPrinted>
  <dcterms:created xsi:type="dcterms:W3CDTF">2024-07-12T05:30:00Z</dcterms:created>
  <dcterms:modified xsi:type="dcterms:W3CDTF">2025-07-09T13:11:00Z</dcterms:modified>
</cp:coreProperties>
</file>