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1"/>
          <w:szCs w:val="21"/>
        </w:rPr>
      </w:pPr>
    </w:p>
    <w:p w:rsidR="00451E32" w:rsidRDefault="00451E32">
      <w:pPr>
        <w:pStyle w:val="Heading2"/>
        <w:spacing w:line="243" w:lineRule="auto"/>
        <w:ind w:left="592" w:right="1927" w:firstLine="321"/>
        <w:rPr>
          <w:rFonts w:cs="Calibri"/>
        </w:rPr>
      </w:pPr>
      <w:r>
        <w:rPr>
          <w:w w:val="105"/>
        </w:rPr>
        <w:t>SMLOUVA</w:t>
      </w:r>
      <w:r>
        <w:rPr>
          <w:spacing w:val="35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w w:val="105"/>
        </w:rPr>
        <w:t>POSKYTNUTÍ</w:t>
      </w:r>
      <w:r>
        <w:rPr>
          <w:spacing w:val="9"/>
          <w:w w:val="105"/>
        </w:rPr>
        <w:t xml:space="preserve"> </w:t>
      </w:r>
      <w:r>
        <w:rPr>
          <w:w w:val="105"/>
        </w:rPr>
        <w:t>HW</w:t>
      </w:r>
      <w:r>
        <w:rPr>
          <w:spacing w:val="-13"/>
          <w:w w:val="105"/>
        </w:rPr>
        <w:t xml:space="preserve"> </w:t>
      </w:r>
      <w:r>
        <w:rPr>
          <w:w w:val="105"/>
        </w:rPr>
        <w:t>PROSTŘEDKŮ</w:t>
      </w:r>
      <w:r>
        <w:rPr>
          <w:spacing w:val="5"/>
          <w:w w:val="105"/>
        </w:rPr>
        <w:t xml:space="preserve"> </w:t>
      </w:r>
      <w:r>
        <w:rPr>
          <w:w w:val="105"/>
        </w:rPr>
        <w:t>PRO</w:t>
      </w:r>
      <w:r>
        <w:rPr>
          <w:spacing w:val="-3"/>
          <w:w w:val="105"/>
        </w:rPr>
        <w:t xml:space="preserve"> </w:t>
      </w:r>
      <w:r>
        <w:rPr>
          <w:w w:val="105"/>
        </w:rPr>
        <w:t>ZÁLOHOVÁNÍ</w:t>
      </w:r>
      <w:r>
        <w:rPr>
          <w:w w:val="102"/>
        </w:rPr>
        <w:t xml:space="preserve"> </w:t>
      </w:r>
      <w:r>
        <w:rPr>
          <w:w w:val="105"/>
        </w:rPr>
        <w:t>INTERNETOVÝCH</w:t>
      </w:r>
      <w:r>
        <w:rPr>
          <w:spacing w:val="9"/>
          <w:w w:val="105"/>
        </w:rPr>
        <w:t xml:space="preserve"> </w:t>
      </w:r>
      <w:r>
        <w:rPr>
          <w:w w:val="105"/>
        </w:rPr>
        <w:t>APLIKACÍ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NAPOJENÍ</w:t>
      </w:r>
      <w:r>
        <w:rPr>
          <w:spacing w:val="12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PÁTEŘNÍ</w:t>
      </w:r>
      <w:r>
        <w:rPr>
          <w:spacing w:val="7"/>
          <w:w w:val="105"/>
        </w:rPr>
        <w:t xml:space="preserve"> </w:t>
      </w:r>
      <w:r>
        <w:rPr>
          <w:w w:val="105"/>
        </w:rPr>
        <w:t>SÍŤ</w:t>
      </w:r>
      <w:r>
        <w:rPr>
          <w:spacing w:val="-15"/>
          <w:w w:val="105"/>
        </w:rPr>
        <w:t xml:space="preserve"> </w:t>
      </w:r>
      <w:r>
        <w:rPr>
          <w:w w:val="105"/>
        </w:rPr>
        <w:t>INTERNETU</w:t>
      </w:r>
    </w:p>
    <w:p w:rsidR="00451E32" w:rsidRDefault="00451E32">
      <w:pPr>
        <w:rPr>
          <w:rFonts w:ascii="Times New Roman" w:hAnsi="Times New Roman" w:cs="Times New Roman"/>
        </w:rPr>
      </w:pPr>
    </w:p>
    <w:p w:rsidR="00451E32" w:rsidRDefault="00451E32">
      <w:pPr>
        <w:spacing w:before="2"/>
        <w:rPr>
          <w:rFonts w:ascii="Times New Roman" w:hAnsi="Times New Roman" w:cs="Times New Roman"/>
          <w:sz w:val="25"/>
          <w:szCs w:val="25"/>
        </w:rPr>
      </w:pPr>
    </w:p>
    <w:p w:rsidR="00451E32" w:rsidRDefault="00451E32">
      <w:pPr>
        <w:pStyle w:val="BodyText"/>
        <w:ind w:left="108"/>
      </w:pPr>
      <w:r>
        <w:t>Níže</w:t>
      </w:r>
      <w:r>
        <w:rPr>
          <w:spacing w:val="27"/>
        </w:rPr>
        <w:t xml:space="preserve"> </w:t>
      </w:r>
      <w:r>
        <w:t>uvedeného</w:t>
      </w:r>
      <w:r>
        <w:rPr>
          <w:spacing w:val="41"/>
        </w:rPr>
        <w:t xml:space="preserve"> </w:t>
      </w:r>
      <w:r>
        <w:t>dne,</w:t>
      </w:r>
      <w:r>
        <w:rPr>
          <w:spacing w:val="17"/>
        </w:rPr>
        <w:t xml:space="preserve"> </w:t>
      </w:r>
      <w:r>
        <w:t>měsíce</w:t>
      </w:r>
      <w:r>
        <w:rPr>
          <w:spacing w:val="3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roku</w:t>
      </w:r>
      <w:r>
        <w:rPr>
          <w:spacing w:val="33"/>
        </w:rPr>
        <w:t xml:space="preserve"> </w:t>
      </w:r>
      <w:r>
        <w:t>uzavřely</w:t>
      </w:r>
      <w:r>
        <w:rPr>
          <w:spacing w:val="39"/>
        </w:rPr>
        <w:t xml:space="preserve"> </w:t>
      </w:r>
      <w:r>
        <w:t>smluvní</w:t>
      </w:r>
      <w:r>
        <w:rPr>
          <w:spacing w:val="24"/>
        </w:rPr>
        <w:t xml:space="preserve"> </w:t>
      </w:r>
      <w:r>
        <w:t>strany</w:t>
      </w:r>
    </w:p>
    <w:p w:rsidR="00451E32" w:rsidRDefault="00451E32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451E32" w:rsidRDefault="00451E32">
      <w:pPr>
        <w:pStyle w:val="Heading2"/>
        <w:ind w:firstLine="0"/>
        <w:rPr>
          <w:rFonts w:cs="Calibri"/>
        </w:rPr>
      </w:pPr>
      <w:r>
        <w:rPr>
          <w:w w:val="105"/>
        </w:rPr>
        <w:t>Geusystems,</w:t>
      </w:r>
      <w:r>
        <w:rPr>
          <w:spacing w:val="6"/>
          <w:w w:val="105"/>
        </w:rPr>
        <w:t xml:space="preserve"> </w:t>
      </w:r>
      <w:r>
        <w:rPr>
          <w:w w:val="105"/>
        </w:rPr>
        <w:t>s.r.o.</w:t>
      </w:r>
      <w:r>
        <w:rPr>
          <w:spacing w:val="-9"/>
          <w:w w:val="105"/>
        </w:rPr>
        <w:t xml:space="preserve"> </w:t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w w:val="105"/>
        </w:rPr>
        <w:t>Táborská</w:t>
      </w:r>
      <w:r>
        <w:rPr>
          <w:spacing w:val="7"/>
          <w:w w:val="105"/>
        </w:rPr>
        <w:t xml:space="preserve"> </w:t>
      </w:r>
      <w:r>
        <w:rPr>
          <w:w w:val="105"/>
        </w:rPr>
        <w:t>869,</w:t>
      </w:r>
      <w:r>
        <w:rPr>
          <w:spacing w:val="-19"/>
          <w:w w:val="105"/>
        </w:rPr>
        <w:t xml:space="preserve"> </w:t>
      </w:r>
      <w:r>
        <w:rPr>
          <w:w w:val="105"/>
        </w:rPr>
        <w:t>Říčany,</w:t>
      </w:r>
      <w:r>
        <w:rPr>
          <w:spacing w:val="-4"/>
          <w:w w:val="105"/>
        </w:rPr>
        <w:t xml:space="preserve"> </w:t>
      </w:r>
      <w:r>
        <w:rPr>
          <w:w w:val="105"/>
        </w:rPr>
        <w:t>PSČ</w:t>
      </w:r>
      <w:r>
        <w:rPr>
          <w:spacing w:val="-4"/>
          <w:w w:val="105"/>
        </w:rPr>
        <w:t xml:space="preserve"> </w:t>
      </w:r>
      <w:r>
        <w:rPr>
          <w:w w:val="105"/>
        </w:rPr>
        <w:t>25101,</w:t>
      </w:r>
    </w:p>
    <w:p w:rsidR="00451E32" w:rsidRDefault="00451E32">
      <w:pPr>
        <w:pStyle w:val="BodyText"/>
        <w:spacing w:before="13"/>
        <w:rPr>
          <w:rFonts w:cs="Calibri"/>
        </w:rPr>
      </w:pPr>
      <w:r>
        <w:rPr>
          <w:w w:val="105"/>
        </w:rPr>
        <w:t>Ič:</w:t>
      </w:r>
      <w:r>
        <w:rPr>
          <w:spacing w:val="-19"/>
          <w:w w:val="105"/>
        </w:rPr>
        <w:t xml:space="preserve"> </w:t>
      </w:r>
      <w:r>
        <w:rPr>
          <w:w w:val="105"/>
        </w:rPr>
        <w:t>62968823</w:t>
      </w:r>
    </w:p>
    <w:p w:rsidR="00451E32" w:rsidRDefault="00451E32">
      <w:pPr>
        <w:pStyle w:val="BodyText"/>
        <w:spacing w:before="11" w:line="255" w:lineRule="auto"/>
        <w:ind w:right="5221"/>
        <w:rPr>
          <w:rFonts w:cs="Calibri"/>
        </w:rPr>
      </w:pPr>
      <w:r>
        <w:t>Tel</w:t>
      </w:r>
      <w:r>
        <w:rPr>
          <w:spacing w:val="4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Email</w:t>
      </w:r>
      <w:r>
        <w:rPr>
          <w:spacing w:val="45"/>
        </w:rPr>
        <w:t xml:space="preserve"> </w:t>
      </w:r>
      <w:r>
        <w:t xml:space="preserve">: </w:t>
      </w:r>
      <w:r>
        <w:rPr>
          <w:spacing w:val="11"/>
        </w:rPr>
        <w:t xml:space="preserve"> </w:t>
      </w:r>
      <w:r>
        <w:t>Zastoupená</w:t>
      </w:r>
      <w:r>
        <w:rPr>
          <w:spacing w:val="12"/>
        </w:rPr>
        <w:t xml:space="preserve"> </w:t>
      </w:r>
      <w:r>
        <w:t>jednatelem</w:t>
      </w:r>
      <w:r>
        <w:rPr>
          <w:spacing w:val="47"/>
        </w:rPr>
        <w:t xml:space="preserve"> </w:t>
      </w:r>
      <w:r>
        <w:t>Bankovní</w:t>
      </w:r>
      <w:r>
        <w:rPr>
          <w:spacing w:val="48"/>
        </w:rPr>
        <w:t xml:space="preserve"> </w:t>
      </w:r>
      <w:r>
        <w:t xml:space="preserve">spojení: </w:t>
      </w:r>
      <w:r>
        <w:rPr>
          <w:spacing w:val="40"/>
        </w:rPr>
        <w:t xml:space="preserve"> </w:t>
      </w:r>
    </w:p>
    <w:p w:rsidR="00451E32" w:rsidRDefault="00451E32">
      <w:pPr>
        <w:pStyle w:val="BodyText"/>
        <w:ind w:left="122"/>
        <w:rPr>
          <w:rFonts w:cs="Calibri"/>
        </w:rPr>
      </w:pPr>
      <w:r>
        <w:t>č.ú.:</w:t>
      </w:r>
      <w:r>
        <w:rPr>
          <w:spacing w:val="45"/>
        </w:rPr>
        <w:t xml:space="preserve"> </w:t>
      </w:r>
    </w:p>
    <w:p w:rsidR="00451E32" w:rsidRDefault="00451E32">
      <w:pPr>
        <w:spacing w:before="16"/>
        <w:ind w:left="18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(dále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jen 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position w:val="9"/>
          <w:sz w:val="10"/>
          <w:szCs w:val="10"/>
        </w:rPr>
        <w:t xml:space="preserve">11 </w:t>
      </w:r>
      <w:r>
        <w:rPr>
          <w:rFonts w:ascii="Times New Roman" w:hAnsi="Times New Roman" w:cs="Times New Roman"/>
          <w:spacing w:val="9"/>
          <w:position w:val="9"/>
          <w:sz w:val="10"/>
          <w:szCs w:val="10"/>
        </w:rPr>
        <w:t xml:space="preserve"> </w:t>
      </w:r>
      <w:r>
        <w:rPr>
          <w:rFonts w:ascii="Times New Roman" w:hAnsi="Times New Roman" w:cs="Times New Roman"/>
        </w:rPr>
        <w:t>poskytovatel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position w:val="10"/>
          <w:sz w:val="10"/>
          <w:szCs w:val="10"/>
        </w:rPr>
        <w:t>11</w:t>
      </w:r>
      <w:r>
        <w:rPr>
          <w:rFonts w:ascii="Times New Roman" w:hAnsi="Times New Roman" w:cs="Times New Roman"/>
          <w:sz w:val="10"/>
          <w:szCs w:val="10"/>
        </w:rPr>
        <w:t>)</w:t>
      </w:r>
    </w:p>
    <w:p w:rsidR="00451E32" w:rsidRDefault="00451E32">
      <w:pPr>
        <w:spacing w:before="2"/>
        <w:rPr>
          <w:rFonts w:ascii="Times New Roman" w:hAnsi="Times New Roman" w:cs="Times New Roman"/>
          <w:sz w:val="25"/>
          <w:szCs w:val="25"/>
        </w:rPr>
      </w:pPr>
    </w:p>
    <w:p w:rsidR="00451E32" w:rsidRDefault="00451E32">
      <w:pPr>
        <w:pStyle w:val="BodyText"/>
        <w:ind w:left="122"/>
      </w:pPr>
      <w:r>
        <w:t>a</w:t>
      </w:r>
    </w:p>
    <w:p w:rsidR="00451E32" w:rsidRDefault="00451E32">
      <w:pPr>
        <w:spacing w:before="6"/>
        <w:rPr>
          <w:rFonts w:ascii="Times New Roman" w:hAnsi="Times New Roman" w:cs="Times New Roman"/>
          <w:sz w:val="23"/>
          <w:szCs w:val="23"/>
        </w:rPr>
      </w:pPr>
    </w:p>
    <w:p w:rsidR="00451E32" w:rsidRDefault="00451E32">
      <w:pPr>
        <w:pStyle w:val="Heading2"/>
        <w:spacing w:line="243" w:lineRule="auto"/>
        <w:ind w:left="127" w:right="1927"/>
        <w:rPr>
          <w:rFonts w:cs="Calibri"/>
        </w:rPr>
      </w:pPr>
      <w:r>
        <w:rPr>
          <w:noProof/>
          <w:lang w:val="cs-CZ" w:eastAsia="cs-CZ"/>
        </w:rPr>
        <w:pict>
          <v:group id="_x0000_s1026" style="position:absolute;left:0;text-align:left;margin-left:589.1pt;margin-top:12.2pt;width:.1pt;height:40.35pt;z-index:251658240;mso-position-horizontal-relative:page" coordorigin="11782,244" coordsize="2,807">
            <v:shape id="_x0000_s1027" style="position:absolute;left:11782;top:244;width:2;height:807" coordorigin="11782,244" coordsize="0,807" path="m11782,1050r,-806e" filled="f" strokeweight=".24pt">
              <v:path arrowok="t"/>
            </v:shape>
            <w10:wrap anchorx="page"/>
          </v:group>
        </w:pict>
      </w:r>
      <w:r>
        <w:rPr>
          <w:spacing w:val="2"/>
          <w:w w:val="110"/>
        </w:rPr>
        <w:t>Střední</w:t>
      </w:r>
      <w:r>
        <w:rPr>
          <w:spacing w:val="-39"/>
          <w:w w:val="110"/>
        </w:rPr>
        <w:t xml:space="preserve"> </w:t>
      </w:r>
      <w:r>
        <w:rPr>
          <w:w w:val="110"/>
        </w:rPr>
        <w:t>o</w:t>
      </w:r>
      <w:r>
        <w:rPr>
          <w:spacing w:val="29"/>
          <w:w w:val="110"/>
        </w:rPr>
        <w:t>d</w:t>
      </w:r>
      <w:r>
        <w:rPr>
          <w:w w:val="110"/>
        </w:rPr>
        <w:t>borná</w:t>
      </w:r>
      <w:r>
        <w:rPr>
          <w:spacing w:val="-30"/>
          <w:w w:val="110"/>
        </w:rPr>
        <w:t xml:space="preserve"> </w:t>
      </w:r>
      <w:r>
        <w:rPr>
          <w:w w:val="110"/>
        </w:rPr>
        <w:t>škola</w:t>
      </w:r>
      <w:r>
        <w:rPr>
          <w:spacing w:val="-33"/>
          <w:w w:val="110"/>
        </w:rPr>
        <w:t xml:space="preserve"> </w:t>
      </w:r>
      <w:r>
        <w:rPr>
          <w:w w:val="110"/>
        </w:rPr>
        <w:t>a</w:t>
      </w:r>
      <w:r>
        <w:rPr>
          <w:spacing w:val="-34"/>
          <w:w w:val="110"/>
        </w:rPr>
        <w:t xml:space="preserve"> </w:t>
      </w:r>
      <w:r>
        <w:rPr>
          <w:spacing w:val="2"/>
          <w:w w:val="110"/>
        </w:rPr>
        <w:t>Střední</w:t>
      </w:r>
      <w:r>
        <w:rPr>
          <w:spacing w:val="-37"/>
          <w:w w:val="110"/>
        </w:rPr>
        <w:t xml:space="preserve"> </w:t>
      </w:r>
      <w:r>
        <w:rPr>
          <w:spacing w:val="3"/>
          <w:w w:val="110"/>
        </w:rPr>
        <w:t>odborné</w:t>
      </w:r>
      <w:r>
        <w:rPr>
          <w:spacing w:val="-30"/>
          <w:w w:val="110"/>
        </w:rPr>
        <w:t xml:space="preserve"> </w:t>
      </w:r>
      <w:r>
        <w:rPr>
          <w:w w:val="110"/>
        </w:rPr>
        <w:t>učiliště,</w:t>
      </w:r>
      <w:r>
        <w:rPr>
          <w:spacing w:val="-36"/>
          <w:w w:val="110"/>
        </w:rPr>
        <w:t xml:space="preserve"> </w:t>
      </w:r>
      <w:r>
        <w:rPr>
          <w:w w:val="110"/>
        </w:rPr>
        <w:t>Jindřich</w:t>
      </w:r>
      <w:r>
        <w:rPr>
          <w:spacing w:val="-52"/>
          <w:w w:val="110"/>
        </w:rPr>
        <w:t xml:space="preserve"> </w:t>
      </w:r>
      <w:r>
        <w:rPr>
          <w:w w:val="110"/>
        </w:rPr>
        <w:t>ův</w:t>
      </w:r>
      <w:r>
        <w:rPr>
          <w:spacing w:val="-36"/>
          <w:w w:val="110"/>
        </w:rPr>
        <w:t xml:space="preserve"> </w:t>
      </w:r>
      <w:r>
        <w:rPr>
          <w:w w:val="110"/>
        </w:rPr>
        <w:t>Hradec,</w:t>
      </w:r>
      <w:r>
        <w:rPr>
          <w:spacing w:val="-35"/>
          <w:w w:val="110"/>
        </w:rPr>
        <w:t xml:space="preserve"> </w:t>
      </w:r>
      <w:r>
        <w:rPr>
          <w:w w:val="110"/>
        </w:rPr>
        <w:t>Jáchymova</w:t>
      </w:r>
      <w:r>
        <w:rPr>
          <w:spacing w:val="-26"/>
          <w:w w:val="110"/>
        </w:rPr>
        <w:t xml:space="preserve"> </w:t>
      </w:r>
      <w:r>
        <w:rPr>
          <w:w w:val="110"/>
        </w:rPr>
        <w:t>478,</w:t>
      </w:r>
      <w:r>
        <w:rPr>
          <w:spacing w:val="68"/>
          <w:w w:val="97"/>
        </w:rPr>
        <w:t xml:space="preserve"> </w:t>
      </w:r>
      <w:r>
        <w:rPr>
          <w:w w:val="110"/>
        </w:rPr>
        <w:t>CZ</w:t>
      </w:r>
      <w:r>
        <w:rPr>
          <w:spacing w:val="-31"/>
          <w:w w:val="110"/>
        </w:rPr>
        <w:t xml:space="preserve"> </w:t>
      </w:r>
      <w:r>
        <w:rPr>
          <w:w w:val="175"/>
        </w:rPr>
        <w:t>-</w:t>
      </w:r>
      <w:r>
        <w:rPr>
          <w:spacing w:val="-87"/>
          <w:w w:val="175"/>
        </w:rPr>
        <w:t xml:space="preserve"> </w:t>
      </w:r>
      <w:r>
        <w:rPr>
          <w:w w:val="110"/>
        </w:rPr>
        <w:t>378</w:t>
      </w:r>
      <w:r>
        <w:rPr>
          <w:spacing w:val="-27"/>
          <w:w w:val="110"/>
        </w:rPr>
        <w:t xml:space="preserve"> </w:t>
      </w:r>
      <w:r>
        <w:rPr>
          <w:w w:val="110"/>
        </w:rPr>
        <w:t>43</w:t>
      </w:r>
      <w:r>
        <w:rPr>
          <w:spacing w:val="-28"/>
          <w:w w:val="110"/>
        </w:rPr>
        <w:t xml:space="preserve"> </w:t>
      </w:r>
      <w:r>
        <w:rPr>
          <w:w w:val="110"/>
        </w:rPr>
        <w:t>Jindřich</w:t>
      </w:r>
      <w:r>
        <w:rPr>
          <w:spacing w:val="-40"/>
          <w:w w:val="110"/>
        </w:rPr>
        <w:t xml:space="preserve"> </w:t>
      </w:r>
      <w:r>
        <w:rPr>
          <w:w w:val="110"/>
        </w:rPr>
        <w:t>ův</w:t>
      </w:r>
      <w:r>
        <w:rPr>
          <w:spacing w:val="-17"/>
          <w:w w:val="110"/>
        </w:rPr>
        <w:t xml:space="preserve"> </w:t>
      </w:r>
      <w:r>
        <w:rPr>
          <w:w w:val="110"/>
        </w:rPr>
        <w:t>Hradec</w:t>
      </w:r>
    </w:p>
    <w:p w:rsidR="00451E32" w:rsidRDefault="00451E32">
      <w:pPr>
        <w:spacing w:before="9"/>
        <w:rPr>
          <w:rFonts w:ascii="Times New Roman" w:hAnsi="Times New Roman" w:cs="Times New Roman"/>
          <w:sz w:val="23"/>
          <w:szCs w:val="23"/>
        </w:rPr>
      </w:pPr>
    </w:p>
    <w:p w:rsidR="00451E32" w:rsidRDefault="00451E32">
      <w:pPr>
        <w:pStyle w:val="BodyText"/>
        <w:ind w:left="122"/>
      </w:pPr>
      <w:r>
        <w:t xml:space="preserve">IČO: </w:t>
      </w:r>
      <w:r>
        <w:rPr>
          <w:spacing w:val="42"/>
        </w:rPr>
        <w:t xml:space="preserve"> </w:t>
      </w:r>
      <w:r>
        <w:t>60816899</w:t>
      </w:r>
    </w:p>
    <w:p w:rsidR="00451E32" w:rsidRDefault="00451E32">
      <w:pPr>
        <w:spacing w:before="16" w:line="501" w:lineRule="auto"/>
        <w:ind w:left="122" w:right="4693" w:hanging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Bankovní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 xml:space="preserve">spojení: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č.ú.:</w:t>
      </w:r>
      <w:r>
        <w:rPr>
          <w:rFonts w:ascii="Times New Roman" w:hAnsi="Times New Roman" w:cs="Times New Roman"/>
          <w:spacing w:val="13"/>
        </w:rPr>
        <w:t xml:space="preserve"> </w:t>
      </w:r>
    </w:p>
    <w:p w:rsidR="00451E32" w:rsidRDefault="00451E32">
      <w:pPr>
        <w:ind w:left="122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(dále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jen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position w:val="9"/>
          <w:sz w:val="10"/>
          <w:szCs w:val="10"/>
        </w:rPr>
        <w:t xml:space="preserve">11 </w:t>
      </w:r>
      <w:r>
        <w:rPr>
          <w:rFonts w:ascii="Times New Roman" w:hAnsi="Times New Roman" w:cs="Times New Roman"/>
          <w:spacing w:val="15"/>
          <w:position w:val="9"/>
          <w:sz w:val="10"/>
          <w:szCs w:val="10"/>
        </w:rPr>
        <w:t xml:space="preserve"> </w:t>
      </w:r>
      <w:r>
        <w:rPr>
          <w:rFonts w:ascii="Times New Roman" w:hAnsi="Times New Roman" w:cs="Times New Roman"/>
        </w:rPr>
        <w:t>odběratel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position w:val="10"/>
          <w:sz w:val="10"/>
          <w:szCs w:val="10"/>
        </w:rPr>
        <w:t>11</w:t>
      </w:r>
      <w:r>
        <w:rPr>
          <w:rFonts w:ascii="Times New Roman" w:hAnsi="Times New Roman" w:cs="Times New Roman"/>
          <w:sz w:val="10"/>
          <w:szCs w:val="10"/>
        </w:rPr>
        <w:t>)</w:t>
      </w:r>
    </w:p>
    <w:p w:rsidR="00451E32" w:rsidRDefault="00451E32">
      <w:pPr>
        <w:spacing w:before="2"/>
        <w:rPr>
          <w:rFonts w:ascii="Times New Roman" w:hAnsi="Times New Roman" w:cs="Times New Roman"/>
          <w:sz w:val="25"/>
          <w:szCs w:val="25"/>
        </w:rPr>
      </w:pPr>
    </w:p>
    <w:p w:rsidR="00451E32" w:rsidRDefault="00451E32">
      <w:pPr>
        <w:pStyle w:val="BodyText"/>
        <w:ind w:left="112"/>
      </w:pPr>
      <w:r>
        <w:t>tuto</w:t>
      </w:r>
    </w:p>
    <w:p w:rsidR="00451E32" w:rsidRDefault="00451E32">
      <w:pPr>
        <w:spacing w:before="11"/>
        <w:rPr>
          <w:rFonts w:ascii="Times New Roman" w:hAnsi="Times New Roman" w:cs="Times New Roman"/>
          <w:sz w:val="23"/>
          <w:szCs w:val="23"/>
        </w:rPr>
      </w:pPr>
    </w:p>
    <w:p w:rsidR="00451E32" w:rsidRDefault="00451E32">
      <w:pPr>
        <w:pStyle w:val="Heading2"/>
        <w:spacing w:line="243" w:lineRule="auto"/>
        <w:ind w:right="1695"/>
        <w:rPr>
          <w:rFonts w:cs="Calibri"/>
        </w:rPr>
      </w:pPr>
      <w:r>
        <w:rPr>
          <w:noProof/>
          <w:lang w:val="cs-CZ" w:eastAsia="cs-CZ"/>
        </w:rPr>
        <w:pict>
          <v:group id="_x0000_s1028" style="position:absolute;left:0;text-align:left;margin-left:588.35pt;margin-top:19.15pt;width:.1pt;height:70.35pt;z-index:251659264;mso-position-horizontal-relative:page" coordorigin="11767,383" coordsize="2,1407">
            <v:shape id="_x0000_s1029" style="position:absolute;left:11767;top:383;width:2;height:1407" coordorigin="11767,383" coordsize="0,1407" path="m11767,1789r,-1406e" filled="f" strokeweight=".24pt">
              <v:path arrowok="t"/>
            </v:shape>
            <w10:wrap anchorx="page"/>
          </v:group>
        </w:pict>
      </w:r>
      <w:r>
        <w:rPr>
          <w:w w:val="105"/>
        </w:rPr>
        <w:t>smlouvu</w:t>
      </w:r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poskytn</w:t>
      </w:r>
      <w:r>
        <w:rPr>
          <w:spacing w:val="-27"/>
          <w:w w:val="105"/>
        </w:rPr>
        <w:t xml:space="preserve"> </w:t>
      </w:r>
      <w:r>
        <w:rPr>
          <w:w w:val="105"/>
        </w:rPr>
        <w:t>utí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44"/>
          <w:w w:val="105"/>
        </w:rPr>
        <w:t xml:space="preserve"> </w:t>
      </w:r>
      <w:r>
        <w:rPr>
          <w:w w:val="105"/>
        </w:rPr>
        <w:t>poskytn</w:t>
      </w:r>
      <w:r>
        <w:rPr>
          <w:spacing w:val="-29"/>
          <w:w w:val="105"/>
        </w:rPr>
        <w:t xml:space="preserve"> </w:t>
      </w:r>
      <w:r>
        <w:rPr>
          <w:w w:val="105"/>
        </w:rPr>
        <w:t>utí</w:t>
      </w:r>
      <w:r>
        <w:rPr>
          <w:spacing w:val="-1"/>
          <w:w w:val="105"/>
        </w:rPr>
        <w:t xml:space="preserve"> </w:t>
      </w:r>
      <w:r>
        <w:rPr>
          <w:w w:val="105"/>
        </w:rPr>
        <w:t>hw</w:t>
      </w:r>
      <w:r>
        <w:rPr>
          <w:spacing w:val="5"/>
          <w:w w:val="105"/>
        </w:rPr>
        <w:t xml:space="preserve"> </w:t>
      </w:r>
      <w:r>
        <w:rPr>
          <w:w w:val="105"/>
        </w:rPr>
        <w:t>prostředků</w:t>
      </w:r>
      <w:r>
        <w:rPr>
          <w:spacing w:val="29"/>
          <w:w w:val="105"/>
        </w:rPr>
        <w:t xml:space="preserve"> </w:t>
      </w:r>
      <w:r>
        <w:rPr>
          <w:w w:val="105"/>
        </w:rPr>
        <w:t>pro</w:t>
      </w:r>
      <w:r>
        <w:rPr>
          <w:spacing w:val="-1"/>
          <w:w w:val="105"/>
        </w:rPr>
        <w:t xml:space="preserve"> </w:t>
      </w:r>
      <w:r>
        <w:rPr>
          <w:w w:val="105"/>
        </w:rPr>
        <w:t>zálohování</w:t>
      </w:r>
      <w:r>
        <w:rPr>
          <w:spacing w:val="11"/>
          <w:w w:val="105"/>
        </w:rPr>
        <w:t xml:space="preserve"> </w:t>
      </w:r>
      <w:r>
        <w:rPr>
          <w:w w:val="105"/>
        </w:rPr>
        <w:t>internetových</w:t>
      </w:r>
      <w:r>
        <w:rPr>
          <w:spacing w:val="22"/>
          <w:w w:val="105"/>
        </w:rPr>
        <w:t xml:space="preserve"> </w:t>
      </w:r>
      <w:r>
        <w:rPr>
          <w:w w:val="105"/>
        </w:rPr>
        <w:t>aplikací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t xml:space="preserve"> </w:t>
      </w:r>
      <w:r>
        <w:rPr>
          <w:w w:val="105"/>
        </w:rPr>
        <w:t>napojení</w:t>
      </w:r>
      <w:r>
        <w:rPr>
          <w:spacing w:val="21"/>
          <w:w w:val="105"/>
        </w:rPr>
        <w:t xml:space="preserve"> </w:t>
      </w:r>
      <w:r>
        <w:rPr>
          <w:w w:val="105"/>
        </w:rPr>
        <w:t>na</w:t>
      </w:r>
      <w:r>
        <w:rPr>
          <w:spacing w:val="32"/>
          <w:w w:val="105"/>
        </w:rPr>
        <w:t xml:space="preserve"> </w:t>
      </w:r>
      <w:r>
        <w:rPr>
          <w:w w:val="105"/>
        </w:rPr>
        <w:t>páteřní</w:t>
      </w:r>
      <w:r>
        <w:rPr>
          <w:spacing w:val="27"/>
          <w:w w:val="105"/>
        </w:rPr>
        <w:t xml:space="preserve"> </w:t>
      </w:r>
      <w:r>
        <w:rPr>
          <w:w w:val="105"/>
        </w:rPr>
        <w:t>síť</w:t>
      </w:r>
      <w:r>
        <w:rPr>
          <w:spacing w:val="9"/>
          <w:w w:val="105"/>
        </w:rPr>
        <w:t xml:space="preserve"> </w:t>
      </w:r>
      <w:r>
        <w:rPr>
          <w:w w:val="105"/>
        </w:rPr>
        <w:t>internetu</w:t>
      </w:r>
    </w:p>
    <w:p w:rsidR="00451E32" w:rsidRDefault="00451E32">
      <w:pPr>
        <w:spacing w:before="53" w:line="538" w:lineRule="exact"/>
        <w:ind w:left="3789" w:right="5221" w:firstLine="4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3"/>
          <w:w w:val="105"/>
          <w:sz w:val="23"/>
          <w:szCs w:val="23"/>
        </w:rPr>
        <w:t>Článek</w:t>
      </w:r>
      <w:r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I.</w:t>
      </w:r>
      <w:r>
        <w:rPr>
          <w:rFonts w:ascii="Times New Roman" w:hAnsi="Times New Roman" w:cs="Times New Roman"/>
          <w:spacing w:val="22"/>
          <w:w w:val="1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Před</w:t>
      </w:r>
      <w:r>
        <w:rPr>
          <w:rFonts w:ascii="Times New Roman" w:hAnsi="Times New Roman" w:cs="Times New Roman"/>
          <w:spacing w:val="-42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mět</w:t>
      </w:r>
      <w:r>
        <w:rPr>
          <w:rFonts w:ascii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smlouvy</w:t>
      </w:r>
    </w:p>
    <w:p w:rsidR="00451E32" w:rsidRDefault="00451E32">
      <w:pPr>
        <w:pStyle w:val="BodyText"/>
        <w:spacing w:line="204" w:lineRule="exact"/>
        <w:ind w:left="468" w:hanging="322"/>
      </w:pPr>
      <w:r>
        <w:t>I</w:t>
      </w:r>
      <w:r>
        <w:rPr>
          <w:spacing w:val="-7"/>
        </w:rPr>
        <w:t xml:space="preserve"> </w:t>
      </w:r>
      <w:r>
        <w:t xml:space="preserve">.  </w:t>
      </w:r>
      <w:r>
        <w:rPr>
          <w:spacing w:val="18"/>
        </w:rPr>
        <w:t xml:space="preserve"> </w:t>
      </w:r>
      <w:r>
        <w:t>Poskytnutí</w:t>
      </w:r>
      <w:r>
        <w:rPr>
          <w:spacing w:val="35"/>
        </w:rPr>
        <w:t xml:space="preserve"> </w:t>
      </w:r>
      <w:r>
        <w:t>hardwarového</w:t>
      </w:r>
      <w:r>
        <w:rPr>
          <w:spacing w:val="43"/>
        </w:rPr>
        <w:t xml:space="preserve"> </w:t>
      </w:r>
      <w:r>
        <w:t>řešení</w:t>
      </w:r>
      <w:r>
        <w:rPr>
          <w:spacing w:val="27"/>
        </w:rPr>
        <w:t xml:space="preserve"> </w:t>
      </w:r>
      <w:r>
        <w:t>pro</w:t>
      </w:r>
      <w:r>
        <w:rPr>
          <w:spacing w:val="29"/>
        </w:rPr>
        <w:t xml:space="preserve"> </w:t>
      </w:r>
      <w:r>
        <w:t>zálohování</w:t>
      </w:r>
      <w:r>
        <w:rPr>
          <w:spacing w:val="42"/>
        </w:rPr>
        <w:t xml:space="preserve"> </w:t>
      </w:r>
      <w:r>
        <w:t>síťové</w:t>
      </w:r>
      <w:r>
        <w:rPr>
          <w:spacing w:val="18"/>
        </w:rPr>
        <w:t xml:space="preserve"> </w:t>
      </w:r>
      <w:r>
        <w:t>infrastruktury</w:t>
      </w:r>
      <w:r>
        <w:rPr>
          <w:spacing w:val="32"/>
        </w:rPr>
        <w:t xml:space="preserve"> </w:t>
      </w:r>
      <w:r>
        <w:t xml:space="preserve">včetně </w:t>
      </w:r>
      <w:r>
        <w:rPr>
          <w:spacing w:val="46"/>
        </w:rPr>
        <w:t xml:space="preserve"> </w:t>
      </w:r>
      <w:r>
        <w:t>aplikací</w:t>
      </w:r>
    </w:p>
    <w:p w:rsidR="00451E32" w:rsidRDefault="00451E32">
      <w:pPr>
        <w:pStyle w:val="BodyText"/>
        <w:spacing w:before="16" w:line="252" w:lineRule="auto"/>
        <w:ind w:left="458" w:right="1695" w:firstLine="9"/>
      </w:pPr>
      <w:r>
        <w:t>odběratele.</w:t>
      </w:r>
      <w:r>
        <w:rPr>
          <w:spacing w:val="46"/>
        </w:rPr>
        <w:t xml:space="preserve"> </w:t>
      </w:r>
      <w:r>
        <w:t>Součástí</w:t>
      </w:r>
      <w:r>
        <w:rPr>
          <w:spacing w:val="17"/>
        </w:rPr>
        <w:t xml:space="preserve"> </w:t>
      </w:r>
      <w:r>
        <w:t>hardwarového</w:t>
      </w:r>
      <w:r>
        <w:rPr>
          <w:spacing w:val="53"/>
        </w:rPr>
        <w:t xml:space="preserve"> </w:t>
      </w:r>
      <w:r>
        <w:t>řešení</w:t>
      </w:r>
      <w:r>
        <w:rPr>
          <w:spacing w:val="32"/>
        </w:rPr>
        <w:t xml:space="preserve"> </w:t>
      </w:r>
      <w:r>
        <w:t>bude</w:t>
      </w:r>
      <w:r>
        <w:rPr>
          <w:spacing w:val="31"/>
        </w:rPr>
        <w:t xml:space="preserve"> </w:t>
      </w:r>
      <w:r>
        <w:t>datové</w:t>
      </w:r>
      <w:r>
        <w:rPr>
          <w:spacing w:val="21"/>
        </w:rPr>
        <w:t xml:space="preserve"> </w:t>
      </w:r>
      <w:r>
        <w:t>úložiště</w:t>
      </w:r>
      <w:r>
        <w:rPr>
          <w:spacing w:val="2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server</w:t>
      </w:r>
      <w:r>
        <w:rPr>
          <w:spacing w:val="17"/>
        </w:rPr>
        <w:t xml:space="preserve"> </w:t>
      </w:r>
      <w:r>
        <w:t>připojený</w:t>
      </w:r>
      <w:r>
        <w:rPr>
          <w:spacing w:val="49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páteřní</w:t>
      </w:r>
      <w:r>
        <w:rPr>
          <w:w w:val="101"/>
        </w:rPr>
        <w:t xml:space="preserve"> </w:t>
      </w:r>
      <w:r>
        <w:t>síť</w:t>
      </w:r>
      <w:r>
        <w:rPr>
          <w:spacing w:val="15"/>
        </w:rPr>
        <w:t xml:space="preserve"> </w:t>
      </w:r>
      <w:r>
        <w:t>internet.</w:t>
      </w:r>
      <w:r>
        <w:rPr>
          <w:spacing w:val="29"/>
        </w:rPr>
        <w:t xml:space="preserve"> </w:t>
      </w:r>
      <w:r>
        <w:t>Hardware</w:t>
      </w:r>
      <w:r>
        <w:rPr>
          <w:spacing w:val="33"/>
        </w:rPr>
        <w:t xml:space="preserve"> </w:t>
      </w:r>
      <w:r>
        <w:t>bude</w:t>
      </w:r>
      <w:r>
        <w:rPr>
          <w:spacing w:val="21"/>
        </w:rPr>
        <w:t xml:space="preserve"> </w:t>
      </w:r>
      <w:r>
        <w:t>průběžně</w:t>
      </w:r>
      <w:r>
        <w:rPr>
          <w:spacing w:val="28"/>
        </w:rPr>
        <w:t xml:space="preserve"> </w:t>
      </w:r>
      <w:r>
        <w:t>upgradován</w:t>
      </w:r>
      <w:r>
        <w:rPr>
          <w:spacing w:val="37"/>
        </w:rPr>
        <w:t xml:space="preserve"> </w:t>
      </w:r>
      <w:r>
        <w:t>podle</w:t>
      </w:r>
      <w:r>
        <w:rPr>
          <w:spacing w:val="27"/>
        </w:rPr>
        <w:t xml:space="preserve"> </w:t>
      </w:r>
      <w:r>
        <w:t xml:space="preserve">požadavků 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potřeb</w:t>
      </w:r>
      <w:r>
        <w:rPr>
          <w:spacing w:val="45"/>
        </w:rPr>
        <w:t xml:space="preserve"> </w:t>
      </w:r>
      <w:r>
        <w:t>odběratele.</w:t>
      </w:r>
      <w:r>
        <w:rPr>
          <w:spacing w:val="24"/>
        </w:rPr>
        <w:t xml:space="preserve"> </w:t>
      </w:r>
      <w:r>
        <w:t>Na</w:t>
      </w:r>
      <w:r>
        <w:rPr>
          <w:w w:val="103"/>
        </w:rPr>
        <w:t xml:space="preserve"> </w:t>
      </w:r>
      <w:r>
        <w:t>hw</w:t>
      </w:r>
      <w:r>
        <w:rPr>
          <w:spacing w:val="25"/>
        </w:rPr>
        <w:t xml:space="preserve"> </w:t>
      </w:r>
      <w:r>
        <w:t>serveru</w:t>
      </w:r>
      <w:r>
        <w:rPr>
          <w:spacing w:val="35"/>
        </w:rPr>
        <w:t xml:space="preserve"> </w:t>
      </w:r>
      <w:r>
        <w:t>bude</w:t>
      </w:r>
      <w:r>
        <w:rPr>
          <w:spacing w:val="24"/>
        </w:rPr>
        <w:t xml:space="preserve"> </w:t>
      </w:r>
      <w:r>
        <w:t>též</w:t>
      </w:r>
      <w:r>
        <w:rPr>
          <w:spacing w:val="18"/>
        </w:rPr>
        <w:t xml:space="preserve"> </w:t>
      </w:r>
      <w:r>
        <w:t>provozován</w:t>
      </w:r>
      <w:r>
        <w:rPr>
          <w:spacing w:val="53"/>
        </w:rPr>
        <w:t xml:space="preserve"> </w:t>
      </w:r>
      <w:r>
        <w:t>MS</w:t>
      </w:r>
      <w:r>
        <w:rPr>
          <w:spacing w:val="41"/>
        </w:rPr>
        <w:t xml:space="preserve"> </w:t>
      </w:r>
      <w:r>
        <w:t>Sharepoint</w:t>
      </w:r>
      <w:r>
        <w:rPr>
          <w:spacing w:val="27"/>
        </w:rPr>
        <w:t xml:space="preserve"> </w:t>
      </w:r>
      <w:r>
        <w:t>server</w:t>
      </w:r>
      <w:r>
        <w:rPr>
          <w:spacing w:val="23"/>
        </w:rPr>
        <w:t xml:space="preserve"> </w:t>
      </w:r>
      <w:r>
        <w:t>odběratele.</w:t>
      </w:r>
      <w:r>
        <w:rPr>
          <w:spacing w:val="34"/>
        </w:rPr>
        <w:t xml:space="preserve"> </w:t>
      </w:r>
      <w:r>
        <w:t>Vlastníkem</w:t>
      </w:r>
      <w:r>
        <w:rPr>
          <w:spacing w:val="38"/>
        </w:rPr>
        <w:t xml:space="preserve"> </w:t>
      </w:r>
      <w:r>
        <w:t>HW</w:t>
      </w:r>
      <w:r>
        <w:rPr>
          <w:w w:val="102"/>
        </w:rPr>
        <w:t xml:space="preserve"> </w:t>
      </w:r>
      <w:r>
        <w:t xml:space="preserve">prostředků </w:t>
      </w:r>
      <w:r>
        <w:rPr>
          <w:spacing w:val="8"/>
        </w:rPr>
        <w:t xml:space="preserve"> </w:t>
      </w:r>
      <w:r>
        <w:t>systému</w:t>
      </w:r>
      <w:r>
        <w:rPr>
          <w:spacing w:val="36"/>
        </w:rPr>
        <w:t xml:space="preserve"> </w:t>
      </w:r>
      <w:r>
        <w:t>zůstává</w:t>
      </w:r>
      <w:r>
        <w:rPr>
          <w:spacing w:val="35"/>
        </w:rPr>
        <w:t xml:space="preserve"> </w:t>
      </w:r>
      <w:r>
        <w:t>poskytovatel.</w:t>
      </w:r>
    </w:p>
    <w:p w:rsidR="00451E32" w:rsidRDefault="00451E32">
      <w:pPr>
        <w:pStyle w:val="BodyText"/>
        <w:spacing w:before="3"/>
        <w:ind w:left="468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54"/>
        </w:rPr>
        <w:t xml:space="preserve"> </w:t>
      </w:r>
      <w:r>
        <w:t>dodávka).</w:t>
      </w:r>
    </w:p>
    <w:p w:rsidR="00451E32" w:rsidRDefault="00451E32">
      <w:pPr>
        <w:pStyle w:val="BodyText"/>
        <w:spacing w:before="16"/>
      </w:pPr>
      <w:r>
        <w:t xml:space="preserve">2.  </w:t>
      </w:r>
      <w:r>
        <w:rPr>
          <w:spacing w:val="23"/>
        </w:rPr>
        <w:t xml:space="preserve"> </w:t>
      </w:r>
      <w:r>
        <w:t>Zajištění</w:t>
      </w:r>
      <w:r>
        <w:rPr>
          <w:spacing w:val="31"/>
        </w:rPr>
        <w:t xml:space="preserve"> </w:t>
      </w:r>
      <w:r>
        <w:t>nepřetržitého</w:t>
      </w:r>
      <w:r>
        <w:rPr>
          <w:spacing w:val="34"/>
        </w:rPr>
        <w:t xml:space="preserve"> </w:t>
      </w:r>
      <w:r>
        <w:t>provozu</w:t>
      </w:r>
      <w:r>
        <w:rPr>
          <w:spacing w:val="4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napojení</w:t>
      </w:r>
      <w:r>
        <w:rPr>
          <w:spacing w:val="34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internet.</w:t>
      </w:r>
    </w:p>
    <w:p w:rsidR="00451E32" w:rsidRDefault="00451E32">
      <w:pPr>
        <w:sectPr w:rsidR="00451E32">
          <w:type w:val="continuous"/>
          <w:pgSz w:w="11910" w:h="16840"/>
          <w:pgMar w:top="1580" w:right="20" w:bottom="280" w:left="1140" w:header="708" w:footer="708" w:gutter="0"/>
          <w:cols w:space="708"/>
        </w:sect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spacing w:before="1"/>
        <w:rPr>
          <w:rFonts w:ascii="Times New Roman" w:hAnsi="Times New Roman" w:cs="Times New Roman"/>
          <w:sz w:val="21"/>
          <w:szCs w:val="21"/>
        </w:rPr>
      </w:pPr>
    </w:p>
    <w:p w:rsidR="00451E32" w:rsidRDefault="00451E32">
      <w:pPr>
        <w:pStyle w:val="Heading1"/>
        <w:ind w:right="1873"/>
        <w:jc w:val="center"/>
        <w:rPr>
          <w:rFonts w:cs="Calibri"/>
          <w:b w:val="0"/>
          <w:bCs w:val="0"/>
        </w:rPr>
      </w:pPr>
      <w:r>
        <w:t>II.</w:t>
      </w:r>
    </w:p>
    <w:p w:rsidR="00451E32" w:rsidRDefault="00451E32">
      <w:pPr>
        <w:spacing w:before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51E32" w:rsidRDefault="00451E32">
      <w:pPr>
        <w:pStyle w:val="Heading3"/>
        <w:ind w:right="1878"/>
        <w:jc w:val="center"/>
        <w:rPr>
          <w:rFonts w:cs="Calibri"/>
          <w:b w:val="0"/>
          <w:bCs w:val="0"/>
        </w:rPr>
      </w:pPr>
      <w:r>
        <w:t>Cena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platební</w:t>
      </w:r>
      <w:r>
        <w:rPr>
          <w:spacing w:val="26"/>
        </w:rPr>
        <w:t xml:space="preserve"> </w:t>
      </w:r>
      <w:r>
        <w:t>podmínky</w:t>
      </w:r>
    </w:p>
    <w:p w:rsidR="00451E32" w:rsidRDefault="00451E32">
      <w:pPr>
        <w:spacing w:before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51E32" w:rsidRDefault="00451E32">
      <w:pPr>
        <w:pStyle w:val="BodyText"/>
        <w:spacing w:line="253" w:lineRule="auto"/>
        <w:ind w:left="459" w:right="2368" w:hanging="315"/>
      </w:pPr>
      <w:r>
        <w:t>I</w:t>
      </w:r>
      <w:r>
        <w:rPr>
          <w:spacing w:val="-12"/>
        </w:rPr>
        <w:t xml:space="preserve"> </w:t>
      </w:r>
      <w:r>
        <w:t xml:space="preserve">.  </w:t>
      </w:r>
      <w:r>
        <w:rPr>
          <w:spacing w:val="8"/>
        </w:rPr>
        <w:t xml:space="preserve"> </w:t>
      </w:r>
      <w:r>
        <w:t>Cena</w:t>
      </w:r>
      <w:r>
        <w:rPr>
          <w:spacing w:val="15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 xml:space="preserve">poskytnutí </w:t>
      </w:r>
      <w:r>
        <w:rPr>
          <w:spacing w:val="40"/>
        </w:rPr>
        <w:t xml:space="preserve"> </w:t>
      </w:r>
      <w:r>
        <w:t>dodávky  je</w:t>
      </w:r>
      <w:r>
        <w:rPr>
          <w:spacing w:val="35"/>
        </w:rPr>
        <w:t xml:space="preserve"> </w:t>
      </w:r>
      <w:r>
        <w:t>stanovena</w:t>
      </w:r>
      <w:r>
        <w:rPr>
          <w:spacing w:val="23"/>
        </w:rPr>
        <w:t xml:space="preserve"> </w:t>
      </w:r>
      <w:r>
        <w:t>dohodou</w:t>
      </w:r>
      <w:r>
        <w:rPr>
          <w:spacing w:val="28"/>
        </w:rPr>
        <w:t xml:space="preserve"> </w:t>
      </w:r>
      <w:r>
        <w:t>smluvních</w:t>
      </w:r>
      <w:r>
        <w:rPr>
          <w:spacing w:val="29"/>
        </w:rPr>
        <w:t xml:space="preserve"> </w:t>
      </w:r>
      <w:r>
        <w:t>stran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činí ..........,-</w:t>
      </w:r>
      <w:r>
        <w:rPr>
          <w:spacing w:val="15"/>
        </w:rPr>
        <w:t xml:space="preserve"> </w:t>
      </w:r>
      <w:r>
        <w:t>Kč</w:t>
      </w:r>
      <w:r>
        <w:rPr>
          <w:w w:val="107"/>
        </w:rPr>
        <w:t xml:space="preserve"> </w:t>
      </w:r>
      <w:r>
        <w:t>(slovy:......................................)</w:t>
      </w:r>
      <w:r>
        <w:rPr>
          <w:spacing w:val="2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jeden</w:t>
      </w:r>
      <w:r>
        <w:rPr>
          <w:spacing w:val="49"/>
        </w:rPr>
        <w:t xml:space="preserve"> </w:t>
      </w:r>
      <w:r>
        <w:t>kalendářní</w:t>
      </w:r>
      <w:r>
        <w:rPr>
          <w:spacing w:val="35"/>
        </w:rPr>
        <w:t xml:space="preserve"> </w:t>
      </w:r>
      <w:r>
        <w:t>měsíc„</w:t>
      </w:r>
    </w:p>
    <w:p w:rsidR="00451E32" w:rsidRDefault="00451E32">
      <w:pPr>
        <w:pStyle w:val="BodyText"/>
        <w:numPr>
          <w:ilvl w:val="0"/>
          <w:numId w:val="4"/>
        </w:numPr>
        <w:tabs>
          <w:tab w:val="left" w:pos="460"/>
        </w:tabs>
        <w:spacing w:before="5"/>
        <w:ind w:hanging="338"/>
      </w:pPr>
      <w:r>
        <w:t>Ceny</w:t>
      </w:r>
      <w:r>
        <w:rPr>
          <w:spacing w:val="-9"/>
        </w:rPr>
        <w:t xml:space="preserve"> </w:t>
      </w:r>
      <w:r>
        <w:t>jsou</w:t>
      </w:r>
      <w:r>
        <w:rPr>
          <w:spacing w:val="34"/>
        </w:rPr>
        <w:t xml:space="preserve"> </w:t>
      </w:r>
      <w:r>
        <w:t>uváděny</w:t>
      </w:r>
      <w:r>
        <w:rPr>
          <w:spacing w:val="31"/>
        </w:rPr>
        <w:t xml:space="preserve"> </w:t>
      </w:r>
      <w:r>
        <w:t>bez</w:t>
      </w:r>
      <w:r>
        <w:rPr>
          <w:spacing w:val="18"/>
        </w:rPr>
        <w:t xml:space="preserve"> </w:t>
      </w:r>
      <w:r>
        <w:t>DPH.</w:t>
      </w:r>
    </w:p>
    <w:p w:rsidR="00451E32" w:rsidRDefault="00451E32">
      <w:pPr>
        <w:pStyle w:val="BodyText"/>
        <w:numPr>
          <w:ilvl w:val="0"/>
          <w:numId w:val="4"/>
        </w:numPr>
        <w:tabs>
          <w:tab w:val="left" w:pos="465"/>
        </w:tabs>
        <w:spacing w:before="5" w:line="256" w:lineRule="auto"/>
        <w:ind w:right="2037" w:hanging="334"/>
      </w:pPr>
      <w:r>
        <w:t>Částka</w:t>
      </w:r>
      <w:r>
        <w:rPr>
          <w:spacing w:val="6"/>
        </w:rPr>
        <w:t xml:space="preserve"> </w:t>
      </w:r>
      <w:r>
        <w:t>podle</w:t>
      </w:r>
      <w:r>
        <w:rPr>
          <w:spacing w:val="25"/>
        </w:rPr>
        <w:t xml:space="preserve"> </w:t>
      </w:r>
      <w:r>
        <w:t>odst.</w:t>
      </w:r>
      <w:r>
        <w:rPr>
          <w:spacing w:val="43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tohoto</w:t>
      </w:r>
      <w:r>
        <w:rPr>
          <w:spacing w:val="24"/>
        </w:rPr>
        <w:t xml:space="preserve"> </w:t>
      </w:r>
      <w:r>
        <w:t>článku</w:t>
      </w:r>
      <w:r>
        <w:rPr>
          <w:spacing w:val="20"/>
        </w:rPr>
        <w:t xml:space="preserve"> </w:t>
      </w:r>
      <w:r>
        <w:t>bude</w:t>
      </w:r>
      <w:r>
        <w:rPr>
          <w:spacing w:val="14"/>
        </w:rPr>
        <w:t xml:space="preserve"> </w:t>
      </w:r>
      <w:r>
        <w:t>placena</w:t>
      </w:r>
      <w:r>
        <w:rPr>
          <w:spacing w:val="28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základě</w:t>
      </w:r>
      <w:r>
        <w:rPr>
          <w:spacing w:val="21"/>
        </w:rPr>
        <w:t xml:space="preserve"> </w:t>
      </w:r>
      <w:r>
        <w:t>faktury</w:t>
      </w:r>
      <w:r>
        <w:rPr>
          <w:spacing w:val="22"/>
        </w:rPr>
        <w:t xml:space="preserve"> </w:t>
      </w:r>
      <w:r>
        <w:t>vystavené</w:t>
      </w:r>
      <w:r>
        <w:rPr>
          <w:w w:val="101"/>
        </w:rPr>
        <w:t xml:space="preserve"> </w:t>
      </w:r>
      <w:r>
        <w:t>poskytovatelem</w:t>
      </w:r>
      <w:r>
        <w:rPr>
          <w:spacing w:val="43"/>
        </w:rPr>
        <w:t xml:space="preserve"> </w:t>
      </w:r>
      <w:r>
        <w:t>vždy</w:t>
      </w:r>
      <w:r>
        <w:rPr>
          <w:spacing w:val="1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(slovy:</w:t>
      </w:r>
      <w:r>
        <w:rPr>
          <w:spacing w:val="10"/>
        </w:rPr>
        <w:t xml:space="preserve"> </w:t>
      </w:r>
      <w:r>
        <w:t>tři)</w:t>
      </w:r>
      <w:r>
        <w:rPr>
          <w:spacing w:val="11"/>
        </w:rPr>
        <w:t xml:space="preserve"> </w:t>
      </w:r>
      <w:r>
        <w:t>kalendářní</w:t>
      </w:r>
      <w:r>
        <w:rPr>
          <w:spacing w:val="21"/>
        </w:rPr>
        <w:t xml:space="preserve"> </w:t>
      </w:r>
      <w:r>
        <w:t>měsíce</w:t>
      </w:r>
      <w:r>
        <w:rPr>
          <w:spacing w:val="22"/>
        </w:rPr>
        <w:t xml:space="preserve"> </w:t>
      </w:r>
      <w:r>
        <w:t>dopředu,</w:t>
      </w:r>
      <w:r>
        <w:rPr>
          <w:spacing w:val="2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lhůtě</w:t>
      </w:r>
      <w:r>
        <w:rPr>
          <w:spacing w:val="34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dnů</w:t>
      </w:r>
      <w:r>
        <w:rPr>
          <w:spacing w:val="20"/>
        </w:rPr>
        <w:t xml:space="preserve"> </w:t>
      </w:r>
      <w:r>
        <w:t>od</w:t>
      </w:r>
      <w:r>
        <w:rPr>
          <w:w w:val="99"/>
        </w:rPr>
        <w:t xml:space="preserve"> </w:t>
      </w:r>
      <w:r>
        <w:t>obdržení</w:t>
      </w:r>
      <w:r>
        <w:rPr>
          <w:spacing w:val="23"/>
        </w:rPr>
        <w:t xml:space="preserve"> </w:t>
      </w:r>
      <w:r>
        <w:t>faktury</w:t>
      </w:r>
      <w:r>
        <w:rPr>
          <w:spacing w:val="17"/>
        </w:rPr>
        <w:t xml:space="preserve"> </w:t>
      </w:r>
      <w:r>
        <w:t>při</w:t>
      </w:r>
      <w:r>
        <w:rPr>
          <w:spacing w:val="29"/>
        </w:rPr>
        <w:t xml:space="preserve"> </w:t>
      </w:r>
      <w:r>
        <w:t>dodržení</w:t>
      </w:r>
      <w:r>
        <w:rPr>
          <w:spacing w:val="25"/>
        </w:rPr>
        <w:t xml:space="preserve"> </w:t>
      </w:r>
      <w:r>
        <w:t>náležitostí</w:t>
      </w:r>
      <w:r>
        <w:rPr>
          <w:spacing w:val="41"/>
        </w:rPr>
        <w:t xml:space="preserve"> </w:t>
      </w:r>
      <w:r>
        <w:t>fakturace.</w:t>
      </w:r>
    </w:p>
    <w:p w:rsidR="00451E32" w:rsidRDefault="00451E32">
      <w:pPr>
        <w:rPr>
          <w:rFonts w:ascii="Times New Roman" w:hAnsi="Times New Roman" w:cs="Times New Roman"/>
        </w:rPr>
      </w:pPr>
    </w:p>
    <w:p w:rsidR="00451E32" w:rsidRDefault="00451E32">
      <w:pPr>
        <w:spacing w:before="9"/>
        <w:rPr>
          <w:rFonts w:ascii="Times New Roman" w:hAnsi="Times New Roman" w:cs="Times New Roman"/>
        </w:rPr>
      </w:pPr>
    </w:p>
    <w:p w:rsidR="00451E32" w:rsidRDefault="00451E32">
      <w:pPr>
        <w:pStyle w:val="Heading1"/>
        <w:ind w:right="1866"/>
        <w:jc w:val="center"/>
        <w:rPr>
          <w:rFonts w:cs="Calibri"/>
          <w:b w:val="0"/>
          <w:bCs w:val="0"/>
        </w:rPr>
      </w:pPr>
      <w:r>
        <w:t>III.</w:t>
      </w:r>
    </w:p>
    <w:p w:rsidR="00451E32" w:rsidRDefault="00451E32">
      <w:pPr>
        <w:spacing w:before="9"/>
        <w:rPr>
          <w:rFonts w:ascii="Times New Roman" w:hAnsi="Times New Roman" w:cs="Times New Roman"/>
          <w:b/>
          <w:bCs/>
          <w:sz w:val="23"/>
          <w:szCs w:val="23"/>
        </w:rPr>
      </w:pPr>
    </w:p>
    <w:p w:rsidR="00451E32" w:rsidRDefault="00451E32">
      <w:pPr>
        <w:pStyle w:val="Heading3"/>
        <w:ind w:right="1878"/>
        <w:jc w:val="center"/>
        <w:rPr>
          <w:rFonts w:cs="Calibri"/>
          <w:b w:val="0"/>
          <w:bCs w:val="0"/>
        </w:rPr>
      </w:pPr>
      <w:r>
        <w:t>Implementace</w:t>
      </w:r>
    </w:p>
    <w:p w:rsidR="00451E32" w:rsidRDefault="00451E32">
      <w:pPr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</w:p>
    <w:p w:rsidR="00451E32" w:rsidRDefault="00451E32">
      <w:pPr>
        <w:pStyle w:val="BodyText"/>
        <w:spacing w:line="253" w:lineRule="auto"/>
        <w:ind w:right="2037" w:hanging="5"/>
      </w:pPr>
      <w:r>
        <w:t>Poskytovatel</w:t>
      </w:r>
      <w:r>
        <w:rPr>
          <w:spacing w:val="5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24"/>
        </w:rPr>
        <w:t xml:space="preserve"> </w:t>
      </w:r>
      <w:r>
        <w:t>zajistit</w:t>
      </w:r>
      <w:r>
        <w:rPr>
          <w:spacing w:val="25"/>
        </w:rPr>
        <w:t xml:space="preserve"> </w:t>
      </w:r>
      <w:r>
        <w:t>provozuschopnost  serveru</w:t>
      </w:r>
      <w:r>
        <w:rPr>
          <w:spacing w:val="1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dnů</w:t>
      </w:r>
      <w:r>
        <w:rPr>
          <w:spacing w:val="21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podpisu</w:t>
      </w:r>
      <w:r>
        <w:rPr>
          <w:spacing w:val="42"/>
        </w:rPr>
        <w:t xml:space="preserve"> </w:t>
      </w:r>
      <w:r>
        <w:t>smlouvy</w:t>
      </w:r>
      <w:r>
        <w:rPr>
          <w:spacing w:val="21"/>
        </w:rPr>
        <w:t xml:space="preserve"> </w:t>
      </w:r>
      <w:r>
        <w:t>a</w:t>
      </w:r>
      <w:r>
        <w:rPr>
          <w:w w:val="98"/>
        </w:rPr>
        <w:t xml:space="preserve"> </w:t>
      </w:r>
      <w:r>
        <w:t>umožnit</w:t>
      </w:r>
      <w:r>
        <w:rPr>
          <w:spacing w:val="31"/>
        </w:rPr>
        <w:t xml:space="preserve"> </w:t>
      </w:r>
      <w:r>
        <w:t>intalaci</w:t>
      </w:r>
      <w:r>
        <w:rPr>
          <w:spacing w:val="3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správu</w:t>
      </w:r>
      <w:r>
        <w:rPr>
          <w:spacing w:val="22"/>
        </w:rPr>
        <w:t xml:space="preserve"> </w:t>
      </w:r>
      <w:r>
        <w:t>zálohovaných</w:t>
      </w:r>
      <w:r>
        <w:rPr>
          <w:spacing w:val="42"/>
        </w:rPr>
        <w:t xml:space="preserve"> </w:t>
      </w:r>
      <w:r>
        <w:t>dat</w:t>
      </w:r>
      <w:r>
        <w:rPr>
          <w:spacing w:val="18"/>
        </w:rPr>
        <w:t xml:space="preserve"> </w:t>
      </w:r>
      <w:r>
        <w:t>odběratelem</w:t>
      </w:r>
      <w:r>
        <w:rPr>
          <w:spacing w:val="38"/>
        </w:rPr>
        <w:t xml:space="preserve"> </w:t>
      </w:r>
      <w:r>
        <w:t>stanovenm</w:t>
      </w:r>
      <w:r>
        <w:rPr>
          <w:spacing w:val="19"/>
        </w:rPr>
        <w:t xml:space="preserve"> </w:t>
      </w:r>
      <w:r>
        <w:t>osobám</w:t>
      </w:r>
    </w:p>
    <w:p w:rsidR="00451E32" w:rsidRDefault="00451E32">
      <w:pPr>
        <w:rPr>
          <w:rFonts w:ascii="Times New Roman" w:hAnsi="Times New Roman" w:cs="Times New Roman"/>
        </w:rPr>
      </w:pPr>
    </w:p>
    <w:p w:rsidR="00451E32" w:rsidRDefault="00451E32">
      <w:pPr>
        <w:rPr>
          <w:rFonts w:ascii="Times New Roman" w:hAnsi="Times New Roman" w:cs="Times New Roman"/>
        </w:rPr>
      </w:pPr>
    </w:p>
    <w:p w:rsidR="00451E32" w:rsidRDefault="00451E32">
      <w:pPr>
        <w:spacing w:before="10"/>
        <w:rPr>
          <w:rFonts w:ascii="Times New Roman" w:hAnsi="Times New Roman" w:cs="Times New Roman"/>
          <w:sz w:val="25"/>
          <w:szCs w:val="25"/>
        </w:rPr>
      </w:pPr>
    </w:p>
    <w:p w:rsidR="00451E32" w:rsidRDefault="00451E32">
      <w:pPr>
        <w:pStyle w:val="Heading3"/>
        <w:ind w:right="1857"/>
        <w:jc w:val="center"/>
        <w:rPr>
          <w:rFonts w:cs="Calibri"/>
          <w:b w:val="0"/>
          <w:bCs w:val="0"/>
        </w:rPr>
      </w:pPr>
      <w:r>
        <w:t>IV.</w:t>
      </w:r>
    </w:p>
    <w:p w:rsidR="00451E32" w:rsidRDefault="00451E32">
      <w:pPr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</w:p>
    <w:p w:rsidR="00451E32" w:rsidRDefault="00451E32">
      <w:pPr>
        <w:ind w:left="408" w:right="1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Sankce</w:t>
      </w:r>
      <w:r>
        <w:rPr>
          <w:rFonts w:ascii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hAnsi="Times New Roman" w:cs="Times New Roman"/>
          <w:b/>
          <w:bCs/>
        </w:rPr>
        <w:t>odpovědnosti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</w:rPr>
        <w:t>za</w:t>
      </w:r>
      <w:r>
        <w:rPr>
          <w:rFonts w:ascii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hAnsi="Times New Roman" w:cs="Times New Roman"/>
          <w:b/>
          <w:bCs/>
        </w:rPr>
        <w:t>vady</w:t>
      </w:r>
    </w:p>
    <w:p w:rsidR="00451E32" w:rsidRDefault="00451E32">
      <w:pPr>
        <w:spacing w:before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51E32" w:rsidRDefault="00451E32">
      <w:pPr>
        <w:pStyle w:val="BodyText"/>
        <w:numPr>
          <w:ilvl w:val="0"/>
          <w:numId w:val="3"/>
        </w:numPr>
        <w:tabs>
          <w:tab w:val="left" w:pos="460"/>
        </w:tabs>
        <w:spacing w:line="256" w:lineRule="auto"/>
        <w:ind w:right="1676" w:hanging="310"/>
      </w:pPr>
      <w:r>
        <w:t>V</w:t>
      </w:r>
      <w:r>
        <w:rPr>
          <w:spacing w:val="11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prodlení</w:t>
      </w:r>
      <w:r>
        <w:rPr>
          <w:spacing w:val="32"/>
        </w:rPr>
        <w:t xml:space="preserve"> </w:t>
      </w:r>
      <w:r>
        <w:t>odběratele</w:t>
      </w:r>
      <w:r>
        <w:rPr>
          <w:spacing w:val="2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zaplacením</w:t>
      </w:r>
      <w:r>
        <w:rPr>
          <w:spacing w:val="44"/>
        </w:rPr>
        <w:t xml:space="preserve"> </w:t>
      </w:r>
      <w:r>
        <w:t>řádně</w:t>
      </w:r>
      <w:r>
        <w:rPr>
          <w:spacing w:val="16"/>
        </w:rPr>
        <w:t xml:space="preserve"> </w:t>
      </w:r>
      <w:r>
        <w:t>vystavené</w:t>
      </w:r>
      <w:r>
        <w:rPr>
          <w:spacing w:val="3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doručené</w:t>
      </w:r>
      <w:r>
        <w:rPr>
          <w:spacing w:val="23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odběratel povinen</w:t>
      </w:r>
      <w:r>
        <w:rPr>
          <w:spacing w:val="28"/>
        </w:rPr>
        <w:t xml:space="preserve"> </w:t>
      </w:r>
      <w:r>
        <w:t>zaplatit</w:t>
      </w:r>
      <w:r>
        <w:rPr>
          <w:spacing w:val="15"/>
        </w:rPr>
        <w:t xml:space="preserve"> </w:t>
      </w:r>
      <w:r>
        <w:t>poskytovateli</w:t>
      </w:r>
      <w:r>
        <w:rPr>
          <w:spacing w:val="47"/>
        </w:rPr>
        <w:t xml:space="preserve"> </w:t>
      </w:r>
      <w:r>
        <w:t>úrok</w:t>
      </w:r>
      <w:r>
        <w:rPr>
          <w:spacing w:val="20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prodlení</w:t>
      </w:r>
      <w:r>
        <w:rPr>
          <w:spacing w:val="28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výši</w:t>
      </w:r>
      <w:r>
        <w:rPr>
          <w:spacing w:val="23"/>
        </w:rPr>
        <w:t xml:space="preserve"> </w:t>
      </w:r>
      <w:r>
        <w:t>0,2%</w:t>
      </w:r>
      <w:r>
        <w:rPr>
          <w:spacing w:val="16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dlužné</w:t>
      </w:r>
      <w:r>
        <w:rPr>
          <w:spacing w:val="18"/>
        </w:rPr>
        <w:t xml:space="preserve"> </w:t>
      </w:r>
      <w:r>
        <w:t>částky</w:t>
      </w:r>
      <w:r>
        <w:rPr>
          <w:spacing w:val="23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každý započatý</w:t>
      </w:r>
      <w:r>
        <w:rPr>
          <w:spacing w:val="36"/>
        </w:rPr>
        <w:t xml:space="preserve"> </w:t>
      </w:r>
      <w:r>
        <w:t>den</w:t>
      </w:r>
      <w:r>
        <w:rPr>
          <w:spacing w:val="11"/>
        </w:rPr>
        <w:t xml:space="preserve"> </w:t>
      </w:r>
      <w:r>
        <w:t>prodlení.</w:t>
      </w:r>
    </w:p>
    <w:p w:rsidR="00451E32" w:rsidRDefault="00451E32">
      <w:pPr>
        <w:pStyle w:val="BodyText"/>
        <w:numPr>
          <w:ilvl w:val="0"/>
          <w:numId w:val="3"/>
        </w:numPr>
        <w:tabs>
          <w:tab w:val="left" w:pos="460"/>
        </w:tabs>
        <w:spacing w:line="253" w:lineRule="auto"/>
        <w:ind w:left="436" w:right="2351" w:hanging="319"/>
      </w:pPr>
      <w:r>
        <w:rPr>
          <w:noProof/>
          <w:lang w:val="cs-CZ" w:eastAsia="cs-CZ"/>
        </w:rPr>
        <w:pict>
          <v:group id="_x0000_s1030" style="position:absolute;left:0;text-align:left;margin-left:584.85pt;margin-top:35.15pt;width:.1pt;height:60.25pt;z-index:251660288;mso-position-horizontal-relative:page" coordorigin="11697,703" coordsize="2,1205">
            <v:shape id="_x0000_s1031" style="position:absolute;left:11697;top:703;width:2;height:1205" coordorigin="11697,703" coordsize="0,1205" path="m11697,1907r,-1204e" filled="f" strokeweight=".084mm">
              <v:path arrowok="t"/>
            </v:shape>
            <w10:wrap anchorx="page"/>
          </v:group>
        </w:pict>
      </w:r>
      <w:r>
        <w:t>V</w:t>
      </w:r>
      <w:r>
        <w:rPr>
          <w:spacing w:val="13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nefunkčnosti</w:t>
      </w:r>
      <w:r>
        <w:rPr>
          <w:spacing w:val="40"/>
        </w:rPr>
        <w:t xml:space="preserve"> </w:t>
      </w:r>
      <w:r>
        <w:t>systému</w:t>
      </w:r>
      <w:r>
        <w:rPr>
          <w:spacing w:val="22"/>
        </w:rPr>
        <w:t xml:space="preserve"> </w:t>
      </w:r>
      <w:r>
        <w:t>zaviněném</w:t>
      </w:r>
      <w:r>
        <w:rPr>
          <w:spacing w:val="32"/>
        </w:rPr>
        <w:t xml:space="preserve"> </w:t>
      </w:r>
      <w:r>
        <w:t>poskytovatelem</w:t>
      </w:r>
      <w:r>
        <w:rPr>
          <w:spacing w:val="35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odběratel</w:t>
      </w:r>
      <w:r>
        <w:rPr>
          <w:spacing w:val="36"/>
        </w:rPr>
        <w:t xml:space="preserve"> </w:t>
      </w:r>
      <w:r>
        <w:t>oprávněn</w:t>
      </w:r>
      <w:r>
        <w:rPr>
          <w:w w:val="101"/>
        </w:rPr>
        <w:t xml:space="preserve"> </w:t>
      </w:r>
      <w:r>
        <w:t>jednostranně</w:t>
      </w:r>
      <w:r>
        <w:rPr>
          <w:spacing w:val="54"/>
        </w:rPr>
        <w:t xml:space="preserve"> </w:t>
      </w:r>
      <w:r>
        <w:t>snížit</w:t>
      </w:r>
      <w:r>
        <w:rPr>
          <w:spacing w:val="14"/>
        </w:rPr>
        <w:t xml:space="preserve"> </w:t>
      </w:r>
      <w:r>
        <w:t>cenu</w:t>
      </w:r>
      <w:r>
        <w:rPr>
          <w:spacing w:val="23"/>
        </w:rPr>
        <w:t xml:space="preserve"> </w:t>
      </w:r>
      <w:r>
        <w:t>podle</w:t>
      </w:r>
      <w:r>
        <w:rPr>
          <w:spacing w:val="20"/>
        </w:rPr>
        <w:t xml:space="preserve"> </w:t>
      </w:r>
      <w:r>
        <w:t>čl.</w:t>
      </w:r>
      <w:r>
        <w:rPr>
          <w:spacing w:val="13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odst.</w:t>
      </w:r>
      <w:r>
        <w:rPr>
          <w:spacing w:val="3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této</w:t>
      </w:r>
      <w:r>
        <w:rPr>
          <w:spacing w:val="19"/>
        </w:rPr>
        <w:t xml:space="preserve"> </w:t>
      </w:r>
      <w:r>
        <w:t>smlouvy</w:t>
      </w:r>
      <w:r>
        <w:rPr>
          <w:spacing w:val="1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3%</w:t>
      </w:r>
      <w:r>
        <w:rPr>
          <w:spacing w:val="6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každý</w:t>
      </w:r>
      <w:r>
        <w:rPr>
          <w:spacing w:val="32"/>
        </w:rPr>
        <w:t xml:space="preserve"> </w:t>
      </w:r>
      <w:r>
        <w:t>započatý</w:t>
      </w:r>
      <w:r>
        <w:rPr>
          <w:spacing w:val="30"/>
        </w:rPr>
        <w:t xml:space="preserve"> </w:t>
      </w:r>
      <w:r>
        <w:t>den</w:t>
      </w:r>
      <w:r>
        <w:rPr>
          <w:w w:val="99"/>
        </w:rPr>
        <w:t xml:space="preserve"> </w:t>
      </w:r>
      <w:r>
        <w:t xml:space="preserve">nefunkčnosti </w:t>
      </w:r>
      <w:r>
        <w:rPr>
          <w:spacing w:val="8"/>
        </w:rPr>
        <w:t xml:space="preserve"> </w:t>
      </w:r>
      <w:r>
        <w:t>systému.</w:t>
      </w:r>
    </w:p>
    <w:p w:rsidR="00451E32" w:rsidRDefault="00451E32">
      <w:pPr>
        <w:pStyle w:val="BodyText"/>
        <w:numPr>
          <w:ilvl w:val="0"/>
          <w:numId w:val="3"/>
        </w:numPr>
        <w:tabs>
          <w:tab w:val="left" w:pos="460"/>
        </w:tabs>
        <w:ind w:left="459" w:hanging="338"/>
      </w:pPr>
      <w:r>
        <w:t>Odpovědnost</w:t>
      </w:r>
      <w:r>
        <w:rPr>
          <w:spacing w:val="2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vady</w:t>
      </w:r>
      <w:r>
        <w:rPr>
          <w:spacing w:val="27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řídí</w:t>
      </w:r>
      <w:r>
        <w:rPr>
          <w:spacing w:val="9"/>
        </w:rPr>
        <w:t xml:space="preserve"> </w:t>
      </w:r>
      <w:r>
        <w:t>příslušnými</w:t>
      </w:r>
      <w:r>
        <w:rPr>
          <w:spacing w:val="42"/>
        </w:rPr>
        <w:t xml:space="preserve"> </w:t>
      </w:r>
      <w:r>
        <w:t xml:space="preserve">ustanoveními </w:t>
      </w:r>
      <w:r>
        <w:rPr>
          <w:spacing w:val="4"/>
        </w:rPr>
        <w:t xml:space="preserve"> </w:t>
      </w:r>
      <w:r>
        <w:t>.</w:t>
      </w:r>
    </w:p>
    <w:p w:rsidR="00451E32" w:rsidRDefault="00451E32">
      <w:pPr>
        <w:spacing w:before="11"/>
        <w:rPr>
          <w:rFonts w:ascii="Times New Roman" w:hAnsi="Times New Roman" w:cs="Times New Roman"/>
          <w:sz w:val="17"/>
          <w:szCs w:val="17"/>
        </w:rPr>
      </w:pPr>
    </w:p>
    <w:p w:rsidR="00451E32" w:rsidRDefault="00451E32">
      <w:pPr>
        <w:ind w:left="408" w:right="1835"/>
        <w:jc w:val="center"/>
        <w:rPr>
          <w:rFonts w:ascii="Arial" w:hAnsi="Arial" w:cs="Arial"/>
          <w:sz w:val="30"/>
          <w:szCs w:val="30"/>
        </w:rPr>
      </w:pPr>
      <w:r>
        <w:rPr>
          <w:rFonts w:ascii="Arial" w:eastAsia="Times New Roman" w:cs="Arial"/>
          <w:b/>
          <w:bCs/>
          <w:w w:val="95"/>
          <w:sz w:val="30"/>
          <w:szCs w:val="30"/>
        </w:rPr>
        <w:t>v.</w:t>
      </w:r>
    </w:p>
    <w:p w:rsidR="00451E32" w:rsidRDefault="00451E32">
      <w:pPr>
        <w:pStyle w:val="Heading3"/>
        <w:spacing w:before="266"/>
        <w:ind w:right="1854"/>
        <w:jc w:val="center"/>
        <w:rPr>
          <w:rFonts w:cs="Calibri"/>
          <w:b w:val="0"/>
          <w:bCs w:val="0"/>
        </w:rPr>
      </w:pPr>
      <w:r>
        <w:t>Platnost</w:t>
      </w:r>
      <w:r>
        <w:rPr>
          <w:spacing w:val="24"/>
        </w:rPr>
        <w:t xml:space="preserve"> </w:t>
      </w:r>
      <w:r>
        <w:t>smlouvy</w:t>
      </w:r>
      <w:r>
        <w:rPr>
          <w:spacing w:val="3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zánik</w:t>
      </w:r>
      <w:r>
        <w:rPr>
          <w:spacing w:val="34"/>
        </w:rPr>
        <w:t xml:space="preserve"> </w:t>
      </w:r>
      <w:r>
        <w:t>smlouvy</w:t>
      </w:r>
    </w:p>
    <w:p w:rsidR="00451E32" w:rsidRDefault="00451E32">
      <w:pPr>
        <w:rPr>
          <w:rFonts w:ascii="Times New Roman" w:hAnsi="Times New Roman" w:cs="Times New Roman"/>
          <w:b/>
          <w:bCs/>
        </w:rPr>
      </w:pPr>
    </w:p>
    <w:p w:rsidR="00451E32" w:rsidRDefault="00451E32">
      <w:pPr>
        <w:spacing w:before="5"/>
        <w:rPr>
          <w:rFonts w:ascii="Times New Roman" w:hAnsi="Times New Roman" w:cs="Times New Roman"/>
          <w:b/>
          <w:bCs/>
          <w:sz w:val="25"/>
          <w:szCs w:val="25"/>
        </w:rPr>
      </w:pPr>
    </w:p>
    <w:p w:rsidR="00451E32" w:rsidRDefault="00451E32">
      <w:pPr>
        <w:pStyle w:val="BodyText"/>
        <w:ind w:left="145"/>
      </w:pPr>
      <w:r>
        <w:t>I</w:t>
      </w:r>
      <w:r>
        <w:rPr>
          <w:spacing w:val="-8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Tato</w:t>
      </w:r>
      <w:r>
        <w:rPr>
          <w:spacing w:val="19"/>
        </w:rPr>
        <w:t xml:space="preserve"> </w:t>
      </w:r>
      <w:r>
        <w:t>smlouva</w:t>
      </w:r>
      <w:r>
        <w:rPr>
          <w:spacing w:val="18"/>
        </w:rPr>
        <w:t xml:space="preserve"> </w:t>
      </w:r>
      <w:r>
        <w:t>se uzavírá</w:t>
      </w:r>
      <w:r>
        <w:rPr>
          <w:spacing w:val="2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dobu</w:t>
      </w:r>
      <w:r>
        <w:rPr>
          <w:spacing w:val="19"/>
        </w:rPr>
        <w:t xml:space="preserve"> </w:t>
      </w:r>
      <w:r>
        <w:t xml:space="preserve">neurčitou </w:t>
      </w:r>
      <w:r>
        <w:rPr>
          <w:spacing w:val="5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výpovědní</w:t>
      </w:r>
      <w:r>
        <w:rPr>
          <w:spacing w:val="31"/>
        </w:rPr>
        <w:t xml:space="preserve"> </w:t>
      </w:r>
      <w:r>
        <w:t>dobou</w:t>
      </w:r>
      <w:r>
        <w:rPr>
          <w:spacing w:val="47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měsíců.</w:t>
      </w:r>
    </w:p>
    <w:p w:rsidR="00451E32" w:rsidRDefault="00451E32">
      <w:pPr>
        <w:pStyle w:val="BodyText"/>
        <w:numPr>
          <w:ilvl w:val="0"/>
          <w:numId w:val="2"/>
        </w:numPr>
        <w:tabs>
          <w:tab w:val="left" w:pos="341"/>
        </w:tabs>
        <w:spacing w:before="14"/>
        <w:ind w:hanging="223"/>
      </w:pPr>
      <w:r>
        <w:t>Platnost</w:t>
      </w:r>
      <w:r>
        <w:rPr>
          <w:spacing w:val="30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2"/>
        </w:rPr>
        <w:t xml:space="preserve"> </w:t>
      </w:r>
      <w:r>
        <w:t>zaniká:</w:t>
      </w:r>
    </w:p>
    <w:p w:rsidR="00451E32" w:rsidRDefault="00451E32">
      <w:pPr>
        <w:pStyle w:val="BodyText"/>
        <w:numPr>
          <w:ilvl w:val="1"/>
          <w:numId w:val="2"/>
        </w:numPr>
        <w:tabs>
          <w:tab w:val="left" w:pos="532"/>
        </w:tabs>
        <w:spacing w:before="14"/>
        <w:ind w:hanging="229"/>
      </w:pPr>
      <w:r>
        <w:t>dohodou</w:t>
      </w:r>
      <w:r>
        <w:rPr>
          <w:spacing w:val="47"/>
        </w:rPr>
        <w:t xml:space="preserve"> </w:t>
      </w:r>
      <w:r>
        <w:t>smluvních</w:t>
      </w:r>
      <w:r>
        <w:rPr>
          <w:spacing w:val="43"/>
        </w:rPr>
        <w:t xml:space="preserve"> </w:t>
      </w:r>
      <w:r>
        <w:t>stran;</w:t>
      </w:r>
    </w:p>
    <w:p w:rsidR="00451E32" w:rsidRDefault="00451E32">
      <w:pPr>
        <w:pStyle w:val="BodyText"/>
        <w:numPr>
          <w:ilvl w:val="1"/>
          <w:numId w:val="2"/>
        </w:numPr>
        <w:tabs>
          <w:tab w:val="left" w:pos="594"/>
        </w:tabs>
        <w:spacing w:before="14" w:line="251" w:lineRule="auto"/>
        <w:ind w:right="1820" w:hanging="172"/>
      </w:pPr>
      <w:r>
        <w:t>odstoupením</w:t>
      </w:r>
      <w:r>
        <w:rPr>
          <w:spacing w:val="29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jednou</w:t>
      </w:r>
      <w:r>
        <w:rPr>
          <w:spacing w:val="51"/>
        </w:rPr>
        <w:t xml:space="preserve"> </w:t>
      </w:r>
      <w:r>
        <w:t>ze</w:t>
      </w:r>
      <w:r>
        <w:rPr>
          <w:spacing w:val="13"/>
        </w:rPr>
        <w:t xml:space="preserve"> </w:t>
      </w:r>
      <w:r>
        <w:t>smluvních</w:t>
      </w:r>
      <w:r>
        <w:rPr>
          <w:spacing w:val="31"/>
        </w:rPr>
        <w:t xml:space="preserve"> </w:t>
      </w:r>
      <w:r>
        <w:t>stran</w:t>
      </w:r>
      <w:r>
        <w:rPr>
          <w:spacing w:val="16"/>
        </w:rPr>
        <w:t xml:space="preserve"> </w:t>
      </w:r>
      <w:r>
        <w:t>při</w:t>
      </w:r>
      <w:r>
        <w:rPr>
          <w:spacing w:val="28"/>
        </w:rPr>
        <w:t xml:space="preserve"> </w:t>
      </w:r>
      <w:r>
        <w:t>podstatném</w:t>
      </w:r>
      <w:r>
        <w:rPr>
          <w:spacing w:val="30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37"/>
        </w:rPr>
        <w:t xml:space="preserve"> </w:t>
      </w:r>
      <w:r>
        <w:t>a</w:t>
      </w:r>
      <w:r>
        <w:rPr>
          <w:w w:val="93"/>
        </w:rPr>
        <w:t xml:space="preserve"> </w:t>
      </w:r>
      <w:r>
        <w:t>závazků</w:t>
      </w:r>
      <w:r>
        <w:rPr>
          <w:spacing w:val="28"/>
        </w:rPr>
        <w:t xml:space="preserve"> </w:t>
      </w:r>
      <w:r>
        <w:t>vyplývajících</w:t>
      </w:r>
      <w:r>
        <w:rPr>
          <w:spacing w:val="41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t>smlouvy</w:t>
      </w:r>
      <w:r>
        <w:rPr>
          <w:spacing w:val="24"/>
        </w:rPr>
        <w:t xml:space="preserve"> </w:t>
      </w:r>
      <w:r>
        <w:t>druhou</w:t>
      </w:r>
      <w:r>
        <w:rPr>
          <w:spacing w:val="32"/>
        </w:rPr>
        <w:t xml:space="preserve"> </w:t>
      </w:r>
      <w:r>
        <w:t>smluvní</w:t>
      </w:r>
      <w:r>
        <w:rPr>
          <w:spacing w:val="20"/>
        </w:rPr>
        <w:t xml:space="preserve"> </w:t>
      </w:r>
      <w:r>
        <w:t>stranou;</w:t>
      </w:r>
      <w:r>
        <w:rPr>
          <w:spacing w:val="17"/>
        </w:rPr>
        <w:t xml:space="preserve"> </w:t>
      </w:r>
      <w:r>
        <w:t>následky</w:t>
      </w:r>
      <w:r>
        <w:rPr>
          <w:spacing w:val="38"/>
        </w:rPr>
        <w:t xml:space="preserve"> </w:t>
      </w:r>
      <w:r>
        <w:t>odstoupení</w:t>
      </w:r>
      <w:r>
        <w:rPr>
          <w:spacing w:val="37"/>
        </w:rPr>
        <w:t xml:space="preserve"> </w:t>
      </w:r>
      <w:r>
        <w:t>od</w:t>
      </w:r>
      <w:r>
        <w:rPr>
          <w:w w:val="99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nastávají</w:t>
      </w:r>
      <w:r>
        <w:rPr>
          <w:spacing w:val="38"/>
        </w:rPr>
        <w:t xml:space="preserve"> </w:t>
      </w:r>
      <w:r>
        <w:t>dnem</w:t>
      </w:r>
      <w:r>
        <w:rPr>
          <w:spacing w:val="26"/>
        </w:rPr>
        <w:t xml:space="preserve"> </w:t>
      </w:r>
      <w:r>
        <w:t>doručení</w:t>
      </w:r>
      <w:r>
        <w:rPr>
          <w:spacing w:val="18"/>
        </w:rPr>
        <w:t xml:space="preserve"> </w:t>
      </w:r>
      <w:r>
        <w:t>oznámení</w:t>
      </w:r>
      <w:r>
        <w:rPr>
          <w:spacing w:val="25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odstoupení</w:t>
      </w:r>
      <w:r>
        <w:rPr>
          <w:spacing w:val="30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smlouvy</w:t>
      </w:r>
      <w:r>
        <w:rPr>
          <w:spacing w:val="23"/>
        </w:rPr>
        <w:t xml:space="preserve"> </w:t>
      </w:r>
      <w:r>
        <w:t>druhé</w:t>
      </w:r>
      <w:r>
        <w:rPr>
          <w:spacing w:val="21"/>
        </w:rPr>
        <w:t xml:space="preserve"> </w:t>
      </w:r>
      <w:r>
        <w:t>sm</w:t>
      </w:r>
      <w:r>
        <w:rPr>
          <w:spacing w:val="14"/>
        </w:rPr>
        <w:t>l</w:t>
      </w:r>
      <w:r>
        <w:t>uvní</w:t>
      </w:r>
      <w:r>
        <w:rPr>
          <w:w w:val="99"/>
        </w:rPr>
        <w:t xml:space="preserve"> </w:t>
      </w:r>
      <w:r>
        <w:t>straně.</w:t>
      </w:r>
    </w:p>
    <w:p w:rsidR="00451E32" w:rsidRDefault="00451E32">
      <w:pPr>
        <w:rPr>
          <w:rFonts w:ascii="Times New Roman" w:hAnsi="Times New Roman" w:cs="Times New Roman"/>
          <w:sz w:val="24"/>
          <w:szCs w:val="24"/>
        </w:rPr>
      </w:pPr>
    </w:p>
    <w:p w:rsidR="00451E32" w:rsidRDefault="00451E32">
      <w:pPr>
        <w:pStyle w:val="BodyText"/>
        <w:ind w:left="408" w:right="1973"/>
        <w:jc w:val="center"/>
      </w:pPr>
      <w:r>
        <w:t>Za</w:t>
      </w:r>
      <w:r>
        <w:rPr>
          <w:spacing w:val="13"/>
        </w:rPr>
        <w:t xml:space="preserve"> </w:t>
      </w:r>
      <w:r>
        <w:t>podstatné</w:t>
      </w:r>
      <w:r>
        <w:rPr>
          <w:spacing w:val="25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smlouvy</w:t>
      </w:r>
      <w:r>
        <w:rPr>
          <w:spacing w:val="23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strany</w:t>
      </w:r>
      <w:r>
        <w:rPr>
          <w:spacing w:val="27"/>
        </w:rPr>
        <w:t xml:space="preserve"> </w:t>
      </w:r>
      <w:r>
        <w:t>odběratele</w:t>
      </w:r>
      <w:r>
        <w:rPr>
          <w:spacing w:val="-11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považováno</w:t>
      </w:r>
      <w:r>
        <w:rPr>
          <w:spacing w:val="34"/>
        </w:rPr>
        <w:t xml:space="preserve"> </w:t>
      </w:r>
      <w:r>
        <w:t>prodlení</w:t>
      </w:r>
      <w:r>
        <w:rPr>
          <w:spacing w:val="4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zaplacením</w:t>
      </w:r>
    </w:p>
    <w:p w:rsidR="00451E32" w:rsidRDefault="00451E32">
      <w:pPr>
        <w:jc w:val="center"/>
        <w:sectPr w:rsidR="00451E32">
          <w:pgSz w:w="11910" w:h="16840"/>
          <w:pgMar w:top="1580" w:right="100" w:bottom="280" w:left="1140" w:header="708" w:footer="708" w:gutter="0"/>
          <w:cols w:space="708"/>
        </w:sect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pict>
          <v:group id="_x0000_s1032" style="position:absolute;margin-left:586.8pt;margin-top:6.7pt;width:.1pt;height:834.25pt;z-index:251661312;mso-position-horizontal-relative:page;mso-position-vertical-relative:page" coordorigin="11736,134" coordsize="2,16685">
            <v:shape id="_x0000_s1033" style="position:absolute;left:11736;top:134;width:2;height:16685" coordorigin="11736,134" coordsize="0,16685" path="m11736,16819r,-16685e" filled="f" strokecolor="#c3c3c8" strokeweight=".50658mm">
              <v:path arrowok="t"/>
            </v:shape>
            <w10:wrap anchorx="page" anchory="page"/>
          </v:group>
        </w:pict>
      </w: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spacing w:before="6"/>
        <w:rPr>
          <w:rFonts w:ascii="Times New Roman" w:hAnsi="Times New Roman" w:cs="Times New Roman"/>
          <w:sz w:val="18"/>
          <w:szCs w:val="18"/>
        </w:rPr>
      </w:pPr>
    </w:p>
    <w:p w:rsidR="00451E32" w:rsidRDefault="00451E32">
      <w:pPr>
        <w:pStyle w:val="BodyText"/>
        <w:ind w:left="435"/>
        <w:rPr>
          <w:rFonts w:cs="Calibri"/>
        </w:rPr>
      </w:pPr>
      <w:r>
        <w:rPr>
          <w:color w:val="1F1F1F"/>
        </w:rPr>
        <w:t>oprávněně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vystavené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faktury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po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dobu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delší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než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dva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měsíce.</w:t>
      </w:r>
    </w:p>
    <w:p w:rsidR="00451E32" w:rsidRDefault="00451E32">
      <w:pPr>
        <w:rPr>
          <w:rFonts w:ascii="Times New Roman" w:hAnsi="Times New Roman" w:cs="Times New Roman"/>
        </w:rPr>
      </w:pPr>
    </w:p>
    <w:p w:rsidR="00451E32" w:rsidRDefault="00451E32">
      <w:pPr>
        <w:rPr>
          <w:rFonts w:ascii="Times New Roman" w:hAnsi="Times New Roman" w:cs="Times New Roman"/>
        </w:rPr>
      </w:pPr>
    </w:p>
    <w:p w:rsidR="00451E32" w:rsidRDefault="00451E32">
      <w:pPr>
        <w:rPr>
          <w:rFonts w:ascii="Times New Roman" w:hAnsi="Times New Roman" w:cs="Times New Roman"/>
        </w:rPr>
      </w:pPr>
    </w:p>
    <w:p w:rsidR="00451E32" w:rsidRDefault="00451E32">
      <w:pPr>
        <w:spacing w:before="9"/>
        <w:rPr>
          <w:rFonts w:ascii="Times New Roman" w:hAnsi="Times New Roman" w:cs="Times New Roman"/>
          <w:sz w:val="28"/>
          <w:szCs w:val="28"/>
        </w:rPr>
      </w:pPr>
    </w:p>
    <w:p w:rsidR="00451E32" w:rsidRDefault="00451E32">
      <w:pPr>
        <w:ind w:left="3578" w:right="500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cs="Times New Roman"/>
          <w:b/>
          <w:bCs/>
          <w:color w:val="1F1F1F"/>
          <w:sz w:val="23"/>
          <w:szCs w:val="23"/>
        </w:rPr>
        <w:t>VI.</w:t>
      </w:r>
    </w:p>
    <w:p w:rsidR="00451E32" w:rsidRDefault="00451E32">
      <w:pPr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51E32" w:rsidRDefault="00451E32">
      <w:pPr>
        <w:pStyle w:val="Heading3"/>
        <w:ind w:left="3578" w:right="5019"/>
        <w:jc w:val="center"/>
        <w:rPr>
          <w:rFonts w:cs="Calibri"/>
          <w:b w:val="0"/>
          <w:bCs w:val="0"/>
        </w:rPr>
      </w:pPr>
      <w:r>
        <w:rPr>
          <w:color w:val="1F1F1F"/>
        </w:rPr>
        <w:t>Závěrečná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ustanovení</w:t>
      </w:r>
    </w:p>
    <w:p w:rsidR="00451E32" w:rsidRDefault="00451E32">
      <w:pPr>
        <w:spacing w:before="4"/>
        <w:rPr>
          <w:rFonts w:ascii="Times New Roman" w:hAnsi="Times New Roman" w:cs="Times New Roman"/>
          <w:b/>
          <w:bCs/>
          <w:sz w:val="23"/>
          <w:szCs w:val="23"/>
        </w:rPr>
      </w:pPr>
    </w:p>
    <w:p w:rsidR="00451E32" w:rsidRDefault="00451E32">
      <w:pPr>
        <w:pStyle w:val="BodyText"/>
        <w:ind w:left="177"/>
        <w:rPr>
          <w:rFonts w:cs="Calibri"/>
        </w:rPr>
      </w:pPr>
      <w:r>
        <w:rPr>
          <w:rFonts w:ascii="Arial" w:hAnsi="Arial" w:cs="Arial"/>
          <w:color w:val="1F1F1F"/>
          <w:sz w:val="23"/>
          <w:szCs w:val="23"/>
        </w:rPr>
        <w:t xml:space="preserve">1. </w:t>
      </w:r>
      <w:r>
        <w:rPr>
          <w:rFonts w:ascii="Arial" w:hAnsi="Arial" w:cs="Arial"/>
          <w:color w:val="1F1F1F"/>
          <w:spacing w:val="35"/>
          <w:sz w:val="23"/>
          <w:szCs w:val="23"/>
        </w:rPr>
        <w:t xml:space="preserve"> </w:t>
      </w:r>
      <w:r>
        <w:rPr>
          <w:color w:val="1F1F1F"/>
        </w:rPr>
        <w:t>Tato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smlouva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nabývá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účinnosti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dnem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jejího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podpisu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oběma</w:t>
      </w:r>
      <w:r>
        <w:rPr>
          <w:color w:val="1F1F1F"/>
          <w:spacing w:val="22"/>
        </w:rPr>
        <w:t xml:space="preserve"> </w:t>
      </w:r>
      <w:r>
        <w:rPr>
          <w:color w:val="1F1F1F"/>
          <w:spacing w:val="1"/>
        </w:rPr>
        <w:t>smluvními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stranami</w:t>
      </w:r>
      <w:r>
        <w:rPr>
          <w:color w:val="1F1F1F"/>
          <w:spacing w:val="-29"/>
        </w:rPr>
        <w:t xml:space="preserve"> </w:t>
      </w:r>
      <w:r>
        <w:rPr>
          <w:color w:val="444449"/>
        </w:rPr>
        <w:t>.</w:t>
      </w:r>
    </w:p>
    <w:p w:rsidR="00451E32" w:rsidRDefault="00451E32">
      <w:pPr>
        <w:pStyle w:val="BodyText"/>
        <w:numPr>
          <w:ilvl w:val="0"/>
          <w:numId w:val="1"/>
        </w:numPr>
        <w:tabs>
          <w:tab w:val="left" w:pos="494"/>
        </w:tabs>
        <w:spacing w:before="14" w:line="254" w:lineRule="auto"/>
        <w:ind w:right="1927"/>
        <w:rPr>
          <w:rFonts w:cs="Calibri"/>
        </w:rPr>
      </w:pPr>
      <w:r>
        <w:rPr>
          <w:color w:val="1F1F1F"/>
        </w:rPr>
        <w:t>Tato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smlouva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vyhotovena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2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stejnopisech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platností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originál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u.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Odběratel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obdrží jeden</w:t>
      </w:r>
      <w:r>
        <w:rPr>
          <w:color w:val="1F1F1F"/>
          <w:w w:val="99"/>
        </w:rPr>
        <w:t xml:space="preserve"> </w:t>
      </w:r>
      <w:r>
        <w:rPr>
          <w:color w:val="1F1F1F"/>
        </w:rPr>
        <w:t>stejnopis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 xml:space="preserve">poskytovatel 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obdrží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 xml:space="preserve">jeden 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stejnopis</w:t>
      </w:r>
      <w:r>
        <w:rPr>
          <w:color w:val="444449"/>
        </w:rPr>
        <w:t>.</w:t>
      </w:r>
    </w:p>
    <w:p w:rsidR="00451E32" w:rsidRDefault="00451E32">
      <w:pPr>
        <w:pStyle w:val="BodyText"/>
        <w:numPr>
          <w:ilvl w:val="0"/>
          <w:numId w:val="1"/>
        </w:numPr>
        <w:tabs>
          <w:tab w:val="left" w:pos="489"/>
        </w:tabs>
        <w:spacing w:line="254" w:lineRule="auto"/>
        <w:ind w:right="2046" w:hanging="340"/>
        <w:rPr>
          <w:rFonts w:cs="Calibri"/>
        </w:rPr>
      </w:pPr>
      <w:r>
        <w:rPr>
          <w:color w:val="1F1F1F"/>
        </w:rPr>
        <w:t>Změny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doplňky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této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smlouvy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mohou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být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provedeny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pouze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formou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písemných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dodatků,</w:t>
      </w:r>
      <w:r>
        <w:rPr>
          <w:color w:val="1F1F1F"/>
          <w:w w:val="101"/>
        </w:rPr>
        <w:t xml:space="preserve"> </w:t>
      </w:r>
      <w:r>
        <w:rPr>
          <w:color w:val="1F1F1F"/>
        </w:rPr>
        <w:t>které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po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podpisu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oběma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smluvními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stranami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stávají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nedílnou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součástí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této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smlouvy.</w:t>
      </w:r>
    </w:p>
    <w:p w:rsidR="00451E32" w:rsidRDefault="00451E32">
      <w:pPr>
        <w:pStyle w:val="BodyText"/>
        <w:numPr>
          <w:ilvl w:val="0"/>
          <w:numId w:val="1"/>
        </w:numPr>
        <w:tabs>
          <w:tab w:val="left" w:pos="494"/>
        </w:tabs>
        <w:spacing w:line="254" w:lineRule="auto"/>
        <w:ind w:right="1638" w:hanging="350"/>
        <w:rPr>
          <w:rFonts w:cs="Calibri"/>
        </w:rPr>
      </w:pPr>
      <w:r>
        <w:rPr>
          <w:color w:val="1F1F1F"/>
        </w:rPr>
        <w:t>Vztahy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mezi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smluvními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stranami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touto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smlouvou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výslovně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neupravené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řídí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příslušnými</w:t>
      </w:r>
      <w:r>
        <w:rPr>
          <w:color w:val="1F1F1F"/>
          <w:w w:val="101"/>
        </w:rPr>
        <w:t xml:space="preserve"> </w:t>
      </w:r>
      <w:r>
        <w:rPr>
          <w:color w:val="1F1F1F"/>
        </w:rPr>
        <w:t>ustanoveními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 xml:space="preserve">zákonů 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platném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znění,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ostatními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obecně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závaznými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právními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předpisy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ČR.</w:t>
      </w:r>
    </w:p>
    <w:p w:rsidR="00451E32" w:rsidRDefault="00451E32">
      <w:pPr>
        <w:pStyle w:val="BodyText"/>
        <w:numPr>
          <w:ilvl w:val="0"/>
          <w:numId w:val="1"/>
        </w:numPr>
        <w:tabs>
          <w:tab w:val="left" w:pos="498"/>
        </w:tabs>
        <w:spacing w:line="254" w:lineRule="auto"/>
        <w:ind w:left="488" w:right="1638" w:hanging="335"/>
        <w:rPr>
          <w:rFonts w:cs="Calibri"/>
        </w:rPr>
      </w:pPr>
      <w:r>
        <w:rPr>
          <w:color w:val="1F1F1F"/>
          <w:spacing w:val="1"/>
        </w:rPr>
        <w:t>Smluvní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strany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prohlašují,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že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si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tuto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smlouvu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před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jejím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podpisem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přečetly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jejím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obsahem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souhlasí.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Smluvní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stra</w:t>
      </w:r>
      <w:r>
        <w:rPr>
          <w:color w:val="1F1F1F"/>
          <w:spacing w:val="17"/>
        </w:rPr>
        <w:t>n</w:t>
      </w:r>
      <w:r>
        <w:rPr>
          <w:color w:val="1F1F1F"/>
        </w:rPr>
        <w:t>y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dále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prohlašují,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že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tato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smlouva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výrazem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jejich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pravé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svobodné</w:t>
      </w:r>
      <w:r>
        <w:rPr>
          <w:color w:val="1F1F1F"/>
          <w:w w:val="101"/>
        </w:rPr>
        <w:t xml:space="preserve"> </w:t>
      </w:r>
      <w:r>
        <w:rPr>
          <w:color w:val="1F1F1F"/>
        </w:rPr>
        <w:t>vůle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že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nebyla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uzavřena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tísni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nápadně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nevýhodných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podmínek.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důkaz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toho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připojují své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podpisy.</w:t>
      </w: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Praze dne 24. 8. 2017</w:t>
      </w: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</w:t>
      </w: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rPr>
          <w:rFonts w:ascii="Times New Roman" w:hAnsi="Times New Roman" w:cs="Times New Roman"/>
          <w:sz w:val="20"/>
          <w:szCs w:val="20"/>
        </w:rPr>
      </w:pPr>
    </w:p>
    <w:p w:rsidR="00451E32" w:rsidRDefault="00451E32">
      <w:pPr>
        <w:spacing w:line="179" w:lineRule="exact"/>
        <w:ind w:left="3608"/>
        <w:jc w:val="center"/>
        <w:rPr>
          <w:rFonts w:ascii="Arial" w:hAnsi="Arial" w:cs="Arial"/>
          <w:sz w:val="19"/>
          <w:szCs w:val="19"/>
        </w:rPr>
      </w:pPr>
    </w:p>
    <w:sectPr w:rsidR="00451E32" w:rsidSect="00A84885">
      <w:pgSz w:w="11910" w:h="16840"/>
      <w:pgMar w:top="20" w:right="40" w:bottom="0" w:left="1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D58"/>
    <w:multiLevelType w:val="hybridMultilevel"/>
    <w:tmpl w:val="FFFFFFFF"/>
    <w:lvl w:ilvl="0" w:tplc="D5F48E14">
      <w:start w:val="2"/>
      <w:numFmt w:val="decimal"/>
      <w:lvlText w:val="%1."/>
      <w:lvlJc w:val="left"/>
      <w:pPr>
        <w:ind w:left="493" w:hanging="345"/>
      </w:pPr>
      <w:rPr>
        <w:rFonts w:ascii="Times New Roman" w:eastAsia="Times New Roman" w:hAnsi="Times New Roman" w:hint="default"/>
        <w:color w:val="1F1F1F"/>
        <w:w w:val="101"/>
        <w:sz w:val="22"/>
        <w:szCs w:val="22"/>
      </w:rPr>
    </w:lvl>
    <w:lvl w:ilvl="1" w:tplc="2C201A68">
      <w:start w:val="1"/>
      <w:numFmt w:val="bullet"/>
      <w:lvlText w:val="•"/>
      <w:lvlJc w:val="left"/>
      <w:pPr>
        <w:ind w:left="1518" w:hanging="345"/>
      </w:pPr>
      <w:rPr>
        <w:rFonts w:hint="default"/>
      </w:rPr>
    </w:lvl>
    <w:lvl w:ilvl="2" w:tplc="789ECB1A">
      <w:start w:val="1"/>
      <w:numFmt w:val="bullet"/>
      <w:lvlText w:val="•"/>
      <w:lvlJc w:val="left"/>
      <w:pPr>
        <w:ind w:left="2543" w:hanging="345"/>
      </w:pPr>
      <w:rPr>
        <w:rFonts w:hint="default"/>
      </w:rPr>
    </w:lvl>
    <w:lvl w:ilvl="3" w:tplc="63D0A420">
      <w:start w:val="1"/>
      <w:numFmt w:val="bullet"/>
      <w:lvlText w:val="•"/>
      <w:lvlJc w:val="left"/>
      <w:pPr>
        <w:ind w:left="3568" w:hanging="345"/>
      </w:pPr>
      <w:rPr>
        <w:rFonts w:hint="default"/>
      </w:rPr>
    </w:lvl>
    <w:lvl w:ilvl="4" w:tplc="DCE24CCA">
      <w:start w:val="1"/>
      <w:numFmt w:val="bullet"/>
      <w:lvlText w:val="•"/>
      <w:lvlJc w:val="left"/>
      <w:pPr>
        <w:ind w:left="4593" w:hanging="345"/>
      </w:pPr>
      <w:rPr>
        <w:rFonts w:hint="default"/>
      </w:rPr>
    </w:lvl>
    <w:lvl w:ilvl="5" w:tplc="6616DFBA">
      <w:start w:val="1"/>
      <w:numFmt w:val="bullet"/>
      <w:lvlText w:val="•"/>
      <w:lvlJc w:val="left"/>
      <w:pPr>
        <w:ind w:left="5618" w:hanging="345"/>
      </w:pPr>
      <w:rPr>
        <w:rFonts w:hint="default"/>
      </w:rPr>
    </w:lvl>
    <w:lvl w:ilvl="6" w:tplc="921260DA">
      <w:start w:val="1"/>
      <w:numFmt w:val="bullet"/>
      <w:lvlText w:val="•"/>
      <w:lvlJc w:val="left"/>
      <w:pPr>
        <w:ind w:left="6643" w:hanging="345"/>
      </w:pPr>
      <w:rPr>
        <w:rFonts w:hint="default"/>
      </w:rPr>
    </w:lvl>
    <w:lvl w:ilvl="7" w:tplc="F2983E9E">
      <w:start w:val="1"/>
      <w:numFmt w:val="bullet"/>
      <w:lvlText w:val="•"/>
      <w:lvlJc w:val="left"/>
      <w:pPr>
        <w:ind w:left="7668" w:hanging="345"/>
      </w:pPr>
      <w:rPr>
        <w:rFonts w:hint="default"/>
      </w:rPr>
    </w:lvl>
    <w:lvl w:ilvl="8" w:tplc="8F5C64CE">
      <w:start w:val="1"/>
      <w:numFmt w:val="bullet"/>
      <w:lvlText w:val="•"/>
      <w:lvlJc w:val="left"/>
      <w:pPr>
        <w:ind w:left="8693" w:hanging="345"/>
      </w:pPr>
      <w:rPr>
        <w:rFonts w:hint="default"/>
      </w:rPr>
    </w:lvl>
  </w:abstractNum>
  <w:abstractNum w:abstractNumId="1">
    <w:nsid w:val="1EB35EBA"/>
    <w:multiLevelType w:val="hybridMultilevel"/>
    <w:tmpl w:val="FFFFFFFF"/>
    <w:lvl w:ilvl="0" w:tplc="8C66B9D0">
      <w:start w:val="1"/>
      <w:numFmt w:val="decimal"/>
      <w:lvlText w:val="%1."/>
      <w:lvlJc w:val="left"/>
      <w:pPr>
        <w:ind w:left="450" w:hanging="320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1" w:tplc="DC5C3910">
      <w:start w:val="1"/>
      <w:numFmt w:val="bullet"/>
      <w:lvlText w:val="•"/>
      <w:lvlJc w:val="left"/>
      <w:pPr>
        <w:ind w:left="1471" w:hanging="320"/>
      </w:pPr>
      <w:rPr>
        <w:rFonts w:hint="default"/>
      </w:rPr>
    </w:lvl>
    <w:lvl w:ilvl="2" w:tplc="785E3864">
      <w:start w:val="1"/>
      <w:numFmt w:val="bullet"/>
      <w:lvlText w:val="•"/>
      <w:lvlJc w:val="left"/>
      <w:pPr>
        <w:ind w:left="2493" w:hanging="320"/>
      </w:pPr>
      <w:rPr>
        <w:rFonts w:hint="default"/>
      </w:rPr>
    </w:lvl>
    <w:lvl w:ilvl="3" w:tplc="AC76D43E">
      <w:start w:val="1"/>
      <w:numFmt w:val="bullet"/>
      <w:lvlText w:val="•"/>
      <w:lvlJc w:val="left"/>
      <w:pPr>
        <w:ind w:left="3514" w:hanging="320"/>
      </w:pPr>
      <w:rPr>
        <w:rFonts w:hint="default"/>
      </w:rPr>
    </w:lvl>
    <w:lvl w:ilvl="4" w:tplc="EAF6921C">
      <w:start w:val="1"/>
      <w:numFmt w:val="bullet"/>
      <w:lvlText w:val="•"/>
      <w:lvlJc w:val="left"/>
      <w:pPr>
        <w:ind w:left="4535" w:hanging="320"/>
      </w:pPr>
      <w:rPr>
        <w:rFonts w:hint="default"/>
      </w:rPr>
    </w:lvl>
    <w:lvl w:ilvl="5" w:tplc="E50EFD00">
      <w:start w:val="1"/>
      <w:numFmt w:val="bullet"/>
      <w:lvlText w:val="•"/>
      <w:lvlJc w:val="left"/>
      <w:pPr>
        <w:ind w:left="5557" w:hanging="320"/>
      </w:pPr>
      <w:rPr>
        <w:rFonts w:hint="default"/>
      </w:rPr>
    </w:lvl>
    <w:lvl w:ilvl="6" w:tplc="90C8D946">
      <w:start w:val="1"/>
      <w:numFmt w:val="bullet"/>
      <w:lvlText w:val="•"/>
      <w:lvlJc w:val="left"/>
      <w:pPr>
        <w:ind w:left="6578" w:hanging="320"/>
      </w:pPr>
      <w:rPr>
        <w:rFonts w:hint="default"/>
      </w:rPr>
    </w:lvl>
    <w:lvl w:ilvl="7" w:tplc="DE60A2B4">
      <w:start w:val="1"/>
      <w:numFmt w:val="bullet"/>
      <w:lvlText w:val="•"/>
      <w:lvlJc w:val="left"/>
      <w:pPr>
        <w:ind w:left="7599" w:hanging="320"/>
      </w:pPr>
      <w:rPr>
        <w:rFonts w:hint="default"/>
      </w:rPr>
    </w:lvl>
    <w:lvl w:ilvl="8" w:tplc="43AEC4AA">
      <w:start w:val="1"/>
      <w:numFmt w:val="bullet"/>
      <w:lvlText w:val="•"/>
      <w:lvlJc w:val="left"/>
      <w:pPr>
        <w:ind w:left="8621" w:hanging="320"/>
      </w:pPr>
      <w:rPr>
        <w:rFonts w:hint="default"/>
      </w:rPr>
    </w:lvl>
  </w:abstractNum>
  <w:abstractNum w:abstractNumId="2">
    <w:nsid w:val="2E9C430B"/>
    <w:multiLevelType w:val="hybridMultilevel"/>
    <w:tmpl w:val="FFFFFFFF"/>
    <w:lvl w:ilvl="0" w:tplc="7AAEFAF2">
      <w:start w:val="2"/>
      <w:numFmt w:val="decimal"/>
      <w:lvlText w:val="%1."/>
      <w:lvlJc w:val="left"/>
      <w:pPr>
        <w:ind w:left="455" w:hanging="343"/>
      </w:pPr>
      <w:rPr>
        <w:rFonts w:ascii="Times New Roman" w:eastAsia="Times New Roman" w:hAnsi="Times New Roman" w:hint="default"/>
        <w:sz w:val="22"/>
        <w:szCs w:val="22"/>
      </w:rPr>
    </w:lvl>
    <w:lvl w:ilvl="1" w:tplc="DC8EE2B6">
      <w:start w:val="1"/>
      <w:numFmt w:val="bullet"/>
      <w:lvlText w:val="•"/>
      <w:lvlJc w:val="left"/>
      <w:pPr>
        <w:ind w:left="1476" w:hanging="343"/>
      </w:pPr>
      <w:rPr>
        <w:rFonts w:hint="default"/>
      </w:rPr>
    </w:lvl>
    <w:lvl w:ilvl="2" w:tplc="0964947E">
      <w:start w:val="1"/>
      <w:numFmt w:val="bullet"/>
      <w:lvlText w:val="•"/>
      <w:lvlJc w:val="left"/>
      <w:pPr>
        <w:ind w:left="2496" w:hanging="343"/>
      </w:pPr>
      <w:rPr>
        <w:rFonts w:hint="default"/>
      </w:rPr>
    </w:lvl>
    <w:lvl w:ilvl="3" w:tplc="08DC47C2">
      <w:start w:val="1"/>
      <w:numFmt w:val="bullet"/>
      <w:lvlText w:val="•"/>
      <w:lvlJc w:val="left"/>
      <w:pPr>
        <w:ind w:left="3517" w:hanging="343"/>
      </w:pPr>
      <w:rPr>
        <w:rFonts w:hint="default"/>
      </w:rPr>
    </w:lvl>
    <w:lvl w:ilvl="4" w:tplc="40B0F5A2">
      <w:start w:val="1"/>
      <w:numFmt w:val="bullet"/>
      <w:lvlText w:val="•"/>
      <w:lvlJc w:val="left"/>
      <w:pPr>
        <w:ind w:left="4538" w:hanging="343"/>
      </w:pPr>
      <w:rPr>
        <w:rFonts w:hint="default"/>
      </w:rPr>
    </w:lvl>
    <w:lvl w:ilvl="5" w:tplc="D4A6662A">
      <w:start w:val="1"/>
      <w:numFmt w:val="bullet"/>
      <w:lvlText w:val="•"/>
      <w:lvlJc w:val="left"/>
      <w:pPr>
        <w:ind w:left="5559" w:hanging="343"/>
      </w:pPr>
      <w:rPr>
        <w:rFonts w:hint="default"/>
      </w:rPr>
    </w:lvl>
    <w:lvl w:ilvl="6" w:tplc="AF165BDE">
      <w:start w:val="1"/>
      <w:numFmt w:val="bullet"/>
      <w:lvlText w:val="•"/>
      <w:lvlJc w:val="left"/>
      <w:pPr>
        <w:ind w:left="6580" w:hanging="343"/>
      </w:pPr>
      <w:rPr>
        <w:rFonts w:hint="default"/>
      </w:rPr>
    </w:lvl>
    <w:lvl w:ilvl="7" w:tplc="A6CEA954">
      <w:start w:val="1"/>
      <w:numFmt w:val="bullet"/>
      <w:lvlText w:val="•"/>
      <w:lvlJc w:val="left"/>
      <w:pPr>
        <w:ind w:left="7601" w:hanging="343"/>
      </w:pPr>
      <w:rPr>
        <w:rFonts w:hint="default"/>
      </w:rPr>
    </w:lvl>
    <w:lvl w:ilvl="8" w:tplc="9F24CBF8">
      <w:start w:val="1"/>
      <w:numFmt w:val="bullet"/>
      <w:lvlText w:val="•"/>
      <w:lvlJc w:val="left"/>
      <w:pPr>
        <w:ind w:left="8622" w:hanging="343"/>
      </w:pPr>
      <w:rPr>
        <w:rFonts w:hint="default"/>
      </w:rPr>
    </w:lvl>
  </w:abstractNum>
  <w:abstractNum w:abstractNumId="3">
    <w:nsid w:val="68F720F3"/>
    <w:multiLevelType w:val="hybridMultilevel"/>
    <w:tmpl w:val="FFFFFFFF"/>
    <w:lvl w:ilvl="0" w:tplc="7848CB48">
      <w:start w:val="2"/>
      <w:numFmt w:val="decimal"/>
      <w:lvlText w:val="%1."/>
      <w:lvlJc w:val="left"/>
      <w:pPr>
        <w:ind w:left="340" w:hanging="224"/>
      </w:pPr>
      <w:rPr>
        <w:rFonts w:ascii="Times New Roman" w:eastAsia="Times New Roman" w:hAnsi="Times New Roman" w:hint="default"/>
        <w:sz w:val="22"/>
        <w:szCs w:val="22"/>
      </w:rPr>
    </w:lvl>
    <w:lvl w:ilvl="1" w:tplc="3E049B6E">
      <w:start w:val="1"/>
      <w:numFmt w:val="bullet"/>
      <w:lvlText w:val="-"/>
      <w:lvlJc w:val="left"/>
      <w:pPr>
        <w:ind w:left="631" w:hanging="129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 w:tplc="756E84FE">
      <w:start w:val="1"/>
      <w:numFmt w:val="bullet"/>
      <w:lvlText w:val="•"/>
      <w:lvlJc w:val="left"/>
      <w:pPr>
        <w:ind w:left="1746" w:hanging="129"/>
      </w:pPr>
      <w:rPr>
        <w:rFonts w:hint="default"/>
      </w:rPr>
    </w:lvl>
    <w:lvl w:ilvl="3" w:tplc="66100934">
      <w:start w:val="1"/>
      <w:numFmt w:val="bullet"/>
      <w:lvlText w:val="•"/>
      <w:lvlJc w:val="left"/>
      <w:pPr>
        <w:ind w:left="2860" w:hanging="129"/>
      </w:pPr>
      <w:rPr>
        <w:rFonts w:hint="default"/>
      </w:rPr>
    </w:lvl>
    <w:lvl w:ilvl="4" w:tplc="8F2284C6">
      <w:start w:val="1"/>
      <w:numFmt w:val="bullet"/>
      <w:lvlText w:val="•"/>
      <w:lvlJc w:val="left"/>
      <w:pPr>
        <w:ind w:left="3975" w:hanging="129"/>
      </w:pPr>
      <w:rPr>
        <w:rFonts w:hint="default"/>
      </w:rPr>
    </w:lvl>
    <w:lvl w:ilvl="5" w:tplc="3C145132">
      <w:start w:val="1"/>
      <w:numFmt w:val="bullet"/>
      <w:lvlText w:val="•"/>
      <w:lvlJc w:val="left"/>
      <w:pPr>
        <w:ind w:left="5090" w:hanging="129"/>
      </w:pPr>
      <w:rPr>
        <w:rFonts w:hint="default"/>
      </w:rPr>
    </w:lvl>
    <w:lvl w:ilvl="6" w:tplc="508A2A42">
      <w:start w:val="1"/>
      <w:numFmt w:val="bullet"/>
      <w:lvlText w:val="•"/>
      <w:lvlJc w:val="left"/>
      <w:pPr>
        <w:ind w:left="6205" w:hanging="129"/>
      </w:pPr>
      <w:rPr>
        <w:rFonts w:hint="default"/>
      </w:rPr>
    </w:lvl>
    <w:lvl w:ilvl="7" w:tplc="A11C2C6A">
      <w:start w:val="1"/>
      <w:numFmt w:val="bullet"/>
      <w:lvlText w:val="•"/>
      <w:lvlJc w:val="left"/>
      <w:pPr>
        <w:ind w:left="7319" w:hanging="129"/>
      </w:pPr>
      <w:rPr>
        <w:rFonts w:hint="default"/>
      </w:rPr>
    </w:lvl>
    <w:lvl w:ilvl="8" w:tplc="30D4B332">
      <w:start w:val="1"/>
      <w:numFmt w:val="bullet"/>
      <w:lvlText w:val="•"/>
      <w:lvlJc w:val="left"/>
      <w:pPr>
        <w:ind w:left="8434" w:hanging="12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885"/>
    <w:rsid w:val="0025223F"/>
    <w:rsid w:val="00451E32"/>
    <w:rsid w:val="0089138C"/>
    <w:rsid w:val="009172E3"/>
    <w:rsid w:val="00A8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85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84885"/>
    <w:pPr>
      <w:ind w:left="4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84885"/>
    <w:pPr>
      <w:ind w:left="122" w:hanging="5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Heading3">
    <w:name w:val="heading 3"/>
    <w:basedOn w:val="Normal"/>
    <w:link w:val="Heading3Char"/>
    <w:uiPriority w:val="99"/>
    <w:qFormat/>
    <w:rsid w:val="00A84885"/>
    <w:pPr>
      <w:ind w:left="408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2A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2A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2A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4885"/>
    <w:pPr>
      <w:ind w:left="117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2AC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A84885"/>
  </w:style>
  <w:style w:type="paragraph" w:customStyle="1" w:styleId="TableParagraph">
    <w:name w:val="Table Paragraph"/>
    <w:basedOn w:val="Normal"/>
    <w:uiPriority w:val="99"/>
    <w:rsid w:val="00A84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562</Words>
  <Characters>3320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2017-08-25T08:24:00Z</dcterms:created>
  <dcterms:modified xsi:type="dcterms:W3CDTF">2017-08-25T06:38:00Z</dcterms:modified>
</cp:coreProperties>
</file>