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3379" w:rsidRPr="001F4520" w:rsidRDefault="00A87DE7" w:rsidP="001233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</w:t>
      </w:r>
      <w:r w:rsidR="00123379" w:rsidRPr="001F4520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123379" w:rsidRPr="001F4520">
        <w:rPr>
          <w:b/>
          <w:sz w:val="32"/>
          <w:szCs w:val="32"/>
        </w:rPr>
        <w:t xml:space="preserve"> o dílo</w:t>
      </w:r>
    </w:p>
    <w:p w:rsidR="00123379" w:rsidRPr="001F4520" w:rsidRDefault="00123379" w:rsidP="00123379">
      <w:pPr>
        <w:jc w:val="center"/>
        <w:rPr>
          <w:b/>
          <w:sz w:val="32"/>
          <w:szCs w:val="32"/>
        </w:rPr>
      </w:pPr>
    </w:p>
    <w:p w:rsidR="00123379" w:rsidRPr="001F4520" w:rsidRDefault="00123379" w:rsidP="00123379">
      <w:pPr>
        <w:rPr>
          <w:sz w:val="22"/>
          <w:szCs w:val="22"/>
        </w:rPr>
      </w:pPr>
      <w:r w:rsidRPr="001F4520">
        <w:rPr>
          <w:sz w:val="22"/>
          <w:szCs w:val="22"/>
        </w:rPr>
        <w:t>č. objednatele:</w:t>
      </w:r>
      <w:r w:rsidR="006E1E35">
        <w:rPr>
          <w:sz w:val="22"/>
          <w:szCs w:val="22"/>
        </w:rPr>
        <w:t xml:space="preserve"> 24</w:t>
      </w:r>
      <w:r w:rsidR="009814F5">
        <w:rPr>
          <w:sz w:val="22"/>
          <w:szCs w:val="22"/>
        </w:rPr>
        <w:t>/MAJ/2017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4520">
        <w:rPr>
          <w:sz w:val="22"/>
          <w:szCs w:val="22"/>
        </w:rPr>
        <w:t>č. zhotovitele:</w:t>
      </w:r>
      <w:r w:rsidR="009814F5">
        <w:rPr>
          <w:sz w:val="22"/>
          <w:szCs w:val="22"/>
        </w:rPr>
        <w:t xml:space="preserve"> </w:t>
      </w:r>
      <w:r w:rsidR="006E1E35">
        <w:rPr>
          <w:sz w:val="22"/>
          <w:szCs w:val="22"/>
        </w:rPr>
        <w:t>161</w:t>
      </w:r>
      <w:r w:rsidR="009814F5">
        <w:rPr>
          <w:sz w:val="22"/>
          <w:szCs w:val="22"/>
        </w:rPr>
        <w:t>2017</w:t>
      </w:r>
      <w:r w:rsidR="006E1E35">
        <w:rPr>
          <w:sz w:val="22"/>
          <w:szCs w:val="22"/>
        </w:rPr>
        <w:t xml:space="preserve"> MP</w:t>
      </w:r>
    </w:p>
    <w:p w:rsidR="00123379" w:rsidRPr="001F4520" w:rsidRDefault="00123379" w:rsidP="00123379">
      <w:pPr>
        <w:jc w:val="center"/>
        <w:rPr>
          <w:b/>
          <w:sz w:val="22"/>
          <w:szCs w:val="22"/>
        </w:rPr>
      </w:pPr>
    </w:p>
    <w:p w:rsidR="00123379" w:rsidRPr="001F4520" w:rsidRDefault="00123379" w:rsidP="00123379">
      <w:pPr>
        <w:jc w:val="center"/>
        <w:rPr>
          <w:b/>
        </w:rPr>
      </w:pPr>
    </w:p>
    <w:p w:rsidR="00123379" w:rsidRPr="001F4520" w:rsidRDefault="00123379" w:rsidP="00123379">
      <w:pPr>
        <w:jc w:val="both"/>
      </w:pPr>
      <w:r w:rsidRPr="001F4520">
        <w:t>uzavřená mezi těmito smluvními stranami:</w:t>
      </w:r>
    </w:p>
    <w:p w:rsidR="00123379" w:rsidRPr="001F4520" w:rsidRDefault="00123379" w:rsidP="00123379">
      <w:pPr>
        <w:jc w:val="both"/>
      </w:pPr>
    </w:p>
    <w:p w:rsidR="00123379" w:rsidRPr="001F4520" w:rsidRDefault="00123379" w:rsidP="00123379">
      <w:pPr>
        <w:jc w:val="center"/>
        <w:rPr>
          <w:b/>
        </w:rPr>
      </w:pPr>
    </w:p>
    <w:p w:rsidR="00123379" w:rsidRPr="001F4520" w:rsidRDefault="00123379" w:rsidP="00123379">
      <w:r w:rsidRPr="001F4520">
        <w:rPr>
          <w:b/>
        </w:rPr>
        <w:t>Objednatel:</w:t>
      </w:r>
      <w:r w:rsidRPr="001F4520">
        <w:rPr>
          <w:b/>
        </w:rPr>
        <w:tab/>
        <w:t xml:space="preserve">             Statutární město Teplice</w:t>
      </w:r>
    </w:p>
    <w:p w:rsidR="00123379" w:rsidRDefault="00123379" w:rsidP="00123379">
      <w:pPr>
        <w:tabs>
          <w:tab w:val="left" w:pos="3119"/>
        </w:tabs>
      </w:pPr>
      <w:r w:rsidRPr="001F4520">
        <w:t xml:space="preserve">Zastoupen na základě vnitřních předpisů: </w:t>
      </w:r>
      <w:r>
        <w:t>Zdeňkou Popelkovou, vedoucí oddělení majetku města,</w:t>
      </w:r>
    </w:p>
    <w:p w:rsidR="00123379" w:rsidRDefault="00123379" w:rsidP="00123379">
      <w:pPr>
        <w:tabs>
          <w:tab w:val="left" w:pos="3119"/>
        </w:tabs>
      </w:pPr>
      <w:r>
        <w:tab/>
        <w:t xml:space="preserve">finančního odboru Magistrátu města Teplice  </w:t>
      </w:r>
    </w:p>
    <w:p w:rsidR="00123379" w:rsidRPr="001F4520" w:rsidRDefault="00123379" w:rsidP="00123379">
      <w:pPr>
        <w:tabs>
          <w:tab w:val="left" w:pos="3119"/>
        </w:tabs>
      </w:pPr>
      <w:r w:rsidRPr="001F4520">
        <w:t xml:space="preserve">sídlo: </w:t>
      </w:r>
      <w:r w:rsidRPr="001F4520">
        <w:tab/>
        <w:t>nám. Svobody 2, Teplice 415 95</w:t>
      </w:r>
    </w:p>
    <w:p w:rsidR="00123379" w:rsidRPr="001F4520" w:rsidRDefault="00123379" w:rsidP="00123379">
      <w:pPr>
        <w:tabs>
          <w:tab w:val="left" w:pos="3119"/>
        </w:tabs>
      </w:pPr>
      <w:r w:rsidRPr="001F4520">
        <w:t xml:space="preserve">IČ: </w:t>
      </w:r>
      <w:r w:rsidRPr="001F4520">
        <w:tab/>
        <w:t xml:space="preserve">002 66 621 </w:t>
      </w:r>
    </w:p>
    <w:p w:rsidR="00123379" w:rsidRPr="001F4520" w:rsidRDefault="00123379" w:rsidP="00123379">
      <w:pPr>
        <w:tabs>
          <w:tab w:val="left" w:pos="3119"/>
        </w:tabs>
      </w:pPr>
      <w:r w:rsidRPr="001F4520">
        <w:t>DIČ:</w:t>
      </w:r>
      <w:r w:rsidRPr="001F4520">
        <w:tab/>
        <w:t>CZ002 66 621</w:t>
      </w:r>
    </w:p>
    <w:p w:rsidR="00123379" w:rsidRPr="001F4520" w:rsidRDefault="00123379" w:rsidP="00123379">
      <w:pPr>
        <w:tabs>
          <w:tab w:val="left" w:pos="3119"/>
          <w:tab w:val="left" w:pos="3600"/>
        </w:tabs>
      </w:pPr>
      <w:r w:rsidRPr="001F4520">
        <w:t xml:space="preserve">bankovní spojení: KB Teplice, </w:t>
      </w:r>
      <w:r w:rsidRPr="001F4520">
        <w:tab/>
      </w:r>
      <w:proofErr w:type="spellStart"/>
      <w:r w:rsidRPr="001F4520">
        <w:t>č.ú</w:t>
      </w:r>
      <w:proofErr w:type="spellEnd"/>
      <w:r w:rsidRPr="001F4520">
        <w:t>. 226501/0100</w:t>
      </w:r>
    </w:p>
    <w:p w:rsidR="00123379" w:rsidRPr="001F4520" w:rsidRDefault="00123379" w:rsidP="00123379">
      <w:pPr>
        <w:tabs>
          <w:tab w:val="left" w:pos="3119"/>
        </w:tabs>
      </w:pPr>
    </w:p>
    <w:p w:rsidR="00123379" w:rsidRPr="001F4520" w:rsidRDefault="00123379" w:rsidP="00123379">
      <w:pPr>
        <w:tabs>
          <w:tab w:val="left" w:pos="3119"/>
        </w:tabs>
        <w:ind w:left="3120" w:hanging="3120"/>
      </w:pPr>
      <w:r w:rsidRPr="001F4520">
        <w:t xml:space="preserve">osoby oprávněné k jednání: </w:t>
      </w:r>
      <w:r w:rsidRPr="001F4520">
        <w:tab/>
      </w:r>
      <w:r>
        <w:t>ve věcech smluvních Zdeňka  Popelková, vedoucí oddělení  majetku města, finančního odboru Magistrátu města Teplice, tel. 417510370                                                        ve věcech technických:</w:t>
      </w:r>
      <w:r w:rsidRPr="001F4520">
        <w:tab/>
        <w:t xml:space="preserve">Bc. Šárka Marešová, vedoucí oddělení </w:t>
      </w:r>
      <w:r>
        <w:t xml:space="preserve">    </w:t>
      </w:r>
      <w:r w:rsidRPr="001F4520">
        <w:t xml:space="preserve">investic a realizací, tel. 417510920  </w:t>
      </w:r>
    </w:p>
    <w:p w:rsidR="00123379" w:rsidRPr="001F4520" w:rsidRDefault="00123379" w:rsidP="00123379">
      <w:pPr>
        <w:tabs>
          <w:tab w:val="left" w:pos="709"/>
          <w:tab w:val="left" w:pos="3119"/>
        </w:tabs>
        <w:ind w:left="3119"/>
      </w:pPr>
      <w:r w:rsidRPr="001F4520">
        <w:t xml:space="preserve">technický dozor objednatele (TDO): </w:t>
      </w:r>
      <w:r>
        <w:t>Simona Zajícová</w:t>
      </w:r>
      <w:r w:rsidRPr="001F4520">
        <w:t xml:space="preserve">  </w:t>
      </w:r>
      <w:r>
        <w:t>tel.417510924</w:t>
      </w:r>
      <w:r w:rsidRPr="001F4520">
        <w:t xml:space="preserve">, e-mail: </w:t>
      </w:r>
      <w:r>
        <w:t>zajicova</w:t>
      </w:r>
      <w:r w:rsidRPr="001F4520">
        <w:t>@teplice.cz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ab/>
      </w:r>
      <w:r w:rsidRPr="001F4520">
        <w:tab/>
      </w:r>
      <w:r w:rsidRPr="001F4520">
        <w:tab/>
      </w:r>
      <w:r w:rsidRPr="001F4520">
        <w:tab/>
      </w:r>
      <w:r w:rsidRPr="001F4520">
        <w:tab/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ab/>
      </w:r>
      <w:r w:rsidRPr="001F4520">
        <w:tab/>
      </w:r>
      <w:r w:rsidRPr="001F4520">
        <w:tab/>
      </w:r>
      <w:r w:rsidRPr="001F4520">
        <w:tab/>
      </w:r>
      <w:r w:rsidRPr="001F4520">
        <w:tab/>
      </w:r>
    </w:p>
    <w:p w:rsidR="00123379" w:rsidRPr="001F4520" w:rsidRDefault="00123379" w:rsidP="00123379">
      <w:pPr>
        <w:tabs>
          <w:tab w:val="left" w:pos="709"/>
          <w:tab w:val="left" w:pos="3119"/>
        </w:tabs>
      </w:pPr>
    </w:p>
    <w:p w:rsidR="00123379" w:rsidRPr="00A15A86" w:rsidRDefault="00123379" w:rsidP="00123379">
      <w:pPr>
        <w:tabs>
          <w:tab w:val="left" w:pos="709"/>
          <w:tab w:val="left" w:pos="3119"/>
        </w:tabs>
        <w:rPr>
          <w:b/>
        </w:rPr>
      </w:pPr>
      <w:r w:rsidRPr="00A15A86">
        <w:rPr>
          <w:b/>
        </w:rPr>
        <w:t xml:space="preserve">Zhotovitel: </w:t>
      </w:r>
      <w:r w:rsidRPr="00A15A86">
        <w:rPr>
          <w:b/>
        </w:rPr>
        <w:tab/>
      </w:r>
      <w:r w:rsidR="00BD01A8" w:rsidRPr="00A15A86">
        <w:rPr>
          <w:b/>
        </w:rPr>
        <w:t>MP stavební firma s.r.o.</w:t>
      </w:r>
    </w:p>
    <w:p w:rsidR="00123379" w:rsidRPr="00A230C2" w:rsidRDefault="00123379" w:rsidP="00123379">
      <w:pPr>
        <w:tabs>
          <w:tab w:val="left" w:pos="709"/>
          <w:tab w:val="left" w:pos="3119"/>
        </w:tabs>
      </w:pPr>
      <w:r w:rsidRPr="00A230C2">
        <w:t xml:space="preserve">jednající/zastoupen: </w:t>
      </w:r>
      <w:r w:rsidRPr="00A230C2">
        <w:tab/>
      </w:r>
      <w:r w:rsidR="00BD01A8">
        <w:t xml:space="preserve">Ing. Miloš Pastyřík – jednatel společnosti, tel.:602159961 </w:t>
      </w:r>
      <w:r w:rsidRPr="00A230C2">
        <w:t xml:space="preserve">                                   </w:t>
      </w:r>
    </w:p>
    <w:p w:rsidR="00123379" w:rsidRPr="00A230C2" w:rsidRDefault="00123379" w:rsidP="00123379">
      <w:pPr>
        <w:tabs>
          <w:tab w:val="left" w:pos="709"/>
          <w:tab w:val="left" w:pos="3119"/>
        </w:tabs>
      </w:pPr>
      <w:r w:rsidRPr="00A230C2">
        <w:t xml:space="preserve">sídlo: </w:t>
      </w:r>
      <w:r w:rsidRPr="00A230C2">
        <w:tab/>
      </w:r>
      <w:r w:rsidRPr="00A230C2">
        <w:tab/>
      </w:r>
      <w:r w:rsidR="00BD01A8">
        <w:t>Libušina 2498, 415 01 Teplice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 xml:space="preserve">IČ: </w:t>
      </w:r>
      <w:r w:rsidRPr="001F4520">
        <w:tab/>
      </w:r>
      <w:r w:rsidRPr="001F4520">
        <w:tab/>
      </w:r>
      <w:r w:rsidR="00A15A86">
        <w:t>254 76 661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 xml:space="preserve">DIČ: </w:t>
      </w:r>
      <w:r w:rsidRPr="001F4520">
        <w:tab/>
      </w:r>
      <w:r w:rsidRPr="001F4520">
        <w:tab/>
        <w:t>CZ</w:t>
      </w:r>
      <w:r w:rsidR="00A15A86">
        <w:t xml:space="preserve"> 254 76 661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 xml:space="preserve">bankovní spojení: </w:t>
      </w:r>
      <w:r w:rsidRPr="001F4520">
        <w:tab/>
      </w:r>
      <w:r w:rsidR="00A15A86">
        <w:t>ČSOB a.s. 1856625/0300, RB a.s. 1037013133/5500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 xml:space="preserve">e-mail: </w:t>
      </w:r>
      <w:r w:rsidRPr="001F4520">
        <w:tab/>
      </w:r>
      <w:r w:rsidR="00A15A86">
        <w:t>mp</w:t>
      </w:r>
      <w:r w:rsidR="00A15A86">
        <w:softHyphen/>
        <w:t>_stav@volny.cz</w:t>
      </w:r>
      <w:r w:rsidRPr="001F4520">
        <w:t xml:space="preserve">       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 xml:space="preserve">osoby oprávněné k jednání: </w:t>
      </w:r>
      <w:r w:rsidRPr="001F4520">
        <w:tab/>
        <w:t xml:space="preserve">ve věcech smluvních: </w:t>
      </w:r>
      <w:r w:rsidRPr="001F4520">
        <w:tab/>
      </w:r>
      <w:r>
        <w:tab/>
      </w:r>
      <w:r w:rsidR="00A15A86">
        <w:t>Ing. M. Pastyřík</w:t>
      </w:r>
      <w:r>
        <w:t xml:space="preserve"> </w:t>
      </w:r>
      <w:r>
        <w:tab/>
      </w:r>
      <w:r>
        <w:tab/>
      </w:r>
      <w:r>
        <w:tab/>
      </w:r>
      <w:r>
        <w:tab/>
      </w:r>
      <w:r w:rsidRPr="001F4520">
        <w:t xml:space="preserve">ve věcech technických: </w:t>
      </w:r>
      <w:r w:rsidRPr="001F4520">
        <w:tab/>
      </w:r>
      <w:r>
        <w:tab/>
      </w:r>
      <w:r w:rsidR="00A15A86">
        <w:t>Ing. M. Pastyřík</w:t>
      </w:r>
    </w:p>
    <w:p w:rsidR="00123379" w:rsidRPr="001F4520" w:rsidRDefault="00123379" w:rsidP="00123379">
      <w:pPr>
        <w:tabs>
          <w:tab w:val="left" w:pos="709"/>
          <w:tab w:val="left" w:pos="2835"/>
          <w:tab w:val="left" w:pos="3119"/>
        </w:tabs>
      </w:pPr>
      <w:r w:rsidRPr="001F4520">
        <w:tab/>
      </w:r>
      <w:r w:rsidRPr="001F4520">
        <w:tab/>
      </w:r>
      <w:r w:rsidRPr="001F4520">
        <w:tab/>
        <w:t xml:space="preserve">ve věcech realizace a předání díla: </w:t>
      </w:r>
      <w:r w:rsidR="00A15A86">
        <w:t>Ing. M. Pastyřík</w:t>
      </w:r>
    </w:p>
    <w:p w:rsidR="00123379" w:rsidRPr="001F4520" w:rsidRDefault="00123379" w:rsidP="00123379">
      <w:pPr>
        <w:tabs>
          <w:tab w:val="left" w:pos="709"/>
          <w:tab w:val="left" w:pos="2835"/>
          <w:tab w:val="left" w:pos="3119"/>
        </w:tabs>
        <w:autoSpaceDE w:val="0"/>
        <w:jc w:val="both"/>
      </w:pPr>
      <w:r w:rsidRPr="001F4520">
        <w:tab/>
      </w:r>
      <w:r w:rsidRPr="001F4520">
        <w:tab/>
      </w:r>
      <w:r w:rsidRPr="001F4520">
        <w:tab/>
        <w:t xml:space="preserve"> </w:t>
      </w:r>
    </w:p>
    <w:p w:rsidR="00123379" w:rsidRPr="001F4520" w:rsidRDefault="00123379" w:rsidP="00123379">
      <w:pPr>
        <w:tabs>
          <w:tab w:val="left" w:pos="709"/>
          <w:tab w:val="left" w:pos="2835"/>
          <w:tab w:val="left" w:pos="3119"/>
        </w:tabs>
      </w:pPr>
      <w:r w:rsidRPr="001F4520">
        <w:tab/>
      </w:r>
      <w:r w:rsidRPr="001F4520">
        <w:tab/>
      </w:r>
      <w:r w:rsidRPr="001F4520">
        <w:tab/>
        <w:t xml:space="preserve"> </w:t>
      </w:r>
    </w:p>
    <w:p w:rsidR="00123379" w:rsidRPr="001F4520" w:rsidRDefault="00123379" w:rsidP="00123379">
      <w:pPr>
        <w:tabs>
          <w:tab w:val="left" w:pos="3119"/>
        </w:tabs>
        <w:autoSpaceDE w:val="0"/>
        <w:jc w:val="both"/>
      </w:pPr>
    </w:p>
    <w:p w:rsidR="00123379" w:rsidRDefault="00123379" w:rsidP="00123379">
      <w:pPr>
        <w:tabs>
          <w:tab w:val="left" w:pos="3119"/>
        </w:tabs>
        <w:autoSpaceDE w:val="0"/>
        <w:jc w:val="both"/>
      </w:pPr>
      <w:r>
        <w:t xml:space="preserve">            </w:t>
      </w:r>
      <w:r w:rsidRPr="001F4520">
        <w:t xml:space="preserve">zápis v OR (nebo ŽR) :  </w:t>
      </w:r>
      <w:r>
        <w:t xml:space="preserve"> </w:t>
      </w:r>
      <w:r w:rsidRPr="001F4520">
        <w:t xml:space="preserve"> </w:t>
      </w:r>
      <w:r>
        <w:t xml:space="preserve">Krajský soud v </w:t>
      </w:r>
      <w:r w:rsidRPr="001F4520">
        <w:t xml:space="preserve"> </w:t>
      </w:r>
      <w:r>
        <w:t>Ústí nad Labem</w:t>
      </w:r>
      <w:r w:rsidRPr="001F4520">
        <w:t xml:space="preserve">, oddíl </w:t>
      </w:r>
      <w:r>
        <w:t>C</w:t>
      </w:r>
      <w:r w:rsidRPr="001F4520">
        <w:t>, vložka</w:t>
      </w:r>
      <w:r w:rsidR="00597424">
        <w:t xml:space="preserve"> 19 766</w:t>
      </w:r>
    </w:p>
    <w:p w:rsidR="00123379" w:rsidRDefault="00123379" w:rsidP="00123379">
      <w:pPr>
        <w:tabs>
          <w:tab w:val="left" w:pos="3119"/>
        </w:tabs>
        <w:autoSpaceDE w:val="0"/>
        <w:jc w:val="both"/>
      </w:pPr>
    </w:p>
    <w:p w:rsidR="00123379" w:rsidRDefault="00123379" w:rsidP="00123379">
      <w:pPr>
        <w:tabs>
          <w:tab w:val="left" w:pos="3119"/>
        </w:tabs>
        <w:autoSpaceDE w:val="0"/>
        <w:jc w:val="both"/>
      </w:pPr>
    </w:p>
    <w:p w:rsidR="00374497" w:rsidRDefault="00374497" w:rsidP="00123379">
      <w:pPr>
        <w:tabs>
          <w:tab w:val="left" w:pos="3119"/>
        </w:tabs>
        <w:autoSpaceDE w:val="0"/>
        <w:jc w:val="both"/>
      </w:pPr>
    </w:p>
    <w:p w:rsidR="00180ECD" w:rsidRDefault="00180ECD">
      <w:pPr>
        <w:pStyle w:val="Zkladntext"/>
        <w:widowControl/>
        <w:jc w:val="center"/>
        <w:rPr>
          <w:b/>
          <w:bCs/>
          <w:color w:val="auto"/>
        </w:rPr>
      </w:pPr>
    </w:p>
    <w:p w:rsidR="00D72495" w:rsidRDefault="00902BB4" w:rsidP="00902BB4">
      <w:pPr>
        <w:pStyle w:val="Zkladntext"/>
        <w:widowControl/>
        <w:rPr>
          <w:b/>
          <w:bCs/>
          <w:color w:val="auto"/>
        </w:rPr>
      </w:pPr>
      <w:r>
        <w:rPr>
          <w:color w:val="auto"/>
        </w:rPr>
        <w:t xml:space="preserve">                                                                      </w:t>
      </w:r>
      <w:r w:rsidR="00D72495">
        <w:rPr>
          <w:b/>
          <w:bCs/>
          <w:color w:val="auto"/>
        </w:rPr>
        <w:t xml:space="preserve"> Předmět díla</w:t>
      </w:r>
    </w:p>
    <w:p w:rsidR="00D72495" w:rsidRDefault="00D72495" w:rsidP="00902BB4">
      <w:pPr>
        <w:spacing w:before="120" w:line="240" w:lineRule="atLeast"/>
        <w:ind w:left="720"/>
        <w:jc w:val="both"/>
      </w:pPr>
      <w:r>
        <w:t xml:space="preserve">Pro účely této smlouvy se dílem rozumí provedení kompletní dodávky stavebních prací a všech ostatních dodávek potřebných k řádnému zhotovení stavby s názvem </w:t>
      </w:r>
      <w:r w:rsidRPr="000A1C75">
        <w:rPr>
          <w:b/>
        </w:rPr>
        <w:t>„</w:t>
      </w:r>
      <w:r w:rsidR="005839D7">
        <w:rPr>
          <w:b/>
        </w:rPr>
        <w:t xml:space="preserve"> Oprava zdi u ZUŠ v Chelčického ul. „</w:t>
      </w:r>
      <w:r>
        <w:t xml:space="preserve">  dle </w:t>
      </w:r>
      <w:r w:rsidR="005839D7">
        <w:t xml:space="preserve">projektové </w:t>
      </w:r>
      <w:r>
        <w:t>dokumentace stavby ( ad I./3 Smlouvy) a soupisu stavebních prací, dodávek a služeb s výkazem výměr</w:t>
      </w:r>
      <w:r w:rsidR="005839D7">
        <w:t xml:space="preserve"> </w:t>
      </w:r>
      <w:r>
        <w:t>(dále jen „dílo“).</w:t>
      </w:r>
    </w:p>
    <w:p w:rsidR="00180ECD" w:rsidRDefault="00180ECD">
      <w:pPr>
        <w:spacing w:before="120" w:line="240" w:lineRule="atLeast"/>
        <w:ind w:left="720"/>
        <w:jc w:val="both"/>
      </w:pPr>
    </w:p>
    <w:p w:rsidR="00180ECD" w:rsidRDefault="00180ECD">
      <w:pPr>
        <w:pStyle w:val="Zkladntext"/>
        <w:widowControl/>
        <w:ind w:left="709"/>
        <w:jc w:val="both"/>
        <w:rPr>
          <w:color w:val="auto"/>
        </w:rPr>
      </w:pPr>
    </w:p>
    <w:p w:rsidR="00180ECD" w:rsidRDefault="00180ECD">
      <w:pPr>
        <w:pStyle w:val="Zkladntext"/>
        <w:widowControl/>
        <w:ind w:left="709" w:hanging="709"/>
        <w:jc w:val="center"/>
      </w:pPr>
    </w:p>
    <w:p w:rsidR="00374497" w:rsidRDefault="00374497">
      <w:pPr>
        <w:pStyle w:val="Zkladntext"/>
        <w:widowControl/>
        <w:ind w:left="709" w:hanging="709"/>
        <w:jc w:val="center"/>
      </w:pPr>
    </w:p>
    <w:p w:rsidR="00374497" w:rsidRDefault="00374497">
      <w:pPr>
        <w:pStyle w:val="Zkladntext"/>
        <w:widowControl/>
        <w:ind w:left="709" w:hanging="709"/>
        <w:jc w:val="center"/>
      </w:pPr>
    </w:p>
    <w:p w:rsidR="00180ECD" w:rsidRDefault="009854DE">
      <w:pPr>
        <w:pStyle w:val="Zkladntext"/>
        <w:widowControl/>
        <w:ind w:left="709" w:hanging="709"/>
        <w:jc w:val="center"/>
        <w:rPr>
          <w:color w:val="auto"/>
        </w:rPr>
      </w:pPr>
      <w:r>
        <w:rPr>
          <w:b/>
          <w:color w:val="auto"/>
        </w:rPr>
        <w:t xml:space="preserve">Článek V. - </w:t>
      </w:r>
      <w:r>
        <w:rPr>
          <w:b/>
          <w:bCs/>
          <w:color w:val="auto"/>
        </w:rPr>
        <w:t xml:space="preserve"> Čas plnění</w:t>
      </w:r>
    </w:p>
    <w:p w:rsidR="00180ECD" w:rsidRDefault="009854DE">
      <w:pPr>
        <w:pStyle w:val="Zkladntext"/>
        <w:widowControl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180ECD" w:rsidRDefault="000016E9">
      <w:pPr>
        <w:pStyle w:val="Zkladntext"/>
        <w:widowControl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Z důvodu </w:t>
      </w:r>
      <w:r w:rsidR="00490B66">
        <w:rPr>
          <w:color w:val="auto"/>
        </w:rPr>
        <w:t xml:space="preserve">nutnosti realizace nové vodovodní přípojky pro </w:t>
      </w:r>
      <w:r w:rsidR="00ED6AE9">
        <w:rPr>
          <w:color w:val="auto"/>
        </w:rPr>
        <w:t xml:space="preserve">objekt </w:t>
      </w:r>
      <w:r w:rsidR="00490B66">
        <w:rPr>
          <w:color w:val="auto"/>
        </w:rPr>
        <w:t>ZUŠ, kdy byl po rozebrání z</w:t>
      </w:r>
      <w:r w:rsidR="002A544A">
        <w:rPr>
          <w:color w:val="auto"/>
        </w:rPr>
        <w:t>di zjištěn její havarijní stav, a</w:t>
      </w:r>
      <w:r w:rsidR="00490B66">
        <w:rPr>
          <w:color w:val="auto"/>
        </w:rPr>
        <w:t xml:space="preserve"> dále z</w:t>
      </w:r>
      <w:r w:rsidR="00ED6AE9">
        <w:rPr>
          <w:color w:val="auto"/>
        </w:rPr>
        <w:t xml:space="preserve"> nutnosti </w:t>
      </w:r>
      <w:r w:rsidR="00490B66">
        <w:rPr>
          <w:color w:val="auto"/>
        </w:rPr>
        <w:t>výroby 4 ks nových prvků plotových segmentů</w:t>
      </w:r>
      <w:r w:rsidR="00ED6AE9">
        <w:rPr>
          <w:color w:val="auto"/>
        </w:rPr>
        <w:t xml:space="preserve">, degradovaných stářím a klimatickými podmínkami </w:t>
      </w:r>
      <w:r>
        <w:rPr>
          <w:color w:val="auto"/>
        </w:rPr>
        <w:t>se mění původní termín</w:t>
      </w:r>
      <w:r w:rsidR="009854DE">
        <w:rPr>
          <w:color w:val="auto"/>
        </w:rPr>
        <w:t xml:space="preserve"> </w:t>
      </w:r>
      <w:r w:rsidR="00374497">
        <w:rPr>
          <w:color w:val="auto"/>
        </w:rPr>
        <w:t xml:space="preserve">dokončení díla na </w:t>
      </w:r>
      <w:r w:rsidR="009854DE">
        <w:rPr>
          <w:color w:val="auto"/>
        </w:rPr>
        <w:t>:</w:t>
      </w:r>
    </w:p>
    <w:p w:rsidR="00374497" w:rsidRDefault="00374497" w:rsidP="00374497">
      <w:pPr>
        <w:pStyle w:val="Zkladntext"/>
        <w:widowControl/>
        <w:ind w:left="765"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ind w:left="765"/>
        <w:jc w:val="both"/>
        <w:rPr>
          <w:color w:val="auto"/>
        </w:rPr>
      </w:pPr>
    </w:p>
    <w:p w:rsidR="00374497" w:rsidRDefault="00374497">
      <w:pPr>
        <w:pStyle w:val="Zkladntext"/>
        <w:widowControl/>
        <w:numPr>
          <w:ilvl w:val="0"/>
          <w:numId w:val="22"/>
        </w:numPr>
        <w:jc w:val="both"/>
        <w:rPr>
          <w:color w:val="auto"/>
        </w:rPr>
      </w:pPr>
      <w:r>
        <w:rPr>
          <w:color w:val="auto"/>
        </w:rPr>
        <w:t xml:space="preserve">Dokončení díla do </w:t>
      </w:r>
      <w:r w:rsidR="00106CE4">
        <w:rPr>
          <w:color w:val="auto"/>
        </w:rPr>
        <w:t>18</w:t>
      </w:r>
      <w:r>
        <w:rPr>
          <w:color w:val="auto"/>
        </w:rPr>
        <w:t>.9.2017</w:t>
      </w:r>
    </w:p>
    <w:p w:rsidR="00374497" w:rsidRDefault="00374497" w:rsidP="00374497">
      <w:pPr>
        <w:pStyle w:val="Zkladntext"/>
        <w:widowControl/>
        <w:ind w:left="1818"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ind w:left="1818"/>
        <w:jc w:val="both"/>
        <w:rPr>
          <w:color w:val="auto"/>
        </w:rPr>
      </w:pPr>
    </w:p>
    <w:p w:rsidR="00180ECD" w:rsidRDefault="00180ECD">
      <w:pPr>
        <w:pStyle w:val="Zkladntext"/>
        <w:widowControl/>
        <w:rPr>
          <w:color w:val="auto"/>
        </w:rPr>
      </w:pPr>
    </w:p>
    <w:p w:rsidR="00180ECD" w:rsidRPr="00374497" w:rsidRDefault="00374497" w:rsidP="00374497">
      <w:pPr>
        <w:pStyle w:val="Zkladntext"/>
        <w:widowControl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  </w:t>
      </w:r>
      <w:r w:rsidR="009854DE">
        <w:rPr>
          <w:b/>
          <w:bCs/>
          <w:color w:val="auto"/>
        </w:rPr>
        <w:t xml:space="preserve"> Závěrečná ustanovení</w:t>
      </w:r>
    </w:p>
    <w:p w:rsidR="00180ECD" w:rsidRDefault="00180ECD">
      <w:pPr>
        <w:pStyle w:val="Zkladntext"/>
        <w:widowControl/>
        <w:ind w:left="720" w:hanging="720"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Tento dodatek nabývá účinnosti dnem podpisu oprávněných smluvních stran.</w:t>
      </w:r>
    </w:p>
    <w:p w:rsidR="00374497" w:rsidRDefault="00374497" w:rsidP="00374497">
      <w:pPr>
        <w:pStyle w:val="Zkladntext"/>
        <w:widowControl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Dodatek ke smlouvě je podepsán v 5 vyhotoveních, 3 vyhotovení obdrží objednatel a 2 zhotovitel.</w:t>
      </w:r>
    </w:p>
    <w:p w:rsidR="00374497" w:rsidRDefault="00374497" w:rsidP="00374497">
      <w:pPr>
        <w:pStyle w:val="Zkladntext"/>
        <w:widowControl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Ostatní ustanovení Smlouvy o dílo nedotčena tímto dodatkem č. 1 zůstávají v platnosti beze změny.</w:t>
      </w:r>
    </w:p>
    <w:p w:rsidR="00374497" w:rsidRDefault="00374497" w:rsidP="00374497">
      <w:pPr>
        <w:pStyle w:val="Odstavecseseznamem"/>
      </w:pPr>
    </w:p>
    <w:p w:rsidR="00374497" w:rsidRDefault="00374497" w:rsidP="00374497">
      <w:pPr>
        <w:numPr>
          <w:ilvl w:val="0"/>
          <w:numId w:val="24"/>
        </w:numPr>
      </w:pPr>
      <w:r>
        <w:t>Tento</w:t>
      </w:r>
      <w:r w:rsidRPr="0084540D">
        <w:t xml:space="preserve"> </w:t>
      </w:r>
      <w:r>
        <w:t>dodatek</w:t>
      </w:r>
      <w:r w:rsidRPr="0084540D">
        <w:t xml:space="preserve"> byl uzavřen na základě usnesení Rady města č</w:t>
      </w:r>
      <w:r>
        <w:t>. 0873/16</w:t>
      </w:r>
      <w:r w:rsidRPr="0084540D">
        <w:t xml:space="preserve"> ze dne </w:t>
      </w:r>
      <w:r>
        <w:t>25.11.2016.</w:t>
      </w:r>
    </w:p>
    <w:p w:rsidR="00374497" w:rsidRDefault="00374497" w:rsidP="00374497">
      <w:pPr>
        <w:pStyle w:val="Odstavecseseznamem"/>
      </w:pPr>
    </w:p>
    <w:p w:rsidR="00374497" w:rsidRPr="0084540D" w:rsidRDefault="00374497" w:rsidP="00374497">
      <w:pPr>
        <w:numPr>
          <w:ilvl w:val="0"/>
          <w:numId w:val="24"/>
        </w:numPr>
      </w:pPr>
      <w:r>
        <w:t>Všechny informace uvedené v</w:t>
      </w:r>
      <w:r w:rsidR="00AE6E44">
        <w:t xml:space="preserve"> dodatku </w:t>
      </w:r>
      <w:r>
        <w:t xml:space="preserve"> jsou považovány za veřejné.</w:t>
      </w:r>
      <w:r w:rsidRPr="0084540D">
        <w:t xml:space="preserve"> </w:t>
      </w:r>
    </w:p>
    <w:p w:rsidR="00374497" w:rsidRDefault="00374497" w:rsidP="00374497">
      <w:pPr>
        <w:pStyle w:val="Zkladntext"/>
        <w:widowControl/>
        <w:ind w:left="720"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jc w:val="both"/>
        <w:rPr>
          <w:color w:val="auto"/>
        </w:rPr>
      </w:pPr>
    </w:p>
    <w:p w:rsidR="00180ECD" w:rsidRDefault="00180ECD">
      <w:pPr>
        <w:pStyle w:val="Zkladntext"/>
        <w:widowControl/>
        <w:jc w:val="both"/>
        <w:rPr>
          <w:color w:val="auto"/>
        </w:rPr>
      </w:pPr>
    </w:p>
    <w:p w:rsidR="00374497" w:rsidRDefault="00374497">
      <w:pPr>
        <w:pStyle w:val="Zkladntext"/>
        <w:widowControl/>
        <w:jc w:val="both"/>
        <w:rPr>
          <w:color w:val="auto"/>
        </w:rPr>
      </w:pPr>
    </w:p>
    <w:p w:rsidR="00374497" w:rsidRDefault="00374497">
      <w:pPr>
        <w:pStyle w:val="Zkladntext"/>
        <w:widowControl/>
        <w:jc w:val="both"/>
        <w:rPr>
          <w:color w:val="auto"/>
        </w:rPr>
      </w:pPr>
    </w:p>
    <w:p w:rsidR="00374497" w:rsidRDefault="00374497">
      <w:pPr>
        <w:pStyle w:val="Zkladntext"/>
        <w:widowControl/>
        <w:jc w:val="both"/>
        <w:rPr>
          <w:color w:val="auto"/>
        </w:rPr>
      </w:pPr>
    </w:p>
    <w:p w:rsidR="007D07EE" w:rsidRPr="007D07EE" w:rsidRDefault="007D07EE">
      <w:pPr>
        <w:spacing w:before="120" w:line="360" w:lineRule="auto"/>
        <w:jc w:val="both"/>
      </w:pPr>
    </w:p>
    <w:p w:rsidR="00180ECD" w:rsidRPr="007D07EE" w:rsidRDefault="009854DE">
      <w:pPr>
        <w:spacing w:before="120" w:line="360" w:lineRule="auto"/>
        <w:jc w:val="both"/>
      </w:pPr>
      <w:r w:rsidRPr="007D07EE">
        <w:t>V</w:t>
      </w:r>
      <w:r w:rsidR="009814F5">
        <w:t> T</w:t>
      </w:r>
      <w:r w:rsidR="00AE6E44">
        <w:t>eplicích</w:t>
      </w:r>
      <w:r w:rsidR="009814F5">
        <w:t xml:space="preserve"> </w:t>
      </w:r>
      <w:r w:rsidRPr="007D07EE">
        <w:t xml:space="preserve"> dne</w:t>
      </w:r>
      <w:r w:rsidR="009814F5">
        <w:t xml:space="preserve"> </w:t>
      </w:r>
      <w:r w:rsidR="00106CE4">
        <w:t>21</w:t>
      </w:r>
      <w:r w:rsidR="00902BB4">
        <w:t>.8</w:t>
      </w:r>
      <w:r w:rsidR="009814F5">
        <w:t>.2017</w:t>
      </w:r>
      <w:r w:rsidRPr="007D07EE">
        <w:tab/>
        <w:t xml:space="preserve">                       </w:t>
      </w:r>
      <w:r w:rsidR="009814F5">
        <w:tab/>
      </w:r>
      <w:r w:rsidR="009814F5">
        <w:tab/>
      </w:r>
      <w:r w:rsidR="009814F5">
        <w:tab/>
      </w:r>
      <w:r w:rsidR="009814F5">
        <w:tab/>
      </w:r>
      <w:r w:rsidRPr="007D07EE">
        <w:t>V Teplicích  dne</w:t>
      </w:r>
      <w:r w:rsidR="00AE6E44">
        <w:t xml:space="preserve"> 22.8.2017</w:t>
      </w:r>
    </w:p>
    <w:p w:rsidR="00180ECD" w:rsidRPr="007D07EE" w:rsidRDefault="00180ECD">
      <w:pPr>
        <w:spacing w:before="120" w:line="360" w:lineRule="auto"/>
        <w:jc w:val="both"/>
      </w:pPr>
    </w:p>
    <w:p w:rsidR="00AF6EFD" w:rsidRDefault="009854DE">
      <w:pPr>
        <w:spacing w:before="120" w:line="360" w:lineRule="auto"/>
      </w:pPr>
      <w:r w:rsidRPr="007D07EE">
        <w:t xml:space="preserve">                      </w:t>
      </w:r>
    </w:p>
    <w:p w:rsidR="00AF6EFD" w:rsidRPr="007D07EE" w:rsidRDefault="00AF6EFD">
      <w:pPr>
        <w:spacing w:before="120" w:line="360" w:lineRule="auto"/>
      </w:pPr>
      <w:bookmarkStart w:id="0" w:name="_GoBack"/>
      <w:bookmarkEnd w:id="0"/>
    </w:p>
    <w:p w:rsidR="007D07EE" w:rsidRPr="00251A81" w:rsidRDefault="007D07EE" w:rsidP="007D07EE">
      <w:pPr>
        <w:pStyle w:val="Bezmezer"/>
      </w:pPr>
    </w:p>
    <w:p w:rsidR="007D07EE" w:rsidRPr="00251A81" w:rsidRDefault="007D07EE" w:rsidP="007D07EE">
      <w:pPr>
        <w:pStyle w:val="Bezmezer"/>
      </w:pPr>
      <w:r w:rsidRPr="00251A81">
        <w:t>............................</w:t>
      </w:r>
      <w:r>
        <w:t>.......................</w:t>
      </w:r>
      <w:r w:rsidRPr="00251A81">
        <w:t xml:space="preserve">                                                </w:t>
      </w:r>
      <w:r>
        <w:t xml:space="preserve">     ......................................................</w:t>
      </w:r>
    </w:p>
    <w:p w:rsidR="007D07EE" w:rsidRDefault="007D07EE" w:rsidP="007D07EE">
      <w:pPr>
        <w:pStyle w:val="Bezmezer"/>
        <w:ind w:firstLine="720"/>
      </w:pPr>
      <w:r w:rsidRPr="00251A81">
        <w:t>za zhotovitele:</w:t>
      </w:r>
      <w:r>
        <w:t xml:space="preserve">                                                           </w:t>
      </w:r>
      <w:r w:rsidR="002A544A">
        <w:t xml:space="preserve">                   za objednat</w:t>
      </w:r>
      <w:r>
        <w:t>ele:</w:t>
      </w:r>
    </w:p>
    <w:p w:rsidR="007D07EE" w:rsidRDefault="007D07EE" w:rsidP="007D07EE">
      <w:pPr>
        <w:pStyle w:val="Bezmezer"/>
      </w:pPr>
      <w:r>
        <w:t xml:space="preserve">        </w:t>
      </w:r>
      <w:r w:rsidR="00106CE4">
        <w:t xml:space="preserve"> </w:t>
      </w:r>
      <w:r>
        <w:t xml:space="preserve">  </w:t>
      </w:r>
      <w:r w:rsidR="00106CE4">
        <w:t xml:space="preserve">Ing. M. Pastyřík </w:t>
      </w:r>
      <w:r>
        <w:t xml:space="preserve">           </w:t>
      </w:r>
      <w:r w:rsidR="00106CE4">
        <w:t xml:space="preserve">  </w:t>
      </w:r>
      <w:r>
        <w:t xml:space="preserve">                                                              Zdeňka Popelková</w:t>
      </w:r>
    </w:p>
    <w:p w:rsidR="00180ECD" w:rsidRDefault="007D07EE" w:rsidP="00902BB4">
      <w:pPr>
        <w:pStyle w:val="Bezmezer"/>
      </w:pPr>
      <w:r>
        <w:t xml:space="preserve">               jednatel </w:t>
      </w:r>
      <w:r>
        <w:tab/>
      </w:r>
      <w:r>
        <w:tab/>
      </w:r>
      <w:r w:rsidR="00106CE4">
        <w:t xml:space="preserve">                         </w:t>
      </w:r>
      <w:r>
        <w:tab/>
      </w:r>
      <w:r>
        <w:tab/>
        <w:t xml:space="preserve">     vedoucí oddělení majetku města</w:t>
      </w:r>
    </w:p>
    <w:sectPr w:rsidR="00180ECD">
      <w:footerReference w:type="default" r:id="rId8"/>
      <w:footerReference w:type="first" r:id="rId9"/>
      <w:pgSz w:w="11906" w:h="16838"/>
      <w:pgMar w:top="851" w:right="851" w:bottom="765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CD" w:rsidRDefault="009854DE">
      <w:r>
        <w:separator/>
      </w:r>
    </w:p>
  </w:endnote>
  <w:endnote w:type="continuationSeparator" w:id="0">
    <w:p w:rsidR="00180ECD" w:rsidRDefault="0098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D" w:rsidRDefault="009854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1760" cy="13144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ECD" w:rsidRDefault="009854D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AE6E44">
                            <w:rPr>
                              <w:rStyle w:val="slostrnky"/>
                              <w:rFonts w:cs="Arial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.8pt;height:10.3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" stroked="f">
              <v:fill opacity="0"/>
              <v:textbox inset="0,0,0,0">
                <w:txbxContent>
                  <w:p w:rsidR="00180ECD" w:rsidRDefault="009854DE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separate"/>
                    </w:r>
                    <w:r w:rsidR="00AE6E44">
                      <w:rPr>
                        <w:rStyle w:val="slostrnky"/>
                        <w:rFonts w:cs="Arial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635</wp:posOffset>
              </wp:positionV>
              <wp:extent cx="13970" cy="17335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ECD" w:rsidRDefault="00180EC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6.7pt;margin-top:.05pt;width:1.1pt;height:13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" stroked="f">
              <v:fill opacity="0"/>
              <v:textbox inset="0,0,0,0">
                <w:txbxContent>
                  <w:p w:rsidR="00180ECD" w:rsidRDefault="00180ECD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D" w:rsidRDefault="00180E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CD" w:rsidRDefault="009854DE">
      <w:r>
        <w:separator/>
      </w:r>
    </w:p>
  </w:footnote>
  <w:footnote w:type="continuationSeparator" w:id="0">
    <w:p w:rsidR="00180ECD" w:rsidRDefault="0098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66" w:hanging="360"/>
      </w:pPr>
      <w:rPr>
        <w:b w:val="0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color w:val="auto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4">
    <w:nsid w:val="0000000F"/>
    <w:multiLevelType w:val="singleLevel"/>
    <w:tmpl w:val="0000000F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78"/>
        </w:tabs>
        <w:ind w:left="21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38"/>
        </w:tabs>
        <w:ind w:left="25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58"/>
        </w:tabs>
        <w:ind w:left="32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18"/>
        </w:tabs>
        <w:ind w:left="36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38"/>
        </w:tabs>
        <w:ind w:left="43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98"/>
        </w:tabs>
        <w:ind w:left="4698" w:hanging="360"/>
      </w:pPr>
      <w:rPr>
        <w:rFonts w:ascii="OpenSymbol" w:hAnsi="OpenSymbol" w:cs="OpenSymbol"/>
      </w:rPr>
    </w:lvl>
  </w:abstractNum>
  <w:abstractNum w:abstractNumId="22">
    <w:nsid w:val="0CE67B2B"/>
    <w:multiLevelType w:val="hybridMultilevel"/>
    <w:tmpl w:val="EA324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7CA"/>
    <w:multiLevelType w:val="hybridMultilevel"/>
    <w:tmpl w:val="70ACD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DE"/>
    <w:rsid w:val="000016E9"/>
    <w:rsid w:val="00026BBC"/>
    <w:rsid w:val="000A1C75"/>
    <w:rsid w:val="000A2D52"/>
    <w:rsid w:val="000C4BD5"/>
    <w:rsid w:val="000C6898"/>
    <w:rsid w:val="00106CE4"/>
    <w:rsid w:val="00122CF8"/>
    <w:rsid w:val="00123379"/>
    <w:rsid w:val="00154AD5"/>
    <w:rsid w:val="0015580B"/>
    <w:rsid w:val="001617F6"/>
    <w:rsid w:val="00180ECD"/>
    <w:rsid w:val="001A1B4C"/>
    <w:rsid w:val="001D4DEF"/>
    <w:rsid w:val="00233CCD"/>
    <w:rsid w:val="00240A4E"/>
    <w:rsid w:val="00242008"/>
    <w:rsid w:val="00244716"/>
    <w:rsid w:val="002A544A"/>
    <w:rsid w:val="002B4460"/>
    <w:rsid w:val="003138F4"/>
    <w:rsid w:val="003539A0"/>
    <w:rsid w:val="00374497"/>
    <w:rsid w:val="003A0194"/>
    <w:rsid w:val="0048381F"/>
    <w:rsid w:val="00490B66"/>
    <w:rsid w:val="004C320B"/>
    <w:rsid w:val="004C5A95"/>
    <w:rsid w:val="004F195B"/>
    <w:rsid w:val="005839D7"/>
    <w:rsid w:val="00585634"/>
    <w:rsid w:val="00586BBA"/>
    <w:rsid w:val="005929D5"/>
    <w:rsid w:val="005946C0"/>
    <w:rsid w:val="00597424"/>
    <w:rsid w:val="005A3FCD"/>
    <w:rsid w:val="005C68B6"/>
    <w:rsid w:val="005E564E"/>
    <w:rsid w:val="005F4BF6"/>
    <w:rsid w:val="00670F29"/>
    <w:rsid w:val="00687C9B"/>
    <w:rsid w:val="006910D3"/>
    <w:rsid w:val="00691E40"/>
    <w:rsid w:val="006D4860"/>
    <w:rsid w:val="006E1E35"/>
    <w:rsid w:val="006F027B"/>
    <w:rsid w:val="00707702"/>
    <w:rsid w:val="0077749F"/>
    <w:rsid w:val="007A6F17"/>
    <w:rsid w:val="007D07EE"/>
    <w:rsid w:val="007E605D"/>
    <w:rsid w:val="008D4DB9"/>
    <w:rsid w:val="008D6C8F"/>
    <w:rsid w:val="008E29F0"/>
    <w:rsid w:val="008E5134"/>
    <w:rsid w:val="00902BB4"/>
    <w:rsid w:val="00954C30"/>
    <w:rsid w:val="00955F8E"/>
    <w:rsid w:val="00974D7E"/>
    <w:rsid w:val="009814F5"/>
    <w:rsid w:val="009854DE"/>
    <w:rsid w:val="009C6ECA"/>
    <w:rsid w:val="009E7303"/>
    <w:rsid w:val="00A15A86"/>
    <w:rsid w:val="00A87DE7"/>
    <w:rsid w:val="00AC0B0A"/>
    <w:rsid w:val="00AD4390"/>
    <w:rsid w:val="00AD4E96"/>
    <w:rsid w:val="00AD5171"/>
    <w:rsid w:val="00AE6E44"/>
    <w:rsid w:val="00AF6EFD"/>
    <w:rsid w:val="00B205FD"/>
    <w:rsid w:val="00B216C0"/>
    <w:rsid w:val="00B32972"/>
    <w:rsid w:val="00B56202"/>
    <w:rsid w:val="00BD01A8"/>
    <w:rsid w:val="00BF3952"/>
    <w:rsid w:val="00C16490"/>
    <w:rsid w:val="00C26B98"/>
    <w:rsid w:val="00CA2A1B"/>
    <w:rsid w:val="00CC2808"/>
    <w:rsid w:val="00D07275"/>
    <w:rsid w:val="00D14F65"/>
    <w:rsid w:val="00D243AC"/>
    <w:rsid w:val="00D52B41"/>
    <w:rsid w:val="00D72495"/>
    <w:rsid w:val="00DC6DE6"/>
    <w:rsid w:val="00ED6AE9"/>
    <w:rsid w:val="00F144A2"/>
    <w:rsid w:val="00F3533E"/>
    <w:rsid w:val="00F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3zfalse">
    <w:name w:val="WW8Num3zfalse"/>
    <w:rPr>
      <w:b w:val="0"/>
      <w:bCs w:val="0"/>
    </w:rPr>
  </w:style>
  <w:style w:type="character" w:customStyle="1" w:styleId="WW8Num4z0">
    <w:name w:val="WW8Num4z0"/>
    <w:rPr>
      <w:b w:val="0"/>
      <w:color w:val="auto"/>
    </w:rPr>
  </w:style>
  <w:style w:type="character" w:customStyle="1" w:styleId="WW8Num5zfalse">
    <w:name w:val="WW8Num5zfalse"/>
  </w:style>
  <w:style w:type="character" w:customStyle="1" w:styleId="WW8Num6zfalse">
    <w:name w:val="WW8Num6zfalse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Arial" w:eastAsia="Times New Roman" w:hAnsi="Arial" w:cs="Arial"/>
      <w:color w:val="auto"/>
    </w:rPr>
  </w:style>
  <w:style w:type="character" w:customStyle="1" w:styleId="WW8Num9zfalse">
    <w:name w:val="WW8Num9zfalse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false">
    <w:name w:val="WW8Num11zfalse"/>
  </w:style>
  <w:style w:type="character" w:customStyle="1" w:styleId="WW8Num12zfalse">
    <w:name w:val="WW8Num12zfalse"/>
  </w:style>
  <w:style w:type="character" w:customStyle="1" w:styleId="WW8Num13zfalse">
    <w:name w:val="WW8Num13zfalse"/>
  </w:style>
  <w:style w:type="character" w:customStyle="1" w:styleId="WW8Num14zfalse">
    <w:name w:val="WW8Num14zfalse"/>
    <w:rPr>
      <w:color w:val="auto"/>
    </w:rPr>
  </w:style>
  <w:style w:type="character" w:customStyle="1" w:styleId="WW8Num15zfalse">
    <w:name w:val="WW8Num15zfalse"/>
    <w:rPr>
      <w:b/>
      <w:bCs/>
    </w:rPr>
  </w:style>
  <w:style w:type="character" w:customStyle="1" w:styleId="WW8Num16zfalse">
    <w:name w:val="WW8Num16zfalse"/>
  </w:style>
  <w:style w:type="character" w:customStyle="1" w:styleId="WW8Num17zfalse">
    <w:name w:val="WW8Num17zfalse"/>
  </w:style>
  <w:style w:type="character" w:customStyle="1" w:styleId="WW8Num18zfalse">
    <w:name w:val="WW8Num18zfalse"/>
  </w:style>
  <w:style w:type="character" w:customStyle="1" w:styleId="WW8Num19zfalse">
    <w:name w:val="WW8Num19zfalse"/>
  </w:style>
  <w:style w:type="character" w:customStyle="1" w:styleId="WW8Num20zfalse">
    <w:name w:val="WW8Num20zfalse"/>
  </w:style>
  <w:style w:type="character" w:customStyle="1" w:styleId="WW8Num21zfalse">
    <w:name w:val="WW8Num21zfalse"/>
    <w:rPr>
      <w:color w:val="auto"/>
    </w:rPr>
  </w:style>
  <w:style w:type="character" w:customStyle="1" w:styleId="WW8Num22zfalse">
    <w:name w:val="WW8Num22zfalse"/>
  </w:style>
  <w:style w:type="character" w:customStyle="1" w:styleId="Standardnpsmoodstavce2">
    <w:name w:val="Standardní písmo odstavce2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Char">
    <w:name w:val="Základní text Char"/>
    <w:rPr>
      <w:color w:val="000000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next w:val="Zkladntext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"/>
    <w:pPr>
      <w:widowControl w:val="0"/>
      <w:autoSpaceDE w:val="0"/>
    </w:pPr>
    <w:rPr>
      <w:color w:val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ka">
    <w:name w:val="Řádk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a">
    <w:name w:val="Značka"/>
    <w:pPr>
      <w:widowControl w:val="0"/>
      <w:suppressAutoHyphens/>
      <w:autoSpaceDE w:val="0"/>
      <w:ind w:left="288"/>
    </w:pPr>
    <w:rPr>
      <w:color w:val="000000"/>
      <w:sz w:val="24"/>
      <w:szCs w:val="24"/>
      <w:lang w:eastAsia="zh-CN"/>
    </w:rPr>
  </w:style>
  <w:style w:type="paragraph" w:customStyle="1" w:styleId="Znaka1">
    <w:name w:val="Značka 1"/>
    <w:pPr>
      <w:widowControl w:val="0"/>
      <w:suppressAutoHyphens/>
      <w:autoSpaceDE w:val="0"/>
      <w:ind w:left="576"/>
    </w:pPr>
    <w:rPr>
      <w:color w:val="000000"/>
      <w:sz w:val="24"/>
      <w:szCs w:val="24"/>
      <w:lang w:eastAsia="zh-CN"/>
    </w:rPr>
  </w:style>
  <w:style w:type="paragraph" w:customStyle="1" w:styleId="sloseznamu">
    <w:name w:val="Číslo seznamu"/>
    <w:pPr>
      <w:widowControl w:val="0"/>
      <w:suppressAutoHyphens/>
      <w:autoSpaceDE w:val="0"/>
      <w:ind w:left="720"/>
    </w:pPr>
    <w:rPr>
      <w:color w:val="000000"/>
      <w:sz w:val="24"/>
      <w:szCs w:val="24"/>
      <w:lang w:eastAsia="zh-CN"/>
    </w:rPr>
  </w:style>
  <w:style w:type="paragraph" w:customStyle="1" w:styleId="Podnadpis">
    <w:name w:val="Podnadpis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zh-CN"/>
    </w:rPr>
  </w:style>
  <w:style w:type="paragraph" w:styleId="Zhlav">
    <w:name w:val="header"/>
    <w:basedOn w:val="Normln"/>
    <w:pPr>
      <w:widowControl w:val="0"/>
      <w:autoSpaceDE w:val="0"/>
    </w:pPr>
    <w:rPr>
      <w:color w:val="000000"/>
    </w:rPr>
  </w:style>
  <w:style w:type="paragraph" w:customStyle="1" w:styleId="Pata">
    <w:name w:val="Pat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40" w:hanging="720"/>
      <w:jc w:val="both"/>
    </w:pPr>
  </w:style>
  <w:style w:type="paragraph" w:customStyle="1" w:styleId="Zkladntextodsazen21">
    <w:name w:val="Základní text odsazený 21"/>
    <w:basedOn w:val="Normln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rmce">
    <w:name w:val="Obsah rámce"/>
    <w:basedOn w:val="Zkladntext"/>
  </w:style>
  <w:style w:type="paragraph" w:styleId="Bezmezer">
    <w:name w:val="No Spacing"/>
    <w:uiPriority w:val="1"/>
    <w:qFormat/>
    <w:rsid w:val="007D07EE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3zfalse">
    <w:name w:val="WW8Num3zfalse"/>
    <w:rPr>
      <w:b w:val="0"/>
      <w:bCs w:val="0"/>
    </w:rPr>
  </w:style>
  <w:style w:type="character" w:customStyle="1" w:styleId="WW8Num4z0">
    <w:name w:val="WW8Num4z0"/>
    <w:rPr>
      <w:b w:val="0"/>
      <w:color w:val="auto"/>
    </w:rPr>
  </w:style>
  <w:style w:type="character" w:customStyle="1" w:styleId="WW8Num5zfalse">
    <w:name w:val="WW8Num5zfalse"/>
  </w:style>
  <w:style w:type="character" w:customStyle="1" w:styleId="WW8Num6zfalse">
    <w:name w:val="WW8Num6zfalse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Arial" w:eastAsia="Times New Roman" w:hAnsi="Arial" w:cs="Arial"/>
      <w:color w:val="auto"/>
    </w:rPr>
  </w:style>
  <w:style w:type="character" w:customStyle="1" w:styleId="WW8Num9zfalse">
    <w:name w:val="WW8Num9zfalse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false">
    <w:name w:val="WW8Num11zfalse"/>
  </w:style>
  <w:style w:type="character" w:customStyle="1" w:styleId="WW8Num12zfalse">
    <w:name w:val="WW8Num12zfalse"/>
  </w:style>
  <w:style w:type="character" w:customStyle="1" w:styleId="WW8Num13zfalse">
    <w:name w:val="WW8Num13zfalse"/>
  </w:style>
  <w:style w:type="character" w:customStyle="1" w:styleId="WW8Num14zfalse">
    <w:name w:val="WW8Num14zfalse"/>
    <w:rPr>
      <w:color w:val="auto"/>
    </w:rPr>
  </w:style>
  <w:style w:type="character" w:customStyle="1" w:styleId="WW8Num15zfalse">
    <w:name w:val="WW8Num15zfalse"/>
    <w:rPr>
      <w:b/>
      <w:bCs/>
    </w:rPr>
  </w:style>
  <w:style w:type="character" w:customStyle="1" w:styleId="WW8Num16zfalse">
    <w:name w:val="WW8Num16zfalse"/>
  </w:style>
  <w:style w:type="character" w:customStyle="1" w:styleId="WW8Num17zfalse">
    <w:name w:val="WW8Num17zfalse"/>
  </w:style>
  <w:style w:type="character" w:customStyle="1" w:styleId="WW8Num18zfalse">
    <w:name w:val="WW8Num18zfalse"/>
  </w:style>
  <w:style w:type="character" w:customStyle="1" w:styleId="WW8Num19zfalse">
    <w:name w:val="WW8Num19zfalse"/>
  </w:style>
  <w:style w:type="character" w:customStyle="1" w:styleId="WW8Num20zfalse">
    <w:name w:val="WW8Num20zfalse"/>
  </w:style>
  <w:style w:type="character" w:customStyle="1" w:styleId="WW8Num21zfalse">
    <w:name w:val="WW8Num21zfalse"/>
    <w:rPr>
      <w:color w:val="auto"/>
    </w:rPr>
  </w:style>
  <w:style w:type="character" w:customStyle="1" w:styleId="WW8Num22zfalse">
    <w:name w:val="WW8Num22zfalse"/>
  </w:style>
  <w:style w:type="character" w:customStyle="1" w:styleId="Standardnpsmoodstavce2">
    <w:name w:val="Standardní písmo odstavce2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Char">
    <w:name w:val="Základní text Char"/>
    <w:rPr>
      <w:color w:val="000000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next w:val="Zkladntext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"/>
    <w:pPr>
      <w:widowControl w:val="0"/>
      <w:autoSpaceDE w:val="0"/>
    </w:pPr>
    <w:rPr>
      <w:color w:val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ka">
    <w:name w:val="Řádk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a">
    <w:name w:val="Značka"/>
    <w:pPr>
      <w:widowControl w:val="0"/>
      <w:suppressAutoHyphens/>
      <w:autoSpaceDE w:val="0"/>
      <w:ind w:left="288"/>
    </w:pPr>
    <w:rPr>
      <w:color w:val="000000"/>
      <w:sz w:val="24"/>
      <w:szCs w:val="24"/>
      <w:lang w:eastAsia="zh-CN"/>
    </w:rPr>
  </w:style>
  <w:style w:type="paragraph" w:customStyle="1" w:styleId="Znaka1">
    <w:name w:val="Značka 1"/>
    <w:pPr>
      <w:widowControl w:val="0"/>
      <w:suppressAutoHyphens/>
      <w:autoSpaceDE w:val="0"/>
      <w:ind w:left="576"/>
    </w:pPr>
    <w:rPr>
      <w:color w:val="000000"/>
      <w:sz w:val="24"/>
      <w:szCs w:val="24"/>
      <w:lang w:eastAsia="zh-CN"/>
    </w:rPr>
  </w:style>
  <w:style w:type="paragraph" w:customStyle="1" w:styleId="sloseznamu">
    <w:name w:val="Číslo seznamu"/>
    <w:pPr>
      <w:widowControl w:val="0"/>
      <w:suppressAutoHyphens/>
      <w:autoSpaceDE w:val="0"/>
      <w:ind w:left="720"/>
    </w:pPr>
    <w:rPr>
      <w:color w:val="000000"/>
      <w:sz w:val="24"/>
      <w:szCs w:val="24"/>
      <w:lang w:eastAsia="zh-CN"/>
    </w:rPr>
  </w:style>
  <w:style w:type="paragraph" w:customStyle="1" w:styleId="Podnadpis">
    <w:name w:val="Podnadpis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zh-CN"/>
    </w:rPr>
  </w:style>
  <w:style w:type="paragraph" w:styleId="Zhlav">
    <w:name w:val="header"/>
    <w:basedOn w:val="Normln"/>
    <w:pPr>
      <w:widowControl w:val="0"/>
      <w:autoSpaceDE w:val="0"/>
    </w:pPr>
    <w:rPr>
      <w:color w:val="000000"/>
    </w:rPr>
  </w:style>
  <w:style w:type="paragraph" w:customStyle="1" w:styleId="Pata">
    <w:name w:val="Pat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40" w:hanging="720"/>
      <w:jc w:val="both"/>
    </w:pPr>
  </w:style>
  <w:style w:type="paragraph" w:customStyle="1" w:styleId="Zkladntextodsazen21">
    <w:name w:val="Základní text odsazený 21"/>
    <w:basedOn w:val="Normln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rmce">
    <w:name w:val="Obsah rámce"/>
    <w:basedOn w:val="Zkladntext"/>
  </w:style>
  <w:style w:type="paragraph" w:styleId="Bezmezer">
    <w:name w:val="No Spacing"/>
    <w:uiPriority w:val="1"/>
    <w:qFormat/>
    <w:rsid w:val="007D07EE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®</vt:lpstr>
    </vt:vector>
  </TitlesOfParts>
  <Company>MgTP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STAVCENT</dc:creator>
  <cp:lastModifiedBy>Kohlertová Simona</cp:lastModifiedBy>
  <cp:revision>20</cp:revision>
  <cp:lastPrinted>2017-02-15T15:28:00Z</cp:lastPrinted>
  <dcterms:created xsi:type="dcterms:W3CDTF">2017-05-12T11:27:00Z</dcterms:created>
  <dcterms:modified xsi:type="dcterms:W3CDTF">2017-08-24T09:44:00Z</dcterms:modified>
</cp:coreProperties>
</file>