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 2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 kupní smlouvě na prodej a koupi biomasy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 xml:space="preserve">uzavřená dle ust. § 2079 a násl. zákona č. 89/2012 Sb., občanský zákoník, ve znění pozdějších předpisů, mezi: 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 xml:space="preserve">Odběratel: 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ab/>
        <w:tab/>
      </w:r>
    </w:p>
    <w:p>
      <w:pPr>
        <w:pStyle w:val="Normal"/>
        <w:spacing w:before="0" w:after="0"/>
        <w:ind w:firstLine="426"/>
        <w:rPr/>
      </w:pPr>
      <w:r>
        <w:rPr/>
        <w:t>Obchodní firma:</w:t>
        <w:tab/>
        <w:tab/>
      </w:r>
      <w:r>
        <w:rPr>
          <w:b/>
          <w:bCs/>
        </w:rPr>
        <w:t>Teplárna Strakonice, a.s.</w:t>
      </w:r>
    </w:p>
    <w:p>
      <w:pPr>
        <w:pStyle w:val="Normal"/>
        <w:spacing w:before="0" w:after="0"/>
        <w:ind w:firstLine="426"/>
        <w:rPr/>
      </w:pPr>
      <w:r>
        <w:rPr/>
        <w:t>Sídlo:</w:t>
        <w:tab/>
        <w:tab/>
        <w:tab/>
        <w:t>Strakonice II – Komenského 59, 386 01 Strakonice</w:t>
      </w:r>
    </w:p>
    <w:p>
      <w:pPr>
        <w:pStyle w:val="Normal"/>
        <w:spacing w:before="0" w:after="0"/>
        <w:ind w:firstLine="426"/>
        <w:rPr/>
      </w:pPr>
      <w:r>
        <w:rPr/>
        <w:t>Zastoupená:</w:t>
        <w:tab/>
        <w:tab/>
        <w:t>předsedkyně představenstva: Ing. Jana Králíková</w:t>
      </w:r>
    </w:p>
    <w:p>
      <w:pPr>
        <w:pStyle w:val="Normal"/>
        <w:spacing w:before="0" w:after="0"/>
        <w:ind w:firstLine="426"/>
        <w:rPr/>
      </w:pPr>
      <w:r>
        <w:rPr/>
        <w:t>Zapsaná:</w:t>
        <w:tab/>
        <w:tab/>
        <w:tab/>
        <w:t>v OR u Krajského soudu v Českých Budějovicích pod sp. zn. B 636</w:t>
      </w:r>
    </w:p>
    <w:p>
      <w:pPr>
        <w:pStyle w:val="Normal"/>
        <w:spacing w:before="0" w:after="0"/>
        <w:ind w:firstLine="426"/>
        <w:rPr/>
      </w:pPr>
      <w:r>
        <w:rPr/>
        <w:t>IČO:</w:t>
        <w:tab/>
        <w:tab/>
        <w:tab/>
        <w:t>608 26 843</w:t>
      </w:r>
    </w:p>
    <w:p>
      <w:pPr>
        <w:pStyle w:val="Normal"/>
        <w:spacing w:before="0" w:after="0"/>
        <w:ind w:firstLine="426"/>
        <w:rPr/>
      </w:pPr>
      <w:r>
        <w:rPr/>
        <w:t>DIČ:</w:t>
        <w:tab/>
        <w:tab/>
        <w:tab/>
        <w:t>CZ 608 26 843</w:t>
      </w:r>
    </w:p>
    <w:p>
      <w:pPr>
        <w:pStyle w:val="Normal"/>
        <w:spacing w:before="0" w:after="0"/>
        <w:ind w:firstLine="426"/>
        <w:rPr/>
      </w:pPr>
      <w:r>
        <w:rPr/>
        <w:t>Bankovní spojení:</w:t>
        <w:tab/>
        <w:tab/>
        <w:t xml:space="preserve">UniCredit Bank Czech Republic and Slovakia, a.s. </w:t>
      </w:r>
    </w:p>
    <w:p>
      <w:pPr>
        <w:pStyle w:val="Normal"/>
        <w:spacing w:before="0" w:after="0"/>
        <w:ind w:left="2124" w:firstLine="708"/>
        <w:rPr/>
      </w:pPr>
      <w:r>
        <w:rPr/>
        <w:t>č.ú.: 1387 714 044/2700</w:t>
      </w:r>
    </w:p>
    <w:p>
      <w:pPr>
        <w:pStyle w:val="Normal"/>
        <w:ind w:left="1416" w:firstLine="708"/>
        <w:rPr/>
      </w:pPr>
      <w:r>
        <w:rPr/>
      </w:r>
    </w:p>
    <w:p>
      <w:pPr>
        <w:pStyle w:val="Normal"/>
        <w:ind w:firstLine="426"/>
        <w:rPr/>
      </w:pPr>
      <w:r>
        <w:rPr/>
        <w:t>(dále jen „</w:t>
      </w:r>
      <w:r>
        <w:rPr>
          <w:b/>
          <w:bCs/>
        </w:rPr>
        <w:t>Odběratel</w:t>
      </w:r>
      <w:r>
        <w:rPr/>
        <w:t>“)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Dodavatel: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firstLine="426"/>
        <w:rPr/>
      </w:pPr>
      <w:r>
        <w:rPr/>
        <w:t>Obchodní firma:</w:t>
        <w:tab/>
        <w:tab/>
        <w:t>1. písecká lesní a dřevařská, a.s.</w:t>
      </w:r>
    </w:p>
    <w:p>
      <w:pPr>
        <w:pStyle w:val="Normal"/>
        <w:spacing w:before="0" w:after="0"/>
        <w:ind w:firstLine="426"/>
        <w:rPr/>
      </w:pPr>
      <w:r>
        <w:rPr/>
        <w:t>Sídlo:</w:t>
        <w:tab/>
        <w:tab/>
        <w:tab/>
        <w:t>Brloh 12, 397 01 Písek</w:t>
      </w:r>
    </w:p>
    <w:p>
      <w:pPr>
        <w:pStyle w:val="Normal"/>
        <w:spacing w:before="0" w:after="0"/>
        <w:ind w:firstLine="426"/>
        <w:rPr/>
      </w:pPr>
      <w:r>
        <w:rPr/>
        <w:t>Zastoupená:</w:t>
        <w:tab/>
        <w:tab/>
        <w:t>prokurista: Ing. Jiří Plíva</w:t>
      </w:r>
    </w:p>
    <w:p>
      <w:pPr>
        <w:pStyle w:val="Normal"/>
        <w:spacing w:before="0" w:after="0"/>
        <w:ind w:firstLine="426"/>
        <w:rPr/>
      </w:pPr>
      <w:r>
        <w:rPr/>
        <w:t>Zapsaná:</w:t>
        <w:tab/>
        <w:tab/>
        <w:tab/>
        <w:t>v OR u Krajského soudu v Českých Budějovicích pod sp. zn. B 1020</w:t>
      </w:r>
    </w:p>
    <w:p>
      <w:pPr>
        <w:pStyle w:val="Normal"/>
        <w:spacing w:before="0" w:after="0"/>
        <w:ind w:firstLine="426"/>
        <w:rPr/>
      </w:pPr>
      <w:r>
        <w:rPr/>
        <w:t>IČO:</w:t>
        <w:tab/>
        <w:tab/>
        <w:tab/>
        <w:t>251 98 611</w:t>
      </w:r>
    </w:p>
    <w:p>
      <w:pPr>
        <w:pStyle w:val="Normal"/>
        <w:spacing w:before="0" w:after="0"/>
        <w:ind w:firstLine="426"/>
        <w:rPr/>
      </w:pPr>
      <w:r>
        <w:rPr/>
        <w:t>DIČ:</w:t>
        <w:tab/>
        <w:tab/>
        <w:tab/>
        <w:t>CZ 251 98 611</w:t>
      </w:r>
    </w:p>
    <w:p>
      <w:pPr>
        <w:pStyle w:val="Normal"/>
        <w:spacing w:before="0" w:after="0"/>
        <w:ind w:firstLine="426"/>
        <w:rPr/>
      </w:pPr>
      <w:r>
        <w:rPr/>
        <w:t>Bankovní spojení:</w:t>
        <w:tab/>
        <w:tab/>
        <w:t>Komerční banka a.s.</w:t>
      </w:r>
    </w:p>
    <w:p>
      <w:pPr>
        <w:pStyle w:val="Normal"/>
        <w:spacing w:before="0" w:after="0"/>
        <w:ind w:firstLine="426"/>
        <w:rPr/>
      </w:pPr>
      <w:r>
        <w:rPr/>
        <w:tab/>
        <w:tab/>
        <w:tab/>
        <w:tab/>
        <w:t>č.ú.: 107-952 1540 257/0100</w:t>
      </w:r>
    </w:p>
    <w:p>
      <w:pPr>
        <w:pStyle w:val="Normal"/>
        <w:spacing w:before="0" w:after="0"/>
        <w:ind w:firstLine="426"/>
        <w:rPr/>
      </w:pPr>
      <w:r>
        <w:rPr/>
        <w:tab/>
        <w:tab/>
        <w:tab/>
        <w:tab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firstLine="426"/>
        <w:rPr/>
      </w:pPr>
      <w:r>
        <w:rPr/>
        <w:t>(dále jen „</w:t>
      </w:r>
      <w:r>
        <w:rPr>
          <w:b/>
          <w:bCs/>
        </w:rPr>
        <w:t>Dodavatel</w:t>
      </w:r>
      <w:r>
        <w:rPr/>
        <w:t>“)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Uzavírají níže uvedeného dne, měsíce a roku</w:t>
      </w:r>
    </w:p>
    <w:p>
      <w:pPr>
        <w:pStyle w:val="Normal"/>
        <w:jc w:val="center"/>
        <w:rPr/>
      </w:pPr>
      <w:r>
        <w:rPr/>
        <w:t>Tento dodatek č. 2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I.</w:t>
      </w:r>
    </w:p>
    <w:p>
      <w:pPr>
        <w:pStyle w:val="Normal"/>
        <w:spacing w:lineRule="auto" w:line="276"/>
        <w:jc w:val="both"/>
        <w:rPr/>
      </w:pPr>
      <w:r>
        <w:rPr/>
        <w:t xml:space="preserve">Smluvní strany se dohodly, že Cena bude stanovena dle výhřevnosti dodané Biomasy, a to ve výši </w:t>
      </w:r>
      <w:r>
        <w:rPr>
          <w:b/>
          <w:bCs/>
        </w:rPr>
        <w:t xml:space="preserve">xxx </w:t>
      </w:r>
      <w:r>
        <w:rPr/>
        <w:t xml:space="preserve"> pro kategorii O2 (dřevní štěpka), pro období od 1.7.2025 do 30.9.2025.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II.</w:t>
      </w:r>
    </w:p>
    <w:p>
      <w:pPr>
        <w:pStyle w:val="ListParagraph"/>
        <w:numPr>
          <w:ilvl w:val="0"/>
          <w:numId w:val="1"/>
        </w:numPr>
        <w:spacing w:lineRule="auto" w:line="276"/>
        <w:ind w:left="284" w:hanging="284"/>
        <w:rPr/>
      </w:pPr>
      <w:r>
        <w:rPr/>
        <w:t>Ostatní ustanovení Smlouvy zůstávají beze změn.</w:t>
      </w:r>
    </w:p>
    <w:p>
      <w:pPr>
        <w:pStyle w:val="ListParagraph"/>
        <w:numPr>
          <w:ilvl w:val="0"/>
          <w:numId w:val="1"/>
        </w:numPr>
        <w:spacing w:lineRule="auto" w:line="276"/>
        <w:ind w:left="284" w:hanging="284"/>
        <w:rPr/>
      </w:pPr>
      <w:r>
        <w:rPr/>
        <w:t>Tento dodatek je platný a účinný dnem jeho uzavření.</w:t>
      </w:r>
    </w:p>
    <w:p>
      <w:pPr>
        <w:pStyle w:val="ListParagraph"/>
        <w:numPr>
          <w:ilvl w:val="0"/>
          <w:numId w:val="1"/>
        </w:numPr>
        <w:spacing w:lineRule="auto" w:line="276"/>
        <w:ind w:left="284" w:hanging="284"/>
        <w:rPr/>
      </w:pPr>
      <w:r>
        <w:rPr/>
        <w:t>Tento dodatek je sepsán ve dvou vyhotoveních, z nichž každá ze smluvních stran obdrží jedno vyhotovení.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Ve Strakonicích, dne 30.6.2025</w:t>
        <w:tab/>
        <w:tab/>
        <w:tab/>
        <w:tab/>
        <w:tab/>
        <w:t>V Brlohu, dne 30.6.2025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Za Teplárnu Strakonice, a.s.</w:t>
        <w:tab/>
        <w:tab/>
        <w:tab/>
        <w:tab/>
        <w:tab/>
        <w:t>Za 1. píseckou lesní a dřevařskou, a.s.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……………………………………………………….</w:t>
      </w:r>
    </w:p>
    <w:p>
      <w:pPr>
        <w:pStyle w:val="Normal"/>
        <w:spacing w:lineRule="auto" w:line="276"/>
        <w:rPr/>
      </w:pPr>
      <w:r>
        <w:rPr/>
        <w:t>Ing. Jana Králíková</w:t>
        <w:tab/>
        <w:tab/>
        <w:tab/>
        <w:tab/>
        <w:tab/>
        <w:tab/>
        <w:t>Ing. Jiří Plíva</w:t>
      </w:r>
    </w:p>
    <w:p>
      <w:pPr>
        <w:pStyle w:val="Normal"/>
        <w:spacing w:lineRule="auto" w:line="276" w:before="0" w:after="160"/>
        <w:rPr/>
      </w:pPr>
      <w:r>
        <w:rPr/>
        <w:t>předsedkyně představenstva</w:t>
        <w:tab/>
        <w:tab/>
        <w:tab/>
        <w:tab/>
        <w:tab/>
        <w:t>prokurista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8599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LibreOffice/6.2.4.2$Windows_X86_64 LibreOffice_project/2412653d852ce75f65fbfa83fb7e7b669a126d64</Application>
  <Pages>2</Pages>
  <Words>242</Words>
  <Characters>1431</Characters>
  <CharactersWithSpaces>1670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2024-12-02T08:38:00Z</dcterms:created>
  <dc:creator>Teplárna Strakonice</dc:creator>
  <dc:description/>
  <dc:language>cs-CZ</dc:language>
  <cp:lastModifiedBy/>
  <cp:lastPrinted>2025-07-11T07:20:00Z</cp:lastPrinted>
  <dcterms:modified xsi:type="dcterms:W3CDTF">2025-07-11T11:35:26Z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