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86850" w:rsidRPr="00286850">
        <w:rPr>
          <w:rFonts w:cs="Arial"/>
          <w:b/>
          <w:sz w:val="28"/>
          <w:szCs w:val="28"/>
        </w:rPr>
        <w:t>OLA-MN-149/2017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86850" w:rsidRPr="00286850">
        <w:rPr>
          <w:rFonts w:cs="Arial"/>
          <w:b/>
          <w:bCs/>
          <w:sz w:val="28"/>
          <w:szCs w:val="28"/>
        </w:rPr>
        <w:t>CZ.03</w:t>
      </w:r>
      <w:r w:rsidR="00286850" w:rsidRPr="00286850">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86850" w:rsidRPr="00286850">
        <w:t xml:space="preserve">Ing. </w:t>
      </w:r>
      <w:r w:rsidR="00286850">
        <w:rPr>
          <w:szCs w:val="20"/>
        </w:rPr>
        <w:t>Bořivoj Novotný</w:t>
      </w:r>
      <w:r w:rsidRPr="004521C7">
        <w:rPr>
          <w:rFonts w:cs="Arial"/>
          <w:szCs w:val="20"/>
        </w:rPr>
        <w:t xml:space="preserve">, </w:t>
      </w:r>
      <w:r w:rsidR="00286850" w:rsidRPr="00286850">
        <w:t>ředitel Odboru</w:t>
      </w:r>
      <w:r w:rsidR="00286850">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86850" w:rsidRPr="00286850">
        <w:t>Dobrovského 1278</w:t>
      </w:r>
      <w:r w:rsidR="0028685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6850" w:rsidRPr="0028685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86850" w:rsidRPr="00286850">
        <w:t>Úřad práce</w:t>
      </w:r>
      <w:r w:rsidR="00286850">
        <w:rPr>
          <w:szCs w:val="20"/>
        </w:rPr>
        <w:t xml:space="preserve"> ČR – krajská pobočka v  Olomouci, </w:t>
      </w:r>
      <w:proofErr w:type="spellStart"/>
      <w:r w:rsidR="00286850">
        <w:rPr>
          <w:szCs w:val="20"/>
        </w:rPr>
        <w:t>Vejdovského</w:t>
      </w:r>
      <w:proofErr w:type="spellEnd"/>
      <w:r w:rsidR="00286850">
        <w:rPr>
          <w:szCs w:val="20"/>
        </w:rPr>
        <w:t xml:space="preserve"> </w:t>
      </w:r>
      <w:proofErr w:type="gramStart"/>
      <w:r w:rsidR="00286850">
        <w:rPr>
          <w:szCs w:val="20"/>
        </w:rPr>
        <w:t>č.p.</w:t>
      </w:r>
      <w:proofErr w:type="gramEnd"/>
      <w:r w:rsidR="00286850">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71A09">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8685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proofErr w:type="spellStart"/>
      <w:r w:rsidR="00286850" w:rsidRPr="00286850">
        <w:t>Honeywell</w:t>
      </w:r>
      <w:proofErr w:type="spellEnd"/>
      <w:r w:rsidR="00286850" w:rsidRPr="00286850">
        <w:t xml:space="preserve"> </w:t>
      </w:r>
      <w:proofErr w:type="spellStart"/>
      <w:r w:rsidR="00286850" w:rsidRPr="00286850">
        <w:t>Aerospace</w:t>
      </w:r>
      <w:proofErr w:type="spellEnd"/>
      <w:r w:rsidR="00286850">
        <w:rPr>
          <w:szCs w:val="20"/>
        </w:rPr>
        <w:t xml:space="preserve"> Olomouc s.r.o.</w:t>
      </w:r>
      <w:bookmarkEnd w:id="0"/>
    </w:p>
    <w:p w:rsidR="000E23BB" w:rsidRPr="004521C7" w:rsidRDefault="0028685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86850">
        <w:rPr>
          <w:noProof/>
        </w:rPr>
        <w:t>RNDr. Zdeněk</w:t>
      </w:r>
      <w:r>
        <w:rPr>
          <w:noProof/>
          <w:szCs w:val="20"/>
        </w:rPr>
        <w:t xml:space="preserve"> Kovář, jednatel</w:t>
      </w:r>
    </w:p>
    <w:p w:rsidR="000E23BB" w:rsidRPr="004521C7" w:rsidRDefault="0028685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86850">
        <w:t xml:space="preserve">Nádražní </w:t>
      </w:r>
      <w:proofErr w:type="gramStart"/>
      <w:r w:rsidRPr="00286850">
        <w:t>č</w:t>
      </w:r>
      <w:r>
        <w:rPr>
          <w:szCs w:val="20"/>
        </w:rPr>
        <w:t>.p.</w:t>
      </w:r>
      <w:proofErr w:type="gramEnd"/>
      <w:r>
        <w:rPr>
          <w:szCs w:val="20"/>
        </w:rPr>
        <w:t> 400, Mariánské Údolí, 783 65 Hlubočky 3</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6850" w:rsidRPr="00286850">
        <w:t>25384961</w:t>
      </w:r>
    </w:p>
    <w:p w:rsidR="00C2620A" w:rsidRPr="004521C7" w:rsidRDefault="00286850" w:rsidP="00C2620A">
      <w:pPr>
        <w:tabs>
          <w:tab w:val="left" w:pos="2977"/>
        </w:tabs>
        <w:ind w:left="2977" w:hanging="2977"/>
        <w:rPr>
          <w:rFonts w:cs="Arial"/>
          <w:szCs w:val="20"/>
        </w:rPr>
      </w:pPr>
      <w:r w:rsidRPr="00286850">
        <w:rPr>
          <w:rFonts w:cs="Arial"/>
          <w:noProof/>
          <w:szCs w:val="20"/>
        </w:rPr>
        <w:t>adresa provozovny:</w:t>
      </w:r>
      <w:r w:rsidR="00C2620A" w:rsidRPr="004521C7">
        <w:rPr>
          <w:rFonts w:cs="Arial"/>
          <w:szCs w:val="20"/>
        </w:rPr>
        <w:tab/>
      </w:r>
      <w:r w:rsidRPr="00286850">
        <w:t xml:space="preserve">Nádražní </w:t>
      </w:r>
      <w:proofErr w:type="gramStart"/>
      <w:r w:rsidRPr="00286850">
        <w:t>č</w:t>
      </w:r>
      <w:r>
        <w:rPr>
          <w:szCs w:val="20"/>
        </w:rPr>
        <w:t>.p.</w:t>
      </w:r>
      <w:proofErr w:type="gramEnd"/>
      <w:r>
        <w:rPr>
          <w:szCs w:val="20"/>
        </w:rPr>
        <w:t> 400, Mariánské Údolí, 783 65 Hlubočky 3</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71A09">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86850" w:rsidRPr="00286850">
        <w:rPr>
          <w:bCs/>
        </w:rPr>
        <w:t>Podpora odborného</w:t>
      </w:r>
      <w:r w:rsidR="00286850">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286850" w:rsidRPr="00286850">
        <w:rPr>
          <w:bCs/>
        </w:rPr>
        <w:t>CZ.03</w:t>
      </w:r>
      <w:r w:rsidR="0028685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86850" w:rsidRPr="00286850">
        <w:rPr>
          <w:b/>
        </w:rPr>
        <w:t>Mezinárodní svářečský</w:t>
      </w:r>
      <w:r w:rsidR="00286850" w:rsidRPr="00286850">
        <w:rPr>
          <w:b/>
          <w:szCs w:val="20"/>
        </w:rPr>
        <w:t xml:space="preserve"> inženýr - IWE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86850" w:rsidRPr="00286850">
        <w:t>458,00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86850" w:rsidRPr="00286850">
        <w:t>382,00</w:t>
      </w:r>
      <w:r>
        <w:rPr>
          <w:lang w:val="en-US"/>
        </w:rPr>
        <w:tab/>
      </w:r>
      <w:r w:rsidR="00E53B1B" w:rsidRPr="00E53B1B">
        <w:t>vyučovacích</w:t>
      </w:r>
      <w:r w:rsidR="00E53B1B">
        <w:t> </w:t>
      </w:r>
      <w:r w:rsidRPr="00B75BEF">
        <w:t>hodin</w:t>
      </w:r>
      <w:r w:rsidRPr="00B75BEF">
        <w:br/>
      </w:r>
      <w:r w:rsidRPr="00B75BEF">
        <w:tab/>
        <w:t>- praktická příprava:</w:t>
      </w:r>
      <w:r>
        <w:tab/>
      </w:r>
      <w:r w:rsidR="00286850" w:rsidRPr="00286850">
        <w:t>60,00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86850" w:rsidRPr="00286850">
        <w:t>16,00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771A09">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86850" w:rsidRPr="00286850">
        <w:t>28.</w:t>
      </w:r>
      <w:r w:rsidR="00286850">
        <w:t xml:space="preserve"> </w:t>
      </w:r>
      <w:r w:rsidR="00286850" w:rsidRPr="00286850">
        <w:t>8</w:t>
      </w:r>
      <w:r w:rsidR="00286850">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286850" w:rsidRPr="00286850">
        <w:t>18.</w:t>
      </w:r>
      <w:r w:rsidR="00286850">
        <w:t xml:space="preserve"> </w:t>
      </w:r>
      <w:r w:rsidR="00286850" w:rsidRPr="00286850">
        <w:t>11</w:t>
      </w:r>
      <w:r w:rsidR="00286850">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86850" w:rsidRPr="0028685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86850" w:rsidRPr="00286850">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86850" w:rsidRPr="0028685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28685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86850" w:rsidRPr="00286850">
        <w:rPr>
          <w:b/>
          <w:szCs w:val="20"/>
        </w:rPr>
        <w:t>265 506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86850">
        <w:rPr>
          <w:szCs w:val="20"/>
        </w:rPr>
        <w:t>163 506</w:t>
      </w:r>
      <w:r w:rsidR="00C13AD5">
        <w:rPr>
          <w:rFonts w:cs="Arial"/>
          <w:szCs w:val="20"/>
        </w:rPr>
        <w:t xml:space="preserve"> </w:t>
      </w:r>
      <w:r w:rsidR="00C13AD5" w:rsidRPr="009E7648">
        <w:t>Kč</w:t>
      </w:r>
      <w:r w:rsidR="00C13AD5" w:rsidRPr="00556278">
        <w:t xml:space="preserve"> a maximální výše příspěvku na vzdělávací aktivity činí </w:t>
      </w:r>
      <w:r w:rsidR="00286850" w:rsidRPr="00286850">
        <w:rPr>
          <w:bCs/>
          <w:lang w:val="en-US"/>
        </w:rPr>
        <w:t>102 000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86850" w:rsidRPr="0028685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86850" w:rsidRPr="0028685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w:t>
      </w:r>
      <w:r w:rsidRPr="00703D83">
        <w:rPr>
          <w:rFonts w:cs="Arial"/>
          <w:szCs w:val="20"/>
        </w:rPr>
        <w:lastRenderedPageBreak/>
        <w:t>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w:t>
      </w:r>
      <w:r>
        <w:lastRenderedPageBreak/>
        <w:t>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w:t>
      </w:r>
      <w:r>
        <w:rPr>
          <w:rFonts w:cs="Arial"/>
        </w:rPr>
        <w:lastRenderedPageBreak/>
        <w:t xml:space="preserve">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86850" w:rsidP="001C4C77">
      <w:pPr>
        <w:pStyle w:val="BoddohodyII"/>
        <w:keepNext/>
        <w:numPr>
          <w:ilvl w:val="0"/>
          <w:numId w:val="0"/>
        </w:numPr>
      </w:pPr>
      <w:r>
        <w:t>V</w:t>
      </w:r>
      <w:r w:rsidR="0017546F">
        <w:t> </w:t>
      </w:r>
      <w:r>
        <w:t>Olomouci</w:t>
      </w:r>
      <w:r w:rsidR="0017546F">
        <w:t xml:space="preserve"> </w:t>
      </w:r>
      <w:proofErr w:type="gramStart"/>
      <w:r w:rsidR="0017546F">
        <w:t>24.8.2017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286850" w:rsidRDefault="00286850"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86850" w:rsidP="001C4C77">
      <w:pPr>
        <w:keepNext/>
        <w:keepLines/>
        <w:jc w:val="center"/>
        <w:rPr>
          <w:rFonts w:cs="Arial"/>
          <w:szCs w:val="20"/>
        </w:rPr>
      </w:pPr>
      <w:r w:rsidRPr="00286850">
        <w:t>RNDr. Zdeněk</w:t>
      </w:r>
      <w:r>
        <w:rPr>
          <w:szCs w:val="20"/>
        </w:rPr>
        <w:t xml:space="preserve"> Kovář</w:t>
      </w:r>
      <w:r>
        <w:rPr>
          <w:szCs w:val="20"/>
        </w:rPr>
        <w:tab/>
      </w:r>
      <w:r>
        <w:rPr>
          <w:szCs w:val="20"/>
        </w:rPr>
        <w:br/>
        <w:t>jednatel</w:t>
      </w:r>
      <w:r>
        <w:rPr>
          <w:szCs w:val="20"/>
        </w:rPr>
        <w:tab/>
      </w:r>
      <w:r>
        <w:rPr>
          <w:szCs w:val="20"/>
        </w:rPr>
        <w:br/>
      </w:r>
      <w:proofErr w:type="spellStart"/>
      <w:r>
        <w:rPr>
          <w:szCs w:val="20"/>
        </w:rPr>
        <w:t>Honeywell</w:t>
      </w:r>
      <w:proofErr w:type="spellEnd"/>
      <w:r>
        <w:rPr>
          <w:szCs w:val="20"/>
        </w:rPr>
        <w:t xml:space="preserve"> </w:t>
      </w:r>
      <w:proofErr w:type="spellStart"/>
      <w:r>
        <w:rPr>
          <w:szCs w:val="20"/>
        </w:rPr>
        <w:t>Aerospace</w:t>
      </w:r>
      <w:proofErr w:type="spellEnd"/>
      <w:r>
        <w:rPr>
          <w:szCs w:val="20"/>
        </w:rPr>
        <w:t xml:space="preserve"> Olomouc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86850" w:rsidP="001C4C77">
      <w:pPr>
        <w:keepNext/>
        <w:tabs>
          <w:tab w:val="center" w:pos="1800"/>
          <w:tab w:val="center" w:pos="7200"/>
        </w:tabs>
        <w:jc w:val="center"/>
      </w:pPr>
      <w:r w:rsidRPr="00286850">
        <w:t xml:space="preserve">Ing. </w:t>
      </w:r>
      <w:r>
        <w:rPr>
          <w:szCs w:val="20"/>
        </w:rPr>
        <w:t>Bořivoj Novotný</w:t>
      </w:r>
    </w:p>
    <w:p w:rsidR="00286850" w:rsidRDefault="00286850" w:rsidP="00580136">
      <w:pPr>
        <w:tabs>
          <w:tab w:val="center" w:pos="1800"/>
          <w:tab w:val="center" w:pos="7200"/>
        </w:tabs>
        <w:jc w:val="center"/>
        <w:rPr>
          <w:szCs w:val="20"/>
        </w:rPr>
      </w:pPr>
      <w:r w:rsidRPr="00286850">
        <w:t>ředitel Odboru</w:t>
      </w:r>
      <w:r>
        <w:rPr>
          <w:szCs w:val="20"/>
        </w:rPr>
        <w:t xml:space="preserve"> zaměstnanosti</w:t>
      </w:r>
    </w:p>
    <w:p w:rsidR="00580136" w:rsidRDefault="00286850"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86850" w:rsidRPr="00286850">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86850" w:rsidRPr="00286850">
        <w:t>950 141</w:t>
      </w:r>
      <w:r w:rsidR="00286850">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6A" w:rsidRDefault="0087426A">
      <w:r>
        <w:separator/>
      </w:r>
    </w:p>
  </w:endnote>
  <w:endnote w:type="continuationSeparator" w:id="0">
    <w:p w:rsidR="0087426A" w:rsidRDefault="0087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0" w:rsidRDefault="002868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6850" w:rsidRPr="00286850">
      <w:rPr>
        <w:i/>
      </w:rPr>
      <w:t>OLA-MN-149/2017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71A0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71A0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6850" w:rsidRPr="00286850">
      <w:rPr>
        <w:i/>
      </w:rPr>
      <w:t>OLA-MN-149/2017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71A0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71A0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6A" w:rsidRDefault="0087426A">
      <w:r>
        <w:separator/>
      </w:r>
    </w:p>
  </w:footnote>
  <w:footnote w:type="continuationSeparator" w:id="0">
    <w:p w:rsidR="0087426A" w:rsidRDefault="0087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0" w:rsidRDefault="002868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8685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7546F"/>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850"/>
    <w:rsid w:val="00287676"/>
    <w:rsid w:val="00290803"/>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1A09"/>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426A"/>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2F5D"/>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045"/>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25BB-4418-4290-8BF6-AA844EEC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4098</Words>
  <Characters>24650</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28691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2017-08-24T09:18:00Z</cp:lastPrinted>
  <dcterms:created xsi:type="dcterms:W3CDTF">2017-08-25T04:40:00Z</dcterms:created>
  <dcterms:modified xsi:type="dcterms:W3CDTF">2017-08-25T04:40:00Z</dcterms:modified>
</cp:coreProperties>
</file>