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575B" w14:textId="66C35FC5" w:rsidR="00516300" w:rsidRPr="00516300" w:rsidRDefault="00516300" w:rsidP="00516300">
      <w:pPr>
        <w:widowControl/>
        <w:ind w:left="5672"/>
        <w:rPr>
          <w:rFonts w:ascii="Arial" w:hAnsi="Arial" w:cs="Arial"/>
          <w:color w:val="000000"/>
          <w:sz w:val="22"/>
          <w:szCs w:val="22"/>
        </w:rPr>
      </w:pPr>
      <w:r>
        <w:rPr>
          <w:rFonts w:ascii="Arial" w:hAnsi="Arial" w:cs="Arial"/>
          <w:color w:val="000000"/>
          <w:sz w:val="22"/>
          <w:szCs w:val="22"/>
        </w:rPr>
        <w:t xml:space="preserve">       </w:t>
      </w:r>
      <w:r w:rsidRPr="00516300">
        <w:rPr>
          <w:rFonts w:ascii="Arial" w:hAnsi="Arial" w:cs="Arial"/>
          <w:color w:val="000000"/>
          <w:sz w:val="22"/>
          <w:szCs w:val="22"/>
        </w:rPr>
        <w:t xml:space="preserve">Č. j.: </w:t>
      </w:r>
      <w:r w:rsidR="00735EFE" w:rsidRPr="00735EFE">
        <w:rPr>
          <w:rFonts w:ascii="Arial" w:hAnsi="Arial" w:cs="Arial"/>
          <w:color w:val="000000"/>
          <w:sz w:val="22"/>
          <w:szCs w:val="22"/>
        </w:rPr>
        <w:t>SPU 222825/2025/Fra</w:t>
      </w:r>
    </w:p>
    <w:p w14:paraId="3A27FF66" w14:textId="5490F932"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                                                                                                    UID: </w:t>
      </w:r>
      <w:r w:rsidR="00B9377D" w:rsidRPr="00B9377D">
        <w:rPr>
          <w:rFonts w:ascii="Arial" w:hAnsi="Arial" w:cs="Arial"/>
          <w:color w:val="000000"/>
          <w:sz w:val="22"/>
          <w:szCs w:val="22"/>
        </w:rPr>
        <w:t>spuess98014bcc</w:t>
      </w:r>
      <w:r w:rsidR="00671939">
        <w:rPr>
          <w:rFonts w:ascii="Arial" w:hAnsi="Arial" w:cs="Arial"/>
          <w:color w:val="000000"/>
          <w:sz w:val="22"/>
          <w:szCs w:val="22"/>
        </w:rPr>
        <w:t>l</w:t>
      </w:r>
    </w:p>
    <w:p w14:paraId="2B7DAE85" w14:textId="77777777" w:rsidR="00516300" w:rsidRPr="00516300" w:rsidRDefault="00516300" w:rsidP="00516300">
      <w:pPr>
        <w:widowControl/>
        <w:rPr>
          <w:rFonts w:ascii="Arial" w:hAnsi="Arial" w:cs="Arial"/>
          <w:b/>
          <w:color w:val="000000"/>
          <w:sz w:val="22"/>
          <w:szCs w:val="22"/>
        </w:rPr>
      </w:pPr>
    </w:p>
    <w:p w14:paraId="0F9CDC37" w14:textId="77777777" w:rsidR="00516300" w:rsidRPr="00516300" w:rsidRDefault="00516300" w:rsidP="00516300">
      <w:pPr>
        <w:widowControl/>
        <w:rPr>
          <w:rFonts w:ascii="Arial" w:hAnsi="Arial" w:cs="Arial"/>
          <w:b/>
          <w:color w:val="000000"/>
          <w:sz w:val="22"/>
          <w:szCs w:val="22"/>
        </w:rPr>
      </w:pPr>
      <w:r w:rsidRPr="00516300">
        <w:rPr>
          <w:rFonts w:ascii="Arial" w:hAnsi="Arial" w:cs="Arial"/>
          <w:b/>
          <w:color w:val="000000"/>
          <w:sz w:val="22"/>
          <w:szCs w:val="22"/>
        </w:rPr>
        <w:t>Česká republika - Státní pozemkový úřad</w:t>
      </w:r>
    </w:p>
    <w:p w14:paraId="0FB8F0CA"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se sídlem:     Husinecká 1024/11a, 130 00 Praha 3 - Žižkov,</w:t>
      </w:r>
    </w:p>
    <w:p w14:paraId="44FA41CF"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zastoupená:  Ing. Petrem Lázňovským </w:t>
      </w:r>
    </w:p>
    <w:p w14:paraId="4FBB8687"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                      ředitelem Krajského pozemkového úřadu pro Královéhradecký kraj</w:t>
      </w:r>
    </w:p>
    <w:p w14:paraId="6824CB32"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adresa:          Kydlinovská 245, 50301 Hradec Králové</w:t>
      </w:r>
    </w:p>
    <w:p w14:paraId="66943B6B"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IČO:               01312774</w:t>
      </w:r>
    </w:p>
    <w:p w14:paraId="5FB8542E"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DIČ:               CZ01312774</w:t>
      </w:r>
    </w:p>
    <w:p w14:paraId="3D826086"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ID:                  DS: z49per3</w:t>
      </w:r>
    </w:p>
    <w:p w14:paraId="4DBDB92A"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(dále jen předávající ”)</w:t>
      </w:r>
    </w:p>
    <w:p w14:paraId="02755ADA" w14:textId="77777777" w:rsidR="00516300" w:rsidRPr="00516300" w:rsidRDefault="00516300" w:rsidP="00516300">
      <w:pPr>
        <w:widowControl/>
        <w:rPr>
          <w:rFonts w:ascii="Arial" w:hAnsi="Arial" w:cs="Arial"/>
          <w:color w:val="000000"/>
          <w:sz w:val="22"/>
          <w:szCs w:val="22"/>
        </w:rPr>
      </w:pPr>
    </w:p>
    <w:p w14:paraId="6B2B0175"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a</w:t>
      </w:r>
    </w:p>
    <w:p w14:paraId="6BE3E269" w14:textId="77777777" w:rsidR="00516300" w:rsidRPr="00516300" w:rsidRDefault="00516300" w:rsidP="00516300">
      <w:pPr>
        <w:widowControl/>
        <w:rPr>
          <w:rFonts w:ascii="Arial" w:hAnsi="Arial" w:cs="Arial"/>
          <w:color w:val="000000"/>
          <w:sz w:val="22"/>
          <w:szCs w:val="22"/>
        </w:rPr>
      </w:pPr>
    </w:p>
    <w:p w14:paraId="2071BF1F" w14:textId="77777777" w:rsidR="00516300" w:rsidRPr="00516300" w:rsidRDefault="00516300" w:rsidP="00516300">
      <w:pPr>
        <w:widowControl/>
        <w:rPr>
          <w:rFonts w:ascii="Arial" w:hAnsi="Arial" w:cs="Arial"/>
          <w:b/>
          <w:bCs/>
          <w:color w:val="000000"/>
          <w:sz w:val="22"/>
          <w:szCs w:val="22"/>
        </w:rPr>
      </w:pPr>
      <w:r w:rsidRPr="00516300">
        <w:rPr>
          <w:rFonts w:ascii="Arial" w:hAnsi="Arial" w:cs="Arial"/>
          <w:b/>
          <w:bCs/>
          <w:color w:val="000000"/>
          <w:sz w:val="22"/>
          <w:szCs w:val="22"/>
        </w:rPr>
        <w:t xml:space="preserve">Ředitelství silnic a dálnic s. p. </w:t>
      </w:r>
    </w:p>
    <w:p w14:paraId="46BDCE2B" w14:textId="2450621C"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se sídlem: </w:t>
      </w:r>
      <w:r w:rsidRPr="00516300">
        <w:rPr>
          <w:rFonts w:ascii="Arial" w:hAnsi="Arial" w:cs="Arial"/>
          <w:color w:val="000000"/>
          <w:sz w:val="22"/>
          <w:szCs w:val="22"/>
        </w:rPr>
        <w:tab/>
      </w:r>
      <w:r w:rsidRPr="00516300">
        <w:rPr>
          <w:rFonts w:ascii="Arial" w:hAnsi="Arial" w:cs="Arial"/>
          <w:color w:val="000000"/>
          <w:sz w:val="22"/>
          <w:szCs w:val="22"/>
        </w:rPr>
        <w:tab/>
      </w:r>
      <w:r w:rsidR="00BE1BE5">
        <w:rPr>
          <w:rFonts w:ascii="Arial" w:hAnsi="Arial" w:cs="Arial"/>
          <w:color w:val="000000"/>
          <w:sz w:val="22"/>
          <w:szCs w:val="22"/>
        </w:rPr>
        <w:t>Čerčanská 2023/12</w:t>
      </w:r>
      <w:r w:rsidRPr="00516300">
        <w:rPr>
          <w:rFonts w:ascii="Arial" w:hAnsi="Arial" w:cs="Arial"/>
          <w:color w:val="000000"/>
          <w:sz w:val="22"/>
          <w:szCs w:val="22"/>
        </w:rPr>
        <w:t>, 140 00 Praha 4</w:t>
      </w:r>
    </w:p>
    <w:p w14:paraId="7A9B3384"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IČO: </w:t>
      </w:r>
      <w:r w:rsidRPr="00516300">
        <w:rPr>
          <w:rFonts w:ascii="Arial" w:hAnsi="Arial" w:cs="Arial"/>
          <w:color w:val="000000"/>
          <w:sz w:val="22"/>
          <w:szCs w:val="22"/>
        </w:rPr>
        <w:tab/>
      </w:r>
      <w:r w:rsidRPr="00516300">
        <w:rPr>
          <w:rFonts w:ascii="Arial" w:hAnsi="Arial" w:cs="Arial"/>
          <w:color w:val="000000"/>
          <w:sz w:val="22"/>
          <w:szCs w:val="22"/>
        </w:rPr>
        <w:tab/>
      </w:r>
      <w:r w:rsidRPr="00516300">
        <w:rPr>
          <w:rFonts w:ascii="Arial" w:hAnsi="Arial" w:cs="Arial"/>
          <w:color w:val="000000"/>
          <w:sz w:val="22"/>
          <w:szCs w:val="22"/>
        </w:rPr>
        <w:tab/>
        <w:t>65993390</w:t>
      </w:r>
    </w:p>
    <w:p w14:paraId="2F143E5F"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zastoupený:</w:t>
      </w:r>
      <w:r w:rsidRPr="00516300">
        <w:rPr>
          <w:rFonts w:ascii="Arial" w:hAnsi="Arial" w:cs="Arial"/>
          <w:color w:val="000000"/>
          <w:sz w:val="22"/>
          <w:szCs w:val="22"/>
        </w:rPr>
        <w:tab/>
      </w:r>
      <w:r w:rsidRPr="00516300">
        <w:rPr>
          <w:rFonts w:ascii="Arial" w:hAnsi="Arial" w:cs="Arial"/>
          <w:color w:val="000000"/>
          <w:sz w:val="22"/>
          <w:szCs w:val="22"/>
        </w:rPr>
        <w:tab/>
        <w:t>Ing. Radkem Mátlem, generálním ředitelem</w:t>
      </w:r>
    </w:p>
    <w:p w14:paraId="36A9A03F"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kontaktní adresa: </w:t>
      </w:r>
      <w:r w:rsidRPr="00516300">
        <w:rPr>
          <w:rFonts w:ascii="Arial" w:hAnsi="Arial" w:cs="Arial"/>
          <w:color w:val="000000"/>
          <w:sz w:val="22"/>
          <w:szCs w:val="22"/>
        </w:rPr>
        <w:tab/>
        <w:t>Ředitelství silnic a dálnic s. p., Správa Hradec Králové</w:t>
      </w:r>
    </w:p>
    <w:p w14:paraId="247573A5"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se sídlem: </w:t>
      </w:r>
      <w:r w:rsidRPr="00516300">
        <w:rPr>
          <w:rFonts w:ascii="Arial" w:hAnsi="Arial" w:cs="Arial"/>
          <w:color w:val="000000"/>
          <w:sz w:val="22"/>
          <w:szCs w:val="22"/>
        </w:rPr>
        <w:tab/>
      </w:r>
      <w:r w:rsidRPr="00516300">
        <w:rPr>
          <w:rFonts w:ascii="Arial" w:hAnsi="Arial" w:cs="Arial"/>
          <w:color w:val="000000"/>
          <w:sz w:val="22"/>
          <w:szCs w:val="22"/>
        </w:rPr>
        <w:tab/>
        <w:t>Pouchovská 401, 503 41 Hradec Králové</w:t>
      </w:r>
    </w:p>
    <w:p w14:paraId="48E243DA"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oprávněn jednat: </w:t>
      </w:r>
      <w:r w:rsidRPr="00516300">
        <w:rPr>
          <w:rFonts w:ascii="Arial" w:hAnsi="Arial" w:cs="Arial"/>
          <w:color w:val="000000"/>
          <w:sz w:val="22"/>
          <w:szCs w:val="22"/>
        </w:rPr>
        <w:tab/>
        <w:t>Ing. Marek Novotný, na základě pověření ze dne 02.01.2024</w:t>
      </w:r>
    </w:p>
    <w:p w14:paraId="2B51E3E7"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bankovní spojení: </w:t>
      </w:r>
      <w:r w:rsidRPr="00516300">
        <w:rPr>
          <w:rFonts w:ascii="Arial" w:hAnsi="Arial" w:cs="Arial"/>
          <w:color w:val="000000"/>
          <w:sz w:val="22"/>
          <w:szCs w:val="22"/>
        </w:rPr>
        <w:tab/>
        <w:t>ČNB</w:t>
      </w:r>
    </w:p>
    <w:p w14:paraId="7FA0E95C"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číslo účtu: </w:t>
      </w:r>
      <w:r w:rsidRPr="00516300">
        <w:rPr>
          <w:rFonts w:ascii="Arial" w:hAnsi="Arial" w:cs="Arial"/>
          <w:color w:val="000000"/>
          <w:sz w:val="22"/>
          <w:szCs w:val="22"/>
        </w:rPr>
        <w:tab/>
      </w:r>
      <w:r w:rsidRPr="00516300">
        <w:rPr>
          <w:rFonts w:ascii="Arial" w:hAnsi="Arial" w:cs="Arial"/>
          <w:color w:val="000000"/>
          <w:sz w:val="22"/>
          <w:szCs w:val="22"/>
        </w:rPr>
        <w:tab/>
        <w:t>2006-15937031/0710</w:t>
      </w:r>
    </w:p>
    <w:p w14:paraId="5B256375"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 xml:space="preserve">datová schránka: </w:t>
      </w:r>
      <w:r w:rsidRPr="00516300">
        <w:rPr>
          <w:rFonts w:ascii="Arial" w:hAnsi="Arial" w:cs="Arial"/>
          <w:color w:val="000000"/>
          <w:sz w:val="22"/>
          <w:szCs w:val="22"/>
        </w:rPr>
        <w:tab/>
        <w:t>zjq4rhz</w:t>
      </w:r>
    </w:p>
    <w:p w14:paraId="44657537"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zapsaný v obchodním rejstříku vedeném u Městského soudu v Praze, oddíl A, vložka 80478</w:t>
      </w:r>
    </w:p>
    <w:p w14:paraId="034EA689" w14:textId="77777777" w:rsidR="00516300" w:rsidRPr="00516300" w:rsidRDefault="00516300" w:rsidP="00516300">
      <w:pPr>
        <w:widowControl/>
        <w:rPr>
          <w:rFonts w:ascii="Arial" w:hAnsi="Arial" w:cs="Arial"/>
          <w:color w:val="000000"/>
          <w:sz w:val="22"/>
          <w:szCs w:val="22"/>
        </w:rPr>
      </w:pPr>
      <w:r w:rsidRPr="00516300">
        <w:rPr>
          <w:rFonts w:ascii="Arial" w:hAnsi="Arial" w:cs="Arial"/>
          <w:color w:val="000000"/>
          <w:sz w:val="22"/>
          <w:szCs w:val="22"/>
        </w:rPr>
        <w:t>(dále jen přejímající)</w:t>
      </w:r>
    </w:p>
    <w:p w14:paraId="7B578A4A" w14:textId="77777777" w:rsidR="00516300" w:rsidRPr="00516300" w:rsidRDefault="00516300" w:rsidP="00516300">
      <w:pPr>
        <w:widowControl/>
        <w:rPr>
          <w:rFonts w:ascii="Arial" w:hAnsi="Arial" w:cs="Arial"/>
          <w:color w:val="000000"/>
          <w:sz w:val="22"/>
          <w:szCs w:val="22"/>
        </w:rPr>
      </w:pPr>
    </w:p>
    <w:p w14:paraId="310B3886" w14:textId="77777777" w:rsidR="00E450AB" w:rsidRPr="0079123C" w:rsidRDefault="00E450AB" w:rsidP="00AD60F3">
      <w:pPr>
        <w:pStyle w:val="Normlnweb"/>
        <w:spacing w:before="0" w:beforeAutospacing="0" w:after="0" w:afterAutospacing="0"/>
        <w:rPr>
          <w:rFonts w:ascii="Arial" w:hAnsi="Arial" w:cs="Arial"/>
          <w:b/>
          <w:sz w:val="22"/>
          <w:szCs w:val="22"/>
        </w:rPr>
      </w:pPr>
    </w:p>
    <w:p w14:paraId="6C0808AF" w14:textId="744AD9C3" w:rsidR="007C07DD" w:rsidRDefault="007C07DD" w:rsidP="00AD60F3">
      <w:pPr>
        <w:spacing w:before="120"/>
        <w:rPr>
          <w:rFonts w:ascii="Arial" w:hAnsi="Arial" w:cs="Arial"/>
          <w:sz w:val="22"/>
          <w:szCs w:val="22"/>
        </w:rPr>
      </w:pPr>
      <w:r>
        <w:rPr>
          <w:rFonts w:ascii="Arial" w:hAnsi="Arial" w:cs="Arial"/>
          <w:sz w:val="22"/>
          <w:szCs w:val="22"/>
        </w:rPr>
        <w:t>uzavírají tuto:</w:t>
      </w:r>
    </w:p>
    <w:p w14:paraId="3E3B9F4A" w14:textId="77777777" w:rsidR="00AD60F3" w:rsidRDefault="00AD60F3" w:rsidP="00AD60F3">
      <w:pPr>
        <w:spacing w:before="120"/>
        <w:rPr>
          <w:rFonts w:ascii="Arial" w:hAnsi="Arial" w:cs="Arial"/>
          <w:sz w:val="22"/>
          <w:szCs w:val="22"/>
        </w:rPr>
      </w:pPr>
    </w:p>
    <w:p w14:paraId="0B4211D2" w14:textId="77777777" w:rsidR="007C07DD" w:rsidRDefault="007C07DD" w:rsidP="007C07DD">
      <w:pPr>
        <w:pStyle w:val="Nzev"/>
        <w:jc w:val="center"/>
        <w:rPr>
          <w:b/>
          <w:szCs w:val="22"/>
        </w:rPr>
      </w:pPr>
      <w:r>
        <w:rPr>
          <w:b/>
          <w:szCs w:val="22"/>
        </w:rPr>
        <w:t>SMLOUVU O PŘEVODU MAJETKU DO PRÁVA HOSPODAŘIT S MAJETKEM STÁTU</w:t>
      </w:r>
    </w:p>
    <w:p w14:paraId="00B25CAA" w14:textId="77777777" w:rsidR="007C07DD" w:rsidRDefault="007C07DD" w:rsidP="007C07DD">
      <w:pPr>
        <w:pStyle w:val="para"/>
        <w:rPr>
          <w:rFonts w:ascii="Arial" w:hAnsi="Arial" w:cs="Arial"/>
          <w:sz w:val="22"/>
          <w:szCs w:val="22"/>
        </w:rPr>
      </w:pPr>
    </w:p>
    <w:p w14:paraId="5599A226"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t xml:space="preserve">č. </w:t>
      </w:r>
      <w:r w:rsidRPr="0079123C">
        <w:rPr>
          <w:rFonts w:ascii="Arial" w:hAnsi="Arial" w:cs="Arial"/>
          <w:color w:val="000000"/>
          <w:sz w:val="22"/>
          <w:szCs w:val="22"/>
        </w:rPr>
        <w:t>3001972554</w:t>
      </w:r>
    </w:p>
    <w:p w14:paraId="340E6D70" w14:textId="77777777" w:rsidR="00FF50F6" w:rsidRPr="0079123C" w:rsidRDefault="00FF50F6">
      <w:pPr>
        <w:widowControl/>
        <w:rPr>
          <w:rFonts w:ascii="Arial" w:hAnsi="Arial" w:cs="Arial"/>
          <w:sz w:val="22"/>
          <w:szCs w:val="22"/>
        </w:rPr>
      </w:pPr>
    </w:p>
    <w:p w14:paraId="28892E1E"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t>I.</w:t>
      </w:r>
    </w:p>
    <w:p w14:paraId="31BB09DE" w14:textId="62A057A4" w:rsidR="00FF50F6" w:rsidRPr="0079123C" w:rsidRDefault="00784FBA" w:rsidP="00516300">
      <w:pPr>
        <w:pStyle w:val="vnitrniText"/>
        <w:widowControl/>
        <w:ind w:firstLine="0"/>
        <w:rPr>
          <w:rFonts w:ascii="Arial" w:hAnsi="Arial" w:cs="Arial"/>
          <w:sz w:val="22"/>
          <w:szCs w:val="22"/>
        </w:rPr>
      </w:pPr>
      <w:r>
        <w:rPr>
          <w:rFonts w:ascii="Arial" w:hAnsi="Arial" w:cs="Arial"/>
          <w:sz w:val="22"/>
          <w:szCs w:val="22"/>
        </w:rPr>
        <w:t>1)</w:t>
      </w:r>
      <w:r w:rsidR="00577EB6">
        <w:rPr>
          <w:rFonts w:ascii="Arial" w:hAnsi="Arial" w:cs="Arial"/>
          <w:sz w:val="22"/>
          <w:szCs w:val="22"/>
        </w:rPr>
        <w:t xml:space="preserve"> </w:t>
      </w:r>
      <w:r w:rsidR="006704D9" w:rsidRPr="0079123C">
        <w:rPr>
          <w:rFonts w:ascii="Arial" w:hAnsi="Arial" w:cs="Arial"/>
          <w:sz w:val="22"/>
          <w:szCs w:val="22"/>
        </w:rPr>
        <w:t xml:space="preserve">Státní pozemkový úřad jako </w:t>
      </w:r>
      <w:r w:rsidR="008A2F49" w:rsidRPr="0079123C">
        <w:rPr>
          <w:rFonts w:ascii="Arial" w:hAnsi="Arial" w:cs="Arial"/>
          <w:sz w:val="22"/>
          <w:szCs w:val="22"/>
        </w:rPr>
        <w:t xml:space="preserve">převádějící </w:t>
      </w:r>
      <w:r w:rsidR="006704D9" w:rsidRPr="0079123C">
        <w:rPr>
          <w:rFonts w:ascii="Arial" w:hAnsi="Arial" w:cs="Arial"/>
          <w:sz w:val="22"/>
          <w:szCs w:val="22"/>
        </w:rPr>
        <w:t>je příslušný hospodařit ve smyslu zákona</w:t>
      </w:r>
      <w:r w:rsidR="006704D9" w:rsidRPr="0079123C">
        <w:rPr>
          <w:rFonts w:ascii="Arial" w:hAnsi="Arial" w:cs="Arial"/>
          <w:sz w:val="22"/>
          <w:szCs w:val="22"/>
        </w:rPr>
        <w:br/>
        <w:t xml:space="preserve">č. 503/2012 Sb., </w:t>
      </w:r>
      <w:r w:rsidR="008A2F49" w:rsidRPr="0079123C">
        <w:rPr>
          <w:rFonts w:ascii="Arial" w:hAnsi="Arial" w:cs="Arial"/>
          <w:sz w:val="22"/>
          <w:szCs w:val="22"/>
        </w:rPr>
        <w:t xml:space="preserve">o Státním pozemkovém úřadu a o změně některých souvisejících zákonů, </w:t>
      </w:r>
      <w:r w:rsidR="00F249D4">
        <w:rPr>
          <w:rFonts w:ascii="Arial" w:hAnsi="Arial" w:cs="Arial"/>
          <w:sz w:val="22"/>
          <w:szCs w:val="22"/>
        </w:rPr>
        <w:t xml:space="preserve">          </w:t>
      </w:r>
      <w:r w:rsidR="008A2F49" w:rsidRPr="0079123C">
        <w:rPr>
          <w:rFonts w:ascii="Arial" w:hAnsi="Arial" w:cs="Arial"/>
          <w:sz w:val="22"/>
          <w:szCs w:val="22"/>
        </w:rPr>
        <w:t>ve znění pozdějších předpisů,</w:t>
      </w:r>
      <w:r w:rsidR="006704D9" w:rsidRPr="0079123C">
        <w:rPr>
          <w:rFonts w:ascii="Arial" w:hAnsi="Arial" w:cs="Arial"/>
          <w:sz w:val="22"/>
          <w:szCs w:val="22"/>
        </w:rPr>
        <w:t xml:space="preserve"> s níže uvedeným pozemkem v majetku České republiky vedeným</w:t>
      </w:r>
      <w:r w:rsidR="00FF50F6" w:rsidRPr="0079123C">
        <w:rPr>
          <w:rFonts w:ascii="Arial" w:hAnsi="Arial" w:cs="Arial"/>
          <w:sz w:val="22"/>
          <w:szCs w:val="22"/>
        </w:rPr>
        <w:t xml:space="preserve"> u Katastrálního úřadu pro Královéhradecký kraj, Katastrální pracoviště Trutnov na LV 10 002:</w:t>
      </w:r>
    </w:p>
    <w:p w14:paraId="6F7662BC" w14:textId="77777777" w:rsidR="0079123C" w:rsidRDefault="0079123C" w:rsidP="0079123C">
      <w:pPr>
        <w:widowControl/>
        <w:ind w:right="-433"/>
        <w:rPr>
          <w:rFonts w:ascii="Arial" w:hAnsi="Arial" w:cs="Arial"/>
          <w:sz w:val="22"/>
          <w:szCs w:val="22"/>
        </w:rPr>
      </w:pPr>
      <w:r>
        <w:rPr>
          <w:rFonts w:ascii="Arial" w:hAnsi="Arial" w:cs="Arial"/>
          <w:sz w:val="22"/>
          <w:szCs w:val="22"/>
        </w:rPr>
        <w:t>-----------------------------------------------------------------------------------------------------------------------------</w:t>
      </w:r>
    </w:p>
    <w:p w14:paraId="2BB6C560" w14:textId="77777777" w:rsidR="00FF50F6" w:rsidRPr="0079123C" w:rsidRDefault="00FF50F6">
      <w:pPr>
        <w:pStyle w:val="obec1"/>
        <w:widowControl/>
        <w:rPr>
          <w:rFonts w:ascii="Arial" w:hAnsi="Arial" w:cs="Arial"/>
          <w:sz w:val="22"/>
          <w:szCs w:val="22"/>
        </w:rPr>
      </w:pPr>
      <w:r w:rsidRPr="0079123C">
        <w:rPr>
          <w:rFonts w:ascii="Arial" w:hAnsi="Arial" w:cs="Arial"/>
          <w:sz w:val="22"/>
          <w:szCs w:val="22"/>
        </w:rPr>
        <w:t>Obec</w:t>
      </w:r>
      <w:r w:rsidRPr="0079123C">
        <w:rPr>
          <w:rFonts w:ascii="Arial" w:hAnsi="Arial" w:cs="Arial"/>
          <w:sz w:val="22"/>
          <w:szCs w:val="22"/>
        </w:rPr>
        <w:tab/>
        <w:t xml:space="preserve">Katastrální území </w:t>
      </w:r>
      <w:r w:rsidRPr="0079123C">
        <w:rPr>
          <w:rFonts w:ascii="Arial" w:hAnsi="Arial" w:cs="Arial"/>
          <w:sz w:val="22"/>
          <w:szCs w:val="22"/>
        </w:rPr>
        <w:tab/>
        <w:t>Parcelní číslo</w:t>
      </w:r>
      <w:r w:rsidRPr="0079123C">
        <w:rPr>
          <w:rFonts w:ascii="Arial" w:hAnsi="Arial" w:cs="Arial"/>
          <w:sz w:val="22"/>
          <w:szCs w:val="22"/>
        </w:rPr>
        <w:tab/>
        <w:t>Druh pozemku</w:t>
      </w:r>
    </w:p>
    <w:p w14:paraId="1DBED01D" w14:textId="77777777" w:rsidR="0079123C" w:rsidRDefault="0079123C" w:rsidP="0079123C">
      <w:pPr>
        <w:widowControl/>
        <w:ind w:right="-433"/>
        <w:rPr>
          <w:rFonts w:ascii="Arial" w:hAnsi="Arial" w:cs="Arial"/>
          <w:sz w:val="22"/>
          <w:szCs w:val="22"/>
        </w:rPr>
      </w:pPr>
      <w:r>
        <w:rPr>
          <w:rFonts w:ascii="Arial" w:hAnsi="Arial" w:cs="Arial"/>
          <w:sz w:val="22"/>
          <w:szCs w:val="22"/>
        </w:rPr>
        <w:t>-----------------------------------------------------------------------------------------------------------------------------</w:t>
      </w:r>
    </w:p>
    <w:p w14:paraId="3C42B304" w14:textId="77777777" w:rsidR="00FF50F6" w:rsidRPr="0079123C" w:rsidRDefault="00FF50F6">
      <w:pPr>
        <w:pStyle w:val="obec1"/>
        <w:widowControl/>
        <w:rPr>
          <w:rFonts w:ascii="Arial" w:hAnsi="Arial" w:cs="Arial"/>
          <w:sz w:val="18"/>
          <w:szCs w:val="18"/>
        </w:rPr>
      </w:pPr>
      <w:r w:rsidRPr="0079123C">
        <w:rPr>
          <w:rFonts w:ascii="Arial" w:hAnsi="Arial" w:cs="Arial"/>
          <w:sz w:val="18"/>
          <w:szCs w:val="18"/>
        </w:rPr>
        <w:t>Katastr nemovitostí - pozemkové</w:t>
      </w:r>
    </w:p>
    <w:p w14:paraId="06FD3EAB" w14:textId="1519F6E9" w:rsidR="00FF50F6" w:rsidRPr="0079123C" w:rsidRDefault="00FF50F6">
      <w:pPr>
        <w:pStyle w:val="obec1"/>
        <w:widowControl/>
        <w:rPr>
          <w:rFonts w:ascii="Arial" w:hAnsi="Arial" w:cs="Arial"/>
          <w:sz w:val="18"/>
          <w:szCs w:val="18"/>
        </w:rPr>
      </w:pPr>
      <w:r w:rsidRPr="0079123C">
        <w:rPr>
          <w:rFonts w:ascii="Arial" w:hAnsi="Arial" w:cs="Arial"/>
          <w:sz w:val="18"/>
          <w:szCs w:val="18"/>
        </w:rPr>
        <w:t>Trutnov</w:t>
      </w:r>
      <w:r w:rsidRPr="0079123C">
        <w:rPr>
          <w:rFonts w:ascii="Arial" w:hAnsi="Arial" w:cs="Arial"/>
          <w:sz w:val="18"/>
          <w:szCs w:val="18"/>
        </w:rPr>
        <w:tab/>
        <w:t>Starý Rokytník</w:t>
      </w:r>
      <w:r w:rsidRPr="0079123C">
        <w:rPr>
          <w:rFonts w:ascii="Arial" w:hAnsi="Arial" w:cs="Arial"/>
          <w:sz w:val="18"/>
          <w:szCs w:val="18"/>
        </w:rPr>
        <w:tab/>
        <w:t>4419/2</w:t>
      </w:r>
      <w:r w:rsidRPr="0079123C">
        <w:rPr>
          <w:rFonts w:ascii="Arial" w:hAnsi="Arial" w:cs="Arial"/>
          <w:sz w:val="18"/>
          <w:szCs w:val="18"/>
        </w:rPr>
        <w:tab/>
        <w:t>trvalý travní porost</w:t>
      </w:r>
    </w:p>
    <w:p w14:paraId="3C59CDE9" w14:textId="77777777" w:rsidR="0079123C" w:rsidRDefault="0079123C" w:rsidP="0079123C">
      <w:pPr>
        <w:widowControl/>
        <w:ind w:right="-433"/>
        <w:rPr>
          <w:rFonts w:ascii="Arial" w:hAnsi="Arial" w:cs="Arial"/>
          <w:sz w:val="22"/>
          <w:szCs w:val="22"/>
        </w:rPr>
      </w:pPr>
      <w:r>
        <w:rPr>
          <w:rFonts w:ascii="Arial" w:hAnsi="Arial" w:cs="Arial"/>
          <w:sz w:val="22"/>
          <w:szCs w:val="22"/>
        </w:rPr>
        <w:t>-----------------------------------------------------------------------------------------------------------------------------</w:t>
      </w:r>
    </w:p>
    <w:p w14:paraId="5C3D286D" w14:textId="77777777" w:rsidR="00FF50F6" w:rsidRDefault="00FF50F6">
      <w:pPr>
        <w:widowControl/>
        <w:rPr>
          <w:rFonts w:ascii="Arial" w:hAnsi="Arial" w:cs="Arial"/>
          <w:sz w:val="22"/>
          <w:szCs w:val="22"/>
        </w:rPr>
      </w:pPr>
      <w:r w:rsidRPr="0079123C">
        <w:rPr>
          <w:rFonts w:ascii="Arial" w:hAnsi="Arial" w:cs="Arial"/>
          <w:sz w:val="22"/>
          <w:szCs w:val="22"/>
        </w:rPr>
        <w:t xml:space="preserve"> (dále jen ”pozemek”)</w:t>
      </w:r>
    </w:p>
    <w:p w14:paraId="2EF20EA2" w14:textId="77777777" w:rsidR="00784FBA" w:rsidRDefault="00784FBA">
      <w:pPr>
        <w:widowControl/>
        <w:rPr>
          <w:rFonts w:ascii="Arial" w:hAnsi="Arial" w:cs="Arial"/>
          <w:sz w:val="22"/>
          <w:szCs w:val="22"/>
        </w:rPr>
      </w:pPr>
    </w:p>
    <w:p w14:paraId="129DD29A" w14:textId="4A391416" w:rsidR="00B92257" w:rsidRPr="004F2F20" w:rsidRDefault="00784FBA" w:rsidP="00B92257">
      <w:pPr>
        <w:widowControl/>
        <w:jc w:val="both"/>
        <w:rPr>
          <w:rFonts w:ascii="Arial" w:hAnsi="Arial" w:cs="Arial"/>
          <w:sz w:val="22"/>
          <w:szCs w:val="22"/>
        </w:rPr>
      </w:pPr>
      <w:r>
        <w:rPr>
          <w:rFonts w:ascii="Arial" w:hAnsi="Arial" w:cs="Arial"/>
          <w:sz w:val="22"/>
          <w:szCs w:val="22"/>
        </w:rPr>
        <w:t>2)</w:t>
      </w:r>
      <w:r w:rsidR="00577EB6">
        <w:rPr>
          <w:rFonts w:ascii="Arial" w:hAnsi="Arial" w:cs="Arial"/>
          <w:sz w:val="22"/>
          <w:szCs w:val="22"/>
        </w:rPr>
        <w:t xml:space="preserve">  </w:t>
      </w:r>
      <w:r w:rsidR="00B92257" w:rsidRPr="000E606D">
        <w:rPr>
          <w:rFonts w:ascii="Arial" w:hAnsi="Arial" w:cs="Arial"/>
          <w:sz w:val="22"/>
          <w:szCs w:val="22"/>
        </w:rPr>
        <w:t>Předmětné pozem</w:t>
      </w:r>
      <w:r w:rsidR="00B53F6A">
        <w:rPr>
          <w:rFonts w:ascii="Arial" w:hAnsi="Arial" w:cs="Arial"/>
          <w:sz w:val="22"/>
          <w:szCs w:val="22"/>
        </w:rPr>
        <w:t xml:space="preserve">ek je </w:t>
      </w:r>
      <w:r w:rsidR="00B92257" w:rsidRPr="000E606D">
        <w:rPr>
          <w:rFonts w:ascii="Arial" w:hAnsi="Arial" w:cs="Arial"/>
          <w:sz w:val="22"/>
          <w:szCs w:val="22"/>
        </w:rPr>
        <w:t>trvale dotčen</w:t>
      </w:r>
      <w:r w:rsidR="00B92257">
        <w:rPr>
          <w:rFonts w:ascii="Arial" w:hAnsi="Arial" w:cs="Arial"/>
          <w:sz w:val="22"/>
          <w:szCs w:val="22"/>
        </w:rPr>
        <w:t xml:space="preserve"> veřejně prospěšnou</w:t>
      </w:r>
      <w:r w:rsidR="00B92257" w:rsidRPr="000E606D">
        <w:rPr>
          <w:rFonts w:ascii="Arial" w:hAnsi="Arial" w:cs="Arial"/>
          <w:sz w:val="22"/>
          <w:szCs w:val="22"/>
        </w:rPr>
        <w:t xml:space="preserve"> stavbou dálnice</w:t>
      </w:r>
      <w:r w:rsidR="00B92257">
        <w:rPr>
          <w:rFonts w:ascii="Arial" w:hAnsi="Arial" w:cs="Arial"/>
          <w:sz w:val="22"/>
          <w:szCs w:val="22"/>
        </w:rPr>
        <w:t xml:space="preserve"> </w:t>
      </w:r>
      <w:r w:rsidR="00B92257" w:rsidRPr="000E606D">
        <w:rPr>
          <w:rFonts w:ascii="Arial" w:hAnsi="Arial" w:cs="Arial"/>
          <w:sz w:val="22"/>
          <w:szCs w:val="22"/>
        </w:rPr>
        <w:t>„D11 1109 Trutnov – státní hranice ČR/PR“</w:t>
      </w:r>
      <w:r w:rsidR="00E06E76">
        <w:rPr>
          <w:rFonts w:ascii="Arial" w:hAnsi="Arial" w:cs="Arial"/>
          <w:sz w:val="22"/>
          <w:szCs w:val="22"/>
        </w:rPr>
        <w:t xml:space="preserve"> vč. </w:t>
      </w:r>
      <w:r w:rsidR="006C03C0">
        <w:rPr>
          <w:rFonts w:ascii="Arial" w:hAnsi="Arial" w:cs="Arial"/>
          <w:sz w:val="22"/>
          <w:szCs w:val="22"/>
        </w:rPr>
        <w:t>j</w:t>
      </w:r>
      <w:r w:rsidR="00E06E76">
        <w:rPr>
          <w:rFonts w:ascii="Arial" w:hAnsi="Arial" w:cs="Arial"/>
          <w:sz w:val="22"/>
          <w:szCs w:val="22"/>
        </w:rPr>
        <w:t>ejího příslušenství</w:t>
      </w:r>
      <w:r w:rsidR="00B203E6">
        <w:rPr>
          <w:rFonts w:ascii="Arial" w:hAnsi="Arial" w:cs="Arial"/>
          <w:sz w:val="22"/>
          <w:szCs w:val="22"/>
        </w:rPr>
        <w:t xml:space="preserve">, </w:t>
      </w:r>
      <w:r w:rsidR="00E06E76">
        <w:rPr>
          <w:rFonts w:ascii="Arial" w:hAnsi="Arial" w:cs="Arial"/>
          <w:sz w:val="22"/>
          <w:szCs w:val="22"/>
        </w:rPr>
        <w:t>a to stavbou</w:t>
      </w:r>
      <w:r w:rsidR="00B203E6">
        <w:rPr>
          <w:rFonts w:ascii="Arial" w:hAnsi="Arial" w:cs="Arial"/>
          <w:sz w:val="22"/>
          <w:szCs w:val="22"/>
        </w:rPr>
        <w:t xml:space="preserve"> „D11</w:t>
      </w:r>
      <w:r w:rsidR="003F309D">
        <w:rPr>
          <w:rFonts w:ascii="Arial" w:hAnsi="Arial" w:cs="Arial"/>
          <w:sz w:val="22"/>
          <w:szCs w:val="22"/>
        </w:rPr>
        <w:t xml:space="preserve"> </w:t>
      </w:r>
      <w:r w:rsidR="00B203E6">
        <w:rPr>
          <w:rFonts w:ascii="Arial" w:hAnsi="Arial" w:cs="Arial"/>
          <w:sz w:val="22"/>
          <w:szCs w:val="22"/>
        </w:rPr>
        <w:t xml:space="preserve">SSÚD Střítež“, </w:t>
      </w:r>
      <w:r w:rsidR="00B92257" w:rsidRPr="000E606D">
        <w:rPr>
          <w:rFonts w:ascii="Arial" w:hAnsi="Arial" w:cs="Arial"/>
          <w:sz w:val="22"/>
          <w:szCs w:val="22"/>
        </w:rPr>
        <w:t xml:space="preserve">na </w:t>
      </w:r>
      <w:r w:rsidR="00B92257">
        <w:rPr>
          <w:rFonts w:ascii="Arial" w:hAnsi="Arial" w:cs="Arial"/>
          <w:sz w:val="22"/>
          <w:szCs w:val="22"/>
        </w:rPr>
        <w:t>kter</w:t>
      </w:r>
      <w:r w:rsidR="00B203E6">
        <w:rPr>
          <w:rFonts w:ascii="Arial" w:hAnsi="Arial" w:cs="Arial"/>
          <w:sz w:val="22"/>
          <w:szCs w:val="22"/>
        </w:rPr>
        <w:t>ou</w:t>
      </w:r>
      <w:r w:rsidR="00B92257" w:rsidRPr="000E606D">
        <w:rPr>
          <w:rFonts w:ascii="Arial" w:hAnsi="Arial" w:cs="Arial"/>
          <w:sz w:val="22"/>
          <w:szCs w:val="22"/>
        </w:rPr>
        <w:t xml:space="preserve"> </w:t>
      </w:r>
      <w:r w:rsidR="00B92257">
        <w:rPr>
          <w:rFonts w:ascii="Arial" w:hAnsi="Arial" w:cs="Arial"/>
          <w:sz w:val="22"/>
          <w:szCs w:val="22"/>
        </w:rPr>
        <w:t xml:space="preserve">bylo </w:t>
      </w:r>
      <w:r w:rsidR="00B92257" w:rsidRPr="000E606D">
        <w:rPr>
          <w:rFonts w:ascii="Arial" w:hAnsi="Arial" w:cs="Arial"/>
          <w:sz w:val="22"/>
          <w:szCs w:val="22"/>
        </w:rPr>
        <w:t xml:space="preserve">vydáno Krajským úřadem Královéhradeckého kraje, odbor územního plánování a stavebního řádu, dne </w:t>
      </w:r>
      <w:r w:rsidR="00B203E6">
        <w:rPr>
          <w:rFonts w:ascii="Arial" w:hAnsi="Arial" w:cs="Arial"/>
          <w:sz w:val="22"/>
          <w:szCs w:val="22"/>
        </w:rPr>
        <w:t>02</w:t>
      </w:r>
      <w:r w:rsidR="00B92257" w:rsidRPr="000E606D">
        <w:rPr>
          <w:rFonts w:ascii="Arial" w:hAnsi="Arial" w:cs="Arial"/>
          <w:sz w:val="22"/>
          <w:szCs w:val="22"/>
        </w:rPr>
        <w:t>.</w:t>
      </w:r>
      <w:r w:rsidR="00B203E6">
        <w:rPr>
          <w:rFonts w:ascii="Arial" w:hAnsi="Arial" w:cs="Arial"/>
          <w:sz w:val="22"/>
          <w:szCs w:val="22"/>
        </w:rPr>
        <w:t>0</w:t>
      </w:r>
      <w:r w:rsidR="00B92257" w:rsidRPr="000E606D">
        <w:rPr>
          <w:rFonts w:ascii="Arial" w:hAnsi="Arial" w:cs="Arial"/>
          <w:sz w:val="22"/>
          <w:szCs w:val="22"/>
        </w:rPr>
        <w:t>5.2022</w:t>
      </w:r>
      <w:r w:rsidR="00B92257" w:rsidRPr="000E606D">
        <w:t xml:space="preserve"> </w:t>
      </w:r>
      <w:r w:rsidR="00B92257" w:rsidRPr="000E606D">
        <w:rPr>
          <w:rFonts w:ascii="Arial" w:hAnsi="Arial" w:cs="Arial"/>
          <w:sz w:val="22"/>
          <w:szCs w:val="22"/>
        </w:rPr>
        <w:t>územní rozhodnutí pod zn. KUKHK-</w:t>
      </w:r>
      <w:r w:rsidR="00E404F3">
        <w:rPr>
          <w:rFonts w:ascii="Arial" w:hAnsi="Arial" w:cs="Arial"/>
          <w:sz w:val="22"/>
          <w:szCs w:val="22"/>
        </w:rPr>
        <w:t>34336</w:t>
      </w:r>
      <w:r w:rsidR="00B92257" w:rsidRPr="000E606D">
        <w:rPr>
          <w:rFonts w:ascii="Arial" w:hAnsi="Arial" w:cs="Arial"/>
          <w:sz w:val="22"/>
          <w:szCs w:val="22"/>
        </w:rPr>
        <w:t>/2021(</w:t>
      </w:r>
      <w:r w:rsidR="00E404F3">
        <w:rPr>
          <w:rFonts w:ascii="Arial" w:hAnsi="Arial" w:cs="Arial"/>
          <w:sz w:val="22"/>
          <w:szCs w:val="22"/>
        </w:rPr>
        <w:t>K</w:t>
      </w:r>
      <w:r w:rsidR="002A0596">
        <w:rPr>
          <w:rFonts w:ascii="Arial" w:hAnsi="Arial" w:cs="Arial"/>
          <w:sz w:val="22"/>
          <w:szCs w:val="22"/>
        </w:rPr>
        <w:t>d</w:t>
      </w:r>
      <w:r w:rsidR="00B92257" w:rsidRPr="000E606D">
        <w:rPr>
          <w:rFonts w:ascii="Arial" w:hAnsi="Arial" w:cs="Arial"/>
          <w:sz w:val="22"/>
          <w:szCs w:val="22"/>
        </w:rPr>
        <w:t>)</w:t>
      </w:r>
      <w:r w:rsidR="00B92257">
        <w:rPr>
          <w:rFonts w:ascii="Arial" w:hAnsi="Arial" w:cs="Arial"/>
          <w:sz w:val="22"/>
          <w:szCs w:val="22"/>
        </w:rPr>
        <w:t xml:space="preserve">, které </w:t>
      </w:r>
      <w:r w:rsidR="00B92257" w:rsidRPr="000E606D">
        <w:rPr>
          <w:rFonts w:ascii="Arial" w:hAnsi="Arial" w:cs="Arial"/>
          <w:sz w:val="22"/>
          <w:szCs w:val="22"/>
        </w:rPr>
        <w:t xml:space="preserve">nabylo právní moci dne </w:t>
      </w:r>
      <w:r w:rsidR="00FA6C47">
        <w:rPr>
          <w:rFonts w:ascii="Arial" w:hAnsi="Arial" w:cs="Arial"/>
          <w:sz w:val="22"/>
          <w:szCs w:val="22"/>
        </w:rPr>
        <w:t>02</w:t>
      </w:r>
      <w:r w:rsidR="00B92257" w:rsidRPr="000E606D">
        <w:rPr>
          <w:rFonts w:ascii="Arial" w:hAnsi="Arial" w:cs="Arial"/>
          <w:sz w:val="22"/>
          <w:szCs w:val="22"/>
        </w:rPr>
        <w:t>.</w:t>
      </w:r>
      <w:r w:rsidR="00FA6C47">
        <w:rPr>
          <w:rFonts w:ascii="Arial" w:hAnsi="Arial" w:cs="Arial"/>
          <w:sz w:val="22"/>
          <w:szCs w:val="22"/>
        </w:rPr>
        <w:t>06</w:t>
      </w:r>
      <w:r w:rsidR="00B92257" w:rsidRPr="000E606D">
        <w:rPr>
          <w:rFonts w:ascii="Arial" w:hAnsi="Arial" w:cs="Arial"/>
          <w:sz w:val="22"/>
          <w:szCs w:val="22"/>
        </w:rPr>
        <w:t>.2022</w:t>
      </w:r>
      <w:r w:rsidR="00B92257">
        <w:rPr>
          <w:rFonts w:ascii="Arial" w:hAnsi="Arial" w:cs="Arial"/>
          <w:sz w:val="22"/>
          <w:szCs w:val="22"/>
        </w:rPr>
        <w:t>. Převod pozemk</w:t>
      </w:r>
      <w:r w:rsidR="00FA6C47">
        <w:rPr>
          <w:rFonts w:ascii="Arial" w:hAnsi="Arial" w:cs="Arial"/>
          <w:sz w:val="22"/>
          <w:szCs w:val="22"/>
        </w:rPr>
        <w:t>u</w:t>
      </w:r>
      <w:r w:rsidR="00B92257">
        <w:rPr>
          <w:rFonts w:ascii="Arial" w:hAnsi="Arial" w:cs="Arial"/>
          <w:sz w:val="22"/>
          <w:szCs w:val="22"/>
        </w:rPr>
        <w:t xml:space="preserve"> je realizován v souladu se zákonem </w:t>
      </w:r>
      <w:r w:rsidR="00B92257" w:rsidRPr="00E17A40">
        <w:rPr>
          <w:rFonts w:ascii="Arial" w:hAnsi="Arial" w:cs="Arial"/>
          <w:sz w:val="22"/>
          <w:szCs w:val="22"/>
        </w:rPr>
        <w:t>č. 416/2009 Sb.</w:t>
      </w:r>
      <w:r w:rsidR="00B92257">
        <w:rPr>
          <w:rFonts w:ascii="Arial" w:hAnsi="Arial" w:cs="Arial"/>
          <w:sz w:val="22"/>
          <w:szCs w:val="22"/>
        </w:rPr>
        <w:t xml:space="preserve">, </w:t>
      </w:r>
      <w:r w:rsidR="00FA6C47">
        <w:rPr>
          <w:rFonts w:ascii="Arial" w:hAnsi="Arial" w:cs="Arial"/>
          <w:sz w:val="22"/>
          <w:szCs w:val="22"/>
        </w:rPr>
        <w:t xml:space="preserve">      </w:t>
      </w:r>
      <w:r w:rsidR="00B92257" w:rsidRPr="00E17A40">
        <w:rPr>
          <w:rFonts w:ascii="Arial" w:hAnsi="Arial" w:cs="Arial"/>
          <w:sz w:val="22"/>
          <w:szCs w:val="22"/>
        </w:rPr>
        <w:t>o urychlení výstavby strategicky významné infrastruktury</w:t>
      </w:r>
      <w:r w:rsidR="00B92257">
        <w:rPr>
          <w:rFonts w:ascii="Arial" w:hAnsi="Arial" w:cs="Arial"/>
          <w:sz w:val="22"/>
          <w:szCs w:val="22"/>
        </w:rPr>
        <w:t xml:space="preserve"> v platném znění.</w:t>
      </w:r>
    </w:p>
    <w:p w14:paraId="7B2628B9" w14:textId="4BA5237A" w:rsidR="00784FBA" w:rsidRPr="0079123C" w:rsidRDefault="00784FBA">
      <w:pPr>
        <w:widowControl/>
        <w:rPr>
          <w:rFonts w:ascii="Arial" w:hAnsi="Arial" w:cs="Arial"/>
          <w:sz w:val="22"/>
          <w:szCs w:val="22"/>
        </w:rPr>
      </w:pPr>
    </w:p>
    <w:p w14:paraId="3144D40F" w14:textId="77777777" w:rsidR="00FF50F6" w:rsidRPr="0079123C" w:rsidRDefault="00FF50F6">
      <w:pPr>
        <w:widowControl/>
        <w:rPr>
          <w:rFonts w:ascii="Arial" w:hAnsi="Arial" w:cs="Arial"/>
          <w:sz w:val="22"/>
          <w:szCs w:val="22"/>
        </w:rPr>
      </w:pPr>
    </w:p>
    <w:p w14:paraId="388823F5"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lastRenderedPageBreak/>
        <w:t>II.</w:t>
      </w:r>
    </w:p>
    <w:p w14:paraId="59D8460B" w14:textId="77777777" w:rsidR="007C07DD" w:rsidRDefault="007C07DD" w:rsidP="00F249D4">
      <w:pPr>
        <w:pStyle w:val="vnitrniText"/>
        <w:widowControl/>
        <w:ind w:firstLine="0"/>
        <w:rPr>
          <w:rFonts w:ascii="Arial" w:hAnsi="Arial" w:cs="Arial"/>
          <w:sz w:val="22"/>
          <w:szCs w:val="22"/>
        </w:rPr>
      </w:pPr>
      <w:r>
        <w:rPr>
          <w:rFonts w:ascii="Arial" w:hAnsi="Arial" w:cs="Arial"/>
          <w:sz w:val="22"/>
          <w:szCs w:val="22"/>
        </w:rPr>
        <w:t>Tato smlouva se uzavírá podle § 3 odst. 4 zákona č. 503/2012 Sb., o Státním pozemkovém úřadu a o změně některých souvisejících zákonů, ve znění pozdějších předpisů.</w:t>
      </w:r>
    </w:p>
    <w:p w14:paraId="5903FE3E" w14:textId="77777777" w:rsidR="00FF50F6" w:rsidRPr="0079123C" w:rsidRDefault="00FF50F6">
      <w:pPr>
        <w:pStyle w:val="vnitrniText"/>
        <w:widowControl/>
        <w:rPr>
          <w:rFonts w:ascii="Arial" w:hAnsi="Arial" w:cs="Arial"/>
          <w:color w:val="000000"/>
          <w:sz w:val="22"/>
          <w:szCs w:val="22"/>
        </w:rPr>
      </w:pPr>
    </w:p>
    <w:p w14:paraId="093D8018"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t>III.</w:t>
      </w:r>
    </w:p>
    <w:p w14:paraId="1767DDF5" w14:textId="0858599A" w:rsidR="00E450AB" w:rsidRPr="0079123C" w:rsidRDefault="00E450AB" w:rsidP="00F249D4">
      <w:pPr>
        <w:pStyle w:val="Normlnweb"/>
        <w:spacing w:before="0" w:beforeAutospacing="0" w:after="0" w:afterAutospacing="0"/>
        <w:jc w:val="both"/>
        <w:rPr>
          <w:rFonts w:ascii="Arial" w:hAnsi="Arial" w:cs="Arial"/>
          <w:sz w:val="22"/>
          <w:szCs w:val="22"/>
        </w:rPr>
      </w:pPr>
      <w:r w:rsidRPr="0079123C">
        <w:rPr>
          <w:rFonts w:ascii="Arial" w:hAnsi="Arial" w:cs="Arial"/>
          <w:sz w:val="22"/>
          <w:szCs w:val="22"/>
        </w:rPr>
        <w:t xml:space="preserve">Předávající </w:t>
      </w:r>
      <w:r w:rsidR="007C07DD">
        <w:rPr>
          <w:rFonts w:ascii="Arial" w:hAnsi="Arial" w:cs="Arial"/>
          <w:sz w:val="22"/>
          <w:szCs w:val="22"/>
        </w:rPr>
        <w:t xml:space="preserve">touto smlouvou </w:t>
      </w:r>
      <w:r w:rsidRPr="0079123C">
        <w:rPr>
          <w:rFonts w:ascii="Arial" w:hAnsi="Arial" w:cs="Arial"/>
          <w:sz w:val="22"/>
          <w:szCs w:val="22"/>
        </w:rPr>
        <w:t>převádí příslušnost hospodaření k</w:t>
      </w:r>
      <w:r w:rsidR="00F81F7C">
        <w:rPr>
          <w:rFonts w:ascii="Arial" w:hAnsi="Arial" w:cs="Arial"/>
          <w:sz w:val="22"/>
          <w:szCs w:val="22"/>
        </w:rPr>
        <w:t> </w:t>
      </w:r>
      <w:r w:rsidRPr="0079123C">
        <w:rPr>
          <w:rFonts w:ascii="Arial" w:hAnsi="Arial" w:cs="Arial"/>
          <w:sz w:val="22"/>
          <w:szCs w:val="22"/>
        </w:rPr>
        <w:t>pozemku</w:t>
      </w:r>
      <w:r w:rsidR="00F81F7C">
        <w:rPr>
          <w:rFonts w:ascii="Arial" w:hAnsi="Arial" w:cs="Arial"/>
          <w:sz w:val="22"/>
          <w:szCs w:val="22"/>
        </w:rPr>
        <w:t xml:space="preserve"> </w:t>
      </w:r>
      <w:r w:rsidRPr="0079123C">
        <w:rPr>
          <w:rFonts w:ascii="Arial" w:hAnsi="Arial" w:cs="Arial"/>
          <w:sz w:val="22"/>
          <w:szCs w:val="22"/>
        </w:rPr>
        <w:t xml:space="preserve">specifikovanému  v článku I. </w:t>
      </w:r>
      <w:r w:rsidR="00F83193">
        <w:rPr>
          <w:rFonts w:ascii="Arial" w:hAnsi="Arial" w:cs="Arial"/>
          <w:sz w:val="22"/>
          <w:szCs w:val="22"/>
        </w:rPr>
        <w:t>této smlouvy</w:t>
      </w:r>
      <w:r w:rsidRPr="0079123C">
        <w:rPr>
          <w:rFonts w:ascii="Arial" w:hAnsi="Arial" w:cs="Arial"/>
          <w:sz w:val="22"/>
          <w:szCs w:val="22"/>
        </w:rPr>
        <w:t xml:space="preserve"> ve prospěch přejímajícího a ten jej ve stavu, v jakém se nachází ke dni </w:t>
      </w:r>
      <w:r w:rsidR="00A02271">
        <w:rPr>
          <w:rFonts w:ascii="Arial" w:hAnsi="Arial" w:cs="Arial"/>
          <w:sz w:val="22"/>
          <w:szCs w:val="22"/>
        </w:rPr>
        <w:t xml:space="preserve">účinnosti </w:t>
      </w:r>
      <w:r w:rsidR="007C07DD">
        <w:rPr>
          <w:rFonts w:ascii="Arial" w:hAnsi="Arial" w:cs="Arial"/>
          <w:sz w:val="22"/>
          <w:szCs w:val="22"/>
          <w:lang w:eastAsia="en-US"/>
        </w:rPr>
        <w:t>této smlouvy</w:t>
      </w:r>
      <w:r w:rsidRPr="0079123C">
        <w:rPr>
          <w:rFonts w:ascii="Arial" w:hAnsi="Arial" w:cs="Arial"/>
          <w:sz w:val="22"/>
          <w:szCs w:val="22"/>
        </w:rPr>
        <w:t xml:space="preserve">, přejímá. </w:t>
      </w:r>
      <w:r w:rsidR="007C07DD">
        <w:rPr>
          <w:rFonts w:ascii="Arial" w:hAnsi="Arial" w:cs="Arial"/>
          <w:sz w:val="22"/>
          <w:szCs w:val="22"/>
        </w:rPr>
        <w:t xml:space="preserve">Příslušnost hospodařit k majetku specifikovanému </w:t>
      </w:r>
      <w:r w:rsidR="00EB013B">
        <w:rPr>
          <w:rFonts w:ascii="Arial" w:hAnsi="Arial" w:cs="Arial"/>
          <w:sz w:val="22"/>
          <w:szCs w:val="22"/>
        </w:rPr>
        <w:t xml:space="preserve">                             </w:t>
      </w:r>
      <w:r w:rsidR="007C07DD">
        <w:rPr>
          <w:rFonts w:ascii="Arial" w:hAnsi="Arial" w:cs="Arial"/>
          <w:sz w:val="22"/>
          <w:szCs w:val="22"/>
        </w:rPr>
        <w:t>v čl. I.</w:t>
      </w:r>
      <w:r w:rsidR="0041494C">
        <w:rPr>
          <w:rFonts w:ascii="Arial" w:hAnsi="Arial" w:cs="Arial"/>
          <w:sz w:val="22"/>
          <w:szCs w:val="22"/>
        </w:rPr>
        <w:t xml:space="preserve"> </w:t>
      </w:r>
      <w:r w:rsidR="00A13147">
        <w:rPr>
          <w:rFonts w:ascii="Arial" w:hAnsi="Arial" w:cs="Arial"/>
          <w:sz w:val="22"/>
          <w:szCs w:val="22"/>
        </w:rPr>
        <w:t>odst. 1</w:t>
      </w:r>
      <w:r w:rsidR="0041163B">
        <w:rPr>
          <w:rFonts w:ascii="Arial" w:hAnsi="Arial" w:cs="Arial"/>
          <w:sz w:val="22"/>
          <w:szCs w:val="22"/>
        </w:rPr>
        <w:t>)</w:t>
      </w:r>
      <w:r w:rsidR="00A13147">
        <w:rPr>
          <w:rFonts w:ascii="Arial" w:hAnsi="Arial" w:cs="Arial"/>
          <w:sz w:val="22"/>
          <w:szCs w:val="22"/>
        </w:rPr>
        <w:t xml:space="preserve"> </w:t>
      </w:r>
      <w:r w:rsidR="007C07DD">
        <w:rPr>
          <w:rFonts w:ascii="Arial" w:hAnsi="Arial" w:cs="Arial"/>
          <w:sz w:val="22"/>
          <w:szCs w:val="22"/>
        </w:rPr>
        <w:t xml:space="preserve">předávajícímu zanikne a přejímajícímu vznikne </w:t>
      </w:r>
      <w:r w:rsidR="003D0F79">
        <w:rPr>
          <w:rFonts w:ascii="Arial" w:hAnsi="Arial" w:cs="Arial"/>
          <w:sz w:val="22"/>
          <w:szCs w:val="22"/>
        </w:rPr>
        <w:t xml:space="preserve">právo hospodaření </w:t>
      </w:r>
      <w:r w:rsidR="007C07DD">
        <w:rPr>
          <w:rFonts w:ascii="Arial" w:hAnsi="Arial" w:cs="Arial"/>
          <w:sz w:val="22"/>
          <w:szCs w:val="22"/>
        </w:rPr>
        <w:t xml:space="preserve">dnem podpisu </w:t>
      </w:r>
      <w:bookmarkStart w:id="0" w:name="_Hlk30757066"/>
      <w:r w:rsidR="007C07DD">
        <w:rPr>
          <w:rFonts w:ascii="Arial" w:hAnsi="Arial" w:cs="Arial"/>
          <w:sz w:val="22"/>
          <w:szCs w:val="22"/>
        </w:rPr>
        <w:t xml:space="preserve">předávajícího </w:t>
      </w:r>
      <w:r w:rsidR="00EB013B">
        <w:rPr>
          <w:rFonts w:ascii="Arial" w:hAnsi="Arial" w:cs="Arial"/>
          <w:sz w:val="22"/>
          <w:szCs w:val="22"/>
        </w:rPr>
        <w:t xml:space="preserve">  </w:t>
      </w:r>
      <w:r w:rsidR="007C07DD">
        <w:rPr>
          <w:rFonts w:ascii="Arial" w:hAnsi="Arial" w:cs="Arial"/>
          <w:sz w:val="22"/>
          <w:szCs w:val="22"/>
        </w:rPr>
        <w:t>i přejímajícího</w:t>
      </w:r>
      <w:bookmarkEnd w:id="0"/>
      <w:r w:rsidR="007C07DD">
        <w:rPr>
          <w:rFonts w:ascii="Arial" w:hAnsi="Arial" w:cs="Arial"/>
          <w:sz w:val="22"/>
          <w:szCs w:val="22"/>
        </w:rPr>
        <w:t>.</w:t>
      </w:r>
    </w:p>
    <w:p w14:paraId="06BAAD31" w14:textId="77777777" w:rsidR="00FF50F6" w:rsidRPr="0079123C" w:rsidRDefault="00FF50F6">
      <w:pPr>
        <w:pStyle w:val="vnitrniText"/>
        <w:widowControl/>
        <w:rPr>
          <w:rFonts w:ascii="Arial" w:hAnsi="Arial" w:cs="Arial"/>
          <w:sz w:val="22"/>
          <w:szCs w:val="22"/>
        </w:rPr>
      </w:pPr>
    </w:p>
    <w:p w14:paraId="4292D238"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t>IV.</w:t>
      </w:r>
    </w:p>
    <w:p w14:paraId="4510A81F" w14:textId="02507069" w:rsidR="008D6483" w:rsidRDefault="00C2785E" w:rsidP="005D514E">
      <w:pPr>
        <w:pStyle w:val="Normlnweb"/>
        <w:spacing w:before="0" w:beforeAutospacing="0" w:after="0" w:afterAutospacing="0"/>
        <w:jc w:val="both"/>
        <w:rPr>
          <w:rFonts w:ascii="Arial" w:hAnsi="Arial" w:cs="Arial"/>
          <w:sz w:val="22"/>
          <w:szCs w:val="22"/>
        </w:rPr>
      </w:pPr>
      <w:r>
        <w:rPr>
          <w:rFonts w:ascii="Arial" w:hAnsi="Arial" w:cs="Arial"/>
          <w:sz w:val="22"/>
          <w:szCs w:val="22"/>
          <w:lang w:eastAsia="en-US"/>
        </w:rPr>
        <w:t xml:space="preserve">Příslušnost hospodaření do práva hospodaření </w:t>
      </w:r>
      <w:r w:rsidR="00E450AB" w:rsidRPr="0079123C">
        <w:rPr>
          <w:rFonts w:ascii="Arial" w:hAnsi="Arial" w:cs="Arial"/>
          <w:sz w:val="22"/>
          <w:szCs w:val="22"/>
        </w:rPr>
        <w:t xml:space="preserve">přejímajícího se převádí bezúplatně s ohledem na to, že pozemek specifikovaný v článku I. </w:t>
      </w:r>
      <w:r>
        <w:rPr>
          <w:rFonts w:ascii="Arial" w:hAnsi="Arial" w:cs="Arial"/>
          <w:sz w:val="22"/>
          <w:szCs w:val="22"/>
        </w:rPr>
        <w:t xml:space="preserve">této smlouvy </w:t>
      </w:r>
      <w:r w:rsidR="00E450AB" w:rsidRPr="0079123C">
        <w:rPr>
          <w:rFonts w:ascii="Arial" w:hAnsi="Arial" w:cs="Arial"/>
          <w:sz w:val="22"/>
          <w:szCs w:val="22"/>
        </w:rPr>
        <w:t>je veden v rezervě podle § 3 odst. 1 písm. b) zákona č. 503/2012 Sb., o Státním pozemkovém úřadu a o změně některých souvisejících zákonů, ve znění pozdějších předpisů, a bude využit k uskutečnění rozvojového programu státu Dopravní sektorová strategie - Aktualizace 2017 schváleného vládou dne 27.</w:t>
      </w:r>
      <w:r w:rsidR="009C13F3">
        <w:rPr>
          <w:rFonts w:ascii="Arial" w:hAnsi="Arial" w:cs="Arial"/>
          <w:sz w:val="22"/>
          <w:szCs w:val="22"/>
        </w:rPr>
        <w:t>0</w:t>
      </w:r>
      <w:r w:rsidR="00E450AB" w:rsidRPr="0079123C">
        <w:rPr>
          <w:rFonts w:ascii="Arial" w:hAnsi="Arial" w:cs="Arial"/>
          <w:sz w:val="22"/>
          <w:szCs w:val="22"/>
        </w:rPr>
        <w:t>2.2018</w:t>
      </w:r>
      <w:r w:rsidR="006D5B25">
        <w:rPr>
          <w:rFonts w:ascii="Arial" w:hAnsi="Arial" w:cs="Arial"/>
          <w:sz w:val="22"/>
          <w:szCs w:val="22"/>
        </w:rPr>
        <w:t xml:space="preserve"> </w:t>
      </w:r>
      <w:r w:rsidR="00E450AB" w:rsidRPr="0079123C">
        <w:rPr>
          <w:rFonts w:ascii="Arial" w:hAnsi="Arial" w:cs="Arial"/>
          <w:sz w:val="22"/>
          <w:szCs w:val="22"/>
        </w:rPr>
        <w:t>na základě:</w:t>
      </w:r>
      <w:r w:rsidR="005D514E">
        <w:rPr>
          <w:rFonts w:ascii="Arial" w:hAnsi="Arial" w:cs="Arial"/>
          <w:sz w:val="22"/>
          <w:szCs w:val="22"/>
        </w:rPr>
        <w:t xml:space="preserve"> </w:t>
      </w:r>
      <w:r w:rsidR="008D6483">
        <w:rPr>
          <w:rFonts w:ascii="Arial" w:hAnsi="Arial" w:cs="Arial"/>
          <w:sz w:val="22"/>
          <w:szCs w:val="22"/>
        </w:rPr>
        <w:t>pravomocného rozhodnutí o umístění stavby vydaného Krajský</w:t>
      </w:r>
      <w:r w:rsidR="00A13147">
        <w:rPr>
          <w:rFonts w:ascii="Arial" w:hAnsi="Arial" w:cs="Arial"/>
          <w:sz w:val="22"/>
          <w:szCs w:val="22"/>
        </w:rPr>
        <w:t>m</w:t>
      </w:r>
      <w:r w:rsidR="008D6483">
        <w:rPr>
          <w:rFonts w:ascii="Arial" w:hAnsi="Arial" w:cs="Arial"/>
          <w:sz w:val="22"/>
          <w:szCs w:val="22"/>
        </w:rPr>
        <w:t xml:space="preserve"> úřad</w:t>
      </w:r>
      <w:r w:rsidR="00A13147">
        <w:rPr>
          <w:rFonts w:ascii="Arial" w:hAnsi="Arial" w:cs="Arial"/>
          <w:sz w:val="22"/>
          <w:szCs w:val="22"/>
        </w:rPr>
        <w:t>em</w:t>
      </w:r>
      <w:r w:rsidR="008D6483">
        <w:rPr>
          <w:rFonts w:ascii="Arial" w:hAnsi="Arial" w:cs="Arial"/>
          <w:sz w:val="22"/>
          <w:szCs w:val="22"/>
        </w:rPr>
        <w:t xml:space="preserve"> Královéhradeckého kraje dne </w:t>
      </w:r>
      <w:r w:rsidR="009C13F3">
        <w:rPr>
          <w:rFonts w:ascii="Arial" w:hAnsi="Arial" w:cs="Arial"/>
          <w:sz w:val="22"/>
          <w:szCs w:val="22"/>
        </w:rPr>
        <w:t>0</w:t>
      </w:r>
      <w:r w:rsidR="008D6483">
        <w:rPr>
          <w:rFonts w:ascii="Arial" w:hAnsi="Arial" w:cs="Arial"/>
          <w:sz w:val="22"/>
          <w:szCs w:val="22"/>
        </w:rPr>
        <w:t>2.</w:t>
      </w:r>
      <w:r w:rsidR="009C13F3">
        <w:rPr>
          <w:rFonts w:ascii="Arial" w:hAnsi="Arial" w:cs="Arial"/>
          <w:sz w:val="22"/>
          <w:szCs w:val="22"/>
        </w:rPr>
        <w:t>05</w:t>
      </w:r>
      <w:r w:rsidR="008D6483">
        <w:rPr>
          <w:rFonts w:ascii="Arial" w:hAnsi="Arial" w:cs="Arial"/>
          <w:sz w:val="22"/>
          <w:szCs w:val="22"/>
        </w:rPr>
        <w:t>.2022 pod čj. KUKHK-34336/2021</w:t>
      </w:r>
      <w:r w:rsidR="00B2074D">
        <w:rPr>
          <w:rFonts w:ascii="Arial" w:hAnsi="Arial" w:cs="Arial"/>
          <w:sz w:val="22"/>
          <w:szCs w:val="22"/>
        </w:rPr>
        <w:t>(Kd)</w:t>
      </w:r>
      <w:r w:rsidR="00CC2672">
        <w:rPr>
          <w:rFonts w:ascii="Arial" w:hAnsi="Arial" w:cs="Arial"/>
          <w:sz w:val="22"/>
          <w:szCs w:val="22"/>
        </w:rPr>
        <w:t>.</w:t>
      </w:r>
    </w:p>
    <w:p w14:paraId="6DB3512F" w14:textId="77777777" w:rsidR="00CC2672" w:rsidRDefault="00CC2672"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p>
    <w:p w14:paraId="2B0E7DD0" w14:textId="225D3B29"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Účetní ocenění předávaného majetku z účetnictví předávajícího ve smyslu ustanovení § 25 odst. 6 zákona č. 563/1991 Sb., o účetnictví, ve znění pozdějších předpisů, činí:</w:t>
      </w:r>
    </w:p>
    <w:p w14:paraId="65FD5227" w14:textId="77777777"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w:t>
      </w:r>
    </w:p>
    <w:p w14:paraId="424587D9" w14:textId="77777777"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Katastrální území</w:t>
      </w:r>
      <w:r w:rsidRPr="00662B16">
        <w:rPr>
          <w:rFonts w:ascii="Arial" w:hAnsi="Arial" w:cs="Arial"/>
          <w:sz w:val="22"/>
          <w:szCs w:val="22"/>
        </w:rPr>
        <w:tab/>
        <w:t>Parcelní číslo</w:t>
      </w:r>
      <w:r w:rsidRPr="00662B16">
        <w:rPr>
          <w:rFonts w:ascii="Arial" w:hAnsi="Arial" w:cs="Arial"/>
          <w:sz w:val="22"/>
          <w:szCs w:val="22"/>
        </w:rPr>
        <w:tab/>
        <w:t>Účetní ocenění v Kč</w:t>
      </w:r>
    </w:p>
    <w:p w14:paraId="007955F8" w14:textId="77777777"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w:t>
      </w:r>
    </w:p>
    <w:p w14:paraId="49E3BF2B" w14:textId="77777777"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Starý Rokytník</w:t>
      </w:r>
      <w:r w:rsidRPr="00662B16">
        <w:rPr>
          <w:rFonts w:ascii="Arial" w:hAnsi="Arial" w:cs="Arial"/>
          <w:sz w:val="22"/>
          <w:szCs w:val="22"/>
        </w:rPr>
        <w:tab/>
        <w:t>KN 4419/2</w:t>
      </w:r>
      <w:r w:rsidRPr="00662B16">
        <w:rPr>
          <w:rFonts w:ascii="Arial" w:hAnsi="Arial" w:cs="Arial"/>
          <w:sz w:val="22"/>
          <w:szCs w:val="22"/>
        </w:rPr>
        <w:tab/>
        <w:t>162 000,55 Kč</w:t>
      </w:r>
    </w:p>
    <w:p w14:paraId="4129B7AD" w14:textId="77777777" w:rsidR="008D6483" w:rsidRPr="00662B16" w:rsidRDefault="008D6483" w:rsidP="008D6483">
      <w:pPr>
        <w:pStyle w:val="obec1"/>
        <w:widowControl/>
        <w:tabs>
          <w:tab w:val="clear" w:pos="2552"/>
          <w:tab w:val="clear" w:pos="5103"/>
          <w:tab w:val="clear" w:pos="8789"/>
          <w:tab w:val="left" w:pos="4253"/>
          <w:tab w:val="right" w:pos="9072"/>
        </w:tabs>
        <w:spacing w:after="60"/>
        <w:rPr>
          <w:rFonts w:ascii="Arial" w:hAnsi="Arial" w:cs="Arial"/>
          <w:sz w:val="22"/>
          <w:szCs w:val="22"/>
        </w:rPr>
      </w:pPr>
      <w:r w:rsidRPr="00662B16">
        <w:rPr>
          <w:rFonts w:ascii="Arial" w:hAnsi="Arial" w:cs="Arial"/>
          <w:sz w:val="22"/>
          <w:szCs w:val="22"/>
        </w:rPr>
        <w:t>-----------------------------------------------------------------------------------------------------------------------------</w:t>
      </w:r>
    </w:p>
    <w:p w14:paraId="3AF2524A" w14:textId="381AB1F1" w:rsidR="00B93A5F" w:rsidRPr="00662B16" w:rsidRDefault="00B93A5F" w:rsidP="00B93A5F">
      <w:pPr>
        <w:pStyle w:val="obec1"/>
        <w:widowControl/>
        <w:tabs>
          <w:tab w:val="clear" w:pos="2552"/>
          <w:tab w:val="clear" w:pos="5103"/>
          <w:tab w:val="clear" w:pos="8789"/>
          <w:tab w:val="right" w:pos="9214"/>
        </w:tabs>
        <w:rPr>
          <w:rFonts w:ascii="Arial" w:hAnsi="Arial" w:cs="Arial"/>
          <w:sz w:val="22"/>
          <w:szCs w:val="22"/>
        </w:rPr>
      </w:pPr>
      <w:r w:rsidRPr="00662B16">
        <w:rPr>
          <w:rFonts w:ascii="Arial" w:hAnsi="Arial" w:cs="Arial"/>
          <w:sz w:val="22"/>
          <w:szCs w:val="22"/>
        </w:rPr>
        <w:t>Celkem účetní ocenění</w:t>
      </w:r>
      <w:r w:rsidR="0041163B">
        <w:rPr>
          <w:rFonts w:ascii="Arial" w:hAnsi="Arial" w:cs="Arial"/>
          <w:sz w:val="22"/>
          <w:szCs w:val="22"/>
        </w:rPr>
        <w:t xml:space="preserve">                                                                                         </w:t>
      </w:r>
      <w:r w:rsidRPr="00662B16">
        <w:rPr>
          <w:rFonts w:ascii="Arial" w:hAnsi="Arial" w:cs="Arial"/>
          <w:sz w:val="22"/>
          <w:szCs w:val="22"/>
        </w:rPr>
        <w:t>162 000,55 Kč</w:t>
      </w:r>
    </w:p>
    <w:p w14:paraId="7D4BA630" w14:textId="77777777" w:rsidR="00B93A5F" w:rsidRPr="00662B16" w:rsidRDefault="00B93A5F">
      <w:pPr>
        <w:pStyle w:val="para"/>
        <w:widowControl/>
        <w:rPr>
          <w:rFonts w:ascii="Arial" w:hAnsi="Arial" w:cs="Arial"/>
          <w:sz w:val="22"/>
          <w:szCs w:val="22"/>
        </w:rPr>
      </w:pPr>
    </w:p>
    <w:p w14:paraId="45F158E7" w14:textId="77777777" w:rsidR="00CC2672" w:rsidRPr="00E17C38" w:rsidRDefault="00CC2672">
      <w:pPr>
        <w:pStyle w:val="para"/>
        <w:widowControl/>
        <w:rPr>
          <w:rFonts w:ascii="Arial" w:hAnsi="Arial" w:cs="Arial"/>
          <w:sz w:val="20"/>
          <w:szCs w:val="20"/>
        </w:rPr>
      </w:pPr>
    </w:p>
    <w:p w14:paraId="5A338050" w14:textId="77777777" w:rsidR="00FF50F6" w:rsidRPr="0079123C" w:rsidRDefault="00FF50F6">
      <w:pPr>
        <w:pStyle w:val="para"/>
        <w:widowControl/>
        <w:rPr>
          <w:rFonts w:ascii="Arial" w:hAnsi="Arial" w:cs="Arial"/>
          <w:sz w:val="22"/>
          <w:szCs w:val="22"/>
        </w:rPr>
      </w:pPr>
      <w:r w:rsidRPr="0079123C">
        <w:rPr>
          <w:rFonts w:ascii="Arial" w:hAnsi="Arial" w:cs="Arial"/>
          <w:sz w:val="22"/>
          <w:szCs w:val="22"/>
        </w:rPr>
        <w:t>V.</w:t>
      </w:r>
    </w:p>
    <w:p w14:paraId="04CE6717" w14:textId="48099154" w:rsidR="00A74A00" w:rsidRDefault="00FF50F6" w:rsidP="00CC2672">
      <w:pPr>
        <w:pStyle w:val="vnitrniText"/>
        <w:widowControl/>
        <w:ind w:firstLine="0"/>
        <w:rPr>
          <w:rFonts w:ascii="Arial" w:hAnsi="Arial" w:cs="Arial"/>
          <w:bCs/>
          <w:sz w:val="22"/>
          <w:szCs w:val="22"/>
        </w:rPr>
      </w:pPr>
      <w:r w:rsidRPr="0079123C">
        <w:rPr>
          <w:rFonts w:ascii="Arial" w:hAnsi="Arial" w:cs="Arial"/>
          <w:bCs/>
          <w:sz w:val="22"/>
          <w:szCs w:val="22"/>
        </w:rPr>
        <w:t xml:space="preserve">1) </w:t>
      </w:r>
      <w:r w:rsidR="00A74A00" w:rsidRPr="0079123C">
        <w:rPr>
          <w:rFonts w:ascii="Arial" w:hAnsi="Arial" w:cs="Arial"/>
          <w:bCs/>
          <w:sz w:val="22"/>
          <w:szCs w:val="22"/>
        </w:rPr>
        <w:t xml:space="preserve">Obě strany shodně prohlašují, že jim nejsou známy žádné skutečnosti, které by </w:t>
      </w:r>
      <w:r w:rsidR="00756979">
        <w:rPr>
          <w:rFonts w:ascii="Arial" w:hAnsi="Arial" w:cs="Arial"/>
          <w:sz w:val="22"/>
          <w:szCs w:val="22"/>
        </w:rPr>
        <w:t>uzavření smlouvy</w:t>
      </w:r>
      <w:r w:rsidR="00A74A00" w:rsidRPr="0079123C">
        <w:rPr>
          <w:rFonts w:ascii="Arial" w:hAnsi="Arial" w:cs="Arial"/>
          <w:bCs/>
          <w:sz w:val="22"/>
          <w:szCs w:val="22"/>
        </w:rPr>
        <w:t xml:space="preserve"> bránily</w:t>
      </w:r>
      <w:r w:rsidR="00CC2672">
        <w:rPr>
          <w:rFonts w:ascii="Arial" w:hAnsi="Arial" w:cs="Arial"/>
          <w:bCs/>
          <w:sz w:val="22"/>
          <w:szCs w:val="22"/>
        </w:rPr>
        <w:t>.</w:t>
      </w:r>
    </w:p>
    <w:p w14:paraId="096B1384" w14:textId="77777777" w:rsidR="00CC2672" w:rsidRPr="0079123C" w:rsidRDefault="00CC2672" w:rsidP="00CC2672">
      <w:pPr>
        <w:pStyle w:val="vnitrniText"/>
        <w:widowControl/>
        <w:ind w:firstLine="0"/>
        <w:rPr>
          <w:rFonts w:ascii="Arial" w:hAnsi="Arial" w:cs="Arial"/>
          <w:bCs/>
          <w:sz w:val="22"/>
          <w:szCs w:val="22"/>
        </w:rPr>
      </w:pPr>
    </w:p>
    <w:p w14:paraId="7D5591A7" w14:textId="76F3E5A4" w:rsidR="00841933" w:rsidRDefault="00841933" w:rsidP="00CC2672">
      <w:pPr>
        <w:pStyle w:val="vnitrniText"/>
        <w:widowControl/>
        <w:ind w:firstLine="0"/>
        <w:rPr>
          <w:rFonts w:ascii="Arial" w:hAnsi="Arial" w:cs="Arial"/>
          <w:bCs/>
          <w:sz w:val="22"/>
          <w:szCs w:val="22"/>
        </w:rPr>
      </w:pPr>
      <w:r w:rsidRPr="0079123C">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w:t>
      </w:r>
      <w:r w:rsidR="00EB013B">
        <w:rPr>
          <w:rFonts w:ascii="Arial" w:hAnsi="Arial" w:cs="Arial"/>
          <w:bCs/>
          <w:sz w:val="22"/>
          <w:szCs w:val="22"/>
        </w:rPr>
        <w:t xml:space="preserve">                    </w:t>
      </w:r>
      <w:r w:rsidRPr="0079123C">
        <w:rPr>
          <w:rFonts w:ascii="Arial" w:hAnsi="Arial" w:cs="Arial"/>
          <w:bCs/>
          <w:sz w:val="22"/>
          <w:szCs w:val="22"/>
        </w:rPr>
        <w:t xml:space="preserve">na </w:t>
      </w:r>
      <w:r w:rsidR="009E5C38">
        <w:rPr>
          <w:rFonts w:ascii="Arial" w:hAnsi="Arial" w:cs="Arial"/>
          <w:sz w:val="22"/>
          <w:szCs w:val="22"/>
          <w:lang w:eastAsia="en-US"/>
        </w:rPr>
        <w:t>přejímajícího</w:t>
      </w:r>
      <w:r w:rsidRPr="0079123C">
        <w:rPr>
          <w:rFonts w:ascii="Arial" w:hAnsi="Arial" w:cs="Arial"/>
          <w:bCs/>
          <w:sz w:val="22"/>
          <w:szCs w:val="22"/>
        </w:rPr>
        <w:t>.</w:t>
      </w:r>
    </w:p>
    <w:p w14:paraId="06CBE53C" w14:textId="77777777" w:rsidR="006F37C2" w:rsidRDefault="006F37C2" w:rsidP="006F37C2">
      <w:pPr>
        <w:pStyle w:val="vnitrniText"/>
        <w:widowControl/>
        <w:ind w:firstLine="0"/>
        <w:rPr>
          <w:rFonts w:ascii="Arial" w:hAnsi="Arial" w:cs="Arial"/>
          <w:sz w:val="22"/>
          <w:szCs w:val="22"/>
        </w:rPr>
      </w:pPr>
    </w:p>
    <w:p w14:paraId="56C1ABA1" w14:textId="3CC4BA12" w:rsidR="00FF50F6" w:rsidRPr="0079123C" w:rsidRDefault="00FF50F6" w:rsidP="006F37C2">
      <w:pPr>
        <w:pStyle w:val="vnitrniText"/>
        <w:widowControl/>
        <w:ind w:firstLine="0"/>
        <w:rPr>
          <w:rFonts w:ascii="Arial" w:hAnsi="Arial" w:cs="Arial"/>
          <w:sz w:val="22"/>
          <w:szCs w:val="22"/>
        </w:rPr>
      </w:pPr>
      <w:r w:rsidRPr="0079123C">
        <w:rPr>
          <w:rFonts w:ascii="Arial" w:hAnsi="Arial" w:cs="Arial"/>
          <w:sz w:val="22"/>
          <w:szCs w:val="22"/>
        </w:rPr>
        <w:t>2)  Užívací vztah k pře</w:t>
      </w:r>
      <w:r w:rsidR="00C05CC8">
        <w:rPr>
          <w:rFonts w:ascii="Arial" w:hAnsi="Arial" w:cs="Arial"/>
          <w:sz w:val="22"/>
          <w:szCs w:val="22"/>
        </w:rPr>
        <w:t>dmětnému</w:t>
      </w:r>
      <w:r w:rsidRPr="0079123C">
        <w:rPr>
          <w:rFonts w:ascii="Arial" w:hAnsi="Arial" w:cs="Arial"/>
          <w:sz w:val="22"/>
          <w:szCs w:val="22"/>
        </w:rPr>
        <w:t xml:space="preserve"> pozemku je řešen</w:t>
      </w:r>
      <w:r w:rsidR="00C3366B">
        <w:rPr>
          <w:rFonts w:ascii="Arial" w:hAnsi="Arial" w:cs="Arial"/>
          <w:sz w:val="22"/>
          <w:szCs w:val="22"/>
        </w:rPr>
        <w:t xml:space="preserve"> pachtovní</w:t>
      </w:r>
      <w:r w:rsidRPr="0079123C">
        <w:rPr>
          <w:rFonts w:ascii="Arial" w:hAnsi="Arial" w:cs="Arial"/>
          <w:sz w:val="22"/>
          <w:szCs w:val="22"/>
        </w:rPr>
        <w:t xml:space="preserve"> smlouvou č.</w:t>
      </w:r>
      <w:r w:rsidR="00CA287D">
        <w:rPr>
          <w:rFonts w:ascii="Arial" w:hAnsi="Arial" w:cs="Arial"/>
          <w:sz w:val="22"/>
          <w:szCs w:val="22"/>
        </w:rPr>
        <w:t>149</w:t>
      </w:r>
      <w:r w:rsidR="00B46D5C">
        <w:rPr>
          <w:rFonts w:ascii="Arial" w:hAnsi="Arial" w:cs="Arial"/>
          <w:sz w:val="22"/>
          <w:szCs w:val="22"/>
        </w:rPr>
        <w:t xml:space="preserve"> </w:t>
      </w:r>
      <w:r w:rsidR="00CA287D">
        <w:rPr>
          <w:rFonts w:ascii="Arial" w:hAnsi="Arial" w:cs="Arial"/>
          <w:sz w:val="22"/>
          <w:szCs w:val="22"/>
        </w:rPr>
        <w:t>N 19/54</w:t>
      </w:r>
      <w:r w:rsidR="00514000">
        <w:rPr>
          <w:rFonts w:ascii="Arial" w:hAnsi="Arial" w:cs="Arial"/>
          <w:sz w:val="22"/>
          <w:szCs w:val="22"/>
        </w:rPr>
        <w:t xml:space="preserve"> </w:t>
      </w:r>
      <w:r w:rsidR="00C05CC8">
        <w:rPr>
          <w:rFonts w:ascii="Arial" w:hAnsi="Arial" w:cs="Arial"/>
          <w:sz w:val="22"/>
          <w:szCs w:val="22"/>
        </w:rPr>
        <w:t>uzavřenou</w:t>
      </w:r>
      <w:r w:rsidR="00514000">
        <w:rPr>
          <w:rFonts w:ascii="Arial" w:hAnsi="Arial" w:cs="Arial"/>
          <w:sz w:val="22"/>
          <w:szCs w:val="22"/>
        </w:rPr>
        <w:t xml:space="preserve"> se společností FARMERS spol. s r.o. </w:t>
      </w:r>
      <w:r w:rsidRPr="0079123C">
        <w:rPr>
          <w:rFonts w:ascii="Arial" w:hAnsi="Arial" w:cs="Arial"/>
          <w:sz w:val="22"/>
          <w:szCs w:val="22"/>
        </w:rPr>
        <w:t xml:space="preserve"> jakožto </w:t>
      </w:r>
      <w:r w:rsidR="00C3366B">
        <w:rPr>
          <w:rFonts w:ascii="Arial" w:hAnsi="Arial" w:cs="Arial"/>
          <w:sz w:val="22"/>
          <w:szCs w:val="22"/>
        </w:rPr>
        <w:t>pachtýř</w:t>
      </w:r>
      <w:r w:rsidR="007F6C63">
        <w:rPr>
          <w:rFonts w:ascii="Arial" w:hAnsi="Arial" w:cs="Arial"/>
          <w:sz w:val="22"/>
          <w:szCs w:val="22"/>
        </w:rPr>
        <w:t>em</w:t>
      </w:r>
      <w:r w:rsidRPr="0079123C">
        <w:rPr>
          <w:rFonts w:ascii="Arial" w:hAnsi="Arial" w:cs="Arial"/>
          <w:sz w:val="22"/>
          <w:szCs w:val="22"/>
        </w:rPr>
        <w:t xml:space="preserve">. S obsahem </w:t>
      </w:r>
      <w:r w:rsidR="006C3146">
        <w:rPr>
          <w:rFonts w:ascii="Arial" w:hAnsi="Arial" w:cs="Arial"/>
          <w:sz w:val="22"/>
          <w:szCs w:val="22"/>
        </w:rPr>
        <w:t>pachtovní</w:t>
      </w:r>
      <w:r w:rsidRPr="0079123C">
        <w:rPr>
          <w:rFonts w:ascii="Arial" w:hAnsi="Arial" w:cs="Arial"/>
          <w:sz w:val="22"/>
          <w:szCs w:val="22"/>
        </w:rPr>
        <w:t xml:space="preserve"> smlouvy byl přejímající seznámen před podpisem t</w:t>
      </w:r>
      <w:r w:rsidR="006C3146">
        <w:rPr>
          <w:rFonts w:ascii="Arial" w:hAnsi="Arial" w:cs="Arial"/>
          <w:sz w:val="22"/>
          <w:szCs w:val="22"/>
        </w:rPr>
        <w:t>éto smlouvy</w:t>
      </w:r>
      <w:r w:rsidRPr="0079123C">
        <w:rPr>
          <w:rFonts w:ascii="Arial" w:hAnsi="Arial" w:cs="Arial"/>
          <w:sz w:val="22"/>
          <w:szCs w:val="22"/>
        </w:rPr>
        <w:t>, což stvrzuje svým podpisem.</w:t>
      </w:r>
    </w:p>
    <w:p w14:paraId="5EE211FC" w14:textId="77777777" w:rsidR="00FF50F6" w:rsidRPr="0079123C" w:rsidRDefault="00FF50F6">
      <w:pPr>
        <w:pStyle w:val="vnitrniText"/>
        <w:widowControl/>
        <w:rPr>
          <w:rFonts w:ascii="Arial" w:hAnsi="Arial" w:cs="Arial"/>
          <w:sz w:val="22"/>
          <w:szCs w:val="22"/>
        </w:rPr>
      </w:pPr>
    </w:p>
    <w:p w14:paraId="21D8C9DD" w14:textId="19AC53F5" w:rsidR="00FF50F6" w:rsidRDefault="00FF50F6" w:rsidP="00CE35A6">
      <w:pPr>
        <w:pStyle w:val="vnitrniText"/>
        <w:widowControl/>
        <w:ind w:firstLine="0"/>
        <w:rPr>
          <w:rFonts w:ascii="Arial" w:hAnsi="Arial" w:cs="Arial"/>
          <w:sz w:val="22"/>
          <w:szCs w:val="22"/>
        </w:rPr>
      </w:pPr>
      <w:r w:rsidRPr="0079123C">
        <w:rPr>
          <w:rFonts w:ascii="Arial" w:hAnsi="Arial" w:cs="Arial"/>
          <w:sz w:val="22"/>
          <w:szCs w:val="22"/>
        </w:rPr>
        <w:t>3) Převáděný pozemek je součástí společenstevní honitby</w:t>
      </w:r>
      <w:r w:rsidR="00A97BD4">
        <w:rPr>
          <w:rFonts w:ascii="Arial" w:hAnsi="Arial" w:cs="Arial"/>
          <w:sz w:val="22"/>
          <w:szCs w:val="22"/>
        </w:rPr>
        <w:t xml:space="preserve"> „</w:t>
      </w:r>
      <w:r w:rsidR="00B719EC">
        <w:rPr>
          <w:rFonts w:ascii="Arial" w:hAnsi="Arial" w:cs="Arial"/>
          <w:sz w:val="22"/>
          <w:szCs w:val="22"/>
        </w:rPr>
        <w:t>Trutnov“</w:t>
      </w:r>
      <w:r w:rsidRPr="0079123C">
        <w:rPr>
          <w:rFonts w:ascii="Arial" w:hAnsi="Arial" w:cs="Arial"/>
          <w:sz w:val="22"/>
          <w:szCs w:val="22"/>
        </w:rPr>
        <w:t>, jejímž držitelem</w:t>
      </w:r>
      <w:r w:rsidR="00077B73">
        <w:rPr>
          <w:rFonts w:ascii="Arial" w:hAnsi="Arial" w:cs="Arial"/>
          <w:sz w:val="22"/>
          <w:szCs w:val="22"/>
        </w:rPr>
        <w:t xml:space="preserve"> je Honební společenstvo Trutnov. </w:t>
      </w:r>
      <w:r w:rsidRPr="0079123C">
        <w:rPr>
          <w:rFonts w:ascii="Arial" w:hAnsi="Arial" w:cs="Arial"/>
          <w:sz w:val="22"/>
          <w:szCs w:val="22"/>
        </w:rPr>
        <w:t>Tento pozemek je ve smyslu zákona č. 503/2012 Sb., o Státním pozemkovém úřadu, ve znění pozdějších předpisů, v režimu přičlenění.</w:t>
      </w:r>
    </w:p>
    <w:p w14:paraId="5A5B1EDB" w14:textId="77777777" w:rsidR="0058624E" w:rsidRDefault="0058624E" w:rsidP="00CE35A6">
      <w:pPr>
        <w:pStyle w:val="vnitrniText"/>
        <w:widowControl/>
        <w:ind w:firstLine="0"/>
        <w:rPr>
          <w:rFonts w:ascii="Arial" w:hAnsi="Arial" w:cs="Arial"/>
          <w:sz w:val="22"/>
          <w:szCs w:val="22"/>
        </w:rPr>
      </w:pPr>
    </w:p>
    <w:p w14:paraId="7F4BFC03" w14:textId="48D03918" w:rsidR="004A0FE3" w:rsidRPr="00670001" w:rsidRDefault="0058624E" w:rsidP="004A0FE3">
      <w:pPr>
        <w:pStyle w:val="vnitrniText"/>
        <w:widowControl/>
        <w:ind w:firstLine="0"/>
        <w:rPr>
          <w:rFonts w:ascii="Arial" w:hAnsi="Arial" w:cs="Arial"/>
          <w:sz w:val="22"/>
          <w:szCs w:val="22"/>
        </w:rPr>
      </w:pPr>
      <w:r w:rsidRPr="00670001">
        <w:rPr>
          <w:rFonts w:ascii="Arial" w:hAnsi="Arial" w:cs="Arial"/>
          <w:sz w:val="22"/>
          <w:szCs w:val="22"/>
        </w:rPr>
        <w:t>4)</w:t>
      </w:r>
      <w:r w:rsidR="00225248" w:rsidRPr="00670001">
        <w:rPr>
          <w:rFonts w:ascii="Arial" w:hAnsi="Arial" w:cs="Arial"/>
          <w:sz w:val="22"/>
          <w:szCs w:val="22"/>
        </w:rPr>
        <w:t xml:space="preserve"> Dne 5.</w:t>
      </w:r>
      <w:r w:rsidR="002E21EE" w:rsidRPr="00670001">
        <w:rPr>
          <w:rFonts w:ascii="Arial" w:hAnsi="Arial" w:cs="Arial"/>
          <w:sz w:val="22"/>
          <w:szCs w:val="22"/>
        </w:rPr>
        <w:t>5</w:t>
      </w:r>
      <w:r w:rsidR="00225248" w:rsidRPr="00670001">
        <w:rPr>
          <w:rFonts w:ascii="Arial" w:hAnsi="Arial" w:cs="Arial"/>
          <w:sz w:val="22"/>
          <w:szCs w:val="22"/>
        </w:rPr>
        <w:t>.202</w:t>
      </w:r>
      <w:r w:rsidR="00D8176F" w:rsidRPr="00670001">
        <w:rPr>
          <w:rFonts w:ascii="Arial" w:hAnsi="Arial" w:cs="Arial"/>
          <w:sz w:val="22"/>
          <w:szCs w:val="22"/>
        </w:rPr>
        <w:t>3</w:t>
      </w:r>
      <w:r w:rsidR="00225248" w:rsidRPr="00670001">
        <w:rPr>
          <w:rFonts w:ascii="Arial" w:hAnsi="Arial" w:cs="Arial"/>
          <w:sz w:val="22"/>
          <w:szCs w:val="22"/>
        </w:rPr>
        <w:t xml:space="preserve"> byla uzavřena smlouva o smlouvě budoucí o zřízení věcného břemene </w:t>
      </w:r>
      <w:r w:rsidR="00DD1CB0" w:rsidRPr="00670001">
        <w:rPr>
          <w:rFonts w:ascii="Arial" w:hAnsi="Arial" w:cs="Arial"/>
          <w:sz w:val="22"/>
          <w:szCs w:val="22"/>
        </w:rPr>
        <w:t xml:space="preserve">                  </w:t>
      </w:r>
      <w:r w:rsidR="00225248" w:rsidRPr="00670001">
        <w:rPr>
          <w:rFonts w:ascii="Arial" w:hAnsi="Arial" w:cs="Arial"/>
          <w:sz w:val="22"/>
          <w:szCs w:val="22"/>
        </w:rPr>
        <w:t>č. 1</w:t>
      </w:r>
      <w:r w:rsidR="00D8176F" w:rsidRPr="00670001">
        <w:rPr>
          <w:rFonts w:ascii="Arial" w:hAnsi="Arial" w:cs="Arial"/>
          <w:sz w:val="22"/>
          <w:szCs w:val="22"/>
        </w:rPr>
        <w:t>018C2354</w:t>
      </w:r>
      <w:r w:rsidR="0054667B" w:rsidRPr="00670001">
        <w:rPr>
          <w:rFonts w:ascii="Arial" w:hAnsi="Arial" w:cs="Arial"/>
          <w:sz w:val="22"/>
          <w:szCs w:val="22"/>
        </w:rPr>
        <w:t xml:space="preserve"> k budoucím služebným pozemkům, </w:t>
      </w:r>
      <w:r w:rsidR="00225248" w:rsidRPr="00670001">
        <w:rPr>
          <w:rFonts w:ascii="Arial" w:hAnsi="Arial" w:cs="Arial"/>
          <w:sz w:val="22"/>
          <w:szCs w:val="22"/>
        </w:rPr>
        <w:t>před zahájením stavby</w:t>
      </w:r>
      <w:r w:rsidR="00DD1CB0" w:rsidRPr="00670001">
        <w:rPr>
          <w:rFonts w:ascii="Arial" w:hAnsi="Arial" w:cs="Arial"/>
          <w:sz w:val="22"/>
          <w:szCs w:val="22"/>
        </w:rPr>
        <w:t xml:space="preserve"> zařízení</w:t>
      </w:r>
      <w:r w:rsidR="00871C40" w:rsidRPr="00670001">
        <w:rPr>
          <w:rFonts w:ascii="Arial" w:hAnsi="Arial" w:cs="Arial"/>
          <w:sz w:val="22"/>
          <w:szCs w:val="22"/>
        </w:rPr>
        <w:t xml:space="preserve"> distribuční soustavy</w:t>
      </w:r>
      <w:r w:rsidR="00972D69" w:rsidRPr="00670001">
        <w:rPr>
          <w:rFonts w:ascii="Arial" w:hAnsi="Arial" w:cs="Arial"/>
          <w:sz w:val="22"/>
          <w:szCs w:val="22"/>
        </w:rPr>
        <w:t xml:space="preserve"> spec</w:t>
      </w:r>
      <w:r w:rsidR="007012F8" w:rsidRPr="00670001">
        <w:rPr>
          <w:rFonts w:ascii="Arial" w:hAnsi="Arial" w:cs="Arial"/>
          <w:sz w:val="22"/>
          <w:szCs w:val="22"/>
        </w:rPr>
        <w:t xml:space="preserve">ifikované v čl. </w:t>
      </w:r>
      <w:r w:rsidR="003F3A65" w:rsidRPr="00670001">
        <w:rPr>
          <w:rFonts w:ascii="Arial" w:hAnsi="Arial" w:cs="Arial"/>
          <w:sz w:val="22"/>
          <w:szCs w:val="22"/>
        </w:rPr>
        <w:t>II Smlouvy o smlouvě budoucí o zřízení věcného břemene.</w:t>
      </w:r>
      <w:r w:rsidR="004A0FE3" w:rsidRPr="00670001">
        <w:rPr>
          <w:rFonts w:ascii="Arial" w:hAnsi="Arial" w:cs="Arial"/>
          <w:sz w:val="22"/>
          <w:szCs w:val="22"/>
        </w:rPr>
        <w:t xml:space="preserve"> S obsahem </w:t>
      </w:r>
      <w:r w:rsidR="00363337" w:rsidRPr="00670001">
        <w:rPr>
          <w:rFonts w:ascii="Arial" w:hAnsi="Arial" w:cs="Arial"/>
          <w:sz w:val="22"/>
          <w:szCs w:val="22"/>
        </w:rPr>
        <w:t>Smlouvy o smlouvě budoucí o zřízení věcného břemene</w:t>
      </w:r>
      <w:r w:rsidR="004A0FE3" w:rsidRPr="00670001">
        <w:rPr>
          <w:rFonts w:ascii="Arial" w:hAnsi="Arial" w:cs="Arial"/>
          <w:sz w:val="22"/>
          <w:szCs w:val="22"/>
        </w:rPr>
        <w:t xml:space="preserve"> byl přejímající seznámen před podpisem této smlouvy, což stvrzuje svým podpisem.</w:t>
      </w:r>
    </w:p>
    <w:p w14:paraId="11811FD2" w14:textId="77777777" w:rsidR="00CE35A6" w:rsidRPr="0079123C" w:rsidRDefault="00CE35A6" w:rsidP="00CE35A6">
      <w:pPr>
        <w:pStyle w:val="vnitrniText"/>
        <w:widowControl/>
        <w:ind w:firstLine="0"/>
        <w:rPr>
          <w:rFonts w:ascii="Arial" w:hAnsi="Arial" w:cs="Arial"/>
          <w:sz w:val="22"/>
          <w:szCs w:val="22"/>
        </w:rPr>
      </w:pPr>
    </w:p>
    <w:p w14:paraId="14C4EA8C" w14:textId="648A78CE" w:rsidR="0006361A" w:rsidRDefault="009B0724" w:rsidP="00CE35A6">
      <w:pPr>
        <w:pStyle w:val="vnitrniText"/>
        <w:widowControl/>
        <w:ind w:firstLine="0"/>
        <w:rPr>
          <w:rFonts w:ascii="Arial" w:hAnsi="Arial" w:cs="Arial"/>
          <w:sz w:val="22"/>
          <w:szCs w:val="22"/>
        </w:rPr>
      </w:pPr>
      <w:r>
        <w:rPr>
          <w:rFonts w:ascii="Arial" w:hAnsi="Arial" w:cs="Arial"/>
          <w:sz w:val="22"/>
          <w:szCs w:val="22"/>
        </w:rPr>
        <w:t>5</w:t>
      </w:r>
      <w:r w:rsidR="0006361A" w:rsidRPr="00BC289B">
        <w:rPr>
          <w:rFonts w:ascii="Arial" w:hAnsi="Arial" w:cs="Arial"/>
          <w:sz w:val="22"/>
          <w:szCs w:val="22"/>
        </w:rPr>
        <w:t xml:space="preserve">) Přejímající nabývá majetek ve smyslu § 1918 zákona č. 89/2012 Sb., Občanský zákoník tak, jak stojí a leží. V souladu s ustanovením § 1916 odst. 2 zákona č. 89/2012 Sb. Občanský zákoník </w:t>
      </w:r>
      <w:r w:rsidR="0006361A" w:rsidRPr="00BC289B">
        <w:rPr>
          <w:rFonts w:ascii="Arial" w:hAnsi="Arial" w:cs="Arial"/>
          <w:sz w:val="22"/>
          <w:szCs w:val="22"/>
        </w:rPr>
        <w:lastRenderedPageBreak/>
        <w:t>se pak přejímající vzdává svého práva z vadného plnění a zavazuje se, že nebude po předávajícím uplatňovat jakákoliv práva z vad převáděného majetku.</w:t>
      </w:r>
    </w:p>
    <w:p w14:paraId="159471D4" w14:textId="77777777" w:rsidR="00BC289B" w:rsidRPr="00BC289B" w:rsidRDefault="00BC289B" w:rsidP="00CE35A6">
      <w:pPr>
        <w:pStyle w:val="vnitrniText"/>
        <w:widowControl/>
        <w:ind w:firstLine="0"/>
        <w:rPr>
          <w:rFonts w:ascii="Arial" w:hAnsi="Arial" w:cs="Arial"/>
          <w:sz w:val="22"/>
          <w:szCs w:val="22"/>
        </w:rPr>
      </w:pPr>
    </w:p>
    <w:p w14:paraId="3A09561D" w14:textId="1A5206D5" w:rsidR="0006361A" w:rsidRPr="001E5BBE" w:rsidRDefault="009B0724" w:rsidP="00F03809">
      <w:pPr>
        <w:pStyle w:val="vnitrniText"/>
        <w:widowControl/>
        <w:ind w:firstLine="0"/>
        <w:rPr>
          <w:rFonts w:ascii="Arial" w:hAnsi="Arial" w:cs="Arial"/>
          <w:sz w:val="22"/>
          <w:szCs w:val="22"/>
        </w:rPr>
      </w:pPr>
      <w:bookmarkStart w:id="1" w:name="_Hlk152763653"/>
      <w:r w:rsidRPr="001E5BBE">
        <w:rPr>
          <w:rFonts w:ascii="Arial" w:hAnsi="Arial" w:cs="Arial"/>
          <w:sz w:val="22"/>
          <w:szCs w:val="22"/>
        </w:rPr>
        <w:t>6</w:t>
      </w:r>
      <w:r w:rsidR="000D33EF" w:rsidRPr="001E5BBE">
        <w:rPr>
          <w:rFonts w:ascii="Arial" w:hAnsi="Arial" w:cs="Arial"/>
          <w:sz w:val="22"/>
          <w:szCs w:val="22"/>
        </w:rPr>
        <w:t>)</w:t>
      </w:r>
      <w:r w:rsidR="0006361A" w:rsidRPr="001E5BBE">
        <w:rPr>
          <w:rFonts w:ascii="Arial" w:hAnsi="Arial" w:cs="Arial"/>
          <w:sz w:val="22"/>
          <w:szCs w:val="22"/>
        </w:rPr>
        <w:t xml:space="preserve"> V případě, že by se v budoucnu změnil záměr přejímajícího v nakládání s předávaným majetkem, předávající upozorňuje přejímajícího, že pozemek p. č.</w:t>
      </w:r>
      <w:r w:rsidR="001E5BBE" w:rsidRPr="001E5BBE">
        <w:rPr>
          <w:rFonts w:ascii="Arial" w:hAnsi="Arial" w:cs="Arial"/>
          <w:sz w:val="22"/>
          <w:szCs w:val="22"/>
        </w:rPr>
        <w:t xml:space="preserve"> 4419/2</w:t>
      </w:r>
      <w:r w:rsidR="00DE2761">
        <w:rPr>
          <w:rFonts w:ascii="Arial" w:hAnsi="Arial" w:cs="Arial"/>
          <w:sz w:val="22"/>
          <w:szCs w:val="22"/>
        </w:rPr>
        <w:t xml:space="preserve"> </w:t>
      </w:r>
      <w:r w:rsidR="0006361A" w:rsidRPr="001E5BBE">
        <w:rPr>
          <w:rFonts w:ascii="Arial" w:hAnsi="Arial" w:cs="Arial"/>
          <w:sz w:val="22"/>
          <w:szCs w:val="22"/>
        </w:rPr>
        <w:t>lze případně odstátnit pouze v režimu zákona č. 92/1991 Sb., jelikož byl převzat od státního podniku, který byl určen k privatizaci dle tohoto právního předpisu.</w:t>
      </w:r>
    </w:p>
    <w:bookmarkEnd w:id="1"/>
    <w:p w14:paraId="1F2E3250" w14:textId="77777777" w:rsidR="00FF50F6" w:rsidRPr="001E5BBE" w:rsidRDefault="00FF50F6" w:rsidP="00B70C8C">
      <w:pPr>
        <w:pStyle w:val="vnitrniText"/>
        <w:widowControl/>
        <w:ind w:firstLine="0"/>
        <w:rPr>
          <w:rFonts w:ascii="Arial" w:hAnsi="Arial" w:cs="Arial"/>
          <w:sz w:val="22"/>
          <w:szCs w:val="22"/>
        </w:rPr>
      </w:pPr>
    </w:p>
    <w:p w14:paraId="4A4CFAD5" w14:textId="77777777" w:rsidR="00FF50F6" w:rsidRPr="001E5BBE" w:rsidRDefault="00FF50F6">
      <w:pPr>
        <w:pStyle w:val="para"/>
        <w:widowControl/>
        <w:rPr>
          <w:rFonts w:ascii="Arial" w:hAnsi="Arial" w:cs="Arial"/>
          <w:sz w:val="22"/>
          <w:szCs w:val="22"/>
        </w:rPr>
      </w:pPr>
      <w:r w:rsidRPr="001E5BBE">
        <w:rPr>
          <w:rFonts w:ascii="Arial" w:hAnsi="Arial" w:cs="Arial"/>
          <w:sz w:val="22"/>
          <w:szCs w:val="22"/>
        </w:rPr>
        <w:t>VI.</w:t>
      </w:r>
    </w:p>
    <w:p w14:paraId="063F9A12" w14:textId="39E6E851" w:rsidR="00C2785E" w:rsidRPr="001E5BBE" w:rsidRDefault="00C2785E" w:rsidP="00E13527">
      <w:pPr>
        <w:pStyle w:val="vnitrniText"/>
        <w:widowControl/>
        <w:ind w:firstLine="0"/>
        <w:rPr>
          <w:rFonts w:ascii="Arial" w:hAnsi="Arial" w:cs="Arial"/>
          <w:sz w:val="22"/>
          <w:szCs w:val="22"/>
          <w:lang w:eastAsia="en-US"/>
        </w:rPr>
      </w:pPr>
      <w:r w:rsidRPr="001E5BBE">
        <w:rPr>
          <w:rFonts w:ascii="Arial" w:hAnsi="Arial" w:cs="Arial"/>
          <w:sz w:val="22"/>
          <w:szCs w:val="22"/>
          <w:lang w:eastAsia="en-US"/>
        </w:rPr>
        <w:t xml:space="preserve">1) Obě strany se dohodly, že předávající podá u příslušného katastrálního úřadu návrh </w:t>
      </w:r>
      <w:r w:rsidR="00F64072" w:rsidRPr="001E5BBE">
        <w:rPr>
          <w:rFonts w:ascii="Arial" w:hAnsi="Arial" w:cs="Arial"/>
          <w:sz w:val="22"/>
          <w:szCs w:val="22"/>
          <w:lang w:eastAsia="en-US"/>
        </w:rPr>
        <w:t xml:space="preserve">                  </w:t>
      </w:r>
      <w:r w:rsidRPr="001E5BBE">
        <w:rPr>
          <w:rFonts w:ascii="Arial" w:hAnsi="Arial" w:cs="Arial"/>
          <w:sz w:val="22"/>
          <w:szCs w:val="22"/>
          <w:lang w:eastAsia="en-US"/>
        </w:rPr>
        <w:t xml:space="preserve">na provedení záznamu o převodu do práva hospodaření a současně podá návrh na výmaz poznámky o zařazení pozemku do rezervy podle § 3 odst. 1 písm. b) zákona č. 503/2012 Sb., </w:t>
      </w:r>
      <w:r w:rsidR="00F64072" w:rsidRPr="001E5BBE">
        <w:rPr>
          <w:rFonts w:ascii="Arial" w:hAnsi="Arial" w:cs="Arial"/>
          <w:sz w:val="22"/>
          <w:szCs w:val="22"/>
          <w:lang w:eastAsia="en-US"/>
        </w:rPr>
        <w:t xml:space="preserve">   </w:t>
      </w:r>
      <w:r w:rsidRPr="001E5BBE">
        <w:rPr>
          <w:rFonts w:ascii="Arial" w:hAnsi="Arial" w:cs="Arial"/>
          <w:sz w:val="22"/>
          <w:szCs w:val="22"/>
          <w:lang w:eastAsia="en-US"/>
        </w:rPr>
        <w:t>o Státním pozemkovém úřadu a o změně některých souvisejících zákonů, ve znění pozdějších předpisů, a to nejpozději do 15 dnů ode dne podpisu smlouvy.</w:t>
      </w:r>
    </w:p>
    <w:p w14:paraId="305E529A" w14:textId="77777777" w:rsidR="00F64072" w:rsidRPr="001E5BBE" w:rsidRDefault="00F64072" w:rsidP="00E13527">
      <w:pPr>
        <w:pStyle w:val="vnitrniText"/>
        <w:widowControl/>
        <w:ind w:firstLine="0"/>
        <w:rPr>
          <w:rFonts w:ascii="Arial" w:hAnsi="Arial" w:cs="Arial"/>
          <w:sz w:val="22"/>
          <w:szCs w:val="22"/>
          <w:lang w:eastAsia="en-US"/>
        </w:rPr>
      </w:pPr>
    </w:p>
    <w:p w14:paraId="51064C1A" w14:textId="77777777" w:rsidR="00C80311" w:rsidRPr="001E5BBE" w:rsidRDefault="00C80311" w:rsidP="00F64072">
      <w:pPr>
        <w:pStyle w:val="vnitrniText"/>
        <w:widowControl/>
        <w:ind w:firstLine="0"/>
        <w:rPr>
          <w:rFonts w:ascii="Arial" w:hAnsi="Arial" w:cs="Arial"/>
          <w:sz w:val="22"/>
          <w:szCs w:val="22"/>
          <w:lang w:eastAsia="en-US"/>
        </w:rPr>
      </w:pPr>
      <w:bookmarkStart w:id="2" w:name="_Hlk152750585"/>
      <w:bookmarkStart w:id="3" w:name="_Hlk152751092"/>
      <w:r w:rsidRPr="001E5BBE">
        <w:rPr>
          <w:rFonts w:ascii="Arial" w:hAnsi="Arial" w:cs="Arial"/>
          <w:sz w:val="22"/>
          <w:szCs w:val="22"/>
          <w:lang w:eastAsia="en-US"/>
        </w:rPr>
        <w:t>2) V případě, že katastrální úřad zamítne, a to z jakéhokoliv důvodu, návrh na záznam změny příslušnosti hospodařit k předávanému majetku dle této smlouvy v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099E4B4" w14:textId="77777777" w:rsidR="00F64072" w:rsidRPr="001E5BBE" w:rsidRDefault="00F64072" w:rsidP="00F64072">
      <w:pPr>
        <w:pStyle w:val="vnitrniText"/>
        <w:widowControl/>
        <w:ind w:firstLine="0"/>
        <w:rPr>
          <w:rFonts w:ascii="Arial" w:hAnsi="Arial" w:cs="Arial"/>
          <w:sz w:val="22"/>
          <w:szCs w:val="22"/>
          <w:lang w:eastAsia="en-US"/>
        </w:rPr>
      </w:pPr>
    </w:p>
    <w:p w14:paraId="79A257AF" w14:textId="77777777" w:rsidR="00C80311" w:rsidRPr="001E5BBE" w:rsidRDefault="00C80311" w:rsidP="00F64072">
      <w:pPr>
        <w:pStyle w:val="vnitrniText"/>
        <w:widowControl/>
        <w:ind w:firstLine="0"/>
        <w:rPr>
          <w:rFonts w:ascii="Arial" w:hAnsi="Arial" w:cs="Arial"/>
          <w:sz w:val="22"/>
          <w:szCs w:val="22"/>
          <w:lang w:eastAsia="en-US"/>
        </w:rPr>
      </w:pPr>
      <w:r w:rsidRPr="001E5BBE">
        <w:rPr>
          <w:rFonts w:ascii="Arial" w:hAnsi="Arial" w:cs="Arial"/>
          <w:sz w:val="22"/>
          <w:szCs w:val="22"/>
          <w:lang w:eastAsia="en-US"/>
        </w:rPr>
        <w:t>3) Pro případ, že půjde o vady neodstranitelné a záznam změny příslušnosti hospodařit nebude realizován, bere přejímající na vědomí, že předávající neodpovídá za případné škody, které by přejímajícímu ze zmařeného převodu vznikly a přejímající prohlašuje, že nebude případnou škodu na předávajícím vymáhat.</w:t>
      </w:r>
      <w:bookmarkEnd w:id="2"/>
    </w:p>
    <w:bookmarkEnd w:id="3"/>
    <w:p w14:paraId="0C428B3C" w14:textId="77777777" w:rsidR="00F64072" w:rsidRPr="001E5BBE" w:rsidRDefault="00F64072" w:rsidP="00F64072">
      <w:pPr>
        <w:pStyle w:val="vnintext"/>
        <w:ind w:firstLine="0"/>
        <w:rPr>
          <w:rFonts w:ascii="Arial" w:hAnsi="Arial" w:cs="Arial"/>
          <w:sz w:val="22"/>
          <w:szCs w:val="22"/>
        </w:rPr>
      </w:pPr>
    </w:p>
    <w:p w14:paraId="640AD766" w14:textId="708A7F4C" w:rsidR="00FA2157" w:rsidRPr="001E5BBE" w:rsidRDefault="00FA2157" w:rsidP="00F64072">
      <w:pPr>
        <w:pStyle w:val="vnintext"/>
        <w:ind w:firstLine="0"/>
        <w:rPr>
          <w:rFonts w:ascii="Arial" w:hAnsi="Arial" w:cs="Arial"/>
          <w:sz w:val="22"/>
          <w:szCs w:val="22"/>
        </w:rPr>
      </w:pPr>
      <w:r w:rsidRPr="001E5BBE">
        <w:rPr>
          <w:rFonts w:ascii="Arial" w:hAnsi="Arial" w:cs="Arial"/>
          <w:sz w:val="22"/>
          <w:szCs w:val="22"/>
        </w:rPr>
        <w:t xml:space="preserve">4) Převádějící je ve smyslu zákona č. 634/2004 Sb., o správních poplatcích, ve znění pozdějších předpisů, osvobozen od správních poplatků. </w:t>
      </w:r>
    </w:p>
    <w:p w14:paraId="0EF64397" w14:textId="77777777" w:rsidR="006704D9" w:rsidRPr="001E5BBE" w:rsidRDefault="006704D9" w:rsidP="008B368B">
      <w:pPr>
        <w:pStyle w:val="vnitrniText"/>
        <w:widowControl/>
        <w:rPr>
          <w:rFonts w:ascii="Arial" w:hAnsi="Arial" w:cs="Arial"/>
          <w:sz w:val="22"/>
          <w:szCs w:val="22"/>
        </w:rPr>
      </w:pPr>
    </w:p>
    <w:p w14:paraId="188BC20A" w14:textId="77777777" w:rsidR="002667A0" w:rsidRPr="001E5BBE" w:rsidRDefault="002667A0" w:rsidP="002667A0">
      <w:pPr>
        <w:pStyle w:val="para"/>
        <w:rPr>
          <w:rFonts w:ascii="Arial" w:hAnsi="Arial" w:cs="Arial"/>
          <w:sz w:val="22"/>
          <w:szCs w:val="22"/>
        </w:rPr>
      </w:pPr>
      <w:r w:rsidRPr="001E5BBE">
        <w:rPr>
          <w:rFonts w:ascii="Arial" w:hAnsi="Arial" w:cs="Arial"/>
          <w:sz w:val="22"/>
          <w:szCs w:val="22"/>
        </w:rPr>
        <w:t>VII.</w:t>
      </w:r>
    </w:p>
    <w:p w14:paraId="449FA65D" w14:textId="7FA28B1C" w:rsidR="002667A0" w:rsidRDefault="002667A0" w:rsidP="00F64072">
      <w:pPr>
        <w:pStyle w:val="vnitrniText"/>
        <w:widowControl/>
        <w:ind w:firstLine="0"/>
        <w:rPr>
          <w:rFonts w:ascii="Arial" w:hAnsi="Arial" w:cs="Arial"/>
          <w:sz w:val="22"/>
          <w:szCs w:val="22"/>
          <w:lang w:eastAsia="en-US"/>
        </w:rPr>
      </w:pPr>
      <w:r w:rsidRPr="001E5BBE">
        <w:rPr>
          <w:rFonts w:ascii="Arial" w:hAnsi="Arial" w:cs="Arial"/>
          <w:sz w:val="22"/>
          <w:szCs w:val="22"/>
          <w:lang w:eastAsia="en-US"/>
        </w:rPr>
        <w:t xml:space="preserve">Předávající prohlašuje, že byl ústředním správním úřadem dne </w:t>
      </w:r>
      <w:r w:rsidR="00A935EF" w:rsidRPr="001E5BBE">
        <w:rPr>
          <w:rFonts w:ascii="Arial" w:hAnsi="Arial" w:cs="Arial"/>
          <w:sz w:val="22"/>
          <w:szCs w:val="22"/>
          <w:lang w:eastAsia="en-US"/>
        </w:rPr>
        <w:t>29.</w:t>
      </w:r>
      <w:r w:rsidR="00D1374F">
        <w:rPr>
          <w:rFonts w:ascii="Arial" w:hAnsi="Arial" w:cs="Arial"/>
          <w:sz w:val="22"/>
          <w:szCs w:val="22"/>
          <w:lang w:eastAsia="en-US"/>
        </w:rPr>
        <w:t>0</w:t>
      </w:r>
      <w:r w:rsidR="00A935EF" w:rsidRPr="001E5BBE">
        <w:rPr>
          <w:rFonts w:ascii="Arial" w:hAnsi="Arial" w:cs="Arial"/>
          <w:sz w:val="22"/>
          <w:szCs w:val="22"/>
          <w:lang w:eastAsia="en-US"/>
        </w:rPr>
        <w:t>5.2025</w:t>
      </w:r>
      <w:r w:rsidRPr="001E5BBE">
        <w:rPr>
          <w:rFonts w:ascii="Arial" w:hAnsi="Arial" w:cs="Arial"/>
          <w:sz w:val="22"/>
          <w:szCs w:val="22"/>
          <w:lang w:eastAsia="en-US"/>
        </w:rPr>
        <w:t xml:space="preserve"> vydán písemný souhlas s převodem pozemků specifikovaných v článku I. této smlouvy.</w:t>
      </w:r>
    </w:p>
    <w:p w14:paraId="68B81A66" w14:textId="77777777" w:rsidR="00D630EC" w:rsidRDefault="00D630EC" w:rsidP="00F64072">
      <w:pPr>
        <w:pStyle w:val="vnitrniText"/>
        <w:widowControl/>
        <w:ind w:firstLine="0"/>
        <w:rPr>
          <w:rFonts w:ascii="Arial" w:hAnsi="Arial" w:cs="Arial"/>
          <w:sz w:val="22"/>
          <w:szCs w:val="22"/>
          <w:lang w:eastAsia="en-US"/>
        </w:rPr>
      </w:pPr>
    </w:p>
    <w:p w14:paraId="5931047F" w14:textId="77777777" w:rsidR="00D630EC" w:rsidRPr="004F2F20" w:rsidRDefault="00D630EC" w:rsidP="00D630EC">
      <w:pPr>
        <w:pStyle w:val="para"/>
        <w:widowControl/>
        <w:rPr>
          <w:rFonts w:ascii="Arial" w:hAnsi="Arial" w:cs="Arial"/>
          <w:sz w:val="22"/>
          <w:szCs w:val="22"/>
        </w:rPr>
      </w:pPr>
      <w:r w:rsidRPr="004F2F20">
        <w:rPr>
          <w:rFonts w:ascii="Arial" w:hAnsi="Arial" w:cs="Arial"/>
          <w:sz w:val="22"/>
          <w:szCs w:val="22"/>
        </w:rPr>
        <w:t>VII</w:t>
      </w:r>
      <w:r>
        <w:rPr>
          <w:rFonts w:ascii="Arial" w:hAnsi="Arial" w:cs="Arial"/>
          <w:sz w:val="22"/>
          <w:szCs w:val="22"/>
        </w:rPr>
        <w:t>I</w:t>
      </w:r>
      <w:r w:rsidRPr="004F2F20">
        <w:rPr>
          <w:rFonts w:ascii="Arial" w:hAnsi="Arial" w:cs="Arial"/>
          <w:sz w:val="22"/>
          <w:szCs w:val="22"/>
        </w:rPr>
        <w:t>.</w:t>
      </w:r>
    </w:p>
    <w:p w14:paraId="488664BD" w14:textId="77777777" w:rsidR="00D630EC" w:rsidRDefault="00D630EC" w:rsidP="00D630EC">
      <w:pPr>
        <w:pStyle w:val="vnitrniText"/>
        <w:widowControl/>
        <w:ind w:firstLine="0"/>
        <w:rPr>
          <w:rFonts w:ascii="Arial" w:hAnsi="Arial" w:cs="Arial"/>
          <w:sz w:val="22"/>
          <w:szCs w:val="22"/>
          <w:lang w:eastAsia="en-US"/>
        </w:rPr>
      </w:pPr>
      <w:r w:rsidRPr="00805A23">
        <w:rPr>
          <w:rFonts w:ascii="Arial" w:hAnsi="Arial" w:cs="Arial"/>
          <w:sz w:val="22"/>
          <w:szCs w:val="22"/>
          <w:lang w:eastAsia="en-US"/>
        </w:rPr>
        <w:t>1) Smluvní strany se dohodly, že jakékoliv změny a doplňky této smlouvy jsou možné pouze písemnou formou na základě dohody smluvních stran.</w:t>
      </w:r>
    </w:p>
    <w:p w14:paraId="66D37003" w14:textId="77777777" w:rsidR="00D630EC" w:rsidRPr="00805A23" w:rsidRDefault="00D630EC" w:rsidP="00D630EC">
      <w:pPr>
        <w:pStyle w:val="vnitrniText"/>
        <w:widowControl/>
        <w:ind w:firstLine="0"/>
        <w:rPr>
          <w:rFonts w:ascii="Arial" w:hAnsi="Arial" w:cs="Arial"/>
          <w:sz w:val="22"/>
          <w:szCs w:val="22"/>
          <w:lang w:eastAsia="en-US"/>
        </w:rPr>
      </w:pPr>
    </w:p>
    <w:p w14:paraId="587D1C9F" w14:textId="77777777" w:rsidR="00D630EC" w:rsidRPr="00805A23" w:rsidRDefault="00D630EC" w:rsidP="00D630EC">
      <w:pPr>
        <w:pStyle w:val="vnitrniText"/>
        <w:widowControl/>
        <w:ind w:firstLine="0"/>
        <w:rPr>
          <w:rFonts w:ascii="Arial" w:hAnsi="Arial" w:cs="Arial"/>
          <w:sz w:val="22"/>
          <w:szCs w:val="22"/>
          <w:lang w:eastAsia="en-US"/>
        </w:rPr>
      </w:pPr>
      <w:r w:rsidRPr="00805A23">
        <w:rPr>
          <w:rFonts w:ascii="Arial" w:hAnsi="Arial" w:cs="Arial"/>
          <w:sz w:val="22"/>
          <w:szCs w:val="22"/>
          <w:lang w:eastAsia="en-US"/>
        </w:rPr>
        <w:t xml:space="preserve">2) Tato smlouva je vyhotovena ve </w:t>
      </w:r>
      <w:r w:rsidRPr="0079123C">
        <w:rPr>
          <w:rFonts w:ascii="Arial" w:hAnsi="Arial" w:cs="Arial"/>
          <w:sz w:val="22"/>
          <w:szCs w:val="22"/>
          <w:lang w:eastAsia="en-US"/>
        </w:rPr>
        <w:t>3</w:t>
      </w:r>
      <w:r w:rsidRPr="00805A23">
        <w:rPr>
          <w:rFonts w:ascii="Arial" w:hAnsi="Arial" w:cs="Arial"/>
          <w:sz w:val="22"/>
          <w:szCs w:val="22"/>
          <w:lang w:eastAsia="en-US"/>
        </w:rPr>
        <w:t xml:space="preserve"> stejnopisech, z nichž každý má platnost originálu. Přejímající obdrží </w:t>
      </w:r>
      <w:r w:rsidRPr="0079123C">
        <w:rPr>
          <w:rFonts w:ascii="Arial" w:hAnsi="Arial" w:cs="Arial"/>
          <w:sz w:val="22"/>
          <w:szCs w:val="22"/>
          <w:lang w:eastAsia="en-US"/>
        </w:rPr>
        <w:t>1</w:t>
      </w:r>
      <w:r w:rsidRPr="00805A23">
        <w:rPr>
          <w:rFonts w:ascii="Arial" w:hAnsi="Arial" w:cs="Arial"/>
          <w:sz w:val="22"/>
          <w:szCs w:val="22"/>
          <w:lang w:eastAsia="en-US"/>
        </w:rPr>
        <w:t xml:space="preserve"> stejnopis(y) a ostatní jsou určeny pro předávajícího.</w:t>
      </w:r>
    </w:p>
    <w:p w14:paraId="52BFF16D" w14:textId="77777777" w:rsidR="00D630EC" w:rsidRDefault="00D630EC" w:rsidP="00D630EC">
      <w:pPr>
        <w:widowControl/>
        <w:jc w:val="both"/>
        <w:rPr>
          <w:rFonts w:ascii="Arial" w:hAnsi="Arial" w:cs="Arial"/>
          <w:sz w:val="22"/>
          <w:szCs w:val="22"/>
        </w:rPr>
      </w:pPr>
    </w:p>
    <w:p w14:paraId="289DD17E" w14:textId="77777777" w:rsidR="00D630EC" w:rsidRDefault="00D630EC" w:rsidP="00D630EC">
      <w:pPr>
        <w:widowControl/>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497AA205" w14:textId="77777777" w:rsidR="00D630EC" w:rsidRDefault="00D630EC" w:rsidP="00D630EC">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sz w:val="22"/>
          <w:szCs w:val="22"/>
        </w:rPr>
      </w:pPr>
    </w:p>
    <w:p w14:paraId="00A66C18" w14:textId="77777777" w:rsidR="00D630EC" w:rsidRDefault="00D630EC" w:rsidP="00D630EC">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sz w:val="22"/>
          <w:szCs w:val="22"/>
          <w:lang w:val="en-GB"/>
        </w:rPr>
      </w:pPr>
      <w:r>
        <w:rPr>
          <w:rFonts w:ascii="Arial" w:hAnsi="Arial" w:cs="Arial"/>
          <w:sz w:val="22"/>
          <w:szCs w:val="22"/>
          <w:lang w:val="en-GB"/>
        </w:rP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SPÚ, včetně osobních údajů, jak jsou definovány příslušnými právními předpisy.</w:t>
      </w:r>
    </w:p>
    <w:p w14:paraId="0B8D72C5" w14:textId="77777777" w:rsidR="00D630EC" w:rsidRDefault="00D630EC" w:rsidP="00D630EC">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sz w:val="22"/>
          <w:szCs w:val="22"/>
          <w:lang w:val="en-GB"/>
        </w:rPr>
      </w:pPr>
    </w:p>
    <w:p w14:paraId="4C789CD3" w14:textId="5D0444F1" w:rsidR="00D630EC" w:rsidRDefault="00D630EC" w:rsidP="00D630EC">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bCs/>
          <w:sz w:val="22"/>
          <w:szCs w:val="22"/>
        </w:rPr>
      </w:pPr>
      <w:r>
        <w:rPr>
          <w:rFonts w:ascii="Arial" w:hAnsi="Arial" w:cs="Arial"/>
          <w:sz w:val="22"/>
          <w:szCs w:val="22"/>
          <w:lang w:val="en-GB"/>
        </w:rPr>
        <w:t xml:space="preserve">Obě smluvní strany se zavazují, že budou postupovat v souladu se zákonem č. 110/2019 Sb., </w:t>
      </w:r>
      <w:r w:rsidR="00B27FA2">
        <w:rPr>
          <w:rFonts w:ascii="Arial" w:hAnsi="Arial" w:cs="Arial"/>
          <w:sz w:val="22"/>
          <w:szCs w:val="22"/>
          <w:lang w:val="en-GB"/>
        </w:rPr>
        <w:t xml:space="preserve">   </w:t>
      </w:r>
      <w:r>
        <w:rPr>
          <w:rFonts w:ascii="Arial" w:hAnsi="Arial" w:cs="Arial"/>
          <w:sz w:val="22"/>
          <w:szCs w:val="22"/>
          <w:lang w:val="en-GB"/>
        </w:rPr>
        <w:lastRenderedPageBreak/>
        <w:t>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E0596C6" w14:textId="77777777" w:rsidR="00D630EC" w:rsidRDefault="00D630EC" w:rsidP="00436441">
      <w:pPr>
        <w:pStyle w:val="vnitrniText"/>
        <w:widowControl/>
        <w:ind w:firstLine="0"/>
        <w:rPr>
          <w:rFonts w:ascii="Arial" w:hAnsi="Arial" w:cs="Arial"/>
          <w:sz w:val="22"/>
          <w:szCs w:val="22"/>
          <w:lang w:eastAsia="en-US"/>
        </w:rPr>
      </w:pPr>
    </w:p>
    <w:p w14:paraId="0775F024" w14:textId="77777777" w:rsidR="00D630EC" w:rsidRDefault="00D630EC" w:rsidP="00D630EC">
      <w:pPr>
        <w:pStyle w:val="para"/>
        <w:widowControl/>
        <w:rPr>
          <w:rFonts w:ascii="Arial" w:hAnsi="Arial" w:cs="Arial"/>
          <w:sz w:val="22"/>
          <w:szCs w:val="22"/>
        </w:rPr>
      </w:pPr>
      <w:r>
        <w:rPr>
          <w:rFonts w:ascii="Arial" w:hAnsi="Arial" w:cs="Arial"/>
          <w:sz w:val="22"/>
          <w:szCs w:val="22"/>
        </w:rPr>
        <w:t>IX.</w:t>
      </w:r>
    </w:p>
    <w:p w14:paraId="528A501F" w14:textId="77777777" w:rsidR="00D630EC" w:rsidRDefault="00D630EC" w:rsidP="00D630EC">
      <w:pPr>
        <w:pStyle w:val="vnitrniText"/>
        <w:widowControl/>
        <w:ind w:firstLine="0"/>
        <w:rPr>
          <w:rFonts w:ascii="Arial" w:hAnsi="Arial" w:cs="Arial"/>
          <w:sz w:val="22"/>
          <w:szCs w:val="22"/>
          <w:lang w:eastAsia="en-US"/>
        </w:rPr>
      </w:pPr>
      <w:r>
        <w:rPr>
          <w:rFonts w:ascii="Arial" w:hAnsi="Arial" w:cs="Arial"/>
          <w:sz w:val="22"/>
          <w:szCs w:val="22"/>
          <w:lang w:eastAsia="en-US"/>
        </w:rPr>
        <w:t>Smluvní strany po přečtení smlouvy prohlašují, že s jejím obsahem souhlasí a že tato smlouva je shodným projevem jejich vážné a svobodné vůle a na důkaz toho připojují své podpisy.</w:t>
      </w:r>
    </w:p>
    <w:p w14:paraId="78EF5436" w14:textId="77777777" w:rsidR="00156CDE" w:rsidRPr="001E5BBE" w:rsidRDefault="00156CDE" w:rsidP="00EA5B17">
      <w:pPr>
        <w:pStyle w:val="vnitrniText"/>
        <w:widowControl/>
        <w:ind w:firstLine="0"/>
        <w:rPr>
          <w:rFonts w:ascii="Arial" w:hAnsi="Arial" w:cs="Arial"/>
          <w:b/>
          <w:bCs/>
          <w:sz w:val="22"/>
          <w:szCs w:val="22"/>
        </w:rPr>
      </w:pPr>
    </w:p>
    <w:p w14:paraId="709E18C4" w14:textId="77777777" w:rsidR="00FF50F6" w:rsidRPr="0079123C" w:rsidRDefault="00FF50F6">
      <w:pPr>
        <w:widowControl/>
        <w:rPr>
          <w:rFonts w:ascii="Arial" w:hAnsi="Arial" w:cs="Arial"/>
          <w:color w:val="000000"/>
          <w:sz w:val="22"/>
          <w:szCs w:val="22"/>
        </w:rPr>
      </w:pPr>
    </w:p>
    <w:p w14:paraId="1F26A34F" w14:textId="288E565B"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 xml:space="preserve">V Hradci Králové dne </w:t>
      </w:r>
      <w:r w:rsidR="00FA5E9A">
        <w:rPr>
          <w:rFonts w:ascii="Arial" w:hAnsi="Arial" w:cs="Arial"/>
          <w:sz w:val="22"/>
          <w:szCs w:val="22"/>
        </w:rPr>
        <w:t>10.7:2025</w:t>
      </w:r>
      <w:r w:rsidRPr="009B41E9">
        <w:rPr>
          <w:rFonts w:ascii="Arial" w:hAnsi="Arial" w:cs="Arial"/>
          <w:sz w:val="22"/>
          <w:szCs w:val="22"/>
        </w:rPr>
        <w:tab/>
        <w:t>V</w:t>
      </w:r>
      <w:r w:rsidR="00EC2A60">
        <w:rPr>
          <w:rFonts w:ascii="Arial" w:hAnsi="Arial" w:cs="Arial"/>
          <w:sz w:val="22"/>
          <w:szCs w:val="22"/>
        </w:rPr>
        <w:t> Hradci Králové</w:t>
      </w:r>
      <w:r w:rsidRPr="009B41E9">
        <w:rPr>
          <w:rFonts w:ascii="Arial" w:hAnsi="Arial" w:cs="Arial"/>
          <w:sz w:val="22"/>
          <w:szCs w:val="22"/>
        </w:rPr>
        <w:t xml:space="preserve"> dne </w:t>
      </w:r>
      <w:r w:rsidR="00FA5E9A">
        <w:rPr>
          <w:rFonts w:ascii="Arial" w:hAnsi="Arial" w:cs="Arial"/>
          <w:sz w:val="22"/>
          <w:szCs w:val="22"/>
        </w:rPr>
        <w:t>7.7.2025</w:t>
      </w:r>
    </w:p>
    <w:p w14:paraId="2853C3CD" w14:textId="77777777" w:rsidR="009B41E9" w:rsidRPr="009B41E9" w:rsidRDefault="009B41E9" w:rsidP="009B41E9">
      <w:pPr>
        <w:widowControl/>
        <w:ind w:left="5104" w:hanging="5104"/>
        <w:rPr>
          <w:rFonts w:ascii="Arial" w:hAnsi="Arial" w:cs="Arial"/>
          <w:sz w:val="22"/>
          <w:szCs w:val="22"/>
        </w:rPr>
      </w:pPr>
    </w:p>
    <w:p w14:paraId="308B487F" w14:textId="77777777" w:rsidR="009B41E9" w:rsidRPr="009B41E9" w:rsidRDefault="009B41E9" w:rsidP="009B41E9">
      <w:pPr>
        <w:widowControl/>
        <w:ind w:left="5104" w:hanging="5104"/>
        <w:rPr>
          <w:rFonts w:ascii="Arial" w:hAnsi="Arial" w:cs="Arial"/>
          <w:sz w:val="22"/>
          <w:szCs w:val="22"/>
        </w:rPr>
      </w:pPr>
    </w:p>
    <w:p w14:paraId="6A68EC60" w14:textId="77777777" w:rsidR="009B41E9" w:rsidRPr="009B41E9" w:rsidRDefault="009B41E9" w:rsidP="009B41E9">
      <w:pPr>
        <w:widowControl/>
        <w:ind w:left="5104" w:hanging="5104"/>
        <w:rPr>
          <w:rFonts w:ascii="Arial" w:hAnsi="Arial" w:cs="Arial"/>
          <w:sz w:val="22"/>
          <w:szCs w:val="22"/>
        </w:rPr>
      </w:pPr>
    </w:p>
    <w:p w14:paraId="56412093" w14:textId="77777777" w:rsidR="009B41E9" w:rsidRPr="009B41E9" w:rsidRDefault="009B41E9" w:rsidP="009B41E9">
      <w:pPr>
        <w:widowControl/>
        <w:ind w:left="5104" w:hanging="5104"/>
        <w:rPr>
          <w:rFonts w:ascii="Arial" w:hAnsi="Arial" w:cs="Arial"/>
          <w:sz w:val="22"/>
          <w:szCs w:val="22"/>
        </w:rPr>
      </w:pPr>
    </w:p>
    <w:p w14:paraId="1B8B915A" w14:textId="77777777" w:rsidR="009B41E9" w:rsidRPr="009B41E9" w:rsidRDefault="009B41E9" w:rsidP="009B41E9">
      <w:pPr>
        <w:widowControl/>
        <w:ind w:left="5104" w:hanging="5104"/>
        <w:rPr>
          <w:rFonts w:ascii="Arial" w:hAnsi="Arial" w:cs="Arial"/>
          <w:sz w:val="22"/>
          <w:szCs w:val="22"/>
        </w:rPr>
      </w:pPr>
    </w:p>
    <w:p w14:paraId="5453FD64" w14:textId="77777777" w:rsidR="009B41E9" w:rsidRPr="009B41E9" w:rsidRDefault="009B41E9" w:rsidP="009B41E9">
      <w:pPr>
        <w:widowControl/>
        <w:ind w:left="5104" w:hanging="5104"/>
        <w:rPr>
          <w:rFonts w:ascii="Arial" w:hAnsi="Arial" w:cs="Arial"/>
          <w:sz w:val="22"/>
          <w:szCs w:val="22"/>
        </w:rPr>
      </w:pPr>
    </w:p>
    <w:p w14:paraId="352CBB0C" w14:textId="77777777" w:rsidR="009B41E9" w:rsidRPr="009B41E9" w:rsidRDefault="009B41E9" w:rsidP="009B41E9">
      <w:pPr>
        <w:widowControl/>
        <w:ind w:left="5104" w:hanging="5104"/>
        <w:rPr>
          <w:rFonts w:ascii="Arial" w:hAnsi="Arial" w:cs="Arial"/>
          <w:sz w:val="22"/>
          <w:szCs w:val="22"/>
        </w:rPr>
      </w:pPr>
    </w:p>
    <w:p w14:paraId="10108D69"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w:t>
      </w:r>
      <w:r w:rsidRPr="009B41E9">
        <w:rPr>
          <w:rFonts w:ascii="Arial" w:hAnsi="Arial" w:cs="Arial"/>
          <w:sz w:val="22"/>
          <w:szCs w:val="22"/>
        </w:rPr>
        <w:tab/>
        <w:t>............................................</w:t>
      </w:r>
    </w:p>
    <w:p w14:paraId="660DA4A6"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Státní pozemkový úřad</w:t>
      </w:r>
      <w:r w:rsidRPr="009B41E9">
        <w:rPr>
          <w:rFonts w:ascii="Arial" w:hAnsi="Arial" w:cs="Arial"/>
          <w:sz w:val="22"/>
          <w:szCs w:val="22"/>
        </w:rPr>
        <w:tab/>
        <w:t>Ředitelství silnic a dálnic s. p.</w:t>
      </w:r>
    </w:p>
    <w:p w14:paraId="3472544A"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ředitel Krajského pozemkového úřadu</w:t>
      </w:r>
      <w:r w:rsidRPr="009B41E9">
        <w:rPr>
          <w:rFonts w:ascii="Arial" w:hAnsi="Arial" w:cs="Arial"/>
          <w:sz w:val="22"/>
          <w:szCs w:val="22"/>
        </w:rPr>
        <w:tab/>
        <w:t xml:space="preserve">ředitel Správy ŘSD Hradec Králové </w:t>
      </w:r>
    </w:p>
    <w:p w14:paraId="21186883"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pro Královéhradecký kraj</w:t>
      </w:r>
      <w:r w:rsidRPr="009B41E9">
        <w:rPr>
          <w:rFonts w:ascii="Arial" w:hAnsi="Arial" w:cs="Arial"/>
          <w:sz w:val="22"/>
          <w:szCs w:val="22"/>
        </w:rPr>
        <w:tab/>
        <w:t xml:space="preserve">Ing. Marek Novotný </w:t>
      </w:r>
    </w:p>
    <w:p w14:paraId="406E23F6"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Ing. Petr Lázňovský</w:t>
      </w:r>
      <w:r w:rsidRPr="009B41E9">
        <w:rPr>
          <w:rFonts w:ascii="Arial" w:hAnsi="Arial" w:cs="Arial"/>
          <w:sz w:val="22"/>
          <w:szCs w:val="22"/>
        </w:rPr>
        <w:tab/>
        <w:t>přejímající</w:t>
      </w:r>
      <w:r w:rsidRPr="009B41E9">
        <w:rPr>
          <w:rFonts w:ascii="Arial" w:hAnsi="Arial" w:cs="Arial"/>
          <w:sz w:val="22"/>
          <w:szCs w:val="22"/>
        </w:rPr>
        <w:tab/>
      </w:r>
    </w:p>
    <w:p w14:paraId="5C665AF3" w14:textId="77777777" w:rsidR="009B41E9" w:rsidRPr="009B41E9" w:rsidRDefault="009B41E9" w:rsidP="009B41E9">
      <w:pPr>
        <w:widowControl/>
        <w:ind w:left="5104" w:hanging="5104"/>
        <w:rPr>
          <w:rFonts w:ascii="Arial" w:hAnsi="Arial" w:cs="Arial"/>
          <w:sz w:val="22"/>
          <w:szCs w:val="22"/>
        </w:rPr>
      </w:pPr>
      <w:r w:rsidRPr="009B41E9">
        <w:rPr>
          <w:rFonts w:ascii="Arial" w:hAnsi="Arial" w:cs="Arial"/>
          <w:sz w:val="22"/>
          <w:szCs w:val="22"/>
        </w:rPr>
        <w:t>předávající</w:t>
      </w:r>
      <w:r w:rsidRPr="009B41E9">
        <w:rPr>
          <w:rFonts w:ascii="Arial" w:hAnsi="Arial" w:cs="Arial"/>
          <w:sz w:val="22"/>
          <w:szCs w:val="22"/>
        </w:rPr>
        <w:tab/>
      </w:r>
    </w:p>
    <w:p w14:paraId="329126EE" w14:textId="4C0C49E6" w:rsidR="00FF50F6" w:rsidRPr="0079123C" w:rsidRDefault="00FF50F6" w:rsidP="009B41E9">
      <w:pPr>
        <w:widowControl/>
        <w:ind w:left="5104" w:hanging="5104"/>
        <w:rPr>
          <w:rFonts w:ascii="Arial" w:hAnsi="Arial" w:cs="Arial"/>
          <w:sz w:val="22"/>
          <w:szCs w:val="22"/>
        </w:rPr>
      </w:pPr>
      <w:r w:rsidRPr="0079123C">
        <w:rPr>
          <w:rFonts w:ascii="Arial" w:hAnsi="Arial" w:cs="Arial"/>
          <w:sz w:val="22"/>
          <w:szCs w:val="22"/>
        </w:rPr>
        <w:tab/>
      </w:r>
    </w:p>
    <w:p w14:paraId="65669BE1" w14:textId="53E7FFEB" w:rsidR="00FF50F6" w:rsidRPr="0079123C" w:rsidRDefault="00FF50F6" w:rsidP="00BC289B">
      <w:pPr>
        <w:widowControl/>
        <w:rPr>
          <w:rFonts w:ascii="Arial" w:hAnsi="Arial" w:cs="Arial"/>
          <w:sz w:val="22"/>
          <w:szCs w:val="22"/>
        </w:rPr>
      </w:pPr>
      <w:r w:rsidRPr="0079123C">
        <w:rPr>
          <w:rFonts w:ascii="Arial" w:hAnsi="Arial" w:cs="Arial"/>
          <w:sz w:val="22"/>
          <w:szCs w:val="22"/>
        </w:rPr>
        <w:t xml:space="preserve">pořadové číslo nabízené nemovitosti dle evidence </w:t>
      </w:r>
      <w:r w:rsidR="005755C0" w:rsidRPr="0079123C">
        <w:rPr>
          <w:rFonts w:ascii="Arial" w:hAnsi="Arial" w:cs="Arial"/>
          <w:sz w:val="22"/>
          <w:szCs w:val="22"/>
        </w:rPr>
        <w:t>SPÚ</w:t>
      </w:r>
      <w:r w:rsidRPr="0079123C">
        <w:rPr>
          <w:rFonts w:ascii="Arial" w:hAnsi="Arial" w:cs="Arial"/>
          <w:sz w:val="22"/>
          <w:szCs w:val="22"/>
        </w:rPr>
        <w:t>: 4466554</w:t>
      </w:r>
      <w:r w:rsidRPr="0079123C">
        <w:rPr>
          <w:rFonts w:ascii="Arial" w:hAnsi="Arial" w:cs="Arial"/>
          <w:sz w:val="22"/>
          <w:szCs w:val="22"/>
        </w:rPr>
        <w:br/>
      </w:r>
    </w:p>
    <w:p w14:paraId="09F7EF41" w14:textId="530CBF09" w:rsidR="00FE2B19" w:rsidRPr="0079123C" w:rsidRDefault="00FE2B19" w:rsidP="00FE2B19">
      <w:pPr>
        <w:widowControl/>
        <w:rPr>
          <w:rFonts w:ascii="Arial" w:hAnsi="Arial" w:cs="Arial"/>
          <w:sz w:val="22"/>
          <w:szCs w:val="22"/>
        </w:rPr>
      </w:pPr>
      <w:r w:rsidRPr="0079123C">
        <w:rPr>
          <w:rFonts w:ascii="Arial" w:hAnsi="Arial" w:cs="Arial"/>
          <w:sz w:val="22"/>
          <w:szCs w:val="22"/>
        </w:rPr>
        <w:t>Za věcnou a formální správnost odpovídá</w:t>
      </w:r>
      <w:r w:rsidR="00EA5B17">
        <w:rPr>
          <w:rFonts w:ascii="Arial" w:hAnsi="Arial" w:cs="Arial"/>
          <w:sz w:val="22"/>
          <w:szCs w:val="22"/>
        </w:rPr>
        <w:t xml:space="preserve"> </w:t>
      </w:r>
      <w:r w:rsidRPr="0079123C">
        <w:rPr>
          <w:rFonts w:ascii="Arial" w:hAnsi="Arial" w:cs="Arial"/>
          <w:sz w:val="22"/>
          <w:szCs w:val="22"/>
        </w:rPr>
        <w:t>vedoucí oddělení převodu majetku státu</w:t>
      </w:r>
      <w:r w:rsidR="00EA5B17">
        <w:rPr>
          <w:rFonts w:ascii="Arial" w:hAnsi="Arial" w:cs="Arial"/>
          <w:sz w:val="22"/>
          <w:szCs w:val="22"/>
        </w:rPr>
        <w:t xml:space="preserve">                </w:t>
      </w:r>
      <w:r w:rsidRPr="0079123C">
        <w:rPr>
          <w:rFonts w:ascii="Arial" w:hAnsi="Arial" w:cs="Arial"/>
          <w:sz w:val="22"/>
          <w:szCs w:val="22"/>
        </w:rPr>
        <w:t>KPÚ pro Královéhradecký kraj</w:t>
      </w:r>
      <w:r w:rsidR="00EA5B17">
        <w:rPr>
          <w:rFonts w:ascii="Arial" w:hAnsi="Arial" w:cs="Arial"/>
          <w:sz w:val="22"/>
          <w:szCs w:val="22"/>
        </w:rPr>
        <w:t xml:space="preserve"> </w:t>
      </w:r>
      <w:r w:rsidRPr="0079123C">
        <w:rPr>
          <w:rFonts w:ascii="Arial" w:hAnsi="Arial" w:cs="Arial"/>
          <w:sz w:val="22"/>
          <w:szCs w:val="22"/>
        </w:rPr>
        <w:t>Ing. Jolana Miškářová</w:t>
      </w:r>
    </w:p>
    <w:p w14:paraId="07A24AFC" w14:textId="77777777" w:rsidR="00FE2B19" w:rsidRPr="0079123C" w:rsidRDefault="00FE2B19" w:rsidP="00FE2B19">
      <w:pPr>
        <w:widowControl/>
        <w:rPr>
          <w:rFonts w:ascii="Arial" w:hAnsi="Arial" w:cs="Arial"/>
          <w:sz w:val="22"/>
          <w:szCs w:val="22"/>
        </w:rPr>
      </w:pPr>
    </w:p>
    <w:p w14:paraId="78236C20" w14:textId="77777777" w:rsidR="00E11D7C" w:rsidRPr="0079123C" w:rsidRDefault="00E11D7C" w:rsidP="00E11D7C">
      <w:pPr>
        <w:widowControl/>
        <w:jc w:val="both"/>
        <w:rPr>
          <w:rFonts w:ascii="Arial" w:hAnsi="Arial" w:cs="Arial"/>
          <w:sz w:val="22"/>
          <w:szCs w:val="22"/>
        </w:rPr>
      </w:pPr>
      <w:r w:rsidRPr="0079123C">
        <w:rPr>
          <w:rFonts w:ascii="Arial" w:hAnsi="Arial" w:cs="Arial"/>
          <w:sz w:val="22"/>
          <w:szCs w:val="22"/>
        </w:rPr>
        <w:t>.......................................</w:t>
      </w:r>
    </w:p>
    <w:p w14:paraId="01F80BE1" w14:textId="77777777" w:rsidR="00FE2B19" w:rsidRPr="0079123C" w:rsidRDefault="00FE2B19" w:rsidP="00FE2B19">
      <w:pPr>
        <w:widowControl/>
        <w:ind w:firstLine="708"/>
        <w:rPr>
          <w:rFonts w:ascii="Arial" w:hAnsi="Arial" w:cs="Arial"/>
          <w:sz w:val="22"/>
          <w:szCs w:val="22"/>
        </w:rPr>
      </w:pPr>
      <w:r w:rsidRPr="0079123C">
        <w:rPr>
          <w:rFonts w:ascii="Arial" w:hAnsi="Arial" w:cs="Arial"/>
          <w:sz w:val="22"/>
          <w:szCs w:val="22"/>
        </w:rPr>
        <w:t>podpis</w:t>
      </w:r>
    </w:p>
    <w:p w14:paraId="23EC5AC8" w14:textId="77777777" w:rsidR="00FE2B19" w:rsidRPr="0079123C" w:rsidRDefault="00FE2B19">
      <w:pPr>
        <w:widowControl/>
        <w:jc w:val="both"/>
        <w:rPr>
          <w:rFonts w:ascii="Arial" w:hAnsi="Arial" w:cs="Arial"/>
          <w:sz w:val="22"/>
          <w:szCs w:val="22"/>
        </w:rPr>
      </w:pPr>
    </w:p>
    <w:p w14:paraId="3D636C4C" w14:textId="77777777" w:rsidR="00FF50F6" w:rsidRPr="0079123C" w:rsidRDefault="00FF50F6">
      <w:pPr>
        <w:widowControl/>
        <w:jc w:val="both"/>
        <w:rPr>
          <w:rFonts w:ascii="Arial" w:hAnsi="Arial" w:cs="Arial"/>
          <w:sz w:val="22"/>
          <w:szCs w:val="22"/>
        </w:rPr>
      </w:pPr>
      <w:r w:rsidRPr="0079123C">
        <w:rPr>
          <w:rFonts w:ascii="Arial" w:hAnsi="Arial" w:cs="Arial"/>
          <w:sz w:val="22"/>
          <w:szCs w:val="22"/>
        </w:rPr>
        <w:t>Za správnost: Bc. Martina Francová</w:t>
      </w:r>
    </w:p>
    <w:p w14:paraId="2A3E6E96" w14:textId="77777777" w:rsidR="00FF50F6" w:rsidRPr="0079123C" w:rsidRDefault="00FF50F6">
      <w:pPr>
        <w:widowControl/>
        <w:jc w:val="both"/>
        <w:rPr>
          <w:rFonts w:ascii="Arial" w:hAnsi="Arial" w:cs="Arial"/>
          <w:sz w:val="22"/>
          <w:szCs w:val="22"/>
        </w:rPr>
      </w:pPr>
    </w:p>
    <w:p w14:paraId="38253534" w14:textId="77777777" w:rsidR="00FF50F6" w:rsidRPr="0079123C" w:rsidRDefault="00FF50F6">
      <w:pPr>
        <w:widowControl/>
        <w:jc w:val="both"/>
        <w:rPr>
          <w:rFonts w:ascii="Arial" w:hAnsi="Arial" w:cs="Arial"/>
          <w:sz w:val="22"/>
          <w:szCs w:val="22"/>
        </w:rPr>
      </w:pPr>
      <w:r w:rsidRPr="0079123C">
        <w:rPr>
          <w:rFonts w:ascii="Arial" w:hAnsi="Arial" w:cs="Arial"/>
          <w:sz w:val="22"/>
          <w:szCs w:val="22"/>
        </w:rPr>
        <w:t>.......................................</w:t>
      </w:r>
    </w:p>
    <w:p w14:paraId="0676D506" w14:textId="77777777" w:rsidR="00FF50F6" w:rsidRPr="0079123C" w:rsidRDefault="00FF50F6">
      <w:pPr>
        <w:widowControl/>
        <w:jc w:val="both"/>
        <w:rPr>
          <w:rFonts w:ascii="Arial" w:hAnsi="Arial" w:cs="Arial"/>
          <w:sz w:val="22"/>
          <w:szCs w:val="22"/>
        </w:rPr>
      </w:pPr>
      <w:r w:rsidRPr="0079123C">
        <w:rPr>
          <w:rFonts w:ascii="Arial" w:hAnsi="Arial" w:cs="Arial"/>
          <w:sz w:val="22"/>
          <w:szCs w:val="22"/>
        </w:rPr>
        <w:tab/>
        <w:t>podpis</w:t>
      </w:r>
    </w:p>
    <w:p w14:paraId="2EF8BE15" w14:textId="77777777" w:rsidR="002667A0" w:rsidRDefault="002667A0" w:rsidP="0072729F">
      <w:pPr>
        <w:widowControl/>
        <w:rPr>
          <w:rFonts w:ascii="Arial" w:hAnsi="Arial" w:cs="Arial"/>
          <w:sz w:val="22"/>
          <w:szCs w:val="22"/>
        </w:rPr>
      </w:pPr>
    </w:p>
    <w:p w14:paraId="14987E15" w14:textId="0529F3D7" w:rsidR="002667A0" w:rsidRDefault="002667A0" w:rsidP="002667A0">
      <w:pPr>
        <w:jc w:val="both"/>
        <w:rPr>
          <w:rFonts w:ascii="Arial" w:hAnsi="Arial" w:cs="Arial"/>
          <w:sz w:val="22"/>
          <w:szCs w:val="22"/>
        </w:rPr>
      </w:pPr>
      <w:r>
        <w:rPr>
          <w:rFonts w:ascii="Arial" w:hAnsi="Arial" w:cs="Arial"/>
          <w:sz w:val="22"/>
          <w:szCs w:val="22"/>
        </w:rPr>
        <w:t>Tato smlouva byla uveřejněna v</w:t>
      </w:r>
      <w:r w:rsidR="00436441">
        <w:rPr>
          <w:rFonts w:ascii="Arial" w:hAnsi="Arial" w:cs="Arial"/>
          <w:sz w:val="22"/>
          <w:szCs w:val="22"/>
        </w:rPr>
        <w:t> </w:t>
      </w:r>
      <w:r>
        <w:rPr>
          <w:rFonts w:ascii="Arial" w:hAnsi="Arial" w:cs="Arial"/>
          <w:sz w:val="22"/>
          <w:szCs w:val="22"/>
        </w:rPr>
        <w:t>Registru</w:t>
      </w:r>
      <w:r w:rsidR="00436441">
        <w:rPr>
          <w:rFonts w:ascii="Arial" w:hAnsi="Arial" w:cs="Arial"/>
          <w:sz w:val="22"/>
          <w:szCs w:val="22"/>
        </w:rPr>
        <w:t xml:space="preserve"> </w:t>
      </w:r>
      <w:r>
        <w:rPr>
          <w:rFonts w:ascii="Arial" w:hAnsi="Arial" w:cs="Arial"/>
          <w:sz w:val="22"/>
          <w:szCs w:val="22"/>
        </w:rPr>
        <w:t>smluv, vedeném dle zákona č. 340/2015 Sb.,</w:t>
      </w:r>
    </w:p>
    <w:p w14:paraId="3929AEFD" w14:textId="77777777" w:rsidR="002667A0" w:rsidRDefault="002667A0" w:rsidP="002667A0">
      <w:pPr>
        <w:jc w:val="both"/>
        <w:rPr>
          <w:rFonts w:ascii="Arial" w:hAnsi="Arial" w:cs="Arial"/>
          <w:sz w:val="22"/>
          <w:szCs w:val="22"/>
        </w:rPr>
      </w:pPr>
      <w:r>
        <w:rPr>
          <w:rFonts w:ascii="Arial" w:hAnsi="Arial" w:cs="Arial"/>
          <w:sz w:val="22"/>
          <w:szCs w:val="22"/>
        </w:rPr>
        <w:t>o registru smluv, dne</w:t>
      </w:r>
    </w:p>
    <w:p w14:paraId="0F2B0511" w14:textId="77777777" w:rsidR="002667A0" w:rsidRDefault="002667A0" w:rsidP="002667A0">
      <w:pPr>
        <w:jc w:val="both"/>
        <w:rPr>
          <w:rFonts w:ascii="Arial" w:hAnsi="Arial" w:cs="Arial"/>
          <w:sz w:val="22"/>
          <w:szCs w:val="22"/>
        </w:rPr>
      </w:pPr>
    </w:p>
    <w:p w14:paraId="006E18E6" w14:textId="55EFB108" w:rsidR="002667A0" w:rsidRDefault="002667A0" w:rsidP="002667A0">
      <w:pPr>
        <w:jc w:val="both"/>
        <w:rPr>
          <w:rFonts w:ascii="Arial" w:hAnsi="Arial" w:cs="Arial"/>
          <w:sz w:val="22"/>
          <w:szCs w:val="22"/>
        </w:rPr>
      </w:pPr>
      <w:r>
        <w:rPr>
          <w:rFonts w:ascii="Arial" w:hAnsi="Arial" w:cs="Arial"/>
          <w:sz w:val="22"/>
          <w:szCs w:val="22"/>
        </w:rPr>
        <w:t>………………………</w:t>
      </w:r>
      <w:r w:rsidR="00AA7FC1">
        <w:rPr>
          <w:rFonts w:ascii="Arial" w:hAnsi="Arial" w:cs="Arial"/>
          <w:sz w:val="22"/>
          <w:szCs w:val="22"/>
        </w:rPr>
        <w:t>…</w:t>
      </w:r>
    </w:p>
    <w:p w14:paraId="1ABDDA1E" w14:textId="77777777" w:rsidR="002667A0" w:rsidRDefault="002667A0" w:rsidP="002667A0">
      <w:pPr>
        <w:jc w:val="both"/>
        <w:rPr>
          <w:rFonts w:ascii="Arial" w:hAnsi="Arial" w:cs="Arial"/>
          <w:sz w:val="22"/>
          <w:szCs w:val="22"/>
        </w:rPr>
      </w:pPr>
      <w:r>
        <w:rPr>
          <w:rFonts w:ascii="Arial" w:hAnsi="Arial" w:cs="Arial"/>
          <w:sz w:val="22"/>
          <w:szCs w:val="22"/>
        </w:rPr>
        <w:t>datum registrace</w:t>
      </w:r>
    </w:p>
    <w:p w14:paraId="00656AF9" w14:textId="77777777" w:rsidR="002667A0" w:rsidRDefault="002667A0" w:rsidP="002667A0">
      <w:pPr>
        <w:jc w:val="both"/>
        <w:rPr>
          <w:rFonts w:ascii="Arial" w:hAnsi="Arial" w:cs="Arial"/>
          <w:i/>
          <w:sz w:val="22"/>
          <w:szCs w:val="22"/>
        </w:rPr>
      </w:pPr>
    </w:p>
    <w:p w14:paraId="4DC588AB" w14:textId="51F0F2FB" w:rsidR="002667A0" w:rsidRDefault="002667A0" w:rsidP="002667A0">
      <w:pPr>
        <w:jc w:val="both"/>
        <w:rPr>
          <w:rFonts w:ascii="Arial" w:hAnsi="Arial" w:cs="Arial"/>
          <w:sz w:val="22"/>
          <w:szCs w:val="22"/>
        </w:rPr>
      </w:pPr>
      <w:r>
        <w:rPr>
          <w:rFonts w:ascii="Arial" w:hAnsi="Arial" w:cs="Arial"/>
          <w:sz w:val="22"/>
          <w:szCs w:val="22"/>
        </w:rPr>
        <w:t>………………………</w:t>
      </w:r>
      <w:r w:rsidR="00AA7FC1">
        <w:rPr>
          <w:rFonts w:ascii="Arial" w:hAnsi="Arial" w:cs="Arial"/>
          <w:sz w:val="22"/>
          <w:szCs w:val="22"/>
        </w:rPr>
        <w:t>….</w:t>
      </w:r>
    </w:p>
    <w:p w14:paraId="2E18DEC7" w14:textId="77777777" w:rsidR="002667A0" w:rsidRDefault="002667A0" w:rsidP="002667A0">
      <w:pPr>
        <w:jc w:val="both"/>
        <w:rPr>
          <w:rFonts w:ascii="Arial" w:hAnsi="Arial" w:cs="Arial"/>
          <w:sz w:val="22"/>
          <w:szCs w:val="22"/>
        </w:rPr>
      </w:pPr>
      <w:r>
        <w:rPr>
          <w:rFonts w:ascii="Arial" w:hAnsi="Arial" w:cs="Arial"/>
          <w:sz w:val="22"/>
          <w:szCs w:val="22"/>
        </w:rPr>
        <w:t>ID smlouvy</w:t>
      </w:r>
    </w:p>
    <w:p w14:paraId="0B274FE3" w14:textId="77777777" w:rsidR="002667A0" w:rsidRDefault="002667A0" w:rsidP="002667A0">
      <w:pPr>
        <w:jc w:val="both"/>
        <w:rPr>
          <w:rFonts w:ascii="Arial" w:hAnsi="Arial" w:cs="Arial"/>
          <w:color w:val="FF0000"/>
          <w:sz w:val="22"/>
          <w:szCs w:val="22"/>
        </w:rPr>
      </w:pPr>
    </w:p>
    <w:p w14:paraId="7E3077E6" w14:textId="69B52FBF" w:rsidR="002667A0" w:rsidRDefault="002667A0" w:rsidP="002667A0">
      <w:pPr>
        <w:jc w:val="both"/>
        <w:rPr>
          <w:rFonts w:ascii="Arial" w:hAnsi="Arial" w:cs="Arial"/>
          <w:sz w:val="22"/>
          <w:szCs w:val="22"/>
        </w:rPr>
      </w:pPr>
      <w:r>
        <w:rPr>
          <w:rFonts w:ascii="Arial" w:hAnsi="Arial" w:cs="Arial"/>
          <w:sz w:val="22"/>
          <w:szCs w:val="22"/>
        </w:rPr>
        <w:t>………………………</w:t>
      </w:r>
      <w:r w:rsidR="00AA7FC1">
        <w:rPr>
          <w:rFonts w:ascii="Arial" w:hAnsi="Arial" w:cs="Arial"/>
          <w:sz w:val="22"/>
          <w:szCs w:val="22"/>
        </w:rPr>
        <w:t>….</w:t>
      </w:r>
    </w:p>
    <w:p w14:paraId="2474BADA" w14:textId="77777777" w:rsidR="002667A0" w:rsidRDefault="002667A0" w:rsidP="002667A0">
      <w:pPr>
        <w:jc w:val="both"/>
        <w:rPr>
          <w:rFonts w:ascii="Arial" w:hAnsi="Arial" w:cs="Arial"/>
          <w:sz w:val="22"/>
          <w:szCs w:val="22"/>
        </w:rPr>
      </w:pPr>
      <w:r>
        <w:rPr>
          <w:rFonts w:ascii="Arial" w:hAnsi="Arial" w:cs="Arial"/>
          <w:sz w:val="22"/>
          <w:szCs w:val="22"/>
        </w:rPr>
        <w:t>ID verze</w:t>
      </w:r>
    </w:p>
    <w:p w14:paraId="2D310042" w14:textId="77777777" w:rsidR="002667A0" w:rsidRDefault="002667A0" w:rsidP="002667A0">
      <w:pPr>
        <w:jc w:val="both"/>
        <w:rPr>
          <w:rFonts w:ascii="Arial" w:hAnsi="Arial" w:cs="Arial"/>
          <w:sz w:val="22"/>
          <w:szCs w:val="22"/>
        </w:rPr>
      </w:pPr>
    </w:p>
    <w:p w14:paraId="4BE3AD42" w14:textId="2327CC94" w:rsidR="002667A0" w:rsidRDefault="002667A0" w:rsidP="002667A0">
      <w:pPr>
        <w:jc w:val="both"/>
        <w:rPr>
          <w:rFonts w:ascii="Arial" w:hAnsi="Arial" w:cs="Arial"/>
          <w:sz w:val="22"/>
          <w:szCs w:val="22"/>
        </w:rPr>
      </w:pPr>
      <w:r>
        <w:rPr>
          <w:rFonts w:ascii="Arial" w:hAnsi="Arial" w:cs="Arial"/>
          <w:sz w:val="22"/>
          <w:szCs w:val="22"/>
        </w:rPr>
        <w:t>………………………</w:t>
      </w:r>
      <w:r w:rsidR="0095067F">
        <w:rPr>
          <w:rFonts w:ascii="Arial" w:hAnsi="Arial" w:cs="Arial"/>
          <w:sz w:val="22"/>
          <w:szCs w:val="22"/>
        </w:rPr>
        <w:t>….</w:t>
      </w:r>
    </w:p>
    <w:p w14:paraId="787A892D" w14:textId="77777777" w:rsidR="002667A0" w:rsidRDefault="002667A0" w:rsidP="002667A0">
      <w:pPr>
        <w:jc w:val="both"/>
        <w:rPr>
          <w:rFonts w:ascii="Arial" w:hAnsi="Arial" w:cs="Arial"/>
          <w:sz w:val="22"/>
          <w:szCs w:val="22"/>
        </w:rPr>
      </w:pPr>
      <w:r>
        <w:rPr>
          <w:rFonts w:ascii="Arial" w:hAnsi="Arial" w:cs="Arial"/>
          <w:sz w:val="22"/>
          <w:szCs w:val="22"/>
        </w:rPr>
        <w:t>registraci provedl</w:t>
      </w:r>
    </w:p>
    <w:p w14:paraId="244CFBDF" w14:textId="77777777" w:rsidR="002667A0" w:rsidRDefault="002667A0" w:rsidP="002667A0">
      <w:pPr>
        <w:jc w:val="both"/>
        <w:rPr>
          <w:rFonts w:ascii="Arial" w:hAnsi="Arial" w:cs="Arial"/>
          <w:sz w:val="22"/>
          <w:szCs w:val="22"/>
        </w:rPr>
      </w:pPr>
    </w:p>
    <w:p w14:paraId="386770C8" w14:textId="452B77DD" w:rsidR="002667A0" w:rsidRDefault="002667A0" w:rsidP="002667A0">
      <w:pPr>
        <w:jc w:val="both"/>
        <w:rPr>
          <w:rFonts w:ascii="Arial" w:hAnsi="Arial" w:cs="Arial"/>
          <w:sz w:val="22"/>
          <w:szCs w:val="22"/>
        </w:rPr>
      </w:pPr>
      <w:r>
        <w:rPr>
          <w:rFonts w:ascii="Arial" w:hAnsi="Arial" w:cs="Arial"/>
          <w:sz w:val="22"/>
          <w:szCs w:val="22"/>
        </w:rPr>
        <w:t>V ………………</w:t>
      </w:r>
      <w:r w:rsidR="0095067F">
        <w:rPr>
          <w:rFonts w:ascii="Arial" w:hAnsi="Arial" w:cs="Arial"/>
          <w:sz w:val="22"/>
          <w:szCs w:val="22"/>
        </w:rPr>
        <w:t>……….</w:t>
      </w:r>
      <w:r>
        <w:rPr>
          <w:rFonts w:ascii="Arial" w:hAnsi="Arial" w:cs="Arial"/>
          <w:sz w:val="22"/>
          <w:szCs w:val="22"/>
        </w:rPr>
        <w:tab/>
      </w:r>
      <w:r w:rsidR="0095067F">
        <w:rPr>
          <w:rFonts w:ascii="Arial" w:hAnsi="Arial" w:cs="Arial"/>
          <w:sz w:val="22"/>
          <w:szCs w:val="22"/>
        </w:rPr>
        <w:t xml:space="preserve">         </w:t>
      </w:r>
      <w:r>
        <w:rPr>
          <w:rFonts w:ascii="Arial" w:hAnsi="Arial" w:cs="Arial"/>
          <w:sz w:val="22"/>
          <w:szCs w:val="22"/>
        </w:rPr>
        <w:t>……………………………….</w:t>
      </w:r>
    </w:p>
    <w:p w14:paraId="735E692B" w14:textId="77777777" w:rsidR="002667A0" w:rsidRDefault="002667A0" w:rsidP="002667A0">
      <w:pPr>
        <w:tabs>
          <w:tab w:val="left" w:pos="3402"/>
        </w:tabs>
        <w:jc w:val="both"/>
        <w:rPr>
          <w:rFonts w:ascii="Arial" w:hAnsi="Arial" w:cs="Arial"/>
          <w:sz w:val="22"/>
          <w:szCs w:val="22"/>
        </w:rPr>
      </w:pPr>
      <w:r>
        <w:rPr>
          <w:rFonts w:ascii="Arial" w:hAnsi="Arial" w:cs="Arial"/>
          <w:sz w:val="22"/>
          <w:szCs w:val="22"/>
        </w:rPr>
        <w:tab/>
        <w:t>podpis odpovědného</w:t>
      </w:r>
    </w:p>
    <w:p w14:paraId="14E41B8C" w14:textId="4130B5C3" w:rsidR="002667A0" w:rsidRPr="0079123C" w:rsidRDefault="002667A0" w:rsidP="00AD60F3">
      <w:pPr>
        <w:tabs>
          <w:tab w:val="left" w:pos="3402"/>
        </w:tabs>
        <w:jc w:val="both"/>
        <w:rPr>
          <w:rFonts w:ascii="Arial" w:hAnsi="Arial" w:cs="Arial"/>
          <w:sz w:val="22"/>
          <w:szCs w:val="22"/>
        </w:rPr>
      </w:pPr>
      <w:r>
        <w:rPr>
          <w:rFonts w:ascii="Arial" w:hAnsi="Arial" w:cs="Arial"/>
          <w:sz w:val="22"/>
          <w:szCs w:val="22"/>
        </w:rPr>
        <w:t>dne ………………</w:t>
      </w:r>
      <w:r w:rsidR="0095067F">
        <w:rPr>
          <w:rFonts w:ascii="Arial" w:hAnsi="Arial" w:cs="Arial"/>
          <w:sz w:val="22"/>
          <w:szCs w:val="22"/>
        </w:rPr>
        <w:t>…….</w:t>
      </w:r>
      <w:r>
        <w:rPr>
          <w:rFonts w:ascii="Arial" w:hAnsi="Arial" w:cs="Arial"/>
          <w:sz w:val="22"/>
          <w:szCs w:val="22"/>
        </w:rPr>
        <w:tab/>
        <w:t>zaměstnance</w:t>
      </w:r>
    </w:p>
    <w:sectPr w:rsidR="002667A0" w:rsidRPr="0079123C">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C65A" w14:textId="77777777" w:rsidR="00936674" w:rsidRDefault="00936674">
      <w:r>
        <w:separator/>
      </w:r>
    </w:p>
  </w:endnote>
  <w:endnote w:type="continuationSeparator" w:id="0">
    <w:p w14:paraId="239B55EC" w14:textId="77777777" w:rsidR="00936674" w:rsidRDefault="0093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E9AA" w14:textId="77777777" w:rsidR="00936674" w:rsidRDefault="00936674">
      <w:r>
        <w:separator/>
      </w:r>
    </w:p>
  </w:footnote>
  <w:footnote w:type="continuationSeparator" w:id="0">
    <w:p w14:paraId="798553B0" w14:textId="77777777" w:rsidR="00936674" w:rsidRDefault="0093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E977" w14:textId="77777777" w:rsidR="00FF50F6" w:rsidRDefault="00FF50F6">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E15DC"/>
    <w:multiLevelType w:val="hybridMultilevel"/>
    <w:tmpl w:val="FFFFFFFF"/>
    <w:lvl w:ilvl="0" w:tplc="F118E99A">
      <w:start w:val="1"/>
      <w:numFmt w:val="decimal"/>
      <w:lvlText w:val="%1)"/>
      <w:lvlJc w:val="left"/>
      <w:pPr>
        <w:ind w:left="1146" w:hanging="72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85152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11B51"/>
    <w:rsid w:val="0003365A"/>
    <w:rsid w:val="00035BE1"/>
    <w:rsid w:val="000421DA"/>
    <w:rsid w:val="0006361A"/>
    <w:rsid w:val="000776CC"/>
    <w:rsid w:val="00077B73"/>
    <w:rsid w:val="000861D3"/>
    <w:rsid w:val="000B5B7A"/>
    <w:rsid w:val="000D33EF"/>
    <w:rsid w:val="00150DCE"/>
    <w:rsid w:val="00156CDE"/>
    <w:rsid w:val="00182463"/>
    <w:rsid w:val="001B5239"/>
    <w:rsid w:val="001E5BBE"/>
    <w:rsid w:val="002176E7"/>
    <w:rsid w:val="00225248"/>
    <w:rsid w:val="00241B55"/>
    <w:rsid w:val="00261220"/>
    <w:rsid w:val="002667A0"/>
    <w:rsid w:val="002A0596"/>
    <w:rsid w:val="002B23B0"/>
    <w:rsid w:val="002D145F"/>
    <w:rsid w:val="002E21EE"/>
    <w:rsid w:val="00324DC3"/>
    <w:rsid w:val="00363337"/>
    <w:rsid w:val="00363D0A"/>
    <w:rsid w:val="00365707"/>
    <w:rsid w:val="0037684E"/>
    <w:rsid w:val="00377C22"/>
    <w:rsid w:val="0039372D"/>
    <w:rsid w:val="003D0F79"/>
    <w:rsid w:val="003E3AFD"/>
    <w:rsid w:val="003F309D"/>
    <w:rsid w:val="003F3A65"/>
    <w:rsid w:val="003F64D6"/>
    <w:rsid w:val="0041163B"/>
    <w:rsid w:val="0041494C"/>
    <w:rsid w:val="004157F8"/>
    <w:rsid w:val="00421E50"/>
    <w:rsid w:val="00436441"/>
    <w:rsid w:val="004431EC"/>
    <w:rsid w:val="00451CF3"/>
    <w:rsid w:val="00472D45"/>
    <w:rsid w:val="00475745"/>
    <w:rsid w:val="00492F94"/>
    <w:rsid w:val="00495D06"/>
    <w:rsid w:val="004A0FE3"/>
    <w:rsid w:val="004A6EA9"/>
    <w:rsid w:val="004C4629"/>
    <w:rsid w:val="004D30F7"/>
    <w:rsid w:val="005123A9"/>
    <w:rsid w:val="00514000"/>
    <w:rsid w:val="00516300"/>
    <w:rsid w:val="005205CA"/>
    <w:rsid w:val="00533D85"/>
    <w:rsid w:val="00537713"/>
    <w:rsid w:val="0054667B"/>
    <w:rsid w:val="00565CEA"/>
    <w:rsid w:val="0057140C"/>
    <w:rsid w:val="005755C0"/>
    <w:rsid w:val="00577EB6"/>
    <w:rsid w:val="0058624E"/>
    <w:rsid w:val="005D1558"/>
    <w:rsid w:val="005D514E"/>
    <w:rsid w:val="005E5B62"/>
    <w:rsid w:val="00620516"/>
    <w:rsid w:val="00662B16"/>
    <w:rsid w:val="00670001"/>
    <w:rsid w:val="006704D9"/>
    <w:rsid w:val="00671939"/>
    <w:rsid w:val="00691397"/>
    <w:rsid w:val="0069489D"/>
    <w:rsid w:val="006B4632"/>
    <w:rsid w:val="006C03C0"/>
    <w:rsid w:val="006C3146"/>
    <w:rsid w:val="006C5721"/>
    <w:rsid w:val="006D5B25"/>
    <w:rsid w:val="006E7FFA"/>
    <w:rsid w:val="006F31A8"/>
    <w:rsid w:val="006F37C2"/>
    <w:rsid w:val="006F7CA1"/>
    <w:rsid w:val="007012F8"/>
    <w:rsid w:val="0072729F"/>
    <w:rsid w:val="0073003F"/>
    <w:rsid w:val="007356D6"/>
    <w:rsid w:val="00735EFE"/>
    <w:rsid w:val="00736C76"/>
    <w:rsid w:val="00746725"/>
    <w:rsid w:val="00756979"/>
    <w:rsid w:val="00784FBA"/>
    <w:rsid w:val="0079123C"/>
    <w:rsid w:val="007B4284"/>
    <w:rsid w:val="007C07DD"/>
    <w:rsid w:val="007C4BBA"/>
    <w:rsid w:val="007C5967"/>
    <w:rsid w:val="007E5935"/>
    <w:rsid w:val="007F6C63"/>
    <w:rsid w:val="00841933"/>
    <w:rsid w:val="00871C40"/>
    <w:rsid w:val="008A2F49"/>
    <w:rsid w:val="008B2958"/>
    <w:rsid w:val="008B368B"/>
    <w:rsid w:val="008C71FB"/>
    <w:rsid w:val="008D6483"/>
    <w:rsid w:val="008E7C9F"/>
    <w:rsid w:val="008F1162"/>
    <w:rsid w:val="008F4DE0"/>
    <w:rsid w:val="008F59CE"/>
    <w:rsid w:val="009114E1"/>
    <w:rsid w:val="009268C7"/>
    <w:rsid w:val="00936674"/>
    <w:rsid w:val="0095067F"/>
    <w:rsid w:val="0095440B"/>
    <w:rsid w:val="00972D69"/>
    <w:rsid w:val="009B0724"/>
    <w:rsid w:val="009B41E9"/>
    <w:rsid w:val="009C13F3"/>
    <w:rsid w:val="009D19E6"/>
    <w:rsid w:val="009E5C38"/>
    <w:rsid w:val="009F119B"/>
    <w:rsid w:val="00A02271"/>
    <w:rsid w:val="00A13147"/>
    <w:rsid w:val="00A1463A"/>
    <w:rsid w:val="00A31A8A"/>
    <w:rsid w:val="00A31C3B"/>
    <w:rsid w:val="00A325BE"/>
    <w:rsid w:val="00A74A00"/>
    <w:rsid w:val="00A80843"/>
    <w:rsid w:val="00A925D2"/>
    <w:rsid w:val="00A935EF"/>
    <w:rsid w:val="00A97BD4"/>
    <w:rsid w:val="00AA7FC1"/>
    <w:rsid w:val="00AC01B0"/>
    <w:rsid w:val="00AD5321"/>
    <w:rsid w:val="00AD60F3"/>
    <w:rsid w:val="00AE242D"/>
    <w:rsid w:val="00AE5523"/>
    <w:rsid w:val="00AF080F"/>
    <w:rsid w:val="00B12D5A"/>
    <w:rsid w:val="00B179B0"/>
    <w:rsid w:val="00B203E6"/>
    <w:rsid w:val="00B2074D"/>
    <w:rsid w:val="00B27FA2"/>
    <w:rsid w:val="00B35495"/>
    <w:rsid w:val="00B46D5C"/>
    <w:rsid w:val="00B53F6A"/>
    <w:rsid w:val="00B55438"/>
    <w:rsid w:val="00B66DAC"/>
    <w:rsid w:val="00B70C8C"/>
    <w:rsid w:val="00B719EC"/>
    <w:rsid w:val="00B92257"/>
    <w:rsid w:val="00B9377D"/>
    <w:rsid w:val="00B93A5F"/>
    <w:rsid w:val="00BC289B"/>
    <w:rsid w:val="00BE1BE5"/>
    <w:rsid w:val="00C0025B"/>
    <w:rsid w:val="00C05CC8"/>
    <w:rsid w:val="00C2785E"/>
    <w:rsid w:val="00C3366B"/>
    <w:rsid w:val="00C36725"/>
    <w:rsid w:val="00C37C29"/>
    <w:rsid w:val="00C5020D"/>
    <w:rsid w:val="00C51253"/>
    <w:rsid w:val="00C6335C"/>
    <w:rsid w:val="00C80311"/>
    <w:rsid w:val="00C90BF9"/>
    <w:rsid w:val="00C91965"/>
    <w:rsid w:val="00C92356"/>
    <w:rsid w:val="00C9419D"/>
    <w:rsid w:val="00CA287D"/>
    <w:rsid w:val="00CB2467"/>
    <w:rsid w:val="00CC2672"/>
    <w:rsid w:val="00CD65C5"/>
    <w:rsid w:val="00CE35A6"/>
    <w:rsid w:val="00CE48F7"/>
    <w:rsid w:val="00D1374F"/>
    <w:rsid w:val="00D13B29"/>
    <w:rsid w:val="00D14469"/>
    <w:rsid w:val="00D630EC"/>
    <w:rsid w:val="00D8176F"/>
    <w:rsid w:val="00DA06D6"/>
    <w:rsid w:val="00DA30EB"/>
    <w:rsid w:val="00DD1CB0"/>
    <w:rsid w:val="00DE2761"/>
    <w:rsid w:val="00DE41F5"/>
    <w:rsid w:val="00DF2489"/>
    <w:rsid w:val="00E06E76"/>
    <w:rsid w:val="00E11D7C"/>
    <w:rsid w:val="00E13527"/>
    <w:rsid w:val="00E17C38"/>
    <w:rsid w:val="00E239A1"/>
    <w:rsid w:val="00E404F3"/>
    <w:rsid w:val="00E43AAB"/>
    <w:rsid w:val="00E450AB"/>
    <w:rsid w:val="00EA5B17"/>
    <w:rsid w:val="00EB013B"/>
    <w:rsid w:val="00EC1935"/>
    <w:rsid w:val="00EC2A60"/>
    <w:rsid w:val="00ED5112"/>
    <w:rsid w:val="00F03809"/>
    <w:rsid w:val="00F050E9"/>
    <w:rsid w:val="00F249D4"/>
    <w:rsid w:val="00F56393"/>
    <w:rsid w:val="00F64072"/>
    <w:rsid w:val="00F81A68"/>
    <w:rsid w:val="00F81F7C"/>
    <w:rsid w:val="00F83193"/>
    <w:rsid w:val="00FA2157"/>
    <w:rsid w:val="00FA2A19"/>
    <w:rsid w:val="00FA5E9A"/>
    <w:rsid w:val="00FA6C47"/>
    <w:rsid w:val="00FA7CA4"/>
    <w:rsid w:val="00FE2B19"/>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41453"/>
  <w14:defaultImageDpi w14:val="0"/>
  <w15:docId w15:val="{FE9F4379-BBFE-4441-A12F-C979655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styleId="Normlnweb">
    <w:name w:val="Normal (Web)"/>
    <w:basedOn w:val="Normln"/>
    <w:uiPriority w:val="99"/>
    <w:unhideWhenUsed/>
    <w:rsid w:val="00E450AB"/>
    <w:pPr>
      <w:widowControl/>
      <w:autoSpaceDE/>
      <w:autoSpaceDN/>
      <w:adjustRightInd/>
      <w:spacing w:before="100" w:beforeAutospacing="1" w:after="100" w:afterAutospacing="1"/>
    </w:pPr>
    <w:rPr>
      <w:sz w:val="24"/>
      <w:szCs w:val="24"/>
    </w:rPr>
  </w:style>
  <w:style w:type="character" w:customStyle="1" w:styleId="NzevChar">
    <w:name w:val="Název Char"/>
    <w:aliases w:val="text Char"/>
    <w:link w:val="Nzev"/>
    <w:locked/>
    <w:rsid w:val="007C07DD"/>
    <w:rPr>
      <w:rFonts w:ascii="Arial" w:hAnsi="Arial"/>
      <w:kern w:val="28"/>
      <w:sz w:val="56"/>
      <w:u w:color="000000"/>
      <w:bdr w:val="none" w:sz="0" w:space="0" w:color="auto" w:frame="1"/>
    </w:rPr>
  </w:style>
  <w:style w:type="paragraph" w:styleId="Nzev">
    <w:name w:val="Title"/>
    <w:aliases w:val="text"/>
    <w:basedOn w:val="Normln"/>
    <w:next w:val="Normln"/>
    <w:link w:val="NzevChar"/>
    <w:uiPriority w:val="10"/>
    <w:qFormat/>
    <w:rsid w:val="007C07DD"/>
    <w:pPr>
      <w:widowControl/>
      <w:autoSpaceDE/>
      <w:autoSpaceDN/>
      <w:adjustRightInd/>
      <w:contextualSpacing/>
      <w:jc w:val="both"/>
    </w:pPr>
    <w:rPr>
      <w:rFonts w:ascii="Arial" w:hAnsi="Arial" w:cs="Arial"/>
      <w:kern w:val="28"/>
      <w:sz w:val="22"/>
      <w:szCs w:val="56"/>
      <w:u w:color="000000"/>
      <w:bdr w:val="none" w:sz="0" w:space="0" w:color="auto" w:frame="1"/>
    </w:rPr>
  </w:style>
  <w:style w:type="character" w:customStyle="1" w:styleId="NzevChar1">
    <w:name w:val="Název Char1"/>
    <w:aliases w:val="text Char1"/>
    <w:basedOn w:val="Standardnpsmoodstavce"/>
    <w:uiPriority w:val="10"/>
    <w:rPr>
      <w:rFonts w:asciiTheme="majorHAnsi" w:eastAsiaTheme="majorEastAsia" w:hAnsiTheme="majorHAnsi" w:cstheme="majorBidi"/>
      <w:b/>
      <w:bCs/>
      <w:kern w:val="28"/>
      <w:sz w:val="32"/>
      <w:szCs w:val="32"/>
    </w:rPr>
  </w:style>
  <w:style w:type="character" w:customStyle="1" w:styleId="NzevChar120">
    <w:name w:val="Název Char120"/>
    <w:aliases w:val="text Char119"/>
    <w:basedOn w:val="Standardnpsmoodstavce"/>
    <w:uiPriority w:val="10"/>
    <w:rPr>
      <w:rFonts w:asciiTheme="majorHAnsi" w:eastAsiaTheme="majorEastAsia" w:hAnsiTheme="majorHAnsi" w:cs="Times New Roman"/>
      <w:b/>
      <w:bCs/>
      <w:kern w:val="28"/>
      <w:sz w:val="32"/>
      <w:szCs w:val="32"/>
    </w:rPr>
  </w:style>
  <w:style w:type="character" w:customStyle="1" w:styleId="NzevChar119">
    <w:name w:val="Název Char119"/>
    <w:aliases w:val="text Char118"/>
    <w:basedOn w:val="Standardnpsmoodstavce"/>
    <w:uiPriority w:val="10"/>
    <w:rPr>
      <w:rFonts w:asciiTheme="majorHAnsi" w:eastAsiaTheme="majorEastAsia" w:hAnsiTheme="majorHAnsi" w:cs="Times New Roman"/>
      <w:b/>
      <w:bCs/>
      <w:kern w:val="28"/>
      <w:sz w:val="32"/>
      <w:szCs w:val="32"/>
    </w:rPr>
  </w:style>
  <w:style w:type="character" w:customStyle="1" w:styleId="NzevChar118">
    <w:name w:val="Název Char118"/>
    <w:aliases w:val="text Char117"/>
    <w:basedOn w:val="Standardnpsmoodstavce"/>
    <w:uiPriority w:val="10"/>
    <w:rPr>
      <w:rFonts w:asciiTheme="majorHAnsi" w:eastAsiaTheme="majorEastAsia" w:hAnsiTheme="majorHAnsi" w:cs="Times New Roman"/>
      <w:b/>
      <w:bCs/>
      <w:kern w:val="28"/>
      <w:sz w:val="32"/>
      <w:szCs w:val="32"/>
    </w:rPr>
  </w:style>
  <w:style w:type="character" w:customStyle="1" w:styleId="NzevChar117">
    <w:name w:val="Název Char117"/>
    <w:aliases w:val="text Char116"/>
    <w:basedOn w:val="Standardnpsmoodstavce"/>
    <w:uiPriority w:val="10"/>
    <w:rPr>
      <w:rFonts w:asciiTheme="majorHAnsi" w:eastAsiaTheme="majorEastAsia" w:hAnsiTheme="majorHAnsi" w:cs="Times New Roman"/>
      <w:b/>
      <w:bCs/>
      <w:kern w:val="28"/>
      <w:sz w:val="32"/>
      <w:szCs w:val="32"/>
    </w:rPr>
  </w:style>
  <w:style w:type="character" w:customStyle="1" w:styleId="NzevChar116">
    <w:name w:val="Název Char116"/>
    <w:aliases w:val="text Char115"/>
    <w:basedOn w:val="Standardnpsmoodstavce"/>
    <w:uiPriority w:val="10"/>
    <w:rPr>
      <w:rFonts w:asciiTheme="majorHAnsi" w:eastAsiaTheme="majorEastAsia" w:hAnsiTheme="majorHAnsi" w:cs="Times New Roman"/>
      <w:b/>
      <w:bCs/>
      <w:kern w:val="28"/>
      <w:sz w:val="32"/>
      <w:szCs w:val="32"/>
    </w:rPr>
  </w:style>
  <w:style w:type="character" w:customStyle="1" w:styleId="NzevChar115">
    <w:name w:val="Název Char115"/>
    <w:aliases w:val="text Char114"/>
    <w:basedOn w:val="Standardnpsmoodstavce"/>
    <w:uiPriority w:val="10"/>
    <w:rPr>
      <w:rFonts w:asciiTheme="majorHAnsi" w:eastAsiaTheme="majorEastAsia" w:hAnsiTheme="majorHAnsi" w:cs="Times New Roman"/>
      <w:b/>
      <w:bCs/>
      <w:kern w:val="28"/>
      <w:sz w:val="32"/>
      <w:szCs w:val="32"/>
    </w:rPr>
  </w:style>
  <w:style w:type="character" w:customStyle="1" w:styleId="NzevChar114">
    <w:name w:val="Název Char114"/>
    <w:aliases w:val="text Char113"/>
    <w:basedOn w:val="Standardnpsmoodstavce"/>
    <w:uiPriority w:val="10"/>
    <w:rPr>
      <w:rFonts w:asciiTheme="majorHAnsi" w:eastAsiaTheme="majorEastAsia" w:hAnsiTheme="majorHAnsi" w:cs="Times New Roman"/>
      <w:b/>
      <w:bCs/>
      <w:kern w:val="28"/>
      <w:sz w:val="32"/>
      <w:szCs w:val="32"/>
    </w:rPr>
  </w:style>
  <w:style w:type="character" w:customStyle="1" w:styleId="NzevChar113">
    <w:name w:val="Název Char113"/>
    <w:aliases w:val="text Char112"/>
    <w:basedOn w:val="Standardnpsmoodstavce"/>
    <w:uiPriority w:val="10"/>
    <w:rPr>
      <w:rFonts w:asciiTheme="majorHAnsi" w:eastAsiaTheme="majorEastAsia" w:hAnsiTheme="majorHAnsi" w:cs="Times New Roman"/>
      <w:b/>
      <w:bCs/>
      <w:kern w:val="28"/>
      <w:sz w:val="32"/>
      <w:szCs w:val="32"/>
    </w:rPr>
  </w:style>
  <w:style w:type="character" w:customStyle="1" w:styleId="NzevChar112">
    <w:name w:val="Název Char112"/>
    <w:aliases w:val="text Char111"/>
    <w:basedOn w:val="Standardnpsmoodstavce"/>
    <w:uiPriority w:val="10"/>
    <w:rPr>
      <w:rFonts w:asciiTheme="majorHAnsi" w:eastAsiaTheme="majorEastAsia" w:hAnsiTheme="majorHAnsi" w:cs="Times New Roman"/>
      <w:b/>
      <w:bCs/>
      <w:kern w:val="28"/>
      <w:sz w:val="32"/>
      <w:szCs w:val="32"/>
    </w:rPr>
  </w:style>
  <w:style w:type="character" w:customStyle="1" w:styleId="NzevChar111">
    <w:name w:val="Název Char111"/>
    <w:aliases w:val="text Char110"/>
    <w:basedOn w:val="Standardnpsmoodstavce"/>
    <w:uiPriority w:val="10"/>
    <w:rPr>
      <w:rFonts w:asciiTheme="majorHAnsi" w:eastAsiaTheme="majorEastAsia" w:hAnsiTheme="majorHAnsi" w:cs="Times New Roman"/>
      <w:b/>
      <w:bCs/>
      <w:kern w:val="28"/>
      <w:sz w:val="32"/>
      <w:szCs w:val="32"/>
    </w:rPr>
  </w:style>
  <w:style w:type="character" w:customStyle="1" w:styleId="NzevChar110">
    <w:name w:val="Název Char110"/>
    <w:aliases w:val="text Char19"/>
    <w:basedOn w:val="Standardnpsmoodstavce"/>
    <w:uiPriority w:val="10"/>
    <w:rPr>
      <w:rFonts w:asciiTheme="majorHAnsi" w:eastAsiaTheme="majorEastAsia" w:hAnsiTheme="majorHAnsi" w:cs="Times New Roman"/>
      <w:b/>
      <w:bCs/>
      <w:kern w:val="28"/>
      <w:sz w:val="32"/>
      <w:szCs w:val="32"/>
    </w:rPr>
  </w:style>
  <w:style w:type="character" w:customStyle="1" w:styleId="NzevChar19">
    <w:name w:val="Název Char19"/>
    <w:aliases w:val="text Char18"/>
    <w:basedOn w:val="Standardnpsmoodstavce"/>
    <w:uiPriority w:val="10"/>
    <w:rPr>
      <w:rFonts w:asciiTheme="majorHAnsi" w:eastAsiaTheme="majorEastAsia" w:hAnsiTheme="majorHAnsi" w:cs="Times New Roman"/>
      <w:b/>
      <w:bCs/>
      <w:kern w:val="28"/>
      <w:sz w:val="32"/>
      <w:szCs w:val="32"/>
    </w:rPr>
  </w:style>
  <w:style w:type="character" w:customStyle="1" w:styleId="NzevChar18">
    <w:name w:val="Název Char18"/>
    <w:aliases w:val="text Char17"/>
    <w:basedOn w:val="Standardnpsmoodstavce"/>
    <w:uiPriority w:val="10"/>
    <w:rPr>
      <w:rFonts w:asciiTheme="majorHAnsi" w:eastAsiaTheme="majorEastAsia" w:hAnsiTheme="majorHAnsi" w:cs="Times New Roman"/>
      <w:b/>
      <w:bCs/>
      <w:kern w:val="28"/>
      <w:sz w:val="32"/>
      <w:szCs w:val="32"/>
    </w:rPr>
  </w:style>
  <w:style w:type="character" w:customStyle="1" w:styleId="NzevChar17">
    <w:name w:val="Název Char17"/>
    <w:aliases w:val="text Char16"/>
    <w:basedOn w:val="Standardnpsmoodstavce"/>
    <w:uiPriority w:val="10"/>
    <w:rPr>
      <w:rFonts w:asciiTheme="majorHAnsi" w:eastAsiaTheme="majorEastAsia" w:hAnsiTheme="majorHAnsi" w:cs="Times New Roman"/>
      <w:b/>
      <w:bCs/>
      <w:kern w:val="28"/>
      <w:sz w:val="32"/>
      <w:szCs w:val="32"/>
    </w:rPr>
  </w:style>
  <w:style w:type="character" w:customStyle="1" w:styleId="NzevChar16">
    <w:name w:val="Název Char16"/>
    <w:aliases w:val="text Char15"/>
    <w:basedOn w:val="Standardnpsmoodstavce"/>
    <w:uiPriority w:val="10"/>
    <w:rPr>
      <w:rFonts w:asciiTheme="majorHAnsi" w:eastAsiaTheme="majorEastAsia" w:hAnsiTheme="majorHAnsi" w:cs="Times New Roman"/>
      <w:b/>
      <w:bCs/>
      <w:kern w:val="28"/>
      <w:sz w:val="32"/>
      <w:szCs w:val="32"/>
    </w:rPr>
  </w:style>
  <w:style w:type="character" w:customStyle="1" w:styleId="NzevChar15">
    <w:name w:val="Název Char15"/>
    <w:aliases w:val="text Char14"/>
    <w:basedOn w:val="Standardnpsmoodstavce"/>
    <w:uiPriority w:val="10"/>
    <w:rPr>
      <w:rFonts w:asciiTheme="majorHAnsi" w:eastAsiaTheme="majorEastAsia" w:hAnsiTheme="majorHAnsi" w:cs="Times New Roman"/>
      <w:b/>
      <w:bCs/>
      <w:kern w:val="28"/>
      <w:sz w:val="32"/>
      <w:szCs w:val="32"/>
    </w:rPr>
  </w:style>
  <w:style w:type="character" w:customStyle="1" w:styleId="NzevChar14">
    <w:name w:val="Název Char14"/>
    <w:aliases w:val="text Char13"/>
    <w:basedOn w:val="Standardnpsmoodstavce"/>
    <w:uiPriority w:val="10"/>
    <w:rPr>
      <w:rFonts w:asciiTheme="majorHAnsi" w:eastAsiaTheme="majorEastAsia" w:hAnsiTheme="majorHAnsi" w:cs="Times New Roman"/>
      <w:b/>
      <w:bCs/>
      <w:kern w:val="28"/>
      <w:sz w:val="32"/>
      <w:szCs w:val="32"/>
    </w:rPr>
  </w:style>
  <w:style w:type="character" w:customStyle="1" w:styleId="NzevChar13">
    <w:name w:val="Název Char13"/>
    <w:aliases w:val="text Char12"/>
    <w:basedOn w:val="Standardnpsmoodstavce"/>
    <w:uiPriority w:val="10"/>
    <w:rPr>
      <w:rFonts w:asciiTheme="majorHAnsi" w:eastAsiaTheme="majorEastAsia" w:hAnsiTheme="majorHAnsi" w:cs="Times New Roman"/>
      <w:b/>
      <w:bCs/>
      <w:kern w:val="28"/>
      <w:sz w:val="32"/>
      <w:szCs w:val="32"/>
    </w:rPr>
  </w:style>
  <w:style w:type="character" w:customStyle="1" w:styleId="NzevChar12">
    <w:name w:val="Název Char12"/>
    <w:aliases w:val="text Char11"/>
    <w:basedOn w:val="Standardnpsmoodstavce"/>
    <w:uiPriority w:val="10"/>
    <w:rPr>
      <w:rFonts w:asciiTheme="majorHAnsi" w:eastAsiaTheme="majorEastAsia" w:hAnsiTheme="majorHAnsi" w:cs="Times New Roman"/>
      <w:b/>
      <w:bCs/>
      <w:kern w:val="28"/>
      <w:sz w:val="32"/>
      <w:szCs w:val="32"/>
    </w:rPr>
  </w:style>
  <w:style w:type="character" w:customStyle="1" w:styleId="NzevChar11">
    <w:name w:val="Název Char11"/>
    <w:basedOn w:val="Standardnpsmoodstavce"/>
    <w:uiPriority w:val="10"/>
    <w:rsid w:val="007C07DD"/>
    <w:rPr>
      <w:rFonts w:asciiTheme="majorHAnsi" w:eastAsiaTheme="majorEastAsia" w:hAnsiTheme="majorHAnsi" w:cs="Times New Roman"/>
      <w:b/>
      <w:bCs/>
      <w:kern w:val="28"/>
      <w:sz w:val="32"/>
      <w:szCs w:val="32"/>
    </w:rPr>
  </w:style>
  <w:style w:type="paragraph" w:customStyle="1" w:styleId="StylDoprava">
    <w:name w:val="Styl Doprava"/>
    <w:basedOn w:val="Normln"/>
    <w:rsid w:val="00150DCE"/>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3877">
      <w:bodyDiv w:val="1"/>
      <w:marLeft w:val="0"/>
      <w:marRight w:val="0"/>
      <w:marTop w:val="0"/>
      <w:marBottom w:val="0"/>
      <w:divBdr>
        <w:top w:val="none" w:sz="0" w:space="0" w:color="auto"/>
        <w:left w:val="none" w:sz="0" w:space="0" w:color="auto"/>
        <w:bottom w:val="none" w:sz="0" w:space="0" w:color="auto"/>
        <w:right w:val="none" w:sz="0" w:space="0" w:color="auto"/>
      </w:divBdr>
    </w:div>
    <w:div w:id="395512394">
      <w:bodyDiv w:val="1"/>
      <w:marLeft w:val="0"/>
      <w:marRight w:val="0"/>
      <w:marTop w:val="0"/>
      <w:marBottom w:val="0"/>
      <w:divBdr>
        <w:top w:val="none" w:sz="0" w:space="0" w:color="auto"/>
        <w:left w:val="none" w:sz="0" w:space="0" w:color="auto"/>
        <w:bottom w:val="none" w:sz="0" w:space="0" w:color="auto"/>
        <w:right w:val="none" w:sz="0" w:space="0" w:color="auto"/>
      </w:divBdr>
    </w:div>
    <w:div w:id="929853465">
      <w:bodyDiv w:val="1"/>
      <w:marLeft w:val="0"/>
      <w:marRight w:val="0"/>
      <w:marTop w:val="0"/>
      <w:marBottom w:val="0"/>
      <w:divBdr>
        <w:top w:val="none" w:sz="0" w:space="0" w:color="auto"/>
        <w:left w:val="none" w:sz="0" w:space="0" w:color="auto"/>
        <w:bottom w:val="none" w:sz="0" w:space="0" w:color="auto"/>
        <w:right w:val="none" w:sz="0" w:space="0" w:color="auto"/>
      </w:divBdr>
    </w:div>
    <w:div w:id="1855218571">
      <w:marLeft w:val="0"/>
      <w:marRight w:val="0"/>
      <w:marTop w:val="0"/>
      <w:marBottom w:val="0"/>
      <w:divBdr>
        <w:top w:val="none" w:sz="0" w:space="0" w:color="auto"/>
        <w:left w:val="none" w:sz="0" w:space="0" w:color="auto"/>
        <w:bottom w:val="none" w:sz="0" w:space="0" w:color="auto"/>
        <w:right w:val="none" w:sz="0" w:space="0" w:color="auto"/>
      </w:divBdr>
    </w:div>
    <w:div w:id="1855218572">
      <w:marLeft w:val="0"/>
      <w:marRight w:val="0"/>
      <w:marTop w:val="0"/>
      <w:marBottom w:val="0"/>
      <w:divBdr>
        <w:top w:val="none" w:sz="0" w:space="0" w:color="auto"/>
        <w:left w:val="none" w:sz="0" w:space="0" w:color="auto"/>
        <w:bottom w:val="none" w:sz="0" w:space="0" w:color="auto"/>
        <w:right w:val="none" w:sz="0" w:space="0" w:color="auto"/>
      </w:divBdr>
    </w:div>
    <w:div w:id="1855218573">
      <w:marLeft w:val="0"/>
      <w:marRight w:val="0"/>
      <w:marTop w:val="0"/>
      <w:marBottom w:val="0"/>
      <w:divBdr>
        <w:top w:val="none" w:sz="0" w:space="0" w:color="auto"/>
        <w:left w:val="none" w:sz="0" w:space="0" w:color="auto"/>
        <w:bottom w:val="none" w:sz="0" w:space="0" w:color="auto"/>
        <w:right w:val="none" w:sz="0" w:space="0" w:color="auto"/>
      </w:divBdr>
    </w:div>
    <w:div w:id="1855218574">
      <w:marLeft w:val="0"/>
      <w:marRight w:val="0"/>
      <w:marTop w:val="0"/>
      <w:marBottom w:val="0"/>
      <w:divBdr>
        <w:top w:val="none" w:sz="0" w:space="0" w:color="auto"/>
        <w:left w:val="none" w:sz="0" w:space="0" w:color="auto"/>
        <w:bottom w:val="none" w:sz="0" w:space="0" w:color="auto"/>
        <w:right w:val="none" w:sz="0" w:space="0" w:color="auto"/>
      </w:divBdr>
    </w:div>
    <w:div w:id="1855218575">
      <w:marLeft w:val="0"/>
      <w:marRight w:val="0"/>
      <w:marTop w:val="0"/>
      <w:marBottom w:val="0"/>
      <w:divBdr>
        <w:top w:val="none" w:sz="0" w:space="0" w:color="auto"/>
        <w:left w:val="none" w:sz="0" w:space="0" w:color="auto"/>
        <w:bottom w:val="none" w:sz="0" w:space="0" w:color="auto"/>
        <w:right w:val="none" w:sz="0" w:space="0" w:color="auto"/>
      </w:divBdr>
    </w:div>
    <w:div w:id="1855218576">
      <w:marLeft w:val="0"/>
      <w:marRight w:val="0"/>
      <w:marTop w:val="0"/>
      <w:marBottom w:val="0"/>
      <w:divBdr>
        <w:top w:val="none" w:sz="0" w:space="0" w:color="auto"/>
        <w:left w:val="none" w:sz="0" w:space="0" w:color="auto"/>
        <w:bottom w:val="none" w:sz="0" w:space="0" w:color="auto"/>
        <w:right w:val="none" w:sz="0" w:space="0" w:color="auto"/>
      </w:divBdr>
    </w:div>
    <w:div w:id="1855218577">
      <w:marLeft w:val="0"/>
      <w:marRight w:val="0"/>
      <w:marTop w:val="0"/>
      <w:marBottom w:val="0"/>
      <w:divBdr>
        <w:top w:val="none" w:sz="0" w:space="0" w:color="auto"/>
        <w:left w:val="none" w:sz="0" w:space="0" w:color="auto"/>
        <w:bottom w:val="none" w:sz="0" w:space="0" w:color="auto"/>
        <w:right w:val="none" w:sz="0" w:space="0" w:color="auto"/>
      </w:divBdr>
    </w:div>
    <w:div w:id="1855218578">
      <w:marLeft w:val="0"/>
      <w:marRight w:val="0"/>
      <w:marTop w:val="0"/>
      <w:marBottom w:val="0"/>
      <w:divBdr>
        <w:top w:val="none" w:sz="0" w:space="0" w:color="auto"/>
        <w:left w:val="none" w:sz="0" w:space="0" w:color="auto"/>
        <w:bottom w:val="none" w:sz="0" w:space="0" w:color="auto"/>
        <w:right w:val="none" w:sz="0" w:space="0" w:color="auto"/>
      </w:divBdr>
    </w:div>
    <w:div w:id="1855218579">
      <w:marLeft w:val="0"/>
      <w:marRight w:val="0"/>
      <w:marTop w:val="0"/>
      <w:marBottom w:val="0"/>
      <w:divBdr>
        <w:top w:val="none" w:sz="0" w:space="0" w:color="auto"/>
        <w:left w:val="none" w:sz="0" w:space="0" w:color="auto"/>
        <w:bottom w:val="none" w:sz="0" w:space="0" w:color="auto"/>
        <w:right w:val="none" w:sz="0" w:space="0" w:color="auto"/>
      </w:divBdr>
    </w:div>
    <w:div w:id="1855218580">
      <w:marLeft w:val="0"/>
      <w:marRight w:val="0"/>
      <w:marTop w:val="0"/>
      <w:marBottom w:val="0"/>
      <w:divBdr>
        <w:top w:val="none" w:sz="0" w:space="0" w:color="auto"/>
        <w:left w:val="none" w:sz="0" w:space="0" w:color="auto"/>
        <w:bottom w:val="none" w:sz="0" w:space="0" w:color="auto"/>
        <w:right w:val="none" w:sz="0" w:space="0" w:color="auto"/>
      </w:divBdr>
    </w:div>
    <w:div w:id="1855218581">
      <w:marLeft w:val="0"/>
      <w:marRight w:val="0"/>
      <w:marTop w:val="0"/>
      <w:marBottom w:val="0"/>
      <w:divBdr>
        <w:top w:val="none" w:sz="0" w:space="0" w:color="auto"/>
        <w:left w:val="none" w:sz="0" w:space="0" w:color="auto"/>
        <w:bottom w:val="none" w:sz="0" w:space="0" w:color="auto"/>
        <w:right w:val="none" w:sz="0" w:space="0" w:color="auto"/>
      </w:divBdr>
    </w:div>
    <w:div w:id="1855218582">
      <w:marLeft w:val="0"/>
      <w:marRight w:val="0"/>
      <w:marTop w:val="0"/>
      <w:marBottom w:val="0"/>
      <w:divBdr>
        <w:top w:val="none" w:sz="0" w:space="0" w:color="auto"/>
        <w:left w:val="none" w:sz="0" w:space="0" w:color="auto"/>
        <w:bottom w:val="none" w:sz="0" w:space="0" w:color="auto"/>
        <w:right w:val="none" w:sz="0" w:space="0" w:color="auto"/>
      </w:divBdr>
    </w:div>
    <w:div w:id="1855218583">
      <w:marLeft w:val="0"/>
      <w:marRight w:val="0"/>
      <w:marTop w:val="0"/>
      <w:marBottom w:val="0"/>
      <w:divBdr>
        <w:top w:val="none" w:sz="0" w:space="0" w:color="auto"/>
        <w:left w:val="none" w:sz="0" w:space="0" w:color="auto"/>
        <w:bottom w:val="none" w:sz="0" w:space="0" w:color="auto"/>
        <w:right w:val="none" w:sz="0" w:space="0" w:color="auto"/>
      </w:divBdr>
    </w:div>
    <w:div w:id="1855218584">
      <w:marLeft w:val="0"/>
      <w:marRight w:val="0"/>
      <w:marTop w:val="0"/>
      <w:marBottom w:val="0"/>
      <w:divBdr>
        <w:top w:val="none" w:sz="0" w:space="0" w:color="auto"/>
        <w:left w:val="none" w:sz="0" w:space="0" w:color="auto"/>
        <w:bottom w:val="none" w:sz="0" w:space="0" w:color="auto"/>
        <w:right w:val="none" w:sz="0" w:space="0" w:color="auto"/>
      </w:divBdr>
    </w:div>
    <w:div w:id="1855218585">
      <w:marLeft w:val="0"/>
      <w:marRight w:val="0"/>
      <w:marTop w:val="0"/>
      <w:marBottom w:val="0"/>
      <w:divBdr>
        <w:top w:val="none" w:sz="0" w:space="0" w:color="auto"/>
        <w:left w:val="none" w:sz="0" w:space="0" w:color="auto"/>
        <w:bottom w:val="none" w:sz="0" w:space="0" w:color="auto"/>
        <w:right w:val="none" w:sz="0" w:space="0" w:color="auto"/>
      </w:divBdr>
    </w:div>
    <w:div w:id="1855218586">
      <w:marLeft w:val="0"/>
      <w:marRight w:val="0"/>
      <w:marTop w:val="0"/>
      <w:marBottom w:val="0"/>
      <w:divBdr>
        <w:top w:val="none" w:sz="0" w:space="0" w:color="auto"/>
        <w:left w:val="none" w:sz="0" w:space="0" w:color="auto"/>
        <w:bottom w:val="none" w:sz="0" w:space="0" w:color="auto"/>
        <w:right w:val="none" w:sz="0" w:space="0" w:color="auto"/>
      </w:divBdr>
    </w:div>
    <w:div w:id="1855218587">
      <w:marLeft w:val="0"/>
      <w:marRight w:val="0"/>
      <w:marTop w:val="0"/>
      <w:marBottom w:val="0"/>
      <w:divBdr>
        <w:top w:val="none" w:sz="0" w:space="0" w:color="auto"/>
        <w:left w:val="none" w:sz="0" w:space="0" w:color="auto"/>
        <w:bottom w:val="none" w:sz="0" w:space="0" w:color="auto"/>
        <w:right w:val="none" w:sz="0" w:space="0" w:color="auto"/>
      </w:divBdr>
    </w:div>
    <w:div w:id="19031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1636</Words>
  <Characters>9654</Characters>
  <Application>Microsoft Office Word</Application>
  <DocSecurity>0</DocSecurity>
  <Lines>80</Lines>
  <Paragraphs>22</Paragraphs>
  <ScaleCrop>false</ScaleCrop>
  <Company>Pozemkový Fond ČR</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Francová Martina Bc.</dc:creator>
  <cp:keywords/>
  <dc:description/>
  <cp:lastModifiedBy>Francová Martina Bc.</cp:lastModifiedBy>
  <cp:revision>43</cp:revision>
  <cp:lastPrinted>2000-06-20T10:00:00Z</cp:lastPrinted>
  <dcterms:created xsi:type="dcterms:W3CDTF">2025-06-26T06:21:00Z</dcterms:created>
  <dcterms:modified xsi:type="dcterms:W3CDTF">2025-07-11T06:55:00Z</dcterms:modified>
</cp:coreProperties>
</file>