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706" w:rsidRDefault="00060706">
      <w:pPr>
        <w:pStyle w:val="Zkladntext"/>
        <w:spacing w:before="4"/>
        <w:rPr>
          <w:rFonts w:ascii="Times New Roman"/>
          <w:sz w:val="23"/>
        </w:rPr>
      </w:pPr>
    </w:p>
    <w:p w:rsidR="00060706" w:rsidRDefault="002F57FD">
      <w:pPr>
        <w:pStyle w:val="Nadpis2"/>
        <w:spacing w:before="60"/>
        <w:rPr>
          <w:u w:val="none"/>
        </w:rPr>
      </w:pPr>
      <w:r>
        <w:rPr>
          <w:u w:val="none"/>
        </w:rPr>
        <w:t>Zadavatel veřejné zakázky:</w:t>
      </w:r>
    </w:p>
    <w:p w:rsidR="00060706" w:rsidRDefault="002F57FD">
      <w:pPr>
        <w:spacing w:before="7" w:line="244" w:lineRule="auto"/>
        <w:ind w:left="103" w:right="3815"/>
        <w:rPr>
          <w:b/>
        </w:rPr>
      </w:pPr>
      <w:r>
        <w:rPr>
          <w:b/>
        </w:rPr>
        <w:t>Milan Vaněrka, kastelán státního zámku Krásný Dvůr Státní zámek Krásný Dvůr 1,</w:t>
      </w:r>
    </w:p>
    <w:p w:rsidR="00060706" w:rsidRDefault="002F57FD">
      <w:pPr>
        <w:spacing w:before="2"/>
        <w:ind w:left="103"/>
        <w:rPr>
          <w:b/>
        </w:rPr>
      </w:pPr>
      <w:r>
        <w:rPr>
          <w:b/>
        </w:rPr>
        <w:t>439 72 Krásný Dvůr</w:t>
      </w:r>
    </w:p>
    <w:p w:rsidR="00060706" w:rsidRDefault="00060706">
      <w:pPr>
        <w:pStyle w:val="Zkladntext"/>
        <w:rPr>
          <w:b/>
          <w:sz w:val="22"/>
        </w:rPr>
      </w:pPr>
    </w:p>
    <w:p w:rsidR="00060706" w:rsidRDefault="00060706">
      <w:pPr>
        <w:pStyle w:val="Zkladntext"/>
        <w:rPr>
          <w:b/>
          <w:sz w:val="22"/>
        </w:rPr>
      </w:pPr>
    </w:p>
    <w:p w:rsidR="00060706" w:rsidRDefault="00060706">
      <w:pPr>
        <w:pStyle w:val="Zkladntext"/>
        <w:spacing w:before="8"/>
        <w:rPr>
          <w:b/>
          <w:sz w:val="16"/>
        </w:rPr>
      </w:pPr>
    </w:p>
    <w:p w:rsidR="00060706" w:rsidRDefault="002F57FD">
      <w:pPr>
        <w:spacing w:line="242" w:lineRule="auto"/>
        <w:ind w:left="103" w:right="375"/>
        <w:jc w:val="both"/>
        <w:rPr>
          <w:b/>
          <w:sz w:val="26"/>
        </w:rPr>
      </w:pPr>
      <w:r>
        <w:rPr>
          <w:b/>
          <w:sz w:val="41"/>
        </w:rPr>
        <w:t xml:space="preserve">Cenová nabídka společnosti KIS plus, s.r.o. </w:t>
      </w:r>
      <w:r>
        <w:rPr>
          <w:b/>
          <w:sz w:val="26"/>
        </w:rPr>
        <w:t>odpověď na výzvu k podání nabídky k veřejné zakázce malého rozsahu na dodávky s názvem: SZ Krásný Dvůr – nákup žacího stroje s nulovým poloměrem otáčení.</w:t>
      </w:r>
    </w:p>
    <w:p w:rsidR="00060706" w:rsidRDefault="00060706">
      <w:pPr>
        <w:pStyle w:val="Zkladntext"/>
        <w:rPr>
          <w:b/>
          <w:sz w:val="26"/>
        </w:rPr>
      </w:pPr>
    </w:p>
    <w:p w:rsidR="00060706" w:rsidRDefault="002F57FD">
      <w:pPr>
        <w:spacing w:before="188"/>
        <w:ind w:left="103"/>
        <w:jc w:val="both"/>
        <w:rPr>
          <w:b/>
          <w:sz w:val="41"/>
        </w:rPr>
      </w:pPr>
      <w:r>
        <w:rPr>
          <w:b/>
          <w:color w:val="BF0000"/>
          <w:sz w:val="41"/>
        </w:rPr>
        <w:t>Profesionální mulčovací sekačka FERRIS ISX 3300</w:t>
      </w:r>
    </w:p>
    <w:p w:rsidR="00060706" w:rsidRDefault="002F57FD">
      <w:pPr>
        <w:pStyle w:val="Nadpis1"/>
        <w:spacing w:before="4"/>
      </w:pPr>
      <w:r>
        <w:t xml:space="preserve">s nulovým poloměrem otáčení o záběru sečení 155 cm – </w:t>
      </w:r>
      <w:r>
        <w:t>popis a nabídka ceny</w:t>
      </w:r>
    </w:p>
    <w:p w:rsidR="00060706" w:rsidRDefault="002F57FD">
      <w:pPr>
        <w:pStyle w:val="Zkladntext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251764</wp:posOffset>
            </wp:positionV>
            <wp:extent cx="5492485" cy="36576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706" w:rsidRDefault="002F57FD">
      <w:pPr>
        <w:spacing w:before="140"/>
        <w:ind w:right="1334"/>
        <w:jc w:val="right"/>
        <w:rPr>
          <w:rFonts w:ascii="Times New Roman"/>
          <w:sz w:val="15"/>
        </w:rPr>
      </w:pPr>
      <w:r>
        <w:rPr>
          <w:rFonts w:ascii="Times New Roman"/>
          <w:sz w:val="15"/>
        </w:rPr>
        <w:t>FERRIS ISX 3300 / 155 cm</w:t>
      </w:r>
    </w:p>
    <w:p w:rsidR="00060706" w:rsidRDefault="00060706">
      <w:pPr>
        <w:jc w:val="right"/>
        <w:rPr>
          <w:rFonts w:ascii="Times New Roman"/>
          <w:sz w:val="15"/>
        </w:rPr>
        <w:sectPr w:rsidR="00060706">
          <w:headerReference w:type="default" r:id="rId7"/>
          <w:footerReference w:type="default" r:id="rId8"/>
          <w:type w:val="continuous"/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  <w:spacing w:before="2"/>
        <w:rPr>
          <w:rFonts w:ascii="Times New Roman"/>
          <w:sz w:val="24"/>
        </w:rPr>
      </w:pPr>
    </w:p>
    <w:p w:rsidR="00060706" w:rsidRDefault="002F57FD">
      <w:pPr>
        <w:spacing w:before="51" w:line="364" w:lineRule="auto"/>
        <w:ind w:left="103" w:right="616"/>
        <w:rPr>
          <w:b/>
          <w:i/>
          <w:sz w:val="26"/>
        </w:rPr>
      </w:pPr>
      <w:r>
        <w:rPr>
          <w:b/>
          <w:i/>
          <w:color w:val="0070BF"/>
          <w:sz w:val="26"/>
        </w:rPr>
        <w:t>Dále popisovaný a nabízený stroj značky Ferris, typ ISX 3300 o záběru sečení 155 cm vyhovuje všem ve výzvě uvedeným parametrům i požadavkům</w:t>
      </w:r>
      <w:r>
        <w:rPr>
          <w:b/>
          <w:i/>
          <w:sz w:val="26"/>
        </w:rPr>
        <w:t>.</w:t>
      </w:r>
    </w:p>
    <w:p w:rsidR="00060706" w:rsidRDefault="00060706">
      <w:pPr>
        <w:pStyle w:val="Zkladntext"/>
        <w:spacing w:before="1"/>
        <w:rPr>
          <w:b/>
          <w:i/>
          <w:sz w:val="26"/>
        </w:rPr>
      </w:pPr>
    </w:p>
    <w:p w:rsidR="00060706" w:rsidRDefault="002F57FD">
      <w:pPr>
        <w:pStyle w:val="Nadpis1"/>
      </w:pPr>
      <w:r>
        <w:t>Přednosti sekaček s nulovým poloměrem otáčení (Zero-Turn)</w:t>
      </w:r>
    </w:p>
    <w:p w:rsidR="00060706" w:rsidRDefault="00060706">
      <w:pPr>
        <w:pStyle w:val="Zkladntext"/>
        <w:spacing w:before="11"/>
        <w:rPr>
          <w:b/>
          <w:sz w:val="26"/>
        </w:rPr>
      </w:pPr>
    </w:p>
    <w:p w:rsidR="00060706" w:rsidRDefault="002F57FD">
      <w:pPr>
        <w:pStyle w:val="Zkladntext"/>
        <w:spacing w:line="247" w:lineRule="auto"/>
        <w:ind w:left="103"/>
      </w:pPr>
      <w:r>
        <w:rPr>
          <w:w w:val="105"/>
        </w:rPr>
        <w:t>Sekačky</w:t>
      </w:r>
      <w:r>
        <w:rPr>
          <w:spacing w:val="-10"/>
          <w:w w:val="105"/>
        </w:rPr>
        <w:t xml:space="preserve"> 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nulovým</w:t>
      </w:r>
      <w:r>
        <w:rPr>
          <w:spacing w:val="-9"/>
          <w:w w:val="105"/>
        </w:rPr>
        <w:t xml:space="preserve"> </w:t>
      </w:r>
      <w:r>
        <w:rPr>
          <w:w w:val="105"/>
        </w:rPr>
        <w:t>poloměrem</w:t>
      </w:r>
      <w:r>
        <w:rPr>
          <w:spacing w:val="-14"/>
          <w:w w:val="105"/>
        </w:rPr>
        <w:t xml:space="preserve"> </w:t>
      </w:r>
      <w:r>
        <w:rPr>
          <w:w w:val="105"/>
        </w:rPr>
        <w:t>otáčení</w:t>
      </w:r>
      <w:r>
        <w:rPr>
          <w:spacing w:val="-12"/>
          <w:w w:val="105"/>
        </w:rPr>
        <w:t xml:space="preserve"> </w:t>
      </w:r>
      <w:r>
        <w:rPr>
          <w:w w:val="105"/>
        </w:rPr>
        <w:t>(Zero-Turn)</w:t>
      </w:r>
      <w:r>
        <w:rPr>
          <w:spacing w:val="-15"/>
          <w:w w:val="105"/>
        </w:rPr>
        <w:t xml:space="preserve"> </w:t>
      </w:r>
      <w:r>
        <w:rPr>
          <w:w w:val="105"/>
        </w:rPr>
        <w:t>obecně</w:t>
      </w:r>
      <w:r>
        <w:rPr>
          <w:spacing w:val="-14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srovnání</w:t>
      </w:r>
      <w:r>
        <w:rPr>
          <w:spacing w:val="-13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traktorovými</w:t>
      </w:r>
      <w:r>
        <w:rPr>
          <w:spacing w:val="-14"/>
          <w:w w:val="105"/>
        </w:rPr>
        <w:t xml:space="preserve"> </w:t>
      </w:r>
      <w:r>
        <w:rPr>
          <w:w w:val="105"/>
        </w:rPr>
        <w:t>sekačkami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sběrem přinášejí až 40% navýšení</w:t>
      </w:r>
      <w:r>
        <w:rPr>
          <w:spacing w:val="-8"/>
          <w:w w:val="105"/>
        </w:rPr>
        <w:t xml:space="preserve"> </w:t>
      </w:r>
      <w:r>
        <w:rPr>
          <w:w w:val="105"/>
        </w:rPr>
        <w:t>produktivity.</w:t>
      </w:r>
    </w:p>
    <w:p w:rsidR="00060706" w:rsidRDefault="00060706">
      <w:pPr>
        <w:pStyle w:val="Zkladntext"/>
        <w:spacing w:before="11"/>
      </w:pPr>
    </w:p>
    <w:p w:rsidR="00060706" w:rsidRDefault="002F57FD">
      <w:pPr>
        <w:pStyle w:val="Zkladntext"/>
        <w:spacing w:line="247" w:lineRule="auto"/>
        <w:ind w:left="103"/>
      </w:pPr>
      <w:r>
        <w:rPr>
          <w:w w:val="105"/>
        </w:rPr>
        <w:t>Sekačky</w:t>
      </w:r>
      <w:r>
        <w:rPr>
          <w:spacing w:val="-9"/>
          <w:w w:val="105"/>
        </w:rPr>
        <w:t xml:space="preserve"> </w:t>
      </w:r>
      <w:r>
        <w:rPr>
          <w:w w:val="105"/>
        </w:rPr>
        <w:t>FERRIS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12"/>
          <w:w w:val="105"/>
        </w:rPr>
        <w:t xml:space="preserve"> </w:t>
      </w:r>
      <w:r>
        <w:rPr>
          <w:w w:val="105"/>
        </w:rPr>
        <w:t>srovnání</w:t>
      </w:r>
      <w:r>
        <w:rPr>
          <w:spacing w:val="-11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ostatními</w:t>
      </w:r>
      <w:r>
        <w:rPr>
          <w:spacing w:val="-10"/>
          <w:w w:val="105"/>
        </w:rPr>
        <w:t xml:space="preserve"> </w:t>
      </w:r>
      <w:r>
        <w:rPr>
          <w:w w:val="105"/>
        </w:rPr>
        <w:t>sekačkami</w:t>
      </w:r>
      <w:r>
        <w:rPr>
          <w:spacing w:val="-14"/>
          <w:w w:val="105"/>
        </w:rPr>
        <w:t xml:space="preserve"> 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nulovým</w:t>
      </w:r>
      <w:r>
        <w:rPr>
          <w:spacing w:val="-14"/>
          <w:w w:val="105"/>
        </w:rPr>
        <w:t xml:space="preserve"> </w:t>
      </w:r>
      <w:r>
        <w:rPr>
          <w:w w:val="105"/>
        </w:rPr>
        <w:t>poloměrem</w:t>
      </w:r>
      <w:r>
        <w:rPr>
          <w:spacing w:val="-13"/>
          <w:w w:val="105"/>
        </w:rPr>
        <w:t xml:space="preserve"> </w:t>
      </w:r>
      <w:r>
        <w:rPr>
          <w:w w:val="105"/>
        </w:rPr>
        <w:t>otáčení</w:t>
      </w:r>
      <w:r>
        <w:rPr>
          <w:spacing w:val="-14"/>
          <w:w w:val="105"/>
        </w:rPr>
        <w:t xml:space="preserve"> </w:t>
      </w:r>
      <w:r>
        <w:rPr>
          <w:w w:val="105"/>
        </w:rPr>
        <w:t>přinášejí</w:t>
      </w:r>
      <w:r>
        <w:rPr>
          <w:spacing w:val="-12"/>
          <w:w w:val="105"/>
        </w:rPr>
        <w:t xml:space="preserve"> </w:t>
      </w:r>
      <w:r>
        <w:rPr>
          <w:w w:val="105"/>
        </w:rPr>
        <w:t>další</w:t>
      </w:r>
      <w:r>
        <w:rPr>
          <w:spacing w:val="-12"/>
          <w:w w:val="105"/>
        </w:rPr>
        <w:t xml:space="preserve"> </w:t>
      </w:r>
      <w:r>
        <w:rPr>
          <w:w w:val="105"/>
        </w:rPr>
        <w:t>zvýšení výkonu</w:t>
      </w:r>
      <w:r>
        <w:rPr>
          <w:spacing w:val="-8"/>
          <w:w w:val="105"/>
        </w:rPr>
        <w:t xml:space="preserve"> </w:t>
      </w:r>
      <w:r>
        <w:rPr>
          <w:w w:val="105"/>
        </w:rPr>
        <w:t>až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30</w:t>
      </w:r>
      <w:r>
        <w:rPr>
          <w:spacing w:val="-7"/>
          <w:w w:val="105"/>
        </w:rPr>
        <w:t xml:space="preserve"> </w:t>
      </w:r>
      <w:r>
        <w:rPr>
          <w:w w:val="105"/>
        </w:rPr>
        <w:t>%,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především</w:t>
      </w:r>
      <w:r>
        <w:rPr>
          <w:spacing w:val="-7"/>
          <w:w w:val="105"/>
        </w:rPr>
        <w:t xml:space="preserve"> </w:t>
      </w:r>
      <w:r>
        <w:rPr>
          <w:w w:val="105"/>
        </w:rPr>
        <w:t>díky</w:t>
      </w:r>
      <w:r>
        <w:rPr>
          <w:spacing w:val="-5"/>
          <w:w w:val="105"/>
        </w:rPr>
        <w:t xml:space="preserve"> </w:t>
      </w:r>
      <w:r>
        <w:rPr>
          <w:w w:val="105"/>
        </w:rPr>
        <w:t>unikátnímu</w:t>
      </w:r>
      <w:r>
        <w:rPr>
          <w:spacing w:val="-4"/>
          <w:w w:val="105"/>
        </w:rPr>
        <w:t xml:space="preserve"> </w:t>
      </w:r>
      <w:r>
        <w:rPr>
          <w:w w:val="105"/>
        </w:rPr>
        <w:t>patentovanému</w:t>
      </w:r>
      <w:r>
        <w:rPr>
          <w:spacing w:val="-5"/>
          <w:w w:val="105"/>
        </w:rPr>
        <w:t xml:space="preserve"> </w:t>
      </w:r>
      <w:r>
        <w:rPr>
          <w:w w:val="105"/>
        </w:rPr>
        <w:t>systému</w:t>
      </w:r>
      <w:r>
        <w:rPr>
          <w:spacing w:val="-8"/>
          <w:w w:val="105"/>
        </w:rPr>
        <w:t xml:space="preserve"> </w:t>
      </w:r>
      <w:r>
        <w:rPr>
          <w:w w:val="105"/>
        </w:rPr>
        <w:t>odpružení</w:t>
      </w:r>
      <w:r>
        <w:rPr>
          <w:spacing w:val="-5"/>
          <w:w w:val="105"/>
        </w:rPr>
        <w:t xml:space="preserve"> </w:t>
      </w:r>
      <w:r>
        <w:rPr>
          <w:w w:val="105"/>
        </w:rPr>
        <w:t>všech</w:t>
      </w:r>
      <w:r>
        <w:rPr>
          <w:spacing w:val="-10"/>
          <w:w w:val="105"/>
        </w:rPr>
        <w:t xml:space="preserve"> </w:t>
      </w:r>
      <w:r>
        <w:rPr>
          <w:w w:val="105"/>
        </w:rPr>
        <w:t>kol.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2F57FD">
      <w:pPr>
        <w:pStyle w:val="Nadpis1"/>
        <w:spacing w:before="152"/>
      </w:pPr>
      <w:r>
        <w:t>Specifické přednosti strojů FERRIS a popis nabízeného stroje</w:t>
      </w:r>
    </w:p>
    <w:p w:rsidR="00060706" w:rsidRDefault="00060706">
      <w:pPr>
        <w:pStyle w:val="Zkladntext"/>
        <w:spacing w:before="10"/>
        <w:rPr>
          <w:b/>
          <w:sz w:val="26"/>
        </w:rPr>
      </w:pPr>
    </w:p>
    <w:p w:rsidR="00060706" w:rsidRDefault="002F57FD">
      <w:pPr>
        <w:pStyle w:val="Zkladntext"/>
        <w:spacing w:line="249" w:lineRule="auto"/>
        <w:ind w:left="103" w:right="175"/>
      </w:pPr>
      <w:r>
        <w:rPr>
          <w:w w:val="105"/>
        </w:rPr>
        <w:t>Všechny stroje FERRIS jsou profesionální robustní konstrukce. Výrobce dává velký důraz na kvalitu stavebních</w:t>
      </w:r>
      <w:r>
        <w:rPr>
          <w:spacing w:val="-15"/>
          <w:w w:val="105"/>
        </w:rPr>
        <w:t xml:space="preserve"> </w:t>
      </w:r>
      <w:r>
        <w:rPr>
          <w:w w:val="105"/>
        </w:rPr>
        <w:t>komponentů</w:t>
      </w:r>
      <w:r>
        <w:rPr>
          <w:spacing w:val="-13"/>
          <w:w w:val="105"/>
        </w:rPr>
        <w:t xml:space="preserve"> </w:t>
      </w:r>
      <w:r>
        <w:rPr>
          <w:w w:val="105"/>
        </w:rPr>
        <w:t>při</w:t>
      </w:r>
      <w:r>
        <w:rPr>
          <w:spacing w:val="-14"/>
          <w:w w:val="105"/>
        </w:rPr>
        <w:t xml:space="preserve"> </w:t>
      </w:r>
      <w:r>
        <w:rPr>
          <w:w w:val="105"/>
        </w:rPr>
        <w:t>jejich</w:t>
      </w:r>
      <w:r>
        <w:rPr>
          <w:spacing w:val="-15"/>
          <w:w w:val="105"/>
        </w:rPr>
        <w:t xml:space="preserve"> </w:t>
      </w:r>
      <w:r>
        <w:rPr>
          <w:w w:val="105"/>
        </w:rPr>
        <w:t>výběru,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proto</w:t>
      </w:r>
      <w:r>
        <w:rPr>
          <w:spacing w:val="-14"/>
          <w:w w:val="105"/>
        </w:rPr>
        <w:t xml:space="preserve"> </w:t>
      </w:r>
      <w:r>
        <w:rPr>
          <w:w w:val="105"/>
        </w:rPr>
        <w:t>vždy</w:t>
      </w:r>
      <w:r>
        <w:rPr>
          <w:spacing w:val="-13"/>
          <w:w w:val="105"/>
        </w:rPr>
        <w:t xml:space="preserve"> </w:t>
      </w:r>
      <w:r>
        <w:rPr>
          <w:w w:val="105"/>
        </w:rPr>
        <w:t>mají</w:t>
      </w:r>
      <w:r>
        <w:rPr>
          <w:spacing w:val="-13"/>
          <w:w w:val="105"/>
        </w:rPr>
        <w:t xml:space="preserve"> </w:t>
      </w:r>
      <w:r>
        <w:rPr>
          <w:w w:val="105"/>
        </w:rPr>
        <w:t>přednost</w:t>
      </w:r>
      <w:r>
        <w:rPr>
          <w:spacing w:val="-16"/>
          <w:w w:val="105"/>
        </w:rPr>
        <w:t xml:space="preserve"> </w:t>
      </w:r>
      <w:r>
        <w:rPr>
          <w:w w:val="105"/>
        </w:rPr>
        <w:t>profesionální</w:t>
      </w:r>
      <w:r>
        <w:rPr>
          <w:spacing w:val="-15"/>
          <w:w w:val="105"/>
        </w:rPr>
        <w:t xml:space="preserve"> </w:t>
      </w:r>
      <w:r>
        <w:rPr>
          <w:w w:val="105"/>
        </w:rPr>
        <w:t>komerční</w:t>
      </w:r>
      <w:r>
        <w:rPr>
          <w:spacing w:val="-14"/>
          <w:w w:val="105"/>
        </w:rPr>
        <w:t xml:space="preserve"> </w:t>
      </w:r>
      <w:r>
        <w:rPr>
          <w:w w:val="105"/>
        </w:rPr>
        <w:t>komponenty. Z hlediska údržby jsou stroje FERRIS jednoduché a servisně</w:t>
      </w:r>
      <w:r>
        <w:rPr>
          <w:spacing w:val="-20"/>
          <w:w w:val="105"/>
        </w:rPr>
        <w:t xml:space="preserve"> </w:t>
      </w:r>
      <w:r>
        <w:rPr>
          <w:w w:val="105"/>
        </w:rPr>
        <w:t>přátelské.</w:t>
      </w:r>
    </w:p>
    <w:p w:rsidR="00060706" w:rsidRDefault="00060706">
      <w:pPr>
        <w:pStyle w:val="Zkladntext"/>
        <w:spacing w:before="1"/>
        <w:rPr>
          <w:sz w:val="26"/>
        </w:rPr>
      </w:pPr>
    </w:p>
    <w:p w:rsidR="00060706" w:rsidRDefault="002F57FD">
      <w:pPr>
        <w:pStyle w:val="Nadpis3"/>
      </w:pPr>
      <w:r>
        <w:rPr>
          <w:w w:val="105"/>
        </w:rPr>
        <w:t>Profesionální sekačky Ferris s nulovým poloměrem otáčení poskytují významné konkurenční výhody:</w:t>
      </w:r>
    </w:p>
    <w:p w:rsidR="00060706" w:rsidRDefault="00060706">
      <w:pPr>
        <w:pStyle w:val="Zkladntext"/>
        <w:spacing w:before="10"/>
        <w:rPr>
          <w:b/>
          <w:sz w:val="26"/>
        </w:rPr>
      </w:pPr>
    </w:p>
    <w:p w:rsidR="00060706" w:rsidRDefault="002F57FD">
      <w:pPr>
        <w:ind w:left="103"/>
        <w:rPr>
          <w:i/>
          <w:sz w:val="20"/>
        </w:rPr>
      </w:pPr>
      <w:r>
        <w:rPr>
          <w:b/>
          <w:w w:val="105"/>
          <w:sz w:val="26"/>
        </w:rPr>
        <w:t xml:space="preserve">Patentovaná technologie odpružení všech kol </w:t>
      </w:r>
      <w:r>
        <w:rPr>
          <w:b/>
          <w:w w:val="105"/>
          <w:sz w:val="20"/>
        </w:rPr>
        <w:t xml:space="preserve">- </w:t>
      </w:r>
      <w:r>
        <w:rPr>
          <w:i/>
          <w:w w:val="105"/>
          <w:sz w:val="20"/>
        </w:rPr>
        <w:t>viz katalog FERRIS str. 4 – 5</w:t>
      </w:r>
    </w:p>
    <w:p w:rsidR="00060706" w:rsidRDefault="00060706">
      <w:pPr>
        <w:pStyle w:val="Zkladntext"/>
        <w:spacing w:before="2"/>
        <w:rPr>
          <w:i/>
          <w:sz w:val="21"/>
        </w:rPr>
      </w:pPr>
    </w:p>
    <w:p w:rsidR="00060706" w:rsidRDefault="002F57FD">
      <w:pPr>
        <w:pStyle w:val="Zkladntext"/>
        <w:spacing w:line="247" w:lineRule="auto"/>
        <w:ind w:left="103"/>
      </w:pPr>
      <w:r>
        <w:rPr>
          <w:w w:val="105"/>
        </w:rPr>
        <w:t>Patentovaná</w:t>
      </w:r>
      <w:r>
        <w:rPr>
          <w:spacing w:val="-13"/>
          <w:w w:val="105"/>
        </w:rPr>
        <w:t xml:space="preserve"> </w:t>
      </w:r>
      <w:r>
        <w:rPr>
          <w:w w:val="105"/>
        </w:rPr>
        <w:t>technologie</w:t>
      </w:r>
      <w:r>
        <w:rPr>
          <w:spacing w:val="-13"/>
          <w:w w:val="105"/>
        </w:rPr>
        <w:t xml:space="preserve"> </w:t>
      </w:r>
      <w:r>
        <w:rPr>
          <w:w w:val="105"/>
        </w:rPr>
        <w:t>odpružení</w:t>
      </w:r>
      <w:r>
        <w:rPr>
          <w:spacing w:val="-12"/>
          <w:w w:val="105"/>
        </w:rPr>
        <w:t xml:space="preserve"> </w:t>
      </w:r>
      <w:r>
        <w:rPr>
          <w:w w:val="105"/>
        </w:rPr>
        <w:t>všech</w:t>
      </w:r>
      <w:r>
        <w:rPr>
          <w:spacing w:val="-15"/>
          <w:w w:val="105"/>
        </w:rPr>
        <w:t xml:space="preserve"> </w:t>
      </w:r>
      <w:r>
        <w:rPr>
          <w:w w:val="105"/>
        </w:rPr>
        <w:t>kol</w:t>
      </w:r>
      <w:r>
        <w:rPr>
          <w:spacing w:val="-13"/>
          <w:w w:val="105"/>
        </w:rPr>
        <w:t xml:space="preserve"> </w:t>
      </w:r>
      <w:r>
        <w:rPr>
          <w:w w:val="105"/>
        </w:rPr>
        <w:t>je</w:t>
      </w:r>
      <w:r>
        <w:rPr>
          <w:spacing w:val="-13"/>
          <w:w w:val="105"/>
        </w:rPr>
        <w:t xml:space="preserve"> </w:t>
      </w:r>
      <w:r>
        <w:rPr>
          <w:w w:val="105"/>
        </w:rPr>
        <w:t>zásadní</w:t>
      </w:r>
      <w:r>
        <w:rPr>
          <w:spacing w:val="-12"/>
          <w:w w:val="105"/>
        </w:rPr>
        <w:t xml:space="preserve"> </w:t>
      </w:r>
      <w:r>
        <w:rPr>
          <w:w w:val="105"/>
        </w:rPr>
        <w:t>výhoda</w:t>
      </w:r>
      <w:r>
        <w:rPr>
          <w:spacing w:val="-13"/>
          <w:w w:val="105"/>
        </w:rPr>
        <w:t xml:space="preserve"> </w:t>
      </w:r>
      <w:r>
        <w:rPr>
          <w:w w:val="105"/>
        </w:rPr>
        <w:t>sekaček</w:t>
      </w:r>
      <w:r>
        <w:rPr>
          <w:spacing w:val="-13"/>
          <w:w w:val="105"/>
        </w:rPr>
        <w:t xml:space="preserve"> </w:t>
      </w:r>
      <w:r>
        <w:rPr>
          <w:w w:val="105"/>
        </w:rPr>
        <w:t>FERRIS</w:t>
      </w:r>
      <w:r>
        <w:rPr>
          <w:spacing w:val="-15"/>
          <w:w w:val="105"/>
        </w:rPr>
        <w:t xml:space="preserve"> 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nulovým</w:t>
      </w:r>
      <w:r>
        <w:rPr>
          <w:spacing w:val="-15"/>
          <w:w w:val="105"/>
        </w:rPr>
        <w:t xml:space="preserve"> </w:t>
      </w:r>
      <w:r>
        <w:rPr>
          <w:w w:val="105"/>
        </w:rPr>
        <w:t>poloměrem otáčení a určitě ji vám doporučujeme</w:t>
      </w:r>
      <w:r>
        <w:rPr>
          <w:spacing w:val="-10"/>
          <w:w w:val="105"/>
        </w:rPr>
        <w:t xml:space="preserve"> </w:t>
      </w:r>
      <w:r>
        <w:rPr>
          <w:w w:val="105"/>
        </w:rPr>
        <w:t>vyzkoušet.</w:t>
      </w:r>
    </w:p>
    <w:p w:rsidR="00060706" w:rsidRDefault="002F57FD">
      <w:pPr>
        <w:pStyle w:val="Zkladntext"/>
        <w:rPr>
          <w:sz w:val="17"/>
        </w:rPr>
      </w:pPr>
      <w:r>
        <w:pict>
          <v:group id="_x0000_s1033" style="position:absolute;margin-left:79.2pt;margin-top:12.35pt;width:423.25pt;height:142.7pt;z-index:-251657216;mso-wrap-distance-left:0;mso-wrap-distance-right:0;mso-position-horizontal-relative:page" coordorigin="1584,247" coordsize="8465,28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584;top:246;width:4268;height:2852">
              <v:imagedata r:id="rId9" o:title=""/>
            </v:shape>
            <v:shape id="_x0000_s1034" type="#_x0000_t75" style="position:absolute;left:5851;top:297;width:4198;height:2804">
              <v:imagedata r:id="rId10" o:title=""/>
            </v:shape>
            <w10:wrap type="topAndBottom" anchorx="page"/>
          </v:group>
        </w:pict>
      </w:r>
    </w:p>
    <w:p w:rsidR="00060706" w:rsidRDefault="00060706">
      <w:pPr>
        <w:pStyle w:val="Zkladntext"/>
        <w:spacing w:before="3"/>
        <w:rPr>
          <w:sz w:val="13"/>
        </w:rPr>
      </w:pPr>
    </w:p>
    <w:p w:rsidR="00060706" w:rsidRDefault="002F57FD">
      <w:pPr>
        <w:pStyle w:val="Zkladntext"/>
        <w:spacing w:before="65" w:line="249" w:lineRule="auto"/>
        <w:ind w:left="103"/>
      </w:pPr>
      <w:r>
        <w:rPr>
          <w:w w:val="105"/>
        </w:rPr>
        <w:t>Pro</w:t>
      </w:r>
      <w:r>
        <w:rPr>
          <w:spacing w:val="-10"/>
          <w:w w:val="105"/>
        </w:rPr>
        <w:t xml:space="preserve"> </w:t>
      </w:r>
      <w:r>
        <w:rPr>
          <w:w w:val="105"/>
        </w:rPr>
        <w:t>využití</w:t>
      </w:r>
      <w:r>
        <w:rPr>
          <w:spacing w:val="-13"/>
          <w:w w:val="105"/>
        </w:rPr>
        <w:t xml:space="preserve"> </w:t>
      </w:r>
      <w:r>
        <w:rPr>
          <w:w w:val="105"/>
        </w:rPr>
        <w:t>maximální</w:t>
      </w:r>
      <w:r>
        <w:rPr>
          <w:spacing w:val="-11"/>
          <w:w w:val="105"/>
        </w:rPr>
        <w:t xml:space="preserve"> </w:t>
      </w:r>
      <w:r>
        <w:rPr>
          <w:w w:val="105"/>
        </w:rPr>
        <w:t>či</w:t>
      </w:r>
      <w:r>
        <w:rPr>
          <w:spacing w:val="-11"/>
          <w:w w:val="105"/>
        </w:rPr>
        <w:t xml:space="preserve"> </w:t>
      </w:r>
      <w:r>
        <w:rPr>
          <w:w w:val="105"/>
        </w:rPr>
        <w:t>jen</w:t>
      </w:r>
      <w:r>
        <w:rPr>
          <w:spacing w:val="-13"/>
          <w:w w:val="105"/>
        </w:rPr>
        <w:t xml:space="preserve"> </w:t>
      </w:r>
      <w:r>
        <w:rPr>
          <w:w w:val="105"/>
        </w:rPr>
        <w:t>zvýšené</w:t>
      </w:r>
      <w:r>
        <w:rPr>
          <w:spacing w:val="-10"/>
          <w:w w:val="105"/>
        </w:rPr>
        <w:t xml:space="preserve"> </w:t>
      </w:r>
      <w:r>
        <w:rPr>
          <w:w w:val="105"/>
        </w:rPr>
        <w:t>rychlosti,</w:t>
      </w:r>
      <w:r>
        <w:rPr>
          <w:spacing w:val="-11"/>
          <w:w w:val="105"/>
        </w:rPr>
        <w:t xml:space="preserve"> </w:t>
      </w:r>
      <w:r>
        <w:rPr>
          <w:w w:val="105"/>
        </w:rPr>
        <w:t>jak</w:t>
      </w:r>
      <w:r>
        <w:rPr>
          <w:spacing w:val="-10"/>
          <w:w w:val="105"/>
        </w:rPr>
        <w:t xml:space="preserve"> </w:t>
      </w:r>
      <w:r>
        <w:rPr>
          <w:w w:val="105"/>
        </w:rPr>
        <w:t>přepravní,</w:t>
      </w:r>
      <w:r>
        <w:rPr>
          <w:spacing w:val="-10"/>
          <w:w w:val="105"/>
        </w:rPr>
        <w:t xml:space="preserve"> </w:t>
      </w:r>
      <w:r>
        <w:rPr>
          <w:w w:val="105"/>
        </w:rPr>
        <w:t>tak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pracovní</w:t>
      </w:r>
      <w:r>
        <w:rPr>
          <w:spacing w:val="-12"/>
          <w:w w:val="105"/>
        </w:rPr>
        <w:t xml:space="preserve"> </w:t>
      </w:r>
      <w:r>
        <w:rPr>
          <w:w w:val="105"/>
        </w:rPr>
        <w:t>jsou</w:t>
      </w:r>
      <w:r>
        <w:rPr>
          <w:spacing w:val="-12"/>
          <w:w w:val="105"/>
        </w:rPr>
        <w:t xml:space="preserve"> </w:t>
      </w:r>
      <w:r>
        <w:rPr>
          <w:w w:val="105"/>
        </w:rPr>
        <w:t>velmi</w:t>
      </w:r>
      <w:r>
        <w:rPr>
          <w:spacing w:val="-13"/>
          <w:w w:val="105"/>
        </w:rPr>
        <w:t xml:space="preserve"> </w:t>
      </w:r>
      <w:r>
        <w:rPr>
          <w:w w:val="105"/>
        </w:rPr>
        <w:t>omezující</w:t>
      </w:r>
      <w:r>
        <w:rPr>
          <w:spacing w:val="-11"/>
          <w:w w:val="105"/>
        </w:rPr>
        <w:t xml:space="preserve"> </w:t>
      </w:r>
      <w:r>
        <w:rPr>
          <w:w w:val="105"/>
        </w:rPr>
        <w:t>nerovnosti terénu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konstrukce</w:t>
      </w:r>
      <w:r>
        <w:rPr>
          <w:spacing w:val="-10"/>
          <w:w w:val="105"/>
        </w:rPr>
        <w:t xml:space="preserve"> </w:t>
      </w:r>
      <w:r>
        <w:rPr>
          <w:w w:val="105"/>
        </w:rPr>
        <w:t>podvozku</w:t>
      </w:r>
      <w:r>
        <w:rPr>
          <w:spacing w:val="-8"/>
          <w:w w:val="105"/>
        </w:rPr>
        <w:t xml:space="preserve"> </w:t>
      </w:r>
      <w:r>
        <w:rPr>
          <w:w w:val="105"/>
        </w:rPr>
        <w:t>sekačky.</w:t>
      </w:r>
      <w:r>
        <w:rPr>
          <w:spacing w:val="-8"/>
          <w:w w:val="105"/>
        </w:rPr>
        <w:t xml:space="preserve"> </w:t>
      </w:r>
      <w:r>
        <w:rPr>
          <w:w w:val="105"/>
        </w:rPr>
        <w:t>Patentovaná</w:t>
      </w:r>
      <w:r>
        <w:rPr>
          <w:spacing w:val="-9"/>
          <w:w w:val="105"/>
        </w:rPr>
        <w:t xml:space="preserve"> </w:t>
      </w:r>
      <w:r>
        <w:rPr>
          <w:w w:val="105"/>
        </w:rPr>
        <w:t>konstrukce</w:t>
      </w:r>
      <w:r>
        <w:rPr>
          <w:spacing w:val="-6"/>
          <w:w w:val="105"/>
        </w:rPr>
        <w:t xml:space="preserve"> </w:t>
      </w:r>
      <w:r>
        <w:rPr>
          <w:w w:val="105"/>
        </w:rPr>
        <w:t>podvozku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odpružením</w:t>
      </w:r>
      <w:r>
        <w:rPr>
          <w:spacing w:val="-7"/>
          <w:w w:val="105"/>
        </w:rPr>
        <w:t xml:space="preserve"> </w:t>
      </w:r>
      <w:r>
        <w:rPr>
          <w:w w:val="105"/>
        </w:rPr>
        <w:t>všech</w:t>
      </w:r>
      <w:r>
        <w:rPr>
          <w:spacing w:val="-7"/>
          <w:w w:val="105"/>
        </w:rPr>
        <w:t xml:space="preserve"> </w:t>
      </w:r>
      <w:r>
        <w:rPr>
          <w:w w:val="105"/>
        </w:rPr>
        <w:t>kol</w:t>
      </w:r>
    </w:p>
    <w:p w:rsidR="00060706" w:rsidRDefault="002F57FD">
      <w:pPr>
        <w:pStyle w:val="Zkladntext"/>
        <w:spacing w:line="249" w:lineRule="auto"/>
        <w:ind w:left="103"/>
      </w:pPr>
      <w:r>
        <w:rPr>
          <w:w w:val="105"/>
        </w:rPr>
        <w:t>a s nezávislým zavěšením předních kol oproti jiným systémům odpružení (např. odpružení sedačky, odpružení</w:t>
      </w:r>
      <w:r>
        <w:rPr>
          <w:spacing w:val="-13"/>
          <w:w w:val="105"/>
        </w:rPr>
        <w:t xml:space="preserve"> </w:t>
      </w:r>
      <w:r>
        <w:rPr>
          <w:w w:val="105"/>
        </w:rPr>
        <w:t>podlahy,</w:t>
      </w:r>
      <w:r>
        <w:rPr>
          <w:spacing w:val="-13"/>
          <w:w w:val="105"/>
        </w:rPr>
        <w:t xml:space="preserve"> </w:t>
      </w:r>
      <w:r>
        <w:rPr>
          <w:w w:val="105"/>
        </w:rPr>
        <w:t>silentb</w:t>
      </w:r>
      <w:r>
        <w:rPr>
          <w:w w:val="105"/>
        </w:rPr>
        <w:t>loky)</w:t>
      </w:r>
      <w:r>
        <w:rPr>
          <w:spacing w:val="-14"/>
          <w:w w:val="105"/>
        </w:rPr>
        <w:t xml:space="preserve"> </w:t>
      </w:r>
      <w:r>
        <w:rPr>
          <w:w w:val="105"/>
        </w:rPr>
        <w:t>umožňuje</w:t>
      </w:r>
      <w:r>
        <w:rPr>
          <w:spacing w:val="-13"/>
          <w:w w:val="105"/>
        </w:rPr>
        <w:t xml:space="preserve"> </w:t>
      </w:r>
      <w:r>
        <w:rPr>
          <w:w w:val="105"/>
        </w:rPr>
        <w:t>významně</w:t>
      </w:r>
      <w:r>
        <w:rPr>
          <w:spacing w:val="-13"/>
          <w:w w:val="105"/>
        </w:rPr>
        <w:t xml:space="preserve"> </w:t>
      </w:r>
      <w:r>
        <w:rPr>
          <w:w w:val="105"/>
        </w:rPr>
        <w:t>vyšší</w:t>
      </w:r>
      <w:r>
        <w:rPr>
          <w:spacing w:val="-14"/>
          <w:w w:val="105"/>
        </w:rPr>
        <w:t xml:space="preserve"> </w:t>
      </w:r>
      <w:r>
        <w:rPr>
          <w:w w:val="105"/>
        </w:rPr>
        <w:t>pracovní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pojezdovou</w:t>
      </w:r>
      <w:r>
        <w:rPr>
          <w:spacing w:val="-14"/>
          <w:w w:val="105"/>
        </w:rPr>
        <w:t xml:space="preserve"> </w:t>
      </w:r>
      <w:r>
        <w:rPr>
          <w:w w:val="105"/>
        </w:rPr>
        <w:t>rychlost,</w:t>
      </w:r>
      <w:r>
        <w:rPr>
          <w:spacing w:val="-12"/>
          <w:w w:val="105"/>
        </w:rPr>
        <w:t xml:space="preserve"> </w:t>
      </w:r>
      <w:r>
        <w:rPr>
          <w:w w:val="105"/>
        </w:rPr>
        <w:t>lepší</w:t>
      </w:r>
      <w:r>
        <w:rPr>
          <w:spacing w:val="-14"/>
          <w:w w:val="105"/>
        </w:rPr>
        <w:t xml:space="preserve"> </w:t>
      </w:r>
      <w:r>
        <w:rPr>
          <w:w w:val="105"/>
        </w:rPr>
        <w:t>trakci,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tím samozřejmě i vyšší plošný</w:t>
      </w:r>
      <w:r>
        <w:rPr>
          <w:spacing w:val="-8"/>
          <w:w w:val="105"/>
        </w:rPr>
        <w:t xml:space="preserve"> </w:t>
      </w:r>
      <w:r>
        <w:rPr>
          <w:w w:val="105"/>
        </w:rPr>
        <w:t>výkon.</w:t>
      </w:r>
    </w:p>
    <w:p w:rsidR="00060706" w:rsidRDefault="00060706">
      <w:pPr>
        <w:spacing w:line="249" w:lineRule="auto"/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  <w:spacing w:before="7"/>
        <w:rPr>
          <w:sz w:val="21"/>
        </w:rPr>
      </w:pPr>
    </w:p>
    <w:p w:rsidR="00060706" w:rsidRDefault="002F57FD">
      <w:pPr>
        <w:pStyle w:val="Zkladntext"/>
        <w:spacing w:before="65" w:line="247" w:lineRule="auto"/>
        <w:ind w:left="103"/>
      </w:pPr>
      <w:r>
        <w:rPr>
          <w:w w:val="105"/>
        </w:rPr>
        <w:t>Velmi důležitým přínosem systému odpružení všech kol je také ochrana zdraví obsluhy díky výraznému snížení otřesů a vibrací podvozku a tím i otřesů celého těla řidiče. Chráněna je tak především páteř, ale i ruce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w w:val="105"/>
        </w:rPr>
        <w:t>řídících</w:t>
      </w:r>
      <w:r>
        <w:rPr>
          <w:spacing w:val="-15"/>
          <w:w w:val="105"/>
        </w:rPr>
        <w:t xml:space="preserve"> </w:t>
      </w:r>
      <w:r>
        <w:rPr>
          <w:w w:val="105"/>
        </w:rPr>
        <w:t>pákách.</w:t>
      </w:r>
      <w:r>
        <w:rPr>
          <w:spacing w:val="-13"/>
          <w:w w:val="105"/>
        </w:rPr>
        <w:t xml:space="preserve"> </w:t>
      </w:r>
      <w:r>
        <w:rPr>
          <w:b/>
          <w:w w:val="105"/>
        </w:rPr>
        <w:t>Minimalizace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vibrací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umo</w:t>
      </w:r>
      <w:r>
        <w:rPr>
          <w:b/>
          <w:w w:val="105"/>
        </w:rPr>
        <w:t>žňuje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prakticky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neomezenou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expoziční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dobu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řidiče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Řidič může</w:t>
      </w:r>
      <w:r>
        <w:rPr>
          <w:spacing w:val="-7"/>
          <w:w w:val="105"/>
        </w:rPr>
        <w:t xml:space="preserve"> </w:t>
      </w:r>
      <w:r>
        <w:rPr>
          <w:w w:val="105"/>
        </w:rPr>
        <w:t>jet</w:t>
      </w:r>
      <w:r>
        <w:rPr>
          <w:spacing w:val="-10"/>
          <w:w w:val="105"/>
        </w:rPr>
        <w:t xml:space="preserve"> </w:t>
      </w:r>
      <w:r>
        <w:rPr>
          <w:w w:val="105"/>
        </w:rPr>
        <w:t>rychleji,</w:t>
      </w:r>
      <w:r>
        <w:rPr>
          <w:spacing w:val="-12"/>
          <w:w w:val="105"/>
        </w:rPr>
        <w:t xml:space="preserve"> </w:t>
      </w:r>
      <w:r>
        <w:rPr>
          <w:w w:val="105"/>
        </w:rPr>
        <w:t>má</w:t>
      </w:r>
      <w:r>
        <w:rPr>
          <w:spacing w:val="-10"/>
          <w:w w:val="105"/>
        </w:rPr>
        <w:t xml:space="preserve"> </w:t>
      </w:r>
      <w:r>
        <w:rPr>
          <w:w w:val="105"/>
        </w:rPr>
        <w:t>menší</w:t>
      </w:r>
      <w:r>
        <w:rPr>
          <w:spacing w:val="-11"/>
          <w:w w:val="105"/>
        </w:rPr>
        <w:t xml:space="preserve"> </w:t>
      </w:r>
      <w:r>
        <w:rPr>
          <w:w w:val="105"/>
        </w:rPr>
        <w:t>prostoje,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proto</w:t>
      </w:r>
      <w:r>
        <w:rPr>
          <w:spacing w:val="-8"/>
          <w:w w:val="105"/>
        </w:rPr>
        <w:t xml:space="preserve"> </w:t>
      </w:r>
      <w:r>
        <w:rPr>
          <w:w w:val="105"/>
        </w:rPr>
        <w:t>za</w:t>
      </w:r>
      <w:r>
        <w:rPr>
          <w:spacing w:val="-9"/>
          <w:w w:val="105"/>
        </w:rPr>
        <w:t xml:space="preserve"> </w:t>
      </w:r>
      <w:r>
        <w:rPr>
          <w:w w:val="105"/>
        </w:rPr>
        <w:t>stejný</w:t>
      </w:r>
      <w:r>
        <w:rPr>
          <w:spacing w:val="-10"/>
          <w:w w:val="105"/>
        </w:rPr>
        <w:t xml:space="preserve"> </w:t>
      </w:r>
      <w:r>
        <w:rPr>
          <w:w w:val="105"/>
        </w:rPr>
        <w:t>čas</w:t>
      </w:r>
      <w:r>
        <w:rPr>
          <w:spacing w:val="-10"/>
          <w:w w:val="105"/>
        </w:rPr>
        <w:t xml:space="preserve"> </w:t>
      </w:r>
      <w:r>
        <w:rPr>
          <w:w w:val="105"/>
        </w:rPr>
        <w:t>dosahuje</w:t>
      </w:r>
      <w:r>
        <w:rPr>
          <w:spacing w:val="-6"/>
          <w:w w:val="105"/>
        </w:rPr>
        <w:t xml:space="preserve"> </w:t>
      </w:r>
      <w:r>
        <w:rPr>
          <w:w w:val="105"/>
        </w:rPr>
        <w:t>vyššího</w:t>
      </w:r>
      <w:r>
        <w:rPr>
          <w:spacing w:val="-9"/>
          <w:w w:val="105"/>
        </w:rPr>
        <w:t xml:space="preserve"> </w:t>
      </w:r>
      <w:r>
        <w:rPr>
          <w:w w:val="105"/>
        </w:rPr>
        <w:t>výkonu.</w:t>
      </w:r>
      <w:r>
        <w:rPr>
          <w:spacing w:val="-10"/>
          <w:w w:val="105"/>
        </w:rPr>
        <w:t xml:space="preserve"> </w:t>
      </w:r>
      <w:r>
        <w:rPr>
          <w:w w:val="105"/>
        </w:rPr>
        <w:t>Navíc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po</w:t>
      </w:r>
      <w:r>
        <w:rPr>
          <w:spacing w:val="-10"/>
          <w:w w:val="105"/>
        </w:rPr>
        <w:t xml:space="preserve"> </w:t>
      </w:r>
      <w:r>
        <w:rPr>
          <w:w w:val="105"/>
        </w:rPr>
        <w:t>práci</w:t>
      </w:r>
      <w:r>
        <w:rPr>
          <w:spacing w:val="-10"/>
          <w:w w:val="105"/>
        </w:rPr>
        <w:t xml:space="preserve"> </w:t>
      </w:r>
      <w:r>
        <w:rPr>
          <w:w w:val="105"/>
        </w:rPr>
        <w:t>dobře cítí, je daleko méně unaven a tím i</w:t>
      </w:r>
      <w:r>
        <w:rPr>
          <w:spacing w:val="-15"/>
          <w:w w:val="105"/>
        </w:rPr>
        <w:t xml:space="preserve"> </w:t>
      </w:r>
      <w:r>
        <w:rPr>
          <w:w w:val="105"/>
        </w:rPr>
        <w:t>zdravější.</w:t>
      </w:r>
    </w:p>
    <w:p w:rsidR="00060706" w:rsidRDefault="002F57FD">
      <w:pPr>
        <w:pStyle w:val="Zkladntext"/>
        <w:spacing w:before="7" w:line="247" w:lineRule="auto"/>
        <w:ind w:left="103" w:right="616"/>
      </w:pPr>
      <w:r>
        <w:rPr>
          <w:w w:val="105"/>
        </w:rPr>
        <w:t>Odpružení</w:t>
      </w:r>
      <w:r>
        <w:rPr>
          <w:spacing w:val="-11"/>
          <w:w w:val="105"/>
        </w:rPr>
        <w:t xml:space="preserve"> </w:t>
      </w:r>
      <w:r>
        <w:rPr>
          <w:w w:val="105"/>
        </w:rPr>
        <w:t>všech</w:t>
      </w:r>
      <w:r>
        <w:rPr>
          <w:spacing w:val="-14"/>
          <w:w w:val="105"/>
        </w:rPr>
        <w:t xml:space="preserve"> </w:t>
      </w:r>
      <w:r>
        <w:rPr>
          <w:w w:val="105"/>
        </w:rPr>
        <w:t>kol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díky</w:t>
      </w:r>
      <w:r>
        <w:rPr>
          <w:spacing w:val="-11"/>
          <w:w w:val="105"/>
        </w:rPr>
        <w:t xml:space="preserve"> </w:t>
      </w:r>
      <w:r>
        <w:rPr>
          <w:w w:val="105"/>
        </w:rPr>
        <w:t>sníženému</w:t>
      </w:r>
      <w:r>
        <w:rPr>
          <w:spacing w:val="-12"/>
          <w:w w:val="105"/>
        </w:rPr>
        <w:t xml:space="preserve"> </w:t>
      </w:r>
      <w:r>
        <w:rPr>
          <w:w w:val="105"/>
        </w:rPr>
        <w:t>namáhání</w:t>
      </w:r>
      <w:r>
        <w:rPr>
          <w:spacing w:val="-13"/>
          <w:w w:val="105"/>
        </w:rPr>
        <w:t xml:space="preserve"> </w:t>
      </w:r>
      <w:r>
        <w:rPr>
          <w:w w:val="105"/>
        </w:rPr>
        <w:t>promítá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zvýšené</w:t>
      </w:r>
      <w:r>
        <w:rPr>
          <w:spacing w:val="-10"/>
          <w:w w:val="105"/>
        </w:rPr>
        <w:t xml:space="preserve"> </w:t>
      </w:r>
      <w:r>
        <w:rPr>
          <w:w w:val="105"/>
        </w:rPr>
        <w:t>životnosti</w:t>
      </w:r>
      <w:r>
        <w:rPr>
          <w:spacing w:val="-11"/>
          <w:w w:val="105"/>
        </w:rPr>
        <w:t xml:space="preserve"> </w:t>
      </w:r>
      <w:r>
        <w:rPr>
          <w:w w:val="105"/>
        </w:rPr>
        <w:t>stroje</w:t>
      </w:r>
      <w:r>
        <w:rPr>
          <w:spacing w:val="-10"/>
          <w:w w:val="105"/>
        </w:rPr>
        <w:t xml:space="preserve"> </w:t>
      </w:r>
      <w:r>
        <w:rPr>
          <w:w w:val="105"/>
        </w:rPr>
        <w:t>(hnací hydromotory, rám</w:t>
      </w:r>
      <w:r>
        <w:rPr>
          <w:spacing w:val="-2"/>
          <w:w w:val="105"/>
        </w:rPr>
        <w:t xml:space="preserve"> </w:t>
      </w:r>
      <w:r>
        <w:rPr>
          <w:w w:val="105"/>
        </w:rPr>
        <w:t>apod.).</w:t>
      </w:r>
    </w:p>
    <w:p w:rsidR="00060706" w:rsidRDefault="002F57FD">
      <w:pPr>
        <w:pStyle w:val="Zkladntext"/>
        <w:spacing w:line="249" w:lineRule="auto"/>
        <w:ind w:left="103" w:right="616"/>
      </w:pPr>
      <w:r>
        <w:rPr>
          <w:b/>
          <w:w w:val="105"/>
        </w:rPr>
        <w:t>Konstantní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výšku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sečení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zajištuje</w:t>
      </w:r>
      <w:r>
        <w:rPr>
          <w:spacing w:val="-14"/>
          <w:w w:val="105"/>
        </w:rPr>
        <w:t xml:space="preserve"> </w:t>
      </w:r>
      <w:r>
        <w:rPr>
          <w:w w:val="105"/>
        </w:rPr>
        <w:t>patentovaný</w:t>
      </w:r>
      <w:r>
        <w:rPr>
          <w:spacing w:val="-14"/>
          <w:w w:val="105"/>
        </w:rPr>
        <w:t xml:space="preserve"> </w:t>
      </w:r>
      <w:r>
        <w:rPr>
          <w:w w:val="105"/>
        </w:rPr>
        <w:t>systém,</w:t>
      </w:r>
      <w:r>
        <w:rPr>
          <w:spacing w:val="-17"/>
          <w:w w:val="105"/>
        </w:rPr>
        <w:t xml:space="preserve"> </w:t>
      </w:r>
      <w:r>
        <w:rPr>
          <w:w w:val="105"/>
        </w:rPr>
        <w:t>kdy</w:t>
      </w:r>
      <w:r>
        <w:rPr>
          <w:spacing w:val="-14"/>
          <w:w w:val="105"/>
        </w:rPr>
        <w:t xml:space="preserve"> </w:t>
      </w:r>
      <w:r>
        <w:rPr>
          <w:w w:val="105"/>
        </w:rPr>
        <w:t>ve</w:t>
      </w:r>
      <w:r>
        <w:rPr>
          <w:spacing w:val="-15"/>
          <w:w w:val="105"/>
        </w:rPr>
        <w:t xml:space="preserve"> </w:t>
      </w:r>
      <w:r>
        <w:rPr>
          <w:w w:val="105"/>
        </w:rPr>
        <w:t>vzájemné</w:t>
      </w:r>
      <w:r>
        <w:rPr>
          <w:spacing w:val="-15"/>
          <w:w w:val="105"/>
        </w:rPr>
        <w:t xml:space="preserve"> </w:t>
      </w:r>
      <w:r>
        <w:rPr>
          <w:w w:val="105"/>
        </w:rPr>
        <w:t>součinnosti</w:t>
      </w:r>
      <w:r>
        <w:rPr>
          <w:spacing w:val="-14"/>
          <w:w w:val="105"/>
        </w:rPr>
        <w:t xml:space="preserve"> </w:t>
      </w:r>
      <w:r>
        <w:rPr>
          <w:w w:val="105"/>
        </w:rPr>
        <w:t>pracuje</w:t>
      </w:r>
      <w:r>
        <w:rPr>
          <w:spacing w:val="-15"/>
          <w:w w:val="105"/>
        </w:rPr>
        <w:t xml:space="preserve"> </w:t>
      </w:r>
      <w:r>
        <w:rPr>
          <w:w w:val="105"/>
        </w:rPr>
        <w:t>systém zavěšení žacího ústrojí a zavěšení jednotlivých</w:t>
      </w:r>
      <w:r>
        <w:rPr>
          <w:spacing w:val="-17"/>
          <w:w w:val="105"/>
        </w:rPr>
        <w:t xml:space="preserve"> </w:t>
      </w:r>
      <w:r>
        <w:rPr>
          <w:w w:val="105"/>
        </w:rPr>
        <w:t>kol.</w:t>
      </w:r>
    </w:p>
    <w:p w:rsidR="00060706" w:rsidRDefault="002F57FD">
      <w:pPr>
        <w:pStyle w:val="Zkladntext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90542</wp:posOffset>
            </wp:positionV>
            <wp:extent cx="2880359" cy="1920239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706" w:rsidRDefault="002F57FD">
      <w:pPr>
        <w:pStyle w:val="Nadpis1"/>
        <w:spacing w:before="146"/>
      </w:pPr>
      <w:r>
        <w:t>Pohon a ovládání směru s</w:t>
      </w:r>
      <w:r>
        <w:t>ekačky</w:t>
      </w:r>
    </w:p>
    <w:p w:rsidR="00060706" w:rsidRDefault="002F57FD">
      <w:pPr>
        <w:pStyle w:val="Zkladntext"/>
        <w:spacing w:before="3" w:line="249" w:lineRule="auto"/>
        <w:ind w:left="103" w:right="309"/>
      </w:pPr>
      <w:r>
        <w:rPr>
          <w:w w:val="105"/>
        </w:rPr>
        <w:t>obstarávají dvě nezávislé hydrostatické převodovky Hydro-Gear® ZT-5400™ Powertrain® transaxles se samostatnými</w:t>
      </w:r>
      <w:r>
        <w:rPr>
          <w:spacing w:val="-15"/>
          <w:w w:val="105"/>
        </w:rPr>
        <w:t xml:space="preserve"> </w:t>
      </w:r>
      <w:r>
        <w:rPr>
          <w:w w:val="105"/>
        </w:rPr>
        <w:t>průmyslovými</w:t>
      </w:r>
      <w:r>
        <w:rPr>
          <w:spacing w:val="-17"/>
          <w:w w:val="105"/>
        </w:rPr>
        <w:t xml:space="preserve"> </w:t>
      </w:r>
      <w:r>
        <w:rPr>
          <w:w w:val="105"/>
        </w:rPr>
        <w:t>olejovými</w:t>
      </w:r>
      <w:r>
        <w:rPr>
          <w:spacing w:val="-16"/>
          <w:w w:val="105"/>
        </w:rPr>
        <w:t xml:space="preserve"> </w:t>
      </w:r>
      <w:r>
        <w:rPr>
          <w:w w:val="105"/>
        </w:rPr>
        <w:t>filtry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čerpadly</w:t>
      </w:r>
      <w:r>
        <w:rPr>
          <w:spacing w:val="-15"/>
          <w:w w:val="105"/>
        </w:rPr>
        <w:t xml:space="preserve"> 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vysokým</w:t>
      </w:r>
      <w:r>
        <w:rPr>
          <w:spacing w:val="-17"/>
          <w:w w:val="105"/>
        </w:rPr>
        <w:t xml:space="preserve"> </w:t>
      </w:r>
      <w:r>
        <w:rPr>
          <w:w w:val="105"/>
        </w:rPr>
        <w:t>výstupním</w:t>
      </w:r>
      <w:r>
        <w:rPr>
          <w:spacing w:val="-13"/>
          <w:w w:val="105"/>
        </w:rPr>
        <w:t xml:space="preserve"> </w:t>
      </w:r>
      <w:r>
        <w:rPr>
          <w:w w:val="105"/>
        </w:rPr>
        <w:t>točivým</w:t>
      </w:r>
      <w:r>
        <w:rPr>
          <w:spacing w:val="-14"/>
          <w:w w:val="105"/>
        </w:rPr>
        <w:t xml:space="preserve"> </w:t>
      </w:r>
      <w:r>
        <w:rPr>
          <w:w w:val="105"/>
        </w:rPr>
        <w:t>momentem.</w:t>
      </w:r>
      <w:r>
        <w:rPr>
          <w:spacing w:val="-16"/>
          <w:w w:val="105"/>
        </w:rPr>
        <w:t xml:space="preserve"> </w:t>
      </w:r>
      <w:r>
        <w:rPr>
          <w:w w:val="105"/>
        </w:rPr>
        <w:t>Model ZT-5400™ je na vrcholu modelové řady hydrostatických převodovek</w:t>
      </w:r>
      <w:r>
        <w:rPr>
          <w:spacing w:val="-33"/>
          <w:w w:val="105"/>
        </w:rPr>
        <w:t xml:space="preserve"> </w:t>
      </w:r>
      <w:r>
        <w:rPr>
          <w:w w:val="105"/>
        </w:rPr>
        <w:t>Hydro-Gear®.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7"/>
        <w:rPr>
          <w:sz w:val="26"/>
        </w:rPr>
      </w:pPr>
    </w:p>
    <w:p w:rsidR="00060706" w:rsidRDefault="002F57FD">
      <w:pPr>
        <w:ind w:left="103"/>
        <w:rPr>
          <w:i/>
          <w:sz w:val="20"/>
        </w:rPr>
      </w:pPr>
      <w:r>
        <w:rPr>
          <w:b/>
          <w:w w:val="105"/>
          <w:sz w:val="26"/>
        </w:rPr>
        <w:t xml:space="preserve">Žací ústrojí iCD a technologie Triple </w:t>
      </w:r>
      <w:r>
        <w:rPr>
          <w:b/>
          <w:i/>
          <w:w w:val="105"/>
          <w:sz w:val="20"/>
        </w:rPr>
        <w:t xml:space="preserve">- </w:t>
      </w:r>
      <w:r>
        <w:rPr>
          <w:i/>
          <w:w w:val="105"/>
          <w:sz w:val="20"/>
        </w:rPr>
        <w:t>viz katalog FERRIS str. 6 – 9</w:t>
      </w:r>
    </w:p>
    <w:p w:rsidR="00060706" w:rsidRDefault="00060706">
      <w:pPr>
        <w:pStyle w:val="Zkladntext"/>
        <w:spacing w:before="2"/>
        <w:rPr>
          <w:i/>
          <w:sz w:val="21"/>
        </w:rPr>
      </w:pPr>
    </w:p>
    <w:p w:rsidR="00060706" w:rsidRDefault="002F57FD">
      <w:pPr>
        <w:spacing w:line="249" w:lineRule="auto"/>
        <w:ind w:left="103"/>
        <w:rPr>
          <w:sz w:val="20"/>
        </w:rPr>
      </w:pPr>
      <w:r>
        <w:rPr>
          <w:w w:val="105"/>
          <w:sz w:val="20"/>
        </w:rPr>
        <w:t>Technologie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Triple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nabízí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výběr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několika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způsobů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výhozu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posečené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hmoty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bez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potřeby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dokupování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 xml:space="preserve">dalšího příslušenství. </w:t>
      </w:r>
      <w:r>
        <w:rPr>
          <w:b/>
          <w:w w:val="105"/>
          <w:sz w:val="20"/>
        </w:rPr>
        <w:t>Již v základní výbavě stroje je k dispozici možnost zadního výhozu, bočního výhozu, 100% mulčování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w w:val="105"/>
          <w:sz w:val="20"/>
        </w:rPr>
        <w:t>a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také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w w:val="105"/>
          <w:sz w:val="20"/>
        </w:rPr>
        <w:t>možnost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tzv.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polomulčování,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tj.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50%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mulčování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kombinované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s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50%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zadním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výhozem. </w:t>
      </w:r>
      <w:r>
        <w:rPr>
          <w:w w:val="105"/>
          <w:sz w:val="20"/>
        </w:rPr>
        <w:t>Tato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možnost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sečení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je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našimi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zákazníky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velmi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</w:t>
      </w:r>
      <w:r>
        <w:rPr>
          <w:w w:val="105"/>
          <w:sz w:val="20"/>
        </w:rPr>
        <w:t>eněna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také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nejvíce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využívána.</w:t>
      </w:r>
    </w:p>
    <w:p w:rsidR="00060706" w:rsidRDefault="002F57FD">
      <w:pPr>
        <w:pStyle w:val="Zkladntext"/>
        <w:spacing w:before="8"/>
        <w:rPr>
          <w:sz w:val="16"/>
        </w:rPr>
      </w:pPr>
      <w:r>
        <w:pict>
          <v:group id="_x0000_s1030" style="position:absolute;margin-left:79.2pt;margin-top:12.15pt;width:218.9pt;height:80.65pt;z-index:-251655168;mso-wrap-distance-left:0;mso-wrap-distance-right:0;mso-position-horizontal-relative:page" coordorigin="1584,243" coordsize="4378,1613">
            <v:shape id="_x0000_s1032" type="#_x0000_t75" style="position:absolute;left:1584;top:243;width:2312;height:1613">
              <v:imagedata r:id="rId12" o:title=""/>
            </v:shape>
            <v:shape id="_x0000_s1031" type="#_x0000_t75" style="position:absolute;left:3943;top:463;width:2019;height:1389">
              <v:imagedata r:id="rId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3875532</wp:posOffset>
            </wp:positionH>
            <wp:positionV relativeFrom="paragraph">
              <wp:posOffset>262521</wp:posOffset>
            </wp:positionV>
            <wp:extent cx="1302982" cy="898683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982" cy="89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5289803</wp:posOffset>
            </wp:positionH>
            <wp:positionV relativeFrom="paragraph">
              <wp:posOffset>265569</wp:posOffset>
            </wp:positionV>
            <wp:extent cx="1297164" cy="895445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164" cy="89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706" w:rsidRDefault="00060706">
      <w:pPr>
        <w:pStyle w:val="Zkladntext"/>
        <w:spacing w:before="8"/>
        <w:rPr>
          <w:sz w:val="14"/>
        </w:rPr>
      </w:pPr>
    </w:p>
    <w:p w:rsidR="00060706" w:rsidRDefault="002F57FD">
      <w:pPr>
        <w:pStyle w:val="Zkladntext"/>
        <w:spacing w:before="65" w:line="247" w:lineRule="auto"/>
        <w:ind w:left="103"/>
      </w:pPr>
      <w:r>
        <w:rPr>
          <w:b/>
          <w:w w:val="105"/>
        </w:rPr>
        <w:t>Kompletní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vybavení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stroje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tak</w:t>
      </w:r>
      <w:r>
        <w:rPr>
          <w:spacing w:val="-12"/>
          <w:w w:val="105"/>
        </w:rPr>
        <w:t xml:space="preserve"> </w:t>
      </w:r>
      <w:r>
        <w:rPr>
          <w:w w:val="105"/>
        </w:rPr>
        <w:t>šetří</w:t>
      </w:r>
      <w:r>
        <w:rPr>
          <w:spacing w:val="-14"/>
          <w:w w:val="105"/>
        </w:rPr>
        <w:t xml:space="preserve"> </w:t>
      </w:r>
      <w:r>
        <w:rPr>
          <w:w w:val="105"/>
        </w:rPr>
        <w:t>výdaje</w:t>
      </w:r>
      <w:r>
        <w:rPr>
          <w:spacing w:val="-11"/>
          <w:w w:val="105"/>
        </w:rPr>
        <w:t xml:space="preserve"> </w:t>
      </w:r>
      <w:r>
        <w:rPr>
          <w:w w:val="105"/>
        </w:rPr>
        <w:t>za</w:t>
      </w:r>
      <w:r>
        <w:rPr>
          <w:spacing w:val="-10"/>
          <w:w w:val="105"/>
        </w:rPr>
        <w:t xml:space="preserve"> </w:t>
      </w:r>
      <w:r>
        <w:rPr>
          <w:w w:val="105"/>
        </w:rPr>
        <w:t>další</w:t>
      </w:r>
      <w:r>
        <w:rPr>
          <w:spacing w:val="-12"/>
          <w:w w:val="105"/>
        </w:rPr>
        <w:t xml:space="preserve"> </w:t>
      </w:r>
      <w:r>
        <w:rPr>
          <w:w w:val="105"/>
        </w:rPr>
        <w:t>příslušenství</w:t>
      </w:r>
      <w:r>
        <w:rPr>
          <w:spacing w:val="-12"/>
          <w:w w:val="105"/>
        </w:rPr>
        <w:t xml:space="preserve"> </w:t>
      </w:r>
      <w:r>
        <w:rPr>
          <w:w w:val="105"/>
        </w:rPr>
        <w:t>stroje.</w:t>
      </w:r>
      <w:r>
        <w:rPr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strojem</w:t>
      </w:r>
      <w:r>
        <w:rPr>
          <w:spacing w:val="-13"/>
          <w:w w:val="105"/>
        </w:rPr>
        <w:t xml:space="preserve"> </w:t>
      </w:r>
      <w:r>
        <w:rPr>
          <w:w w:val="105"/>
        </w:rPr>
        <w:t>dostanete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rozdílné mulčovací</w:t>
      </w:r>
      <w:r>
        <w:rPr>
          <w:spacing w:val="-7"/>
          <w:w w:val="105"/>
        </w:rPr>
        <w:t xml:space="preserve"> </w:t>
      </w:r>
      <w:r>
        <w:rPr>
          <w:w w:val="105"/>
        </w:rPr>
        <w:t>přepážky,</w:t>
      </w:r>
      <w:r>
        <w:rPr>
          <w:spacing w:val="-5"/>
          <w:w w:val="105"/>
        </w:rPr>
        <w:t xml:space="preserve"> </w:t>
      </w:r>
      <w:r>
        <w:rPr>
          <w:w w:val="105"/>
        </w:rPr>
        <w:t>sadu</w:t>
      </w:r>
      <w:r>
        <w:rPr>
          <w:spacing w:val="-3"/>
          <w:w w:val="105"/>
        </w:rPr>
        <w:t xml:space="preserve"> </w:t>
      </w:r>
      <w:r>
        <w:rPr>
          <w:w w:val="105"/>
        </w:rPr>
        <w:t>pro</w:t>
      </w:r>
      <w:r>
        <w:rPr>
          <w:spacing w:val="-4"/>
          <w:w w:val="105"/>
        </w:rPr>
        <w:t xml:space="preserve"> </w:t>
      </w:r>
      <w:r>
        <w:rPr>
          <w:w w:val="105"/>
        </w:rPr>
        <w:t>boční</w:t>
      </w:r>
      <w:r>
        <w:rPr>
          <w:spacing w:val="-1"/>
          <w:w w:val="105"/>
        </w:rPr>
        <w:t xml:space="preserve"> </w:t>
      </w:r>
      <w:r>
        <w:rPr>
          <w:w w:val="105"/>
        </w:rPr>
        <w:t>výhoz</w:t>
      </w:r>
      <w:r>
        <w:rPr>
          <w:spacing w:val="-4"/>
          <w:w w:val="105"/>
        </w:rPr>
        <w:t xml:space="preserve"> </w:t>
      </w:r>
      <w:r>
        <w:rPr>
          <w:w w:val="105"/>
        </w:rPr>
        <w:t>vč.</w:t>
      </w:r>
      <w:r>
        <w:rPr>
          <w:spacing w:val="-5"/>
          <w:w w:val="105"/>
        </w:rPr>
        <w:t xml:space="preserve"> </w:t>
      </w:r>
      <w:r>
        <w:rPr>
          <w:w w:val="105"/>
        </w:rPr>
        <w:t>deflektoru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mulčovací</w:t>
      </w:r>
      <w:r>
        <w:rPr>
          <w:spacing w:val="-3"/>
          <w:w w:val="105"/>
        </w:rPr>
        <w:t xml:space="preserve"> </w:t>
      </w:r>
      <w:r>
        <w:rPr>
          <w:w w:val="105"/>
        </w:rPr>
        <w:t>nože.</w:t>
      </w:r>
    </w:p>
    <w:p w:rsidR="00060706" w:rsidRDefault="002F57FD">
      <w:pPr>
        <w:pStyle w:val="Zkladntext"/>
        <w:spacing w:before="4"/>
        <w:ind w:left="103"/>
      </w:pPr>
      <w:r>
        <w:rPr>
          <w:w w:val="105"/>
        </w:rPr>
        <w:t xml:space="preserve">Konstrukce žacího ústrojí </w:t>
      </w:r>
      <w:r>
        <w:rPr>
          <w:i/>
          <w:w w:val="105"/>
        </w:rPr>
        <w:t xml:space="preserve">iCD </w:t>
      </w:r>
      <w:r>
        <w:rPr>
          <w:w w:val="105"/>
        </w:rPr>
        <w:t>je velmi robustní vícevrstvá silnostěnná ocelová konstrukce.</w:t>
      </w:r>
    </w:p>
    <w:p w:rsidR="00060706" w:rsidRDefault="00060706">
      <w:pPr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  <w:spacing w:before="7"/>
        <w:rPr>
          <w:sz w:val="21"/>
        </w:rPr>
      </w:pPr>
    </w:p>
    <w:p w:rsidR="00060706" w:rsidRDefault="002F57FD">
      <w:pPr>
        <w:pStyle w:val="Zkladntext"/>
        <w:spacing w:before="65" w:line="249" w:lineRule="auto"/>
        <w:ind w:left="103"/>
      </w:pPr>
      <w:r>
        <w:rPr>
          <w:b/>
          <w:w w:val="105"/>
        </w:rPr>
        <w:t xml:space="preserve">Litinová vřetena </w:t>
      </w:r>
      <w:r>
        <w:rPr>
          <w:w w:val="105"/>
        </w:rPr>
        <w:t>jsou velkého průměru (vřeteno Ø257 mm; hřídel Ø30,16 mm v celé délce) velkou boční oporou</w:t>
      </w:r>
      <w:r>
        <w:rPr>
          <w:spacing w:val="-10"/>
          <w:w w:val="105"/>
        </w:rPr>
        <w:t xml:space="preserve"> </w:t>
      </w:r>
      <w:r>
        <w:rPr>
          <w:w w:val="105"/>
        </w:rPr>
        <w:t>pro</w:t>
      </w:r>
      <w:r>
        <w:rPr>
          <w:spacing w:val="-11"/>
          <w:w w:val="105"/>
        </w:rPr>
        <w:t xml:space="preserve"> </w:t>
      </w:r>
      <w:r>
        <w:rPr>
          <w:w w:val="105"/>
        </w:rPr>
        <w:t>hřídele</w:t>
      </w:r>
      <w:r>
        <w:rPr>
          <w:spacing w:val="-10"/>
          <w:w w:val="105"/>
        </w:rPr>
        <w:t xml:space="preserve"> </w:t>
      </w:r>
      <w:r>
        <w:rPr>
          <w:w w:val="105"/>
        </w:rPr>
        <w:t>žacích</w:t>
      </w:r>
      <w:r>
        <w:rPr>
          <w:spacing w:val="-11"/>
          <w:w w:val="105"/>
        </w:rPr>
        <w:t xml:space="preserve"> </w:t>
      </w:r>
      <w:r>
        <w:rPr>
          <w:w w:val="105"/>
        </w:rPr>
        <w:t>nožů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zajišťují</w:t>
      </w:r>
      <w:r>
        <w:rPr>
          <w:spacing w:val="-12"/>
          <w:w w:val="105"/>
        </w:rPr>
        <w:t xml:space="preserve"> </w:t>
      </w:r>
      <w:r>
        <w:rPr>
          <w:w w:val="105"/>
        </w:rPr>
        <w:t>tak</w:t>
      </w:r>
      <w:r>
        <w:rPr>
          <w:spacing w:val="-12"/>
          <w:w w:val="105"/>
        </w:rPr>
        <w:t xml:space="preserve"> </w:t>
      </w:r>
      <w:r>
        <w:rPr>
          <w:w w:val="105"/>
        </w:rPr>
        <w:t>vysokou</w:t>
      </w:r>
      <w:r>
        <w:rPr>
          <w:spacing w:val="-12"/>
          <w:w w:val="105"/>
        </w:rPr>
        <w:t xml:space="preserve"> </w:t>
      </w:r>
      <w:r>
        <w:rPr>
          <w:w w:val="105"/>
        </w:rPr>
        <w:t>odolnost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dlouhou</w:t>
      </w:r>
      <w:r>
        <w:rPr>
          <w:spacing w:val="-13"/>
          <w:w w:val="105"/>
        </w:rPr>
        <w:t xml:space="preserve"> </w:t>
      </w:r>
      <w:r>
        <w:rPr>
          <w:w w:val="105"/>
        </w:rPr>
        <w:t>životn</w:t>
      </w:r>
      <w:r>
        <w:rPr>
          <w:w w:val="105"/>
        </w:rPr>
        <w:t>ost</w:t>
      </w:r>
      <w:r>
        <w:rPr>
          <w:i/>
          <w:w w:val="105"/>
        </w:rPr>
        <w:t>.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Robustní</w:t>
      </w:r>
      <w:r>
        <w:rPr>
          <w:spacing w:val="-9"/>
          <w:w w:val="105"/>
        </w:rPr>
        <w:t xml:space="preserve"> </w:t>
      </w:r>
      <w:r>
        <w:rPr>
          <w:w w:val="105"/>
        </w:rPr>
        <w:t>ložiska</w:t>
      </w:r>
      <w:r>
        <w:rPr>
          <w:spacing w:val="-11"/>
          <w:w w:val="105"/>
        </w:rPr>
        <w:t xml:space="preserve"> </w:t>
      </w:r>
      <w:r>
        <w:rPr>
          <w:w w:val="105"/>
        </w:rPr>
        <w:t>hřídelí žacích nožů (průmyslová kuličková jednořadá ložiska s kosoúhlým stykem) jsou shora mazaná a mazací místa jsou velmi dobře</w:t>
      </w:r>
      <w:r>
        <w:rPr>
          <w:spacing w:val="-14"/>
          <w:w w:val="105"/>
        </w:rPr>
        <w:t xml:space="preserve"> </w:t>
      </w:r>
      <w:r>
        <w:rPr>
          <w:w w:val="105"/>
        </w:rPr>
        <w:t>přístupná.</w:t>
      </w:r>
    </w:p>
    <w:p w:rsidR="00060706" w:rsidRDefault="00060706">
      <w:pPr>
        <w:pStyle w:val="Zkladntext"/>
        <w:spacing w:before="5"/>
      </w:pPr>
    </w:p>
    <w:p w:rsidR="00060706" w:rsidRDefault="002F57FD">
      <w:pPr>
        <w:pStyle w:val="Zkladntext"/>
        <w:spacing w:line="247" w:lineRule="auto"/>
        <w:ind w:left="103"/>
      </w:pPr>
      <w:r>
        <w:rPr>
          <w:b/>
          <w:w w:val="105"/>
        </w:rPr>
        <w:t>Stálá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výška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sečení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je</w:t>
      </w:r>
      <w:r>
        <w:rPr>
          <w:spacing w:val="-12"/>
          <w:w w:val="105"/>
        </w:rPr>
        <w:t xml:space="preserve"> </w:t>
      </w:r>
      <w:r>
        <w:rPr>
          <w:w w:val="105"/>
        </w:rPr>
        <w:t>zajištěna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součinnosti</w:t>
      </w:r>
      <w:r>
        <w:rPr>
          <w:spacing w:val="-10"/>
          <w:w w:val="105"/>
        </w:rPr>
        <w:t xml:space="preserve"> </w:t>
      </w:r>
      <w:r>
        <w:rPr>
          <w:w w:val="105"/>
        </w:rPr>
        <w:t>systému</w:t>
      </w:r>
      <w:r>
        <w:rPr>
          <w:spacing w:val="-13"/>
          <w:w w:val="105"/>
        </w:rPr>
        <w:t xml:space="preserve"> </w:t>
      </w:r>
      <w:r>
        <w:rPr>
          <w:w w:val="105"/>
        </w:rPr>
        <w:t>odpružení</w:t>
      </w:r>
      <w:r>
        <w:rPr>
          <w:spacing w:val="-13"/>
          <w:w w:val="105"/>
        </w:rPr>
        <w:t xml:space="preserve"> </w:t>
      </w:r>
      <w:r>
        <w:rPr>
          <w:w w:val="105"/>
        </w:rPr>
        <w:t>všech</w:t>
      </w:r>
      <w:r>
        <w:rPr>
          <w:spacing w:val="-13"/>
          <w:w w:val="105"/>
        </w:rPr>
        <w:t xml:space="preserve"> </w:t>
      </w:r>
      <w:r>
        <w:rPr>
          <w:w w:val="105"/>
        </w:rPr>
        <w:t>kol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funkčně</w:t>
      </w:r>
      <w:r>
        <w:rPr>
          <w:spacing w:val="-12"/>
          <w:w w:val="105"/>
        </w:rPr>
        <w:t xml:space="preserve"> </w:t>
      </w:r>
      <w:r>
        <w:rPr>
          <w:w w:val="105"/>
        </w:rPr>
        <w:t>provázan</w:t>
      </w:r>
      <w:r>
        <w:rPr>
          <w:w w:val="105"/>
        </w:rPr>
        <w:t>ého</w:t>
      </w:r>
      <w:r>
        <w:rPr>
          <w:spacing w:val="-10"/>
          <w:w w:val="105"/>
        </w:rPr>
        <w:t xml:space="preserve"> </w:t>
      </w:r>
      <w:r>
        <w:rPr>
          <w:w w:val="105"/>
        </w:rPr>
        <w:t>systému udržování</w:t>
      </w:r>
      <w:r>
        <w:rPr>
          <w:spacing w:val="-9"/>
          <w:w w:val="105"/>
        </w:rPr>
        <w:t xml:space="preserve"> </w:t>
      </w:r>
      <w:r>
        <w:rPr>
          <w:w w:val="105"/>
        </w:rPr>
        <w:t>stálé</w:t>
      </w:r>
      <w:r>
        <w:rPr>
          <w:spacing w:val="-9"/>
          <w:w w:val="105"/>
        </w:rPr>
        <w:t xml:space="preserve"> </w:t>
      </w:r>
      <w:r>
        <w:rPr>
          <w:w w:val="105"/>
        </w:rPr>
        <w:t>výšky</w:t>
      </w:r>
      <w:r>
        <w:rPr>
          <w:spacing w:val="-7"/>
          <w:w w:val="105"/>
        </w:rPr>
        <w:t xml:space="preserve"> </w:t>
      </w:r>
      <w:r>
        <w:rPr>
          <w:w w:val="105"/>
        </w:rPr>
        <w:t>žacího</w:t>
      </w:r>
      <w:r>
        <w:rPr>
          <w:spacing w:val="-6"/>
          <w:w w:val="105"/>
        </w:rPr>
        <w:t xml:space="preserve"> </w:t>
      </w:r>
      <w:r>
        <w:rPr>
          <w:w w:val="105"/>
        </w:rPr>
        <w:t>ústrojí</w:t>
      </w:r>
      <w:r>
        <w:rPr>
          <w:spacing w:val="-10"/>
          <w:w w:val="105"/>
        </w:rPr>
        <w:t xml:space="preserve"> </w:t>
      </w:r>
      <w:r>
        <w:rPr>
          <w:w w:val="105"/>
        </w:rPr>
        <w:t>vůči</w:t>
      </w:r>
      <w:r>
        <w:rPr>
          <w:spacing w:val="-8"/>
          <w:w w:val="105"/>
        </w:rPr>
        <w:t xml:space="preserve"> </w:t>
      </w:r>
      <w:r>
        <w:rPr>
          <w:w w:val="105"/>
        </w:rPr>
        <w:t>terénu.</w:t>
      </w:r>
      <w:r>
        <w:rPr>
          <w:spacing w:val="-8"/>
          <w:w w:val="105"/>
        </w:rPr>
        <w:t xml:space="preserve"> </w:t>
      </w:r>
      <w:r>
        <w:rPr>
          <w:w w:val="105"/>
        </w:rPr>
        <w:t>Žací</w:t>
      </w:r>
      <w:r>
        <w:rPr>
          <w:spacing w:val="-10"/>
          <w:w w:val="105"/>
        </w:rPr>
        <w:t xml:space="preserve"> </w:t>
      </w:r>
      <w:r>
        <w:rPr>
          <w:w w:val="105"/>
        </w:rPr>
        <w:t>ústrojí</w:t>
      </w:r>
      <w:r>
        <w:rPr>
          <w:spacing w:val="-9"/>
          <w:w w:val="105"/>
        </w:rPr>
        <w:t xml:space="preserve"> </w:t>
      </w:r>
      <w:r>
        <w:rPr>
          <w:w w:val="105"/>
        </w:rPr>
        <w:t>tak</w:t>
      </w:r>
      <w:r>
        <w:rPr>
          <w:spacing w:val="-9"/>
          <w:w w:val="105"/>
        </w:rPr>
        <w:t xml:space="preserve"> </w:t>
      </w:r>
      <w:r>
        <w:rPr>
          <w:w w:val="105"/>
        </w:rPr>
        <w:t>perfektně</w:t>
      </w:r>
      <w:r>
        <w:rPr>
          <w:spacing w:val="-8"/>
          <w:w w:val="105"/>
        </w:rPr>
        <w:t xml:space="preserve"> </w:t>
      </w:r>
      <w:r>
        <w:rPr>
          <w:w w:val="105"/>
        </w:rPr>
        <w:t>kopíruje</w:t>
      </w:r>
      <w:r>
        <w:rPr>
          <w:spacing w:val="-8"/>
          <w:w w:val="105"/>
        </w:rPr>
        <w:t xml:space="preserve"> </w:t>
      </w:r>
      <w:r>
        <w:rPr>
          <w:w w:val="105"/>
        </w:rPr>
        <w:t>terénní</w:t>
      </w:r>
      <w:r>
        <w:rPr>
          <w:spacing w:val="-7"/>
          <w:w w:val="105"/>
        </w:rPr>
        <w:t xml:space="preserve"> </w:t>
      </w:r>
      <w:r>
        <w:rPr>
          <w:w w:val="105"/>
        </w:rPr>
        <w:t>nerovnosti</w:t>
      </w:r>
    </w:p>
    <w:p w:rsidR="00060706" w:rsidRDefault="002F57FD">
      <w:pPr>
        <w:pStyle w:val="Zkladntext"/>
        <w:spacing w:before="1"/>
        <w:ind w:left="103"/>
      </w:pPr>
      <w:r>
        <w:rPr>
          <w:w w:val="105"/>
        </w:rPr>
        <w:t>a udržuje stálou výšku sečení dle jejího nastavení.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8"/>
        <w:rPr>
          <w:sz w:val="25"/>
        </w:rPr>
      </w:pPr>
    </w:p>
    <w:p w:rsidR="00060706" w:rsidRDefault="002F57FD">
      <w:pPr>
        <w:ind w:left="103"/>
        <w:rPr>
          <w:i/>
          <w:sz w:val="20"/>
        </w:rPr>
      </w:pPr>
      <w:r>
        <w:rPr>
          <w:b/>
          <w:w w:val="105"/>
          <w:sz w:val="26"/>
        </w:rPr>
        <w:t xml:space="preserve">Dvouřemenový systém pohonu žacího ústrojí </w:t>
      </w:r>
      <w:r>
        <w:rPr>
          <w:b/>
          <w:i/>
          <w:w w:val="105"/>
          <w:sz w:val="20"/>
        </w:rPr>
        <w:t xml:space="preserve">- </w:t>
      </w:r>
      <w:r>
        <w:rPr>
          <w:i/>
          <w:w w:val="105"/>
          <w:sz w:val="20"/>
        </w:rPr>
        <w:t>viz katalog FERRIS str. 6 – 9</w:t>
      </w:r>
    </w:p>
    <w:p w:rsidR="00060706" w:rsidRDefault="00060706">
      <w:pPr>
        <w:pStyle w:val="Zkladntext"/>
        <w:spacing w:before="4"/>
        <w:rPr>
          <w:i/>
          <w:sz w:val="21"/>
        </w:rPr>
      </w:pPr>
    </w:p>
    <w:p w:rsidR="00060706" w:rsidRDefault="002F57FD">
      <w:pPr>
        <w:pStyle w:val="Zkladntext"/>
        <w:spacing w:before="1" w:line="247" w:lineRule="auto"/>
        <w:ind w:left="103"/>
      </w:pPr>
      <w:r>
        <w:rPr>
          <w:w w:val="105"/>
        </w:rPr>
        <w:t>Dvouřemenový</w:t>
      </w:r>
      <w:r>
        <w:rPr>
          <w:spacing w:val="-12"/>
          <w:w w:val="105"/>
        </w:rPr>
        <w:t xml:space="preserve"> </w:t>
      </w:r>
      <w:r>
        <w:rPr>
          <w:w w:val="105"/>
        </w:rPr>
        <w:t>pohon</w:t>
      </w:r>
      <w:r>
        <w:rPr>
          <w:spacing w:val="-14"/>
          <w:w w:val="105"/>
        </w:rPr>
        <w:t xml:space="preserve"> </w:t>
      </w:r>
      <w:r>
        <w:rPr>
          <w:w w:val="105"/>
        </w:rPr>
        <w:t>sečení</w:t>
      </w:r>
      <w:r>
        <w:rPr>
          <w:spacing w:val="-13"/>
          <w:w w:val="105"/>
        </w:rPr>
        <w:t xml:space="preserve"> </w:t>
      </w:r>
      <w:r>
        <w:rPr>
          <w:w w:val="105"/>
        </w:rPr>
        <w:t>přináší</w:t>
      </w:r>
      <w:r>
        <w:rPr>
          <w:spacing w:val="-10"/>
          <w:w w:val="105"/>
        </w:rPr>
        <w:t xml:space="preserve"> </w:t>
      </w:r>
      <w:r>
        <w:rPr>
          <w:w w:val="105"/>
        </w:rPr>
        <w:t>menší</w:t>
      </w:r>
      <w:r>
        <w:rPr>
          <w:spacing w:val="-15"/>
          <w:w w:val="105"/>
        </w:rPr>
        <w:t xml:space="preserve"> </w:t>
      </w:r>
      <w:r>
        <w:rPr>
          <w:w w:val="105"/>
        </w:rPr>
        <w:t>namáhání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a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opotřebení</w:t>
      </w:r>
      <w:r>
        <w:rPr>
          <w:spacing w:val="-13"/>
          <w:w w:val="105"/>
        </w:rPr>
        <w:t xml:space="preserve"> </w:t>
      </w:r>
      <w:r>
        <w:rPr>
          <w:w w:val="105"/>
        </w:rPr>
        <w:t>než</w:t>
      </w:r>
      <w:r>
        <w:rPr>
          <w:spacing w:val="-12"/>
          <w:w w:val="105"/>
        </w:rPr>
        <w:t xml:space="preserve"> </w:t>
      </w:r>
      <w:r>
        <w:rPr>
          <w:w w:val="105"/>
        </w:rPr>
        <w:t>jeden</w:t>
      </w:r>
      <w:r>
        <w:rPr>
          <w:spacing w:val="-14"/>
          <w:w w:val="105"/>
        </w:rPr>
        <w:t xml:space="preserve"> </w:t>
      </w:r>
      <w:r>
        <w:rPr>
          <w:w w:val="105"/>
        </w:rPr>
        <w:t>společný</w:t>
      </w:r>
      <w:r>
        <w:rPr>
          <w:spacing w:val="-10"/>
          <w:w w:val="105"/>
        </w:rPr>
        <w:t xml:space="preserve"> </w:t>
      </w:r>
      <w:r>
        <w:rPr>
          <w:w w:val="105"/>
        </w:rPr>
        <w:t>řemen</w:t>
      </w:r>
      <w:r>
        <w:rPr>
          <w:spacing w:val="-12"/>
          <w:w w:val="105"/>
        </w:rPr>
        <w:t xml:space="preserve"> </w:t>
      </w:r>
      <w:r>
        <w:rPr>
          <w:w w:val="105"/>
        </w:rPr>
        <w:t>pro</w:t>
      </w:r>
      <w:r>
        <w:rPr>
          <w:spacing w:val="-13"/>
          <w:w w:val="105"/>
        </w:rPr>
        <w:t xml:space="preserve"> </w:t>
      </w:r>
      <w:r>
        <w:rPr>
          <w:w w:val="105"/>
        </w:rPr>
        <w:t>pohon všech</w:t>
      </w:r>
      <w:r>
        <w:rPr>
          <w:spacing w:val="-13"/>
          <w:w w:val="105"/>
        </w:rPr>
        <w:t xml:space="preserve"> </w:t>
      </w:r>
      <w:r>
        <w:rPr>
          <w:w w:val="105"/>
        </w:rPr>
        <w:t>tří</w:t>
      </w:r>
      <w:r>
        <w:rPr>
          <w:spacing w:val="-10"/>
          <w:w w:val="105"/>
        </w:rPr>
        <w:t xml:space="preserve"> </w:t>
      </w:r>
      <w:r>
        <w:rPr>
          <w:w w:val="105"/>
        </w:rPr>
        <w:t>nožů.</w:t>
      </w:r>
      <w:r>
        <w:rPr>
          <w:spacing w:val="-13"/>
          <w:w w:val="105"/>
        </w:rPr>
        <w:t xml:space="preserve"> </w:t>
      </w:r>
      <w:r>
        <w:rPr>
          <w:w w:val="105"/>
        </w:rPr>
        <w:t>K</w:t>
      </w:r>
      <w:r>
        <w:rPr>
          <w:spacing w:val="-9"/>
          <w:w w:val="105"/>
        </w:rPr>
        <w:t xml:space="preserve"> </w:t>
      </w:r>
      <w:r>
        <w:rPr>
          <w:w w:val="105"/>
        </w:rPr>
        <w:t>nadprůměrné</w:t>
      </w:r>
      <w:r>
        <w:rPr>
          <w:spacing w:val="-8"/>
          <w:w w:val="105"/>
        </w:rPr>
        <w:t xml:space="preserve"> </w:t>
      </w:r>
      <w:r>
        <w:rPr>
          <w:w w:val="105"/>
        </w:rPr>
        <w:t>životnosti</w:t>
      </w:r>
      <w:r>
        <w:rPr>
          <w:spacing w:val="-11"/>
          <w:w w:val="105"/>
        </w:rPr>
        <w:t xml:space="preserve"> </w:t>
      </w:r>
      <w:r>
        <w:rPr>
          <w:w w:val="105"/>
        </w:rPr>
        <w:t>řemenů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celého</w:t>
      </w:r>
      <w:r>
        <w:rPr>
          <w:spacing w:val="-9"/>
          <w:w w:val="105"/>
        </w:rPr>
        <w:t xml:space="preserve"> </w:t>
      </w:r>
      <w:r>
        <w:rPr>
          <w:w w:val="105"/>
        </w:rPr>
        <w:t>pohonu</w:t>
      </w:r>
      <w:r>
        <w:rPr>
          <w:spacing w:val="-11"/>
          <w:w w:val="105"/>
        </w:rPr>
        <w:t xml:space="preserve"> </w:t>
      </w:r>
      <w:r>
        <w:rPr>
          <w:w w:val="105"/>
        </w:rPr>
        <w:t>žacího</w:t>
      </w:r>
      <w:r>
        <w:rPr>
          <w:spacing w:val="-11"/>
          <w:w w:val="105"/>
        </w:rPr>
        <w:t xml:space="preserve"> </w:t>
      </w:r>
      <w:r>
        <w:rPr>
          <w:w w:val="105"/>
        </w:rPr>
        <w:t>ústrojí</w:t>
      </w:r>
      <w:r>
        <w:rPr>
          <w:spacing w:val="-11"/>
          <w:w w:val="105"/>
        </w:rPr>
        <w:t xml:space="preserve"> </w:t>
      </w:r>
      <w:r>
        <w:rPr>
          <w:w w:val="105"/>
        </w:rPr>
        <w:t>přispívají</w:t>
      </w:r>
      <w:r>
        <w:rPr>
          <w:spacing w:val="-12"/>
          <w:w w:val="105"/>
        </w:rPr>
        <w:t xml:space="preserve"> </w:t>
      </w:r>
      <w:r>
        <w:rPr>
          <w:w w:val="105"/>
        </w:rPr>
        <w:t>také</w:t>
      </w:r>
      <w:r>
        <w:rPr>
          <w:spacing w:val="-10"/>
          <w:w w:val="105"/>
        </w:rPr>
        <w:t xml:space="preserve"> </w:t>
      </w:r>
      <w:r>
        <w:rPr>
          <w:w w:val="105"/>
        </w:rPr>
        <w:t>robustní</w:t>
      </w:r>
    </w:p>
    <w:p w:rsidR="00060706" w:rsidRDefault="002F57FD">
      <w:pPr>
        <w:pStyle w:val="Zkladntext"/>
        <w:tabs>
          <w:tab w:val="left" w:pos="4083"/>
        </w:tabs>
        <w:ind w:left="104"/>
      </w:pPr>
      <w:r>
        <w:rPr>
          <w:noProof/>
        </w:rPr>
        <w:drawing>
          <wp:inline distT="0" distB="0" distL="0" distR="0">
            <wp:extent cx="1827946" cy="1458468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46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</w:rPr>
        <w:drawing>
          <wp:inline distT="0" distB="0" distL="0" distR="0">
            <wp:extent cx="2235019" cy="1577339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019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06" w:rsidRDefault="00060706">
      <w:pPr>
        <w:pStyle w:val="Zkladntext"/>
        <w:spacing w:before="11"/>
        <w:rPr>
          <w:sz w:val="29"/>
        </w:rPr>
      </w:pPr>
    </w:p>
    <w:p w:rsidR="00060706" w:rsidRDefault="002F57FD">
      <w:pPr>
        <w:pStyle w:val="Zkladntext"/>
        <w:spacing w:line="247" w:lineRule="auto"/>
        <w:ind w:left="103" w:right="151"/>
      </w:pPr>
      <w:r>
        <w:rPr>
          <w:w w:val="105"/>
        </w:rPr>
        <w:t>a hluboké řemenice a systém napínacích kladek. Vzhledem k použití motoru s vertikální klikovou hřídelí je pohon</w:t>
      </w:r>
      <w:r>
        <w:rPr>
          <w:spacing w:val="-13"/>
          <w:w w:val="105"/>
        </w:rPr>
        <w:t xml:space="preserve"> </w:t>
      </w:r>
      <w:r>
        <w:rPr>
          <w:w w:val="105"/>
        </w:rPr>
        <w:t>žacího</w:t>
      </w:r>
      <w:r>
        <w:rPr>
          <w:spacing w:val="-11"/>
          <w:w w:val="105"/>
        </w:rPr>
        <w:t xml:space="preserve"> </w:t>
      </w:r>
      <w:r>
        <w:rPr>
          <w:w w:val="105"/>
        </w:rPr>
        <w:t>ústrojí</w:t>
      </w:r>
      <w:r>
        <w:rPr>
          <w:spacing w:val="-13"/>
          <w:w w:val="105"/>
        </w:rPr>
        <w:t xml:space="preserve"> </w:t>
      </w:r>
      <w:r>
        <w:rPr>
          <w:w w:val="105"/>
        </w:rPr>
        <w:t>jednodušší,</w:t>
      </w:r>
      <w:r>
        <w:rPr>
          <w:spacing w:val="-12"/>
          <w:w w:val="105"/>
        </w:rPr>
        <w:t xml:space="preserve"> </w:t>
      </w:r>
      <w:r>
        <w:rPr>
          <w:w w:val="105"/>
        </w:rPr>
        <w:t>spolehlivější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také</w:t>
      </w:r>
      <w:r>
        <w:rPr>
          <w:spacing w:val="-11"/>
          <w:w w:val="105"/>
        </w:rPr>
        <w:t xml:space="preserve"> </w:t>
      </w:r>
      <w:r>
        <w:rPr>
          <w:w w:val="105"/>
        </w:rPr>
        <w:t>servisně</w:t>
      </w:r>
      <w:r>
        <w:rPr>
          <w:spacing w:val="-13"/>
          <w:w w:val="105"/>
        </w:rPr>
        <w:t xml:space="preserve"> </w:t>
      </w:r>
      <w:r>
        <w:rPr>
          <w:w w:val="105"/>
        </w:rPr>
        <w:t>méně</w:t>
      </w:r>
      <w:r>
        <w:rPr>
          <w:spacing w:val="-13"/>
          <w:w w:val="105"/>
        </w:rPr>
        <w:t xml:space="preserve"> </w:t>
      </w:r>
      <w:r>
        <w:rPr>
          <w:w w:val="105"/>
        </w:rPr>
        <w:t>náročný</w:t>
      </w:r>
      <w:r>
        <w:rPr>
          <w:spacing w:val="-14"/>
          <w:w w:val="105"/>
        </w:rPr>
        <w:t xml:space="preserve"> </w:t>
      </w:r>
      <w:r>
        <w:rPr>
          <w:w w:val="105"/>
        </w:rPr>
        <w:t>(není</w:t>
      </w:r>
      <w:r>
        <w:rPr>
          <w:spacing w:val="-14"/>
          <w:w w:val="105"/>
        </w:rPr>
        <w:t xml:space="preserve"> </w:t>
      </w:r>
      <w:r>
        <w:rPr>
          <w:w w:val="105"/>
        </w:rPr>
        <w:t>třeba</w:t>
      </w:r>
      <w:r>
        <w:rPr>
          <w:spacing w:val="-14"/>
          <w:w w:val="105"/>
        </w:rPr>
        <w:t xml:space="preserve"> </w:t>
      </w:r>
      <w:r>
        <w:rPr>
          <w:w w:val="105"/>
        </w:rPr>
        <w:t>úhlové</w:t>
      </w:r>
      <w:r>
        <w:rPr>
          <w:spacing w:val="-14"/>
          <w:w w:val="105"/>
        </w:rPr>
        <w:t xml:space="preserve"> </w:t>
      </w:r>
      <w:r>
        <w:rPr>
          <w:w w:val="105"/>
        </w:rPr>
        <w:t>převodovky, není žádný vložený kardan apod.). Tento způ</w:t>
      </w:r>
      <w:r>
        <w:rPr>
          <w:w w:val="105"/>
        </w:rPr>
        <w:t>sob pohonu také umožňuje hladší náběh přenosu točivého momentu od motoru k sečení a tím dosahujeme vyšší životnosti a spolehlivosti jinak velmi namáhané elektromagnetické spojky zařazené v systému pohonu žacího</w:t>
      </w:r>
      <w:r>
        <w:rPr>
          <w:spacing w:val="-22"/>
          <w:w w:val="105"/>
        </w:rPr>
        <w:t xml:space="preserve"> </w:t>
      </w:r>
      <w:r>
        <w:rPr>
          <w:w w:val="105"/>
        </w:rPr>
        <w:t>ústrojí.</w:t>
      </w:r>
    </w:p>
    <w:p w:rsidR="00060706" w:rsidRDefault="00060706">
      <w:pPr>
        <w:pStyle w:val="Zkladntext"/>
        <w:spacing w:before="7"/>
        <w:rPr>
          <w:sz w:val="26"/>
        </w:rPr>
      </w:pPr>
    </w:p>
    <w:p w:rsidR="00060706" w:rsidRDefault="002F57FD">
      <w:pPr>
        <w:pStyle w:val="Nadpis1"/>
      </w:pPr>
      <w:r>
        <w:t>Elektrohydraulické zvedání žacího ú</w:t>
      </w:r>
      <w:r>
        <w:t>strojí</w:t>
      </w:r>
    </w:p>
    <w:p w:rsidR="00060706" w:rsidRDefault="002F57FD">
      <w:pPr>
        <w:pStyle w:val="Zkladntext"/>
        <w:spacing w:before="4" w:line="249" w:lineRule="auto"/>
        <w:ind w:left="103" w:right="322"/>
        <w:jc w:val="both"/>
      </w:pPr>
      <w:r>
        <w:rPr>
          <w:w w:val="105"/>
        </w:rPr>
        <w:t>Elektrohydraulické</w:t>
      </w:r>
      <w:r>
        <w:rPr>
          <w:spacing w:val="-13"/>
          <w:w w:val="105"/>
        </w:rPr>
        <w:t xml:space="preserve"> </w:t>
      </w:r>
      <w:r>
        <w:rPr>
          <w:w w:val="105"/>
        </w:rPr>
        <w:t>zvedání</w:t>
      </w:r>
      <w:r>
        <w:rPr>
          <w:spacing w:val="-15"/>
          <w:w w:val="105"/>
        </w:rPr>
        <w:t xml:space="preserve"> </w:t>
      </w:r>
      <w:r>
        <w:rPr>
          <w:w w:val="105"/>
        </w:rPr>
        <w:t>žacího</w:t>
      </w:r>
      <w:r>
        <w:rPr>
          <w:spacing w:val="-15"/>
          <w:w w:val="105"/>
        </w:rPr>
        <w:t xml:space="preserve"> </w:t>
      </w:r>
      <w:r>
        <w:rPr>
          <w:w w:val="105"/>
        </w:rPr>
        <w:t>ústrojí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zachováním</w:t>
      </w:r>
      <w:r>
        <w:rPr>
          <w:spacing w:val="-14"/>
          <w:w w:val="105"/>
        </w:rPr>
        <w:t xml:space="preserve"> </w:t>
      </w:r>
      <w:r>
        <w:rPr>
          <w:w w:val="105"/>
        </w:rPr>
        <w:t>možnosti</w:t>
      </w:r>
      <w:r>
        <w:rPr>
          <w:spacing w:val="-13"/>
          <w:w w:val="105"/>
        </w:rPr>
        <w:t xml:space="preserve"> </w:t>
      </w:r>
      <w:r>
        <w:rPr>
          <w:w w:val="105"/>
        </w:rPr>
        <w:t>nožního</w:t>
      </w:r>
      <w:r>
        <w:rPr>
          <w:spacing w:val="-15"/>
          <w:w w:val="105"/>
        </w:rPr>
        <w:t xml:space="preserve"> </w:t>
      </w:r>
      <w:r>
        <w:rPr>
          <w:w w:val="105"/>
        </w:rPr>
        <w:t>zvedání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spouštění</w:t>
      </w:r>
      <w:r>
        <w:rPr>
          <w:spacing w:val="-15"/>
          <w:w w:val="105"/>
        </w:rPr>
        <w:t xml:space="preserve"> </w:t>
      </w:r>
      <w:r>
        <w:rPr>
          <w:w w:val="105"/>
        </w:rPr>
        <w:t>umožňuje nejen</w:t>
      </w:r>
      <w:r>
        <w:rPr>
          <w:spacing w:val="-13"/>
          <w:w w:val="105"/>
        </w:rPr>
        <w:t xml:space="preserve"> </w:t>
      </w:r>
      <w:r>
        <w:rPr>
          <w:w w:val="105"/>
        </w:rPr>
        <w:t>snadné</w:t>
      </w:r>
      <w:r>
        <w:rPr>
          <w:spacing w:val="-11"/>
          <w:w w:val="105"/>
        </w:rPr>
        <w:t xml:space="preserve"> </w:t>
      </w:r>
      <w:r>
        <w:rPr>
          <w:w w:val="105"/>
        </w:rPr>
        <w:t>zvedání</w:t>
      </w:r>
      <w:r>
        <w:rPr>
          <w:spacing w:val="-14"/>
          <w:w w:val="105"/>
        </w:rPr>
        <w:t xml:space="preserve"> </w:t>
      </w:r>
      <w:r>
        <w:rPr>
          <w:w w:val="105"/>
        </w:rPr>
        <w:t>žacího</w:t>
      </w:r>
      <w:r>
        <w:rPr>
          <w:spacing w:val="-9"/>
          <w:w w:val="105"/>
        </w:rPr>
        <w:t xml:space="preserve"> </w:t>
      </w:r>
      <w:r>
        <w:rPr>
          <w:w w:val="105"/>
        </w:rPr>
        <w:t>ústrojí</w:t>
      </w:r>
      <w:r>
        <w:rPr>
          <w:spacing w:val="-14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přepravní</w:t>
      </w:r>
      <w:r>
        <w:rPr>
          <w:spacing w:val="-11"/>
          <w:w w:val="105"/>
        </w:rPr>
        <w:t xml:space="preserve"> </w:t>
      </w:r>
      <w:r>
        <w:rPr>
          <w:w w:val="105"/>
        </w:rPr>
        <w:t>polohy,</w:t>
      </w:r>
      <w:r>
        <w:rPr>
          <w:spacing w:val="-13"/>
          <w:w w:val="105"/>
        </w:rPr>
        <w:t xml:space="preserve"> </w:t>
      </w:r>
      <w:r>
        <w:rPr>
          <w:w w:val="105"/>
        </w:rPr>
        <w:t>ale</w:t>
      </w:r>
      <w:r>
        <w:rPr>
          <w:spacing w:val="-13"/>
          <w:w w:val="105"/>
        </w:rPr>
        <w:t xml:space="preserve"> </w:t>
      </w:r>
      <w:r>
        <w:rPr>
          <w:w w:val="105"/>
        </w:rPr>
        <w:t>také</w:t>
      </w:r>
      <w:r>
        <w:rPr>
          <w:spacing w:val="-11"/>
          <w:w w:val="105"/>
        </w:rPr>
        <w:t xml:space="preserve"> </w:t>
      </w:r>
      <w:r>
        <w:rPr>
          <w:w w:val="105"/>
        </w:rPr>
        <w:t>pohotové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snadné</w:t>
      </w:r>
      <w:r>
        <w:rPr>
          <w:spacing w:val="-12"/>
          <w:w w:val="105"/>
        </w:rPr>
        <w:t xml:space="preserve"> </w:t>
      </w:r>
      <w:r>
        <w:rPr>
          <w:w w:val="105"/>
        </w:rPr>
        <w:t>přizvedávání</w:t>
      </w:r>
      <w:r>
        <w:rPr>
          <w:spacing w:val="-12"/>
          <w:w w:val="105"/>
        </w:rPr>
        <w:t xml:space="preserve"> </w:t>
      </w:r>
      <w:r>
        <w:rPr>
          <w:w w:val="105"/>
        </w:rPr>
        <w:t>žacího ústrojí</w:t>
      </w:r>
      <w:r>
        <w:rPr>
          <w:spacing w:val="-11"/>
          <w:w w:val="105"/>
        </w:rPr>
        <w:t xml:space="preserve"> </w:t>
      </w:r>
      <w:r>
        <w:rPr>
          <w:w w:val="105"/>
        </w:rPr>
        <w:t>při</w:t>
      </w:r>
      <w:r>
        <w:rPr>
          <w:spacing w:val="-7"/>
          <w:w w:val="105"/>
        </w:rPr>
        <w:t xml:space="preserve"> </w:t>
      </w:r>
      <w:r>
        <w:rPr>
          <w:w w:val="105"/>
        </w:rPr>
        <w:t>přejezdu</w:t>
      </w:r>
      <w:r>
        <w:rPr>
          <w:spacing w:val="-9"/>
          <w:w w:val="105"/>
        </w:rPr>
        <w:t xml:space="preserve"> </w:t>
      </w:r>
      <w:r>
        <w:rPr>
          <w:w w:val="105"/>
        </w:rPr>
        <w:t>překážky</w:t>
      </w:r>
      <w:r>
        <w:rPr>
          <w:spacing w:val="-8"/>
          <w:w w:val="105"/>
        </w:rPr>
        <w:t xml:space="preserve"> </w:t>
      </w:r>
      <w:r>
        <w:rPr>
          <w:w w:val="105"/>
        </w:rPr>
        <w:t>v</w:t>
      </w:r>
      <w:r>
        <w:rPr>
          <w:spacing w:val="-10"/>
          <w:w w:val="105"/>
        </w:rPr>
        <w:t xml:space="preserve"> </w:t>
      </w:r>
      <w:r>
        <w:rPr>
          <w:w w:val="105"/>
        </w:rPr>
        <w:t>dráze</w:t>
      </w:r>
      <w:r>
        <w:rPr>
          <w:spacing w:val="-9"/>
          <w:w w:val="105"/>
        </w:rPr>
        <w:t xml:space="preserve"> </w:t>
      </w:r>
      <w:r>
        <w:rPr>
          <w:w w:val="105"/>
        </w:rPr>
        <w:t>sečení.</w:t>
      </w:r>
      <w:r>
        <w:rPr>
          <w:spacing w:val="-11"/>
          <w:w w:val="105"/>
        </w:rPr>
        <w:t xml:space="preserve"> </w:t>
      </w:r>
      <w:r>
        <w:rPr>
          <w:w w:val="105"/>
        </w:rPr>
        <w:t>Spouštění</w:t>
      </w:r>
      <w:r>
        <w:rPr>
          <w:spacing w:val="-9"/>
          <w:w w:val="105"/>
        </w:rPr>
        <w:t xml:space="preserve"> </w:t>
      </w:r>
      <w:r>
        <w:rPr>
          <w:w w:val="105"/>
        </w:rPr>
        <w:t>probíhá</w:t>
      </w:r>
      <w:r>
        <w:rPr>
          <w:spacing w:val="-9"/>
          <w:w w:val="105"/>
        </w:rPr>
        <w:t xml:space="preserve"> </w:t>
      </w:r>
      <w:r>
        <w:rPr>
          <w:w w:val="105"/>
        </w:rPr>
        <w:t>vlastní</w:t>
      </w:r>
      <w:r>
        <w:rPr>
          <w:spacing w:val="-11"/>
          <w:w w:val="105"/>
        </w:rPr>
        <w:t xml:space="preserve"> </w:t>
      </w:r>
      <w:r>
        <w:rPr>
          <w:w w:val="105"/>
        </w:rPr>
        <w:t>tíhou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nastavené</w:t>
      </w:r>
      <w:r>
        <w:rPr>
          <w:spacing w:val="-10"/>
          <w:w w:val="105"/>
        </w:rPr>
        <w:t xml:space="preserve"> </w:t>
      </w:r>
      <w:r>
        <w:rPr>
          <w:w w:val="105"/>
        </w:rPr>
        <w:t>výšky</w:t>
      </w:r>
      <w:r>
        <w:rPr>
          <w:spacing w:val="-9"/>
          <w:w w:val="105"/>
        </w:rPr>
        <w:t xml:space="preserve"> </w:t>
      </w:r>
      <w:r>
        <w:rPr>
          <w:w w:val="105"/>
        </w:rPr>
        <w:t>sečení.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10"/>
      </w:pPr>
    </w:p>
    <w:p w:rsidR="00060706" w:rsidRDefault="002F57FD">
      <w:pPr>
        <w:pStyle w:val="Nadpis1"/>
      </w:pPr>
      <w:r>
        <w:t>Profesionální motor VANGUARD</w:t>
      </w:r>
    </w:p>
    <w:p w:rsidR="00060706" w:rsidRDefault="002F57FD">
      <w:pPr>
        <w:spacing w:before="5" w:line="247" w:lineRule="auto"/>
        <w:ind w:left="103" w:right="450"/>
        <w:rPr>
          <w:sz w:val="20"/>
        </w:rPr>
      </w:pPr>
      <w:r>
        <w:rPr>
          <w:b/>
          <w:w w:val="105"/>
          <w:sz w:val="26"/>
        </w:rPr>
        <w:t xml:space="preserve">se systém mazání motoru OIL GUARD SYSTEM </w:t>
      </w:r>
      <w:r>
        <w:rPr>
          <w:b/>
          <w:i/>
          <w:w w:val="105"/>
          <w:sz w:val="20"/>
        </w:rPr>
        <w:t xml:space="preserve">- </w:t>
      </w:r>
      <w:r>
        <w:rPr>
          <w:i/>
          <w:w w:val="105"/>
          <w:sz w:val="20"/>
        </w:rPr>
        <w:t xml:space="preserve">viz katalog FERRIS str. 10 - 11 </w:t>
      </w:r>
      <w:r>
        <w:rPr>
          <w:w w:val="105"/>
          <w:sz w:val="20"/>
        </w:rPr>
        <w:t>umožňuje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prodloužený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interval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výměny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motorového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oleje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ze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100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500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provozních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hodin.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Systém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Oil Guard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přináší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významně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menší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namáhání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motorového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oleje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díky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výrazně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lepšímu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chlazení,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velkému</w:t>
      </w:r>
    </w:p>
    <w:p w:rsidR="00060706" w:rsidRDefault="002F57FD">
      <w:pPr>
        <w:pStyle w:val="Zkladntext"/>
        <w:spacing w:line="249" w:lineRule="auto"/>
        <w:ind w:left="103"/>
      </w:pPr>
      <w:r>
        <w:rPr>
          <w:w w:val="105"/>
        </w:rPr>
        <w:t>olejovému filtru a zvýšenému objemu olejové náplně. Motor je vybaven el. vstřikování EFI s el. řízenou škrtící klapkou, velkým profesionálním cy</w:t>
      </w:r>
      <w:r>
        <w:rPr>
          <w:w w:val="105"/>
        </w:rPr>
        <w:t>klonovým dvojitým vzduchovým filtrem. Systém Oil Guard umožňuje</w:t>
      </w:r>
      <w:r>
        <w:rPr>
          <w:spacing w:val="-11"/>
          <w:w w:val="105"/>
        </w:rPr>
        <w:t xml:space="preserve"> </w:t>
      </w:r>
      <w:r>
        <w:rPr>
          <w:w w:val="105"/>
        </w:rPr>
        <w:t>bez</w:t>
      </w:r>
      <w:r>
        <w:rPr>
          <w:spacing w:val="-11"/>
          <w:w w:val="105"/>
        </w:rPr>
        <w:t xml:space="preserve"> </w:t>
      </w:r>
      <w:r>
        <w:rPr>
          <w:w w:val="105"/>
        </w:rPr>
        <w:t>rizika</w:t>
      </w:r>
      <w:r>
        <w:rPr>
          <w:spacing w:val="-9"/>
          <w:w w:val="105"/>
        </w:rPr>
        <w:t xml:space="preserve"> </w:t>
      </w:r>
      <w:r>
        <w:rPr>
          <w:w w:val="105"/>
        </w:rPr>
        <w:t>práci</w:t>
      </w:r>
      <w:r>
        <w:rPr>
          <w:spacing w:val="-15"/>
          <w:w w:val="105"/>
        </w:rPr>
        <w:t xml:space="preserve"> </w:t>
      </w:r>
      <w:r>
        <w:rPr>
          <w:w w:val="105"/>
        </w:rPr>
        <w:t>motoru</w:t>
      </w:r>
      <w:r>
        <w:rPr>
          <w:spacing w:val="-12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velkém</w:t>
      </w:r>
      <w:r>
        <w:rPr>
          <w:spacing w:val="-11"/>
          <w:w w:val="105"/>
        </w:rPr>
        <w:t xml:space="preserve"> </w:t>
      </w:r>
      <w:r>
        <w:rPr>
          <w:w w:val="105"/>
        </w:rPr>
        <w:t>sklonu.</w:t>
      </w:r>
      <w:r>
        <w:rPr>
          <w:spacing w:val="-10"/>
          <w:w w:val="105"/>
        </w:rPr>
        <w:t xml:space="preserve"> </w:t>
      </w:r>
      <w:r>
        <w:rPr>
          <w:w w:val="105"/>
        </w:rPr>
        <w:t>Systém</w:t>
      </w:r>
      <w:r>
        <w:rPr>
          <w:spacing w:val="-11"/>
          <w:w w:val="105"/>
        </w:rPr>
        <w:t xml:space="preserve"> </w:t>
      </w:r>
      <w:r>
        <w:rPr>
          <w:w w:val="105"/>
        </w:rPr>
        <w:t>el.</w:t>
      </w:r>
      <w:r>
        <w:rPr>
          <w:spacing w:val="-11"/>
          <w:w w:val="105"/>
        </w:rPr>
        <w:t xml:space="preserve"> </w:t>
      </w:r>
      <w:r>
        <w:rPr>
          <w:w w:val="105"/>
        </w:rPr>
        <w:t>řízení</w:t>
      </w:r>
      <w:r>
        <w:rPr>
          <w:spacing w:val="-12"/>
          <w:w w:val="105"/>
        </w:rPr>
        <w:t xml:space="preserve"> </w:t>
      </w:r>
      <w:r>
        <w:rPr>
          <w:w w:val="105"/>
        </w:rPr>
        <w:t>motoru</w:t>
      </w:r>
      <w:r>
        <w:rPr>
          <w:spacing w:val="-11"/>
          <w:w w:val="105"/>
        </w:rPr>
        <w:t xml:space="preserve"> </w:t>
      </w:r>
      <w:r>
        <w:rPr>
          <w:w w:val="105"/>
        </w:rPr>
        <w:t>přináší</w:t>
      </w:r>
      <w:r>
        <w:rPr>
          <w:spacing w:val="-10"/>
          <w:w w:val="105"/>
        </w:rPr>
        <w:t xml:space="preserve"> </w:t>
      </w:r>
      <w:r>
        <w:rPr>
          <w:w w:val="105"/>
        </w:rPr>
        <w:t>nižší</w:t>
      </w:r>
      <w:r>
        <w:rPr>
          <w:spacing w:val="-10"/>
          <w:w w:val="105"/>
        </w:rPr>
        <w:t xml:space="preserve"> </w:t>
      </w:r>
      <w:r>
        <w:rPr>
          <w:w w:val="105"/>
        </w:rPr>
        <w:t>spotřebu,</w:t>
      </w:r>
      <w:r>
        <w:rPr>
          <w:spacing w:val="-10"/>
          <w:w w:val="105"/>
        </w:rPr>
        <w:t xml:space="preserve"> </w:t>
      </w:r>
      <w:r>
        <w:rPr>
          <w:w w:val="105"/>
        </w:rPr>
        <w:t>vyšší výkon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točivý</w:t>
      </w:r>
      <w:r>
        <w:rPr>
          <w:spacing w:val="-3"/>
          <w:w w:val="105"/>
        </w:rPr>
        <w:t xml:space="preserve"> </w:t>
      </w:r>
      <w:r>
        <w:rPr>
          <w:w w:val="105"/>
        </w:rPr>
        <w:t>moment,</w:t>
      </w:r>
      <w:r>
        <w:rPr>
          <w:spacing w:val="-6"/>
          <w:w w:val="105"/>
        </w:rPr>
        <w:t xml:space="preserve"> </w:t>
      </w:r>
      <w:r>
        <w:rPr>
          <w:w w:val="105"/>
        </w:rPr>
        <w:t>snadný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spolehlivý</w:t>
      </w:r>
      <w:r>
        <w:rPr>
          <w:spacing w:val="-3"/>
          <w:w w:val="105"/>
        </w:rPr>
        <w:t xml:space="preserve"> </w:t>
      </w:r>
      <w:r>
        <w:rPr>
          <w:w w:val="105"/>
        </w:rPr>
        <w:t>start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skvělou</w:t>
      </w:r>
      <w:r>
        <w:rPr>
          <w:spacing w:val="-4"/>
          <w:w w:val="105"/>
        </w:rPr>
        <w:t xml:space="preserve"> </w:t>
      </w:r>
      <w:r>
        <w:rPr>
          <w:w w:val="105"/>
        </w:rPr>
        <w:t>reakci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změnu</w:t>
      </w:r>
      <w:r>
        <w:rPr>
          <w:spacing w:val="-5"/>
          <w:w w:val="105"/>
        </w:rPr>
        <w:t xml:space="preserve"> </w:t>
      </w:r>
      <w:r>
        <w:rPr>
          <w:w w:val="105"/>
        </w:rPr>
        <w:t>zatížení.</w:t>
      </w:r>
    </w:p>
    <w:p w:rsidR="00060706" w:rsidRDefault="00060706">
      <w:pPr>
        <w:spacing w:line="249" w:lineRule="auto"/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  <w:spacing w:before="7"/>
        <w:rPr>
          <w:sz w:val="21"/>
        </w:rPr>
      </w:pPr>
    </w:p>
    <w:p w:rsidR="00060706" w:rsidRDefault="002F57FD">
      <w:pPr>
        <w:pStyle w:val="Zkladntext"/>
        <w:spacing w:before="65" w:line="249" w:lineRule="auto"/>
        <w:ind w:left="103"/>
      </w:pPr>
      <w:r>
        <w:rPr>
          <w:w w:val="105"/>
        </w:rPr>
        <w:t>Také</w:t>
      </w:r>
      <w:r>
        <w:rPr>
          <w:spacing w:val="-13"/>
          <w:w w:val="105"/>
        </w:rPr>
        <w:t xml:space="preserve"> </w:t>
      </w:r>
      <w:r>
        <w:rPr>
          <w:w w:val="105"/>
        </w:rPr>
        <w:t>vykazuje</w:t>
      </w:r>
      <w:r>
        <w:rPr>
          <w:spacing w:val="-12"/>
          <w:w w:val="105"/>
        </w:rPr>
        <w:t xml:space="preserve"> </w:t>
      </w:r>
      <w:r>
        <w:rPr>
          <w:w w:val="105"/>
        </w:rPr>
        <w:t>vyšší</w:t>
      </w:r>
      <w:r>
        <w:rPr>
          <w:spacing w:val="-12"/>
          <w:w w:val="105"/>
        </w:rPr>
        <w:t xml:space="preserve"> </w:t>
      </w:r>
      <w:r>
        <w:rPr>
          <w:w w:val="105"/>
        </w:rPr>
        <w:t>míru</w:t>
      </w:r>
      <w:r>
        <w:rPr>
          <w:spacing w:val="-13"/>
          <w:w w:val="105"/>
        </w:rPr>
        <w:t xml:space="preserve"> </w:t>
      </w:r>
      <w:r>
        <w:rPr>
          <w:w w:val="105"/>
        </w:rPr>
        <w:t>spolehlivosti</w:t>
      </w:r>
      <w:r>
        <w:rPr>
          <w:spacing w:val="-10"/>
          <w:w w:val="105"/>
        </w:rPr>
        <w:t xml:space="preserve"> </w:t>
      </w:r>
      <w:r>
        <w:rPr>
          <w:w w:val="105"/>
        </w:rPr>
        <w:t>než</w:t>
      </w:r>
      <w:r>
        <w:rPr>
          <w:spacing w:val="-12"/>
          <w:w w:val="105"/>
        </w:rPr>
        <w:t xml:space="preserve"> </w:t>
      </w:r>
      <w:r>
        <w:rPr>
          <w:w w:val="105"/>
        </w:rPr>
        <w:t>klasický</w:t>
      </w:r>
      <w:r>
        <w:rPr>
          <w:spacing w:val="-12"/>
          <w:w w:val="105"/>
        </w:rPr>
        <w:t xml:space="preserve"> </w:t>
      </w:r>
      <w:r>
        <w:rPr>
          <w:w w:val="105"/>
        </w:rPr>
        <w:t>karburátorový</w:t>
      </w:r>
      <w:r>
        <w:rPr>
          <w:spacing w:val="-12"/>
          <w:w w:val="105"/>
        </w:rPr>
        <w:t xml:space="preserve"> </w:t>
      </w:r>
      <w:r>
        <w:rPr>
          <w:w w:val="105"/>
        </w:rPr>
        <w:t>motor,</w:t>
      </w:r>
      <w:r>
        <w:rPr>
          <w:spacing w:val="-12"/>
          <w:w w:val="105"/>
        </w:rPr>
        <w:t xml:space="preserve"> </w:t>
      </w:r>
      <w:r>
        <w:rPr>
          <w:w w:val="105"/>
        </w:rPr>
        <w:t>zvláště</w:t>
      </w:r>
      <w:r>
        <w:rPr>
          <w:spacing w:val="-11"/>
          <w:w w:val="105"/>
        </w:rPr>
        <w:t xml:space="preserve"> 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ohledem</w:t>
      </w:r>
      <w:r>
        <w:rPr>
          <w:spacing w:val="-10"/>
          <w:w w:val="105"/>
        </w:rPr>
        <w:t xml:space="preserve"> </w:t>
      </w:r>
      <w:r>
        <w:rPr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w w:val="105"/>
        </w:rPr>
        <w:t>daleko</w:t>
      </w:r>
      <w:r>
        <w:rPr>
          <w:spacing w:val="-9"/>
          <w:w w:val="105"/>
        </w:rPr>
        <w:t xml:space="preserve"> </w:t>
      </w:r>
      <w:r>
        <w:rPr>
          <w:w w:val="105"/>
        </w:rPr>
        <w:t>lepší toleranci dnešních benzinů obsahujících vyšší míru</w:t>
      </w:r>
      <w:r>
        <w:rPr>
          <w:spacing w:val="-27"/>
          <w:w w:val="105"/>
        </w:rPr>
        <w:t xml:space="preserve"> </w:t>
      </w:r>
      <w:r>
        <w:rPr>
          <w:w w:val="105"/>
        </w:rPr>
        <w:t>biosložek.</w:t>
      </w:r>
    </w:p>
    <w:p w:rsidR="00060706" w:rsidRDefault="00060706">
      <w:pPr>
        <w:pStyle w:val="Zkladntext"/>
        <w:spacing w:before="6"/>
      </w:pPr>
    </w:p>
    <w:p w:rsidR="00060706" w:rsidRDefault="002F57FD">
      <w:pPr>
        <w:pStyle w:val="Zkladntext"/>
        <w:spacing w:line="247" w:lineRule="auto"/>
        <w:ind w:left="103" w:right="175"/>
      </w:pPr>
      <w:r>
        <w:rPr>
          <w:w w:val="105"/>
        </w:rPr>
        <w:t>Tovární</w:t>
      </w:r>
      <w:r>
        <w:rPr>
          <w:spacing w:val="-12"/>
          <w:w w:val="105"/>
        </w:rPr>
        <w:t xml:space="preserve"> </w:t>
      </w:r>
      <w:r>
        <w:rPr>
          <w:w w:val="105"/>
        </w:rPr>
        <w:t>záruka</w:t>
      </w:r>
      <w:r>
        <w:rPr>
          <w:spacing w:val="-15"/>
          <w:w w:val="105"/>
        </w:rPr>
        <w:t xml:space="preserve"> </w:t>
      </w:r>
      <w:r>
        <w:rPr>
          <w:w w:val="105"/>
        </w:rPr>
        <w:t>3</w:t>
      </w:r>
      <w:r>
        <w:rPr>
          <w:spacing w:val="-9"/>
          <w:w w:val="105"/>
        </w:rPr>
        <w:t xml:space="preserve"> </w:t>
      </w:r>
      <w:r>
        <w:rPr>
          <w:w w:val="105"/>
        </w:rPr>
        <w:t>roky</w:t>
      </w:r>
      <w:r>
        <w:rPr>
          <w:spacing w:val="-10"/>
          <w:w w:val="105"/>
        </w:rPr>
        <w:t xml:space="preserve"> </w:t>
      </w:r>
      <w:r>
        <w:rPr>
          <w:w w:val="105"/>
        </w:rPr>
        <w:t>na</w:t>
      </w:r>
      <w:r>
        <w:rPr>
          <w:spacing w:val="-14"/>
          <w:w w:val="105"/>
        </w:rPr>
        <w:t xml:space="preserve"> </w:t>
      </w:r>
      <w:r>
        <w:rPr>
          <w:w w:val="105"/>
        </w:rPr>
        <w:t>motory</w:t>
      </w:r>
      <w:r>
        <w:rPr>
          <w:spacing w:val="-12"/>
          <w:w w:val="105"/>
        </w:rPr>
        <w:t xml:space="preserve"> </w:t>
      </w:r>
      <w:r>
        <w:rPr>
          <w:w w:val="105"/>
        </w:rPr>
        <w:t>VANGUARD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BRIGGS</w:t>
      </w:r>
      <w:r>
        <w:rPr>
          <w:spacing w:val="-11"/>
          <w:w w:val="105"/>
        </w:rPr>
        <w:t xml:space="preserve"> </w:t>
      </w:r>
      <w:r>
        <w:rPr>
          <w:w w:val="105"/>
        </w:rPr>
        <w:t>&amp;</w:t>
      </w:r>
      <w:r>
        <w:rPr>
          <w:spacing w:val="-11"/>
          <w:w w:val="105"/>
        </w:rPr>
        <w:t xml:space="preserve"> </w:t>
      </w:r>
      <w:r>
        <w:rPr>
          <w:w w:val="105"/>
        </w:rPr>
        <w:t>STRATTON</w:t>
      </w:r>
      <w:r>
        <w:rPr>
          <w:spacing w:val="-13"/>
          <w:w w:val="105"/>
        </w:rPr>
        <w:t xml:space="preserve"> </w:t>
      </w:r>
      <w:r>
        <w:rPr>
          <w:w w:val="105"/>
        </w:rPr>
        <w:t>bez</w:t>
      </w:r>
      <w:r>
        <w:rPr>
          <w:spacing w:val="-14"/>
          <w:w w:val="105"/>
        </w:rPr>
        <w:t xml:space="preserve"> </w:t>
      </w:r>
      <w:r>
        <w:rPr>
          <w:w w:val="105"/>
        </w:rPr>
        <w:t>povinnosti</w:t>
      </w:r>
      <w:r>
        <w:rPr>
          <w:spacing w:val="-9"/>
          <w:w w:val="105"/>
        </w:rPr>
        <w:t xml:space="preserve"> </w:t>
      </w:r>
      <w:r>
        <w:rPr>
          <w:w w:val="105"/>
        </w:rPr>
        <w:t>pravidelných</w:t>
      </w:r>
      <w:r>
        <w:rPr>
          <w:spacing w:val="-13"/>
          <w:w w:val="105"/>
        </w:rPr>
        <w:t xml:space="preserve"> </w:t>
      </w:r>
      <w:r>
        <w:rPr>
          <w:w w:val="105"/>
        </w:rPr>
        <w:t>prohlídek v autorizovaném servisu (údržbu lze dělat svépomocně i v době</w:t>
      </w:r>
      <w:r>
        <w:rPr>
          <w:spacing w:val="-32"/>
          <w:w w:val="105"/>
        </w:rPr>
        <w:t xml:space="preserve"> </w:t>
      </w:r>
      <w:r>
        <w:rPr>
          <w:w w:val="105"/>
        </w:rPr>
        <w:t>záruky).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2F57FD">
      <w:pPr>
        <w:pStyle w:val="Zkladntext"/>
        <w:spacing w:before="8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1714119</wp:posOffset>
            </wp:positionH>
            <wp:positionV relativeFrom="paragraph">
              <wp:posOffset>185222</wp:posOffset>
            </wp:positionV>
            <wp:extent cx="1609724" cy="1593341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4" cy="159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4096511</wp:posOffset>
            </wp:positionH>
            <wp:positionV relativeFrom="paragraph">
              <wp:posOffset>426014</wp:posOffset>
            </wp:positionV>
            <wp:extent cx="2657135" cy="1767839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35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8"/>
        <w:rPr>
          <w:sz w:val="17"/>
        </w:rPr>
      </w:pPr>
    </w:p>
    <w:p w:rsidR="00060706" w:rsidRDefault="002F57FD">
      <w:pPr>
        <w:pStyle w:val="Nadpis3"/>
        <w:spacing w:line="244" w:lineRule="auto"/>
        <w:rPr>
          <w:b w:val="0"/>
          <w:i/>
        </w:rPr>
      </w:pPr>
      <w:r>
        <w:rPr>
          <w:w w:val="105"/>
        </w:rPr>
        <w:t>VANGUARD</w:t>
      </w:r>
      <w:r>
        <w:rPr>
          <w:spacing w:val="-16"/>
          <w:w w:val="105"/>
        </w:rPr>
        <w:t xml:space="preserve"> </w:t>
      </w:r>
      <w:r>
        <w:rPr>
          <w:w w:val="105"/>
        </w:rPr>
        <w:t>je</w:t>
      </w:r>
      <w:r>
        <w:rPr>
          <w:spacing w:val="-13"/>
          <w:w w:val="105"/>
        </w:rPr>
        <w:t xml:space="preserve"> </w:t>
      </w:r>
      <w:r>
        <w:rPr>
          <w:w w:val="105"/>
        </w:rPr>
        <w:t>profesionální</w:t>
      </w:r>
      <w:r>
        <w:rPr>
          <w:spacing w:val="-11"/>
          <w:w w:val="105"/>
        </w:rPr>
        <w:t xml:space="preserve"> </w:t>
      </w:r>
      <w:r>
        <w:rPr>
          <w:w w:val="105"/>
        </w:rPr>
        <w:t>řada</w:t>
      </w:r>
      <w:r>
        <w:rPr>
          <w:spacing w:val="-13"/>
          <w:w w:val="105"/>
        </w:rPr>
        <w:t xml:space="preserve"> </w:t>
      </w:r>
      <w:r>
        <w:rPr>
          <w:w w:val="105"/>
        </w:rPr>
        <w:t>motorů</w:t>
      </w:r>
      <w:r>
        <w:rPr>
          <w:spacing w:val="-14"/>
          <w:w w:val="105"/>
        </w:rPr>
        <w:t xml:space="preserve"> </w:t>
      </w:r>
      <w:r>
        <w:rPr>
          <w:w w:val="105"/>
        </w:rPr>
        <w:t>od</w:t>
      </w:r>
      <w:r>
        <w:rPr>
          <w:spacing w:val="-14"/>
          <w:w w:val="105"/>
        </w:rPr>
        <w:t xml:space="preserve"> </w:t>
      </w:r>
      <w:r>
        <w:rPr>
          <w:w w:val="105"/>
        </w:rPr>
        <w:t>výrobce</w:t>
      </w:r>
      <w:r>
        <w:rPr>
          <w:spacing w:val="-14"/>
          <w:w w:val="105"/>
        </w:rPr>
        <w:t xml:space="preserve"> </w:t>
      </w:r>
      <w:r>
        <w:rPr>
          <w:w w:val="105"/>
        </w:rPr>
        <w:t>BRIGGS</w:t>
      </w:r>
      <w:r>
        <w:rPr>
          <w:spacing w:val="-13"/>
          <w:w w:val="105"/>
        </w:rPr>
        <w:t xml:space="preserve"> </w:t>
      </w:r>
      <w:r>
        <w:rPr>
          <w:w w:val="105"/>
        </w:rPr>
        <w:t>&amp;</w:t>
      </w:r>
      <w:r>
        <w:rPr>
          <w:spacing w:val="-14"/>
          <w:w w:val="105"/>
        </w:rPr>
        <w:t xml:space="preserve"> </w:t>
      </w:r>
      <w:r>
        <w:rPr>
          <w:w w:val="105"/>
        </w:rPr>
        <w:t>STRATTON</w:t>
      </w:r>
      <w:r>
        <w:rPr>
          <w:spacing w:val="-12"/>
          <w:w w:val="105"/>
        </w:rPr>
        <w:t xml:space="preserve"> </w:t>
      </w:r>
      <w:r>
        <w:rPr>
          <w:w w:val="105"/>
        </w:rPr>
        <w:t>pro</w:t>
      </w:r>
      <w:r>
        <w:rPr>
          <w:spacing w:val="-14"/>
          <w:w w:val="105"/>
        </w:rPr>
        <w:t xml:space="preserve"> </w:t>
      </w:r>
      <w:r>
        <w:rPr>
          <w:w w:val="105"/>
        </w:rPr>
        <w:t>nejtěžší</w:t>
      </w:r>
      <w:r>
        <w:rPr>
          <w:spacing w:val="-11"/>
          <w:w w:val="105"/>
        </w:rPr>
        <w:t xml:space="preserve"> </w:t>
      </w:r>
      <w:r>
        <w:rPr>
          <w:w w:val="105"/>
        </w:rPr>
        <w:t>profesionální nasazení</w:t>
      </w:r>
      <w:r>
        <w:rPr>
          <w:b w:val="0"/>
          <w:i/>
          <w:w w:val="105"/>
        </w:rPr>
        <w:t>.</w:t>
      </w:r>
    </w:p>
    <w:p w:rsidR="00060706" w:rsidRDefault="00060706">
      <w:pPr>
        <w:pStyle w:val="Zkladntext"/>
        <w:rPr>
          <w:i/>
        </w:rPr>
      </w:pPr>
    </w:p>
    <w:p w:rsidR="00060706" w:rsidRDefault="00060706">
      <w:pPr>
        <w:pStyle w:val="Zkladntext"/>
        <w:spacing w:before="4"/>
        <w:rPr>
          <w:i/>
          <w:sz w:val="27"/>
        </w:rPr>
      </w:pPr>
    </w:p>
    <w:p w:rsidR="00060706" w:rsidRDefault="002F57FD">
      <w:pPr>
        <w:ind w:left="103"/>
        <w:rPr>
          <w:b/>
          <w:sz w:val="26"/>
        </w:rPr>
      </w:pPr>
      <w:r>
        <w:rPr>
          <w:b/>
          <w:sz w:val="26"/>
        </w:rPr>
        <w:t>Robustní zadní ochranný rám motoru, ROPS a široké zadní blatníky</w:t>
      </w:r>
    </w:p>
    <w:p w:rsidR="00060706" w:rsidRDefault="00060706">
      <w:pPr>
        <w:pStyle w:val="Zkladntext"/>
        <w:spacing w:before="7"/>
        <w:rPr>
          <w:b/>
          <w:sz w:val="26"/>
        </w:rPr>
      </w:pPr>
    </w:p>
    <w:p w:rsidR="00060706" w:rsidRDefault="002F57FD">
      <w:pPr>
        <w:pStyle w:val="Zkladntext"/>
        <w:spacing w:before="1" w:line="249" w:lineRule="auto"/>
        <w:ind w:left="103"/>
      </w:pPr>
      <w:r>
        <w:rPr>
          <w:w w:val="105"/>
        </w:rPr>
        <w:t>Stroj</w:t>
      </w:r>
      <w:r>
        <w:rPr>
          <w:spacing w:val="-14"/>
          <w:w w:val="105"/>
        </w:rPr>
        <w:t xml:space="preserve"> </w:t>
      </w:r>
      <w:r>
        <w:rPr>
          <w:w w:val="105"/>
        </w:rPr>
        <w:t>je</w:t>
      </w:r>
      <w:r>
        <w:rPr>
          <w:spacing w:val="-16"/>
          <w:w w:val="105"/>
        </w:rPr>
        <w:t xml:space="preserve"> </w:t>
      </w:r>
      <w:r>
        <w:rPr>
          <w:w w:val="105"/>
        </w:rPr>
        <w:t>vybaven</w:t>
      </w:r>
      <w:r>
        <w:rPr>
          <w:spacing w:val="-16"/>
          <w:w w:val="105"/>
        </w:rPr>
        <w:t xml:space="preserve"> </w:t>
      </w:r>
      <w:r>
        <w:rPr>
          <w:w w:val="105"/>
        </w:rPr>
        <w:t>velmi</w:t>
      </w:r>
      <w:r>
        <w:rPr>
          <w:spacing w:val="-15"/>
          <w:w w:val="105"/>
        </w:rPr>
        <w:t xml:space="preserve"> </w:t>
      </w:r>
      <w:r>
        <w:rPr>
          <w:w w:val="105"/>
        </w:rPr>
        <w:t>robustním</w:t>
      </w:r>
      <w:r>
        <w:rPr>
          <w:spacing w:val="-15"/>
          <w:w w:val="105"/>
        </w:rPr>
        <w:t xml:space="preserve"> </w:t>
      </w:r>
      <w:r>
        <w:rPr>
          <w:w w:val="105"/>
        </w:rPr>
        <w:t>zadním</w:t>
      </w:r>
      <w:r>
        <w:rPr>
          <w:spacing w:val="-13"/>
          <w:w w:val="105"/>
        </w:rPr>
        <w:t xml:space="preserve"> </w:t>
      </w:r>
      <w:r>
        <w:rPr>
          <w:w w:val="105"/>
        </w:rPr>
        <w:t>ochranným</w:t>
      </w:r>
      <w:r>
        <w:rPr>
          <w:spacing w:val="-15"/>
          <w:w w:val="105"/>
        </w:rPr>
        <w:t xml:space="preserve"> </w:t>
      </w:r>
      <w:r>
        <w:rPr>
          <w:w w:val="105"/>
        </w:rPr>
        <w:t>rámem</w:t>
      </w:r>
      <w:r>
        <w:rPr>
          <w:spacing w:val="-14"/>
          <w:w w:val="105"/>
        </w:rPr>
        <w:t xml:space="preserve"> </w:t>
      </w:r>
      <w:r>
        <w:rPr>
          <w:w w:val="105"/>
        </w:rPr>
        <w:t>motoru,</w:t>
      </w:r>
      <w:r>
        <w:rPr>
          <w:spacing w:val="-16"/>
          <w:w w:val="105"/>
        </w:rPr>
        <w:t xml:space="preserve"> </w:t>
      </w:r>
      <w:r>
        <w:rPr>
          <w:w w:val="105"/>
        </w:rPr>
        <w:t>certifikovaným</w:t>
      </w:r>
      <w:r>
        <w:rPr>
          <w:spacing w:val="-14"/>
          <w:w w:val="105"/>
        </w:rPr>
        <w:t xml:space="preserve"> </w:t>
      </w:r>
      <w:r>
        <w:rPr>
          <w:w w:val="105"/>
        </w:rPr>
        <w:t>sklápěcím</w:t>
      </w:r>
      <w:r>
        <w:rPr>
          <w:spacing w:val="-16"/>
          <w:w w:val="105"/>
        </w:rPr>
        <w:t xml:space="preserve"> </w:t>
      </w:r>
      <w:r>
        <w:rPr>
          <w:w w:val="105"/>
        </w:rPr>
        <w:t>ochranným rámem</w:t>
      </w:r>
      <w:r>
        <w:rPr>
          <w:spacing w:val="-10"/>
          <w:w w:val="105"/>
        </w:rPr>
        <w:t xml:space="preserve"> </w:t>
      </w:r>
      <w:r>
        <w:rPr>
          <w:w w:val="105"/>
        </w:rPr>
        <w:t>(ROPS)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širokými</w:t>
      </w:r>
      <w:r>
        <w:rPr>
          <w:spacing w:val="-10"/>
          <w:w w:val="105"/>
        </w:rPr>
        <w:t xml:space="preserve"> </w:t>
      </w:r>
      <w:r>
        <w:rPr>
          <w:w w:val="105"/>
        </w:rPr>
        <w:t>odolnými</w:t>
      </w:r>
      <w:r>
        <w:rPr>
          <w:spacing w:val="-9"/>
          <w:w w:val="105"/>
        </w:rPr>
        <w:t xml:space="preserve"> </w:t>
      </w:r>
      <w:r>
        <w:rPr>
          <w:w w:val="105"/>
        </w:rPr>
        <w:t>kovovými</w:t>
      </w:r>
      <w:r>
        <w:rPr>
          <w:spacing w:val="-8"/>
          <w:w w:val="105"/>
        </w:rPr>
        <w:t xml:space="preserve"> </w:t>
      </w:r>
      <w:r>
        <w:rPr>
          <w:w w:val="105"/>
        </w:rPr>
        <w:t>blatníky</w:t>
      </w:r>
      <w:r>
        <w:rPr>
          <w:spacing w:val="-10"/>
          <w:w w:val="105"/>
        </w:rPr>
        <w:t xml:space="preserve"> </w:t>
      </w:r>
      <w:r>
        <w:rPr>
          <w:w w:val="105"/>
        </w:rPr>
        <w:t>vzadu</w:t>
      </w:r>
      <w:r>
        <w:rPr>
          <w:spacing w:val="-7"/>
          <w:w w:val="105"/>
        </w:rPr>
        <w:t xml:space="preserve"> </w:t>
      </w:r>
      <w:r>
        <w:rPr>
          <w:w w:val="105"/>
        </w:rPr>
        <w:t>(blatníky</w:t>
      </w:r>
      <w:r>
        <w:rPr>
          <w:spacing w:val="-10"/>
          <w:w w:val="105"/>
        </w:rPr>
        <w:t xml:space="preserve"> </w:t>
      </w:r>
      <w:r>
        <w:rPr>
          <w:w w:val="105"/>
        </w:rPr>
        <w:t>nejsou</w:t>
      </w:r>
      <w:r>
        <w:rPr>
          <w:spacing w:val="-9"/>
          <w:w w:val="105"/>
        </w:rPr>
        <w:t xml:space="preserve"> </w:t>
      </w:r>
      <w:r>
        <w:rPr>
          <w:w w:val="105"/>
        </w:rPr>
        <w:t>zobrazeny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9"/>
          <w:w w:val="105"/>
        </w:rPr>
        <w:t xml:space="preserve"> </w:t>
      </w:r>
      <w:r>
        <w:rPr>
          <w:w w:val="105"/>
        </w:rPr>
        <w:t>foto</w:t>
      </w:r>
      <w:r>
        <w:rPr>
          <w:w w:val="105"/>
        </w:rPr>
        <w:t>grafiích</w:t>
      </w:r>
    </w:p>
    <w:p w:rsidR="00060706" w:rsidRDefault="002F57FD">
      <w:pPr>
        <w:pStyle w:val="Zkladntext"/>
        <w:spacing w:line="243" w:lineRule="exact"/>
        <w:ind w:left="103"/>
      </w:pPr>
      <w:r>
        <w:rPr>
          <w:w w:val="105"/>
        </w:rPr>
        <w:t>v této nabídce).</w:t>
      </w:r>
    </w:p>
    <w:p w:rsidR="00060706" w:rsidRDefault="002F57FD">
      <w:pPr>
        <w:pStyle w:val="Zkladntext"/>
        <w:spacing w:before="5"/>
        <w:rPr>
          <w:sz w:val="23"/>
        </w:rPr>
      </w:pPr>
      <w:r>
        <w:pict>
          <v:group id="_x0000_s1027" style="position:absolute;margin-left:79.2pt;margin-top:16.25pt;width:451.7pt;height:152.2pt;z-index:-251650048;mso-wrap-distance-left:0;mso-wrap-distance-right:0;mso-position-horizontal-relative:page" coordorigin="1584,325" coordsize="9034,3044">
            <v:shape id="_x0000_s1029" type="#_x0000_t75" style="position:absolute;left:1584;top:325;width:4565;height:3044">
              <v:imagedata r:id="rId20" o:title=""/>
            </v:shape>
            <v:shape id="_x0000_s1028" type="#_x0000_t75" style="position:absolute;left:6148;top:380;width:4469;height:2988">
              <v:imagedata r:id="rId21" o:title=""/>
            </v:shape>
            <w10:wrap type="topAndBottom" anchorx="page"/>
          </v:group>
        </w:pict>
      </w:r>
    </w:p>
    <w:p w:rsidR="00060706" w:rsidRDefault="00060706">
      <w:pPr>
        <w:rPr>
          <w:sz w:val="23"/>
        </w:rPr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12"/>
        <w:rPr>
          <w:sz w:val="28"/>
        </w:rPr>
      </w:pPr>
    </w:p>
    <w:p w:rsidR="00060706" w:rsidRDefault="002F57FD">
      <w:pPr>
        <w:pStyle w:val="Nadpis1"/>
        <w:spacing w:before="50"/>
      </w:pPr>
      <w:r>
        <w:t>Nadstandardní záruční podmínky a servisní nenáročnost</w:t>
      </w:r>
    </w:p>
    <w:p w:rsidR="00060706" w:rsidRDefault="00060706">
      <w:pPr>
        <w:pStyle w:val="Zkladntext"/>
        <w:spacing w:before="4"/>
        <w:rPr>
          <w:b/>
          <w:sz w:val="21"/>
        </w:rPr>
      </w:pPr>
    </w:p>
    <w:p w:rsidR="00060706" w:rsidRDefault="002F57FD">
      <w:pPr>
        <w:pStyle w:val="Zkladntext"/>
        <w:ind w:left="103"/>
      </w:pPr>
      <w:r>
        <w:rPr>
          <w:w w:val="105"/>
        </w:rPr>
        <w:t>Záruční podmínky jsou uvedeny v závěrečné části této nabídky</w:t>
      </w:r>
      <w:r>
        <w:rPr>
          <w:color w:val="BF0000"/>
          <w:w w:val="105"/>
        </w:rPr>
        <w:t>.</w:t>
      </w:r>
    </w:p>
    <w:p w:rsidR="00060706" w:rsidRDefault="002F57FD">
      <w:pPr>
        <w:pStyle w:val="Zkladntext"/>
        <w:spacing w:before="8"/>
        <w:ind w:left="103"/>
      </w:pPr>
      <w:r>
        <w:rPr>
          <w:w w:val="105"/>
        </w:rPr>
        <w:t>Servis a náhradní díly zajištuje naše společnost a naši autorizovaní partneři</w:t>
      </w:r>
      <w:r>
        <w:rPr>
          <w:color w:val="BF0000"/>
          <w:w w:val="105"/>
        </w:rPr>
        <w:t>.</w:t>
      </w:r>
    </w:p>
    <w:p w:rsidR="00060706" w:rsidRDefault="002F57FD">
      <w:pPr>
        <w:pStyle w:val="Zkladntext"/>
        <w:spacing w:before="8" w:line="247" w:lineRule="auto"/>
        <w:ind w:left="103" w:right="175"/>
      </w:pPr>
      <w:r>
        <w:rPr>
          <w:w w:val="105"/>
        </w:rPr>
        <w:t>Z</w:t>
      </w:r>
      <w:r>
        <w:rPr>
          <w:spacing w:val="-11"/>
          <w:w w:val="105"/>
        </w:rPr>
        <w:t xml:space="preserve"> </w:t>
      </w:r>
      <w:r>
        <w:rPr>
          <w:w w:val="105"/>
        </w:rPr>
        <w:t>hlediska</w:t>
      </w:r>
      <w:r>
        <w:rPr>
          <w:spacing w:val="-11"/>
          <w:w w:val="105"/>
        </w:rPr>
        <w:t xml:space="preserve"> </w:t>
      </w:r>
      <w:r>
        <w:rPr>
          <w:w w:val="105"/>
        </w:rPr>
        <w:t>údržby</w:t>
      </w:r>
      <w:r>
        <w:rPr>
          <w:spacing w:val="-12"/>
          <w:w w:val="105"/>
        </w:rPr>
        <w:t xml:space="preserve"> </w:t>
      </w:r>
      <w:r>
        <w:rPr>
          <w:w w:val="105"/>
        </w:rPr>
        <w:t>jsou</w:t>
      </w:r>
      <w:r>
        <w:rPr>
          <w:spacing w:val="-10"/>
          <w:w w:val="105"/>
        </w:rPr>
        <w:t xml:space="preserve"> </w:t>
      </w:r>
      <w:r>
        <w:rPr>
          <w:w w:val="105"/>
        </w:rPr>
        <w:t>stroje</w:t>
      </w:r>
      <w:r>
        <w:rPr>
          <w:spacing w:val="-9"/>
          <w:w w:val="105"/>
        </w:rPr>
        <w:t xml:space="preserve"> </w:t>
      </w:r>
      <w:r>
        <w:rPr>
          <w:w w:val="105"/>
        </w:rPr>
        <w:t>FERRIS</w:t>
      </w:r>
      <w:r>
        <w:rPr>
          <w:spacing w:val="-13"/>
          <w:w w:val="105"/>
        </w:rPr>
        <w:t xml:space="preserve"> </w:t>
      </w:r>
      <w:r>
        <w:rPr>
          <w:w w:val="105"/>
        </w:rPr>
        <w:t>jednoduché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servisně</w:t>
      </w:r>
      <w:r>
        <w:rPr>
          <w:spacing w:val="-11"/>
          <w:w w:val="105"/>
        </w:rPr>
        <w:t xml:space="preserve"> </w:t>
      </w:r>
      <w:r>
        <w:rPr>
          <w:w w:val="105"/>
        </w:rPr>
        <w:t>přátelské.</w:t>
      </w:r>
      <w:r>
        <w:rPr>
          <w:spacing w:val="-13"/>
          <w:w w:val="105"/>
        </w:rPr>
        <w:t xml:space="preserve"> </w:t>
      </w:r>
      <w:r>
        <w:rPr>
          <w:w w:val="105"/>
        </w:rPr>
        <w:t>Nejdůležitější</w:t>
      </w:r>
      <w:r>
        <w:rPr>
          <w:spacing w:val="-13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mazací</w:t>
      </w:r>
      <w:r>
        <w:rPr>
          <w:spacing w:val="-14"/>
          <w:w w:val="105"/>
        </w:rPr>
        <w:t xml:space="preserve"> </w:t>
      </w:r>
      <w:r>
        <w:rPr>
          <w:w w:val="105"/>
        </w:rPr>
        <w:t>místa</w:t>
      </w:r>
      <w:r>
        <w:rPr>
          <w:spacing w:val="-11"/>
          <w:w w:val="105"/>
        </w:rPr>
        <w:t xml:space="preserve"> </w:t>
      </w:r>
      <w:r>
        <w:rPr>
          <w:w w:val="105"/>
        </w:rPr>
        <w:t>jsou velmi dobře shora přístupná (3 hřídele žacích</w:t>
      </w:r>
      <w:r>
        <w:rPr>
          <w:spacing w:val="-13"/>
          <w:w w:val="105"/>
        </w:rPr>
        <w:t xml:space="preserve"> </w:t>
      </w:r>
      <w:r>
        <w:rPr>
          <w:w w:val="105"/>
        </w:rPr>
        <w:t>nožů).</w:t>
      </w:r>
    </w:p>
    <w:p w:rsidR="00060706" w:rsidRDefault="002F57FD">
      <w:pPr>
        <w:spacing w:before="1" w:line="249" w:lineRule="auto"/>
        <w:ind w:left="103"/>
        <w:rPr>
          <w:sz w:val="20"/>
        </w:rPr>
      </w:pPr>
      <w:r>
        <w:rPr>
          <w:b/>
          <w:w w:val="105"/>
          <w:sz w:val="20"/>
        </w:rPr>
        <w:t xml:space="preserve">Tovární záruka na celý stroj i motor není podmíněna povinností pravidelných prohlídek autorizovaným servisem. </w:t>
      </w:r>
      <w:r>
        <w:rPr>
          <w:w w:val="105"/>
          <w:sz w:val="20"/>
        </w:rPr>
        <w:t>Pravidelnou údržbu lze tak provádět svépomocně i v době záruční doby při dodržování předepsaných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lhůt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úkonů.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Volba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mezi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autorizovaným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servisem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svépomocí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je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volbou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zákazníka.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Při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volbě svépomoci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dodavatel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poskytne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potřebné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informace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potřebnou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technickou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materiálovou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součinnost.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8"/>
      </w:pPr>
    </w:p>
    <w:p w:rsidR="00060706" w:rsidRDefault="002F57FD">
      <w:pPr>
        <w:pStyle w:val="Nadpis1"/>
      </w:pPr>
      <w:r>
        <w:t>Příznivé ceny originálních náhradních dílů FERRIS</w:t>
      </w:r>
    </w:p>
    <w:p w:rsidR="00060706" w:rsidRDefault="00060706">
      <w:pPr>
        <w:pStyle w:val="Zkladntext"/>
        <w:spacing w:before="2"/>
        <w:rPr>
          <w:b/>
          <w:sz w:val="21"/>
        </w:rPr>
      </w:pPr>
    </w:p>
    <w:p w:rsidR="00060706" w:rsidRDefault="002F57FD">
      <w:pPr>
        <w:pStyle w:val="Zkladntext"/>
        <w:ind w:left="103"/>
      </w:pPr>
      <w:r>
        <w:rPr>
          <w:w w:val="105"/>
        </w:rPr>
        <w:t>Ceny originálních náhradních dílů FERRIS držíme na velmi solidn</w:t>
      </w:r>
      <w:r>
        <w:rPr>
          <w:w w:val="105"/>
        </w:rPr>
        <w:t>í a konkurence schopné úrovni.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2F57FD">
      <w:pPr>
        <w:pStyle w:val="Nadpis1"/>
        <w:spacing w:before="161"/>
      </w:pPr>
      <w:r>
        <w:t>Technické parametry stroje ISX 3300 / 155 cm</w:t>
      </w:r>
    </w:p>
    <w:p w:rsidR="00060706" w:rsidRDefault="002F57FD">
      <w:pPr>
        <w:pStyle w:val="Nadpis3"/>
        <w:spacing w:before="44" w:line="506" w:lineRule="exact"/>
        <w:ind w:right="5198"/>
      </w:pPr>
      <w:r>
        <w:rPr>
          <w:w w:val="105"/>
        </w:rPr>
        <w:t>SPECIFIKACE: Ferris, model ISX 3300 / 155 cm MOTOR</w:t>
      </w:r>
    </w:p>
    <w:p w:rsidR="00060706" w:rsidRDefault="002F57FD">
      <w:pPr>
        <w:pStyle w:val="Zkladntext"/>
        <w:spacing w:line="205" w:lineRule="exact"/>
        <w:ind w:left="103"/>
      </w:pPr>
      <w:r>
        <w:rPr>
          <w:b/>
          <w:w w:val="105"/>
        </w:rPr>
        <w:t xml:space="preserve">Značka: </w:t>
      </w:r>
      <w:r>
        <w:rPr>
          <w:w w:val="105"/>
        </w:rPr>
        <w:t>Vanguard®- zážehový, výrobce Briggs &amp; Stratton, Model MOD61, BIG BLOCK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Palivový systém: </w:t>
      </w:r>
      <w:r>
        <w:rPr>
          <w:w w:val="105"/>
          <w:sz w:val="20"/>
        </w:rPr>
        <w:t>Elektronické vstřikování paliva</w:t>
      </w:r>
      <w:r>
        <w:rPr>
          <w:w w:val="105"/>
          <w:sz w:val="20"/>
        </w:rPr>
        <w:t>, elektronické ovládání plynu.</w:t>
      </w:r>
    </w:p>
    <w:p w:rsidR="00060706" w:rsidRDefault="002F57FD">
      <w:pPr>
        <w:spacing w:before="7"/>
        <w:ind w:left="103"/>
        <w:rPr>
          <w:sz w:val="20"/>
        </w:rPr>
      </w:pPr>
      <w:r>
        <w:rPr>
          <w:b/>
          <w:w w:val="105"/>
          <w:sz w:val="20"/>
        </w:rPr>
        <w:t xml:space="preserve">Výkon motoru: </w:t>
      </w:r>
      <w:r>
        <w:rPr>
          <w:w w:val="105"/>
          <w:sz w:val="20"/>
        </w:rPr>
        <w:t>40.0 HP/29,9 kW</w:t>
      </w:r>
    </w:p>
    <w:p w:rsidR="00060706" w:rsidRDefault="002F57FD">
      <w:pPr>
        <w:spacing w:before="11"/>
        <w:ind w:left="103"/>
        <w:rPr>
          <w:sz w:val="20"/>
        </w:rPr>
      </w:pPr>
      <w:r>
        <w:rPr>
          <w:b/>
          <w:w w:val="105"/>
          <w:sz w:val="20"/>
        </w:rPr>
        <w:t xml:space="preserve">Válce/zdvihový objem: </w:t>
      </w:r>
      <w:r>
        <w:rPr>
          <w:w w:val="105"/>
          <w:sz w:val="20"/>
        </w:rPr>
        <w:t>2 válce V-Twin / 993 cm3, vertikální kliková hřídel</w:t>
      </w:r>
    </w:p>
    <w:p w:rsidR="00060706" w:rsidRDefault="002F57FD">
      <w:pPr>
        <w:spacing w:before="5"/>
        <w:ind w:left="103"/>
        <w:rPr>
          <w:sz w:val="20"/>
        </w:rPr>
      </w:pPr>
      <w:r>
        <w:rPr>
          <w:b/>
          <w:w w:val="105"/>
          <w:sz w:val="20"/>
        </w:rPr>
        <w:t>Chlazení:</w:t>
      </w:r>
      <w:r>
        <w:rPr>
          <w:b/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Chlazení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vzduchem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>Systém</w:t>
      </w:r>
      <w:r>
        <w:rPr>
          <w:b/>
          <w:spacing w:val="-22"/>
          <w:w w:val="105"/>
          <w:sz w:val="20"/>
        </w:rPr>
        <w:t xml:space="preserve"> </w:t>
      </w:r>
      <w:r>
        <w:rPr>
          <w:b/>
          <w:w w:val="105"/>
          <w:sz w:val="20"/>
        </w:rPr>
        <w:t>startování:</w:t>
      </w:r>
      <w:r>
        <w:rPr>
          <w:b/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Elektrické</w:t>
      </w:r>
    </w:p>
    <w:p w:rsidR="00060706" w:rsidRDefault="002F57FD">
      <w:pPr>
        <w:pStyle w:val="Zkladntext"/>
        <w:spacing w:before="10"/>
        <w:ind w:left="103"/>
      </w:pPr>
      <w:r>
        <w:rPr>
          <w:b/>
          <w:w w:val="105"/>
        </w:rPr>
        <w:t xml:space="preserve">Systém mazání: </w:t>
      </w:r>
      <w:r>
        <w:rPr>
          <w:w w:val="105"/>
        </w:rPr>
        <w:t xml:space="preserve">Samostatná olejová nádrž, systém mazání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ochrany oleje Oil Guard.</w:t>
      </w:r>
    </w:p>
    <w:p w:rsidR="00060706" w:rsidRDefault="002F57FD">
      <w:pPr>
        <w:pStyle w:val="Nadpis3"/>
        <w:spacing w:before="8"/>
        <w:rPr>
          <w:b w:val="0"/>
        </w:rPr>
      </w:pPr>
      <w:r>
        <w:rPr>
          <w:w w:val="105"/>
        </w:rPr>
        <w:t xml:space="preserve">Objem palivové nádrže </w:t>
      </w:r>
      <w:proofErr w:type="gramStart"/>
      <w:r>
        <w:rPr>
          <w:w w:val="105"/>
        </w:rPr>
        <w:t>( l</w:t>
      </w:r>
      <w:proofErr w:type="gramEnd"/>
      <w:r>
        <w:rPr>
          <w:w w:val="105"/>
        </w:rPr>
        <w:t xml:space="preserve"> ): </w:t>
      </w:r>
      <w:r>
        <w:rPr>
          <w:b w:val="0"/>
          <w:w w:val="105"/>
        </w:rPr>
        <w:t>42</w:t>
      </w:r>
    </w:p>
    <w:p w:rsidR="00060706" w:rsidRDefault="00060706">
      <w:pPr>
        <w:pStyle w:val="Zkladntext"/>
        <w:spacing w:before="6"/>
        <w:rPr>
          <w:sz w:val="21"/>
        </w:rPr>
      </w:pPr>
    </w:p>
    <w:p w:rsidR="00060706" w:rsidRDefault="002F57FD">
      <w:pPr>
        <w:ind w:left="103"/>
        <w:rPr>
          <w:b/>
          <w:sz w:val="20"/>
        </w:rPr>
      </w:pPr>
      <w:r>
        <w:rPr>
          <w:b/>
          <w:w w:val="105"/>
          <w:sz w:val="20"/>
        </w:rPr>
        <w:t>SEKAČKA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Šířka sečení (cm/palec): </w:t>
      </w:r>
      <w:r>
        <w:rPr>
          <w:w w:val="105"/>
          <w:sz w:val="20"/>
        </w:rPr>
        <w:t>155 cm / 61” Triple iCD</w:t>
      </w:r>
    </w:p>
    <w:p w:rsidR="00060706" w:rsidRDefault="002F57FD">
      <w:pPr>
        <w:spacing w:before="8" w:line="247" w:lineRule="auto"/>
        <w:ind w:left="103"/>
        <w:rPr>
          <w:sz w:val="20"/>
        </w:rPr>
      </w:pPr>
      <w:r>
        <w:rPr>
          <w:b/>
          <w:w w:val="105"/>
          <w:sz w:val="20"/>
        </w:rPr>
        <w:t>Konfigurace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w w:val="105"/>
          <w:sz w:val="20"/>
        </w:rPr>
        <w:t>žacího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w w:val="105"/>
          <w:sz w:val="20"/>
        </w:rPr>
        <w:t>ústrojí:</w:t>
      </w:r>
      <w:r>
        <w:rPr>
          <w:b/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Konfigurovatelné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žací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ústrojí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obsahuje: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zadní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výhoz,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boční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výhoz,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mulčování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 sadu mulčovacích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nožů.</w:t>
      </w:r>
    </w:p>
    <w:p w:rsidR="00060706" w:rsidRDefault="002F57FD">
      <w:pPr>
        <w:spacing w:before="3"/>
        <w:ind w:left="103"/>
        <w:rPr>
          <w:sz w:val="20"/>
        </w:rPr>
      </w:pPr>
      <w:r>
        <w:rPr>
          <w:b/>
          <w:w w:val="105"/>
          <w:sz w:val="20"/>
        </w:rPr>
        <w:t xml:space="preserve">Výška sečení (cm): </w:t>
      </w:r>
      <w:r>
        <w:rPr>
          <w:w w:val="105"/>
          <w:sz w:val="20"/>
        </w:rPr>
        <w:t>3,8 - 12,7</w:t>
      </w:r>
    </w:p>
    <w:p w:rsidR="00060706" w:rsidRDefault="002F57FD">
      <w:pPr>
        <w:pStyle w:val="Zkladntext"/>
        <w:spacing w:before="6" w:line="247" w:lineRule="auto"/>
        <w:ind w:left="103"/>
      </w:pPr>
      <w:r>
        <w:rPr>
          <w:b/>
          <w:w w:val="105"/>
        </w:rPr>
        <w:t>Konstrukce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žacího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ústrojí: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Ocel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tloušťce</w:t>
      </w:r>
      <w:r>
        <w:rPr>
          <w:spacing w:val="-11"/>
          <w:w w:val="105"/>
        </w:rPr>
        <w:t xml:space="preserve"> </w:t>
      </w:r>
      <w:r>
        <w:rPr>
          <w:w w:val="105"/>
        </w:rPr>
        <w:t>3,4</w:t>
      </w:r>
      <w:r>
        <w:rPr>
          <w:spacing w:val="-9"/>
          <w:w w:val="105"/>
        </w:rPr>
        <w:t xml:space="preserve"> </w:t>
      </w:r>
      <w:r>
        <w:rPr>
          <w:w w:val="105"/>
        </w:rPr>
        <w:t>mm,</w:t>
      </w:r>
      <w:r>
        <w:rPr>
          <w:spacing w:val="-13"/>
          <w:w w:val="105"/>
        </w:rPr>
        <w:t xml:space="preserve"> </w:t>
      </w:r>
      <w:r>
        <w:rPr>
          <w:w w:val="105"/>
        </w:rPr>
        <w:t>dvojitá</w:t>
      </w:r>
      <w:r>
        <w:rPr>
          <w:spacing w:val="-9"/>
          <w:w w:val="105"/>
        </w:rPr>
        <w:t xml:space="preserve"> </w:t>
      </w:r>
      <w:r>
        <w:rPr>
          <w:w w:val="105"/>
        </w:rPr>
        <w:t>horní</w:t>
      </w:r>
      <w:r>
        <w:rPr>
          <w:spacing w:val="-10"/>
          <w:w w:val="105"/>
        </w:rPr>
        <w:t xml:space="preserve"> </w:t>
      </w:r>
      <w:r>
        <w:rPr>
          <w:w w:val="105"/>
        </w:rPr>
        <w:t>deska</w:t>
      </w:r>
      <w:r>
        <w:rPr>
          <w:spacing w:val="-8"/>
          <w:w w:val="105"/>
        </w:rPr>
        <w:t xml:space="preserve"> </w:t>
      </w:r>
      <w:r>
        <w:rPr>
          <w:w w:val="105"/>
        </w:rPr>
        <w:t>po</w:t>
      </w:r>
      <w:r>
        <w:rPr>
          <w:spacing w:val="-10"/>
          <w:w w:val="105"/>
        </w:rPr>
        <w:t xml:space="preserve"> </w:t>
      </w:r>
      <w:r>
        <w:rPr>
          <w:w w:val="105"/>
        </w:rPr>
        <w:t>celé</w:t>
      </w:r>
      <w:r>
        <w:rPr>
          <w:spacing w:val="-10"/>
          <w:w w:val="105"/>
        </w:rPr>
        <w:t xml:space="preserve"> </w:t>
      </w:r>
      <w:r>
        <w:rPr>
          <w:w w:val="105"/>
        </w:rPr>
        <w:t>šířce,</w:t>
      </w:r>
      <w:r>
        <w:rPr>
          <w:spacing w:val="-10"/>
          <w:w w:val="105"/>
        </w:rPr>
        <w:t xml:space="preserve"> </w:t>
      </w:r>
      <w:r>
        <w:rPr>
          <w:w w:val="105"/>
        </w:rPr>
        <w:t>kovový</w:t>
      </w:r>
      <w:r>
        <w:rPr>
          <w:spacing w:val="-11"/>
          <w:w w:val="105"/>
        </w:rPr>
        <w:t xml:space="preserve"> </w:t>
      </w:r>
      <w:r>
        <w:rPr>
          <w:w w:val="105"/>
        </w:rPr>
        <w:t>chránič</w:t>
      </w:r>
      <w:r>
        <w:rPr>
          <w:spacing w:val="-8"/>
          <w:w w:val="105"/>
        </w:rPr>
        <w:t xml:space="preserve"> </w:t>
      </w:r>
      <w:r>
        <w:rPr>
          <w:w w:val="105"/>
        </w:rPr>
        <w:t>proti oděru, zesílená náběžná hrana, přeplátované svařené</w:t>
      </w:r>
      <w:r>
        <w:rPr>
          <w:spacing w:val="-13"/>
          <w:w w:val="105"/>
        </w:rPr>
        <w:t xml:space="preserve"> </w:t>
      </w:r>
      <w:r>
        <w:rPr>
          <w:w w:val="105"/>
        </w:rPr>
        <w:t>rohy.</w:t>
      </w:r>
    </w:p>
    <w:p w:rsidR="00060706" w:rsidRDefault="002F57FD">
      <w:pPr>
        <w:spacing w:before="3"/>
        <w:ind w:left="103"/>
        <w:rPr>
          <w:sz w:val="20"/>
        </w:rPr>
      </w:pPr>
      <w:r>
        <w:rPr>
          <w:b/>
          <w:w w:val="105"/>
          <w:sz w:val="20"/>
        </w:rPr>
        <w:t xml:space="preserve">Vřetena sekačky: </w:t>
      </w:r>
      <w:r>
        <w:rPr>
          <w:w w:val="105"/>
          <w:sz w:val="20"/>
        </w:rPr>
        <w:t>HERCULESTM II litina Ø 257 mm; hřídel Ø 30,16 mm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Systém zvedání žacího ústrojí: </w:t>
      </w:r>
      <w:r>
        <w:rPr>
          <w:w w:val="105"/>
          <w:sz w:val="20"/>
        </w:rPr>
        <w:t>Elektrohydraulické i nožní s pomocnou pružinou.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Spojka žacího ústrojí: </w:t>
      </w:r>
      <w:r>
        <w:rPr>
          <w:w w:val="105"/>
          <w:sz w:val="20"/>
        </w:rPr>
        <w:t>Spojka a brzda Warner CMS.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Ovládání spojky žacího ústrojí: </w:t>
      </w:r>
      <w:r>
        <w:rPr>
          <w:w w:val="105"/>
          <w:sz w:val="20"/>
        </w:rPr>
        <w:t>Elektrické</w:t>
      </w:r>
    </w:p>
    <w:p w:rsidR="00060706" w:rsidRDefault="00060706">
      <w:pPr>
        <w:rPr>
          <w:sz w:val="20"/>
        </w:rPr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  <w:spacing w:before="7"/>
        <w:rPr>
          <w:sz w:val="21"/>
        </w:rPr>
      </w:pPr>
    </w:p>
    <w:p w:rsidR="00060706" w:rsidRDefault="002F57FD">
      <w:pPr>
        <w:pStyle w:val="Nadpis3"/>
        <w:spacing w:before="65"/>
      </w:pPr>
      <w:r>
        <w:rPr>
          <w:w w:val="105"/>
        </w:rPr>
        <w:t>ODPRUŽENÍ A POHON</w:t>
      </w:r>
    </w:p>
    <w:p w:rsidR="00060706" w:rsidRDefault="002F57FD">
      <w:pPr>
        <w:pStyle w:val="Zkladntext"/>
        <w:spacing w:before="10" w:line="247" w:lineRule="auto"/>
        <w:ind w:left="103" w:right="616"/>
      </w:pPr>
      <w:r>
        <w:rPr>
          <w:b/>
          <w:w w:val="105"/>
        </w:rPr>
        <w:t>Sy</w:t>
      </w:r>
      <w:r>
        <w:rPr>
          <w:b/>
          <w:w w:val="105"/>
        </w:rPr>
        <w:t>stém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předního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odružení: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Forefront</w:t>
      </w:r>
      <w:r>
        <w:rPr>
          <w:spacing w:val="-16"/>
          <w:w w:val="105"/>
        </w:rPr>
        <w:t xml:space="preserve"> </w:t>
      </w:r>
      <w:r>
        <w:rPr>
          <w:w w:val="105"/>
        </w:rPr>
        <w:t>systém</w:t>
      </w:r>
      <w:r>
        <w:rPr>
          <w:spacing w:val="-15"/>
          <w:w w:val="105"/>
        </w:rPr>
        <w:t xml:space="preserve"> </w:t>
      </w:r>
      <w:r>
        <w:rPr>
          <w:w w:val="105"/>
        </w:rPr>
        <w:t>nezávislého</w:t>
      </w:r>
      <w:r>
        <w:rPr>
          <w:spacing w:val="-15"/>
          <w:w w:val="105"/>
        </w:rPr>
        <w:t xml:space="preserve"> </w:t>
      </w:r>
      <w:r>
        <w:rPr>
          <w:w w:val="105"/>
        </w:rPr>
        <w:t>odpružení</w:t>
      </w:r>
      <w:r>
        <w:rPr>
          <w:spacing w:val="-15"/>
          <w:w w:val="105"/>
        </w:rPr>
        <w:t xml:space="preserve"> </w:t>
      </w:r>
      <w:r>
        <w:rPr>
          <w:w w:val="105"/>
        </w:rPr>
        <w:t>předních</w:t>
      </w:r>
      <w:r>
        <w:rPr>
          <w:spacing w:val="-16"/>
          <w:w w:val="105"/>
        </w:rPr>
        <w:t xml:space="preserve"> </w:t>
      </w:r>
      <w:r>
        <w:rPr>
          <w:w w:val="105"/>
        </w:rPr>
        <w:t>kol</w:t>
      </w:r>
      <w:r>
        <w:rPr>
          <w:spacing w:val="-15"/>
          <w:w w:val="105"/>
        </w:rPr>
        <w:t xml:space="preserve"> </w:t>
      </w:r>
      <w:r>
        <w:rPr>
          <w:w w:val="105"/>
        </w:rPr>
        <w:t>využívající</w:t>
      </w:r>
      <w:r>
        <w:rPr>
          <w:spacing w:val="-15"/>
          <w:w w:val="105"/>
        </w:rPr>
        <w:t xml:space="preserve"> </w:t>
      </w:r>
      <w:r>
        <w:rPr>
          <w:w w:val="105"/>
        </w:rPr>
        <w:t>dvojitá nezávislá příčná ramena a velké nastavitelné tlumiče s vinutými</w:t>
      </w:r>
      <w:r>
        <w:rPr>
          <w:spacing w:val="-29"/>
          <w:w w:val="105"/>
        </w:rPr>
        <w:t xml:space="preserve"> </w:t>
      </w:r>
      <w:r>
        <w:rPr>
          <w:w w:val="105"/>
        </w:rPr>
        <w:t>pružinami.</w:t>
      </w:r>
    </w:p>
    <w:p w:rsidR="00060706" w:rsidRDefault="002F57FD">
      <w:pPr>
        <w:pStyle w:val="Zkladntext"/>
        <w:spacing w:before="1" w:line="247" w:lineRule="auto"/>
        <w:ind w:left="103"/>
      </w:pPr>
      <w:r>
        <w:rPr>
          <w:b/>
          <w:w w:val="105"/>
        </w:rPr>
        <w:t>Systém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zadního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odpružení: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Systém</w:t>
      </w:r>
      <w:r>
        <w:rPr>
          <w:spacing w:val="-10"/>
          <w:w w:val="105"/>
        </w:rPr>
        <w:t xml:space="preserve"> </w:t>
      </w:r>
      <w:r>
        <w:rPr>
          <w:w w:val="105"/>
        </w:rPr>
        <w:t>zadního</w:t>
      </w:r>
      <w:r>
        <w:rPr>
          <w:spacing w:val="-13"/>
          <w:w w:val="105"/>
        </w:rPr>
        <w:t xml:space="preserve"> </w:t>
      </w:r>
      <w:r>
        <w:rPr>
          <w:w w:val="105"/>
        </w:rPr>
        <w:t>odpružení</w:t>
      </w:r>
      <w:r>
        <w:rPr>
          <w:spacing w:val="-8"/>
          <w:w w:val="105"/>
        </w:rPr>
        <w:t xml:space="preserve"> </w:t>
      </w:r>
      <w:r>
        <w:rPr>
          <w:w w:val="105"/>
        </w:rPr>
        <w:t>sestává</w:t>
      </w:r>
      <w:r>
        <w:rPr>
          <w:spacing w:val="-13"/>
          <w:w w:val="105"/>
        </w:rPr>
        <w:t xml:space="preserve"> </w:t>
      </w:r>
      <w:r>
        <w:rPr>
          <w:w w:val="105"/>
        </w:rPr>
        <w:t>z</w:t>
      </w:r>
      <w:r>
        <w:rPr>
          <w:spacing w:val="-14"/>
          <w:w w:val="105"/>
        </w:rPr>
        <w:t xml:space="preserve"> </w:t>
      </w:r>
      <w:r>
        <w:rPr>
          <w:w w:val="105"/>
        </w:rPr>
        <w:t>kyvných</w:t>
      </w:r>
      <w:r>
        <w:rPr>
          <w:spacing w:val="-11"/>
          <w:w w:val="105"/>
        </w:rPr>
        <w:t xml:space="preserve"> </w:t>
      </w:r>
      <w:r>
        <w:rPr>
          <w:w w:val="105"/>
        </w:rPr>
        <w:t>ramen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tlumičů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vinutými pružinami, kdy osa pohybu kyvných ramen je</w:t>
      </w:r>
      <w:r>
        <w:rPr>
          <w:spacing w:val="-17"/>
          <w:w w:val="105"/>
        </w:rPr>
        <w:t xml:space="preserve"> </w:t>
      </w:r>
      <w:r>
        <w:rPr>
          <w:w w:val="105"/>
        </w:rPr>
        <w:t>společná.</w:t>
      </w:r>
    </w:p>
    <w:p w:rsidR="00060706" w:rsidRDefault="002F57FD">
      <w:pPr>
        <w:spacing w:before="4" w:line="247" w:lineRule="auto"/>
        <w:ind w:left="103"/>
        <w:rPr>
          <w:sz w:val="20"/>
        </w:rPr>
      </w:pPr>
      <w:r>
        <w:rPr>
          <w:b/>
          <w:w w:val="105"/>
          <w:sz w:val="20"/>
        </w:rPr>
        <w:t>Reaktivní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systém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upevnění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žacího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ústrojí:</w:t>
      </w:r>
      <w:r>
        <w:rPr>
          <w:b/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Vpředu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vzadu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(zajišťuje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stálou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výšku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sečení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při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pérování podvozku).</w:t>
      </w:r>
    </w:p>
    <w:p w:rsidR="00060706" w:rsidRDefault="002F57FD">
      <w:pPr>
        <w:pStyle w:val="Zkladntext"/>
        <w:spacing w:line="249" w:lineRule="auto"/>
        <w:ind w:left="103" w:right="866"/>
      </w:pPr>
      <w:r>
        <w:rPr>
          <w:b/>
          <w:w w:val="105"/>
        </w:rPr>
        <w:t>Systém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pohonu:</w:t>
      </w:r>
      <w:r>
        <w:rPr>
          <w:b/>
          <w:spacing w:val="-18"/>
          <w:w w:val="105"/>
        </w:rPr>
        <w:t xml:space="preserve"> </w:t>
      </w:r>
      <w:r>
        <w:rPr>
          <w:w w:val="105"/>
        </w:rPr>
        <w:t>Nezávislé</w:t>
      </w:r>
      <w:r>
        <w:rPr>
          <w:spacing w:val="-19"/>
          <w:w w:val="105"/>
        </w:rPr>
        <w:t xml:space="preserve"> </w:t>
      </w:r>
      <w:r>
        <w:rPr>
          <w:w w:val="105"/>
        </w:rPr>
        <w:t>hydrostatické</w:t>
      </w:r>
      <w:r>
        <w:rPr>
          <w:spacing w:val="-18"/>
          <w:w w:val="105"/>
        </w:rPr>
        <w:t xml:space="preserve"> </w:t>
      </w:r>
      <w:r>
        <w:rPr>
          <w:w w:val="105"/>
        </w:rPr>
        <w:t>převodovky</w:t>
      </w:r>
      <w:r>
        <w:rPr>
          <w:spacing w:val="-19"/>
          <w:w w:val="105"/>
        </w:rPr>
        <w:t xml:space="preserve"> </w:t>
      </w:r>
      <w:r>
        <w:rPr>
          <w:w w:val="105"/>
        </w:rPr>
        <w:t>Hydro-Gear®</w:t>
      </w:r>
      <w:r>
        <w:rPr>
          <w:spacing w:val="-18"/>
          <w:w w:val="105"/>
        </w:rPr>
        <w:t xml:space="preserve"> </w:t>
      </w:r>
      <w:r>
        <w:rPr>
          <w:w w:val="105"/>
        </w:rPr>
        <w:t>ZT-5400</w:t>
      </w:r>
      <w:r>
        <w:rPr>
          <w:spacing w:val="-19"/>
          <w:w w:val="105"/>
        </w:rPr>
        <w:t xml:space="preserve"> </w:t>
      </w:r>
      <w:r>
        <w:rPr>
          <w:w w:val="105"/>
        </w:rPr>
        <w:t>Powertrain®</w:t>
      </w:r>
      <w:r>
        <w:rPr>
          <w:spacing w:val="-19"/>
          <w:w w:val="105"/>
        </w:rPr>
        <w:t xml:space="preserve"> </w:t>
      </w:r>
      <w:r>
        <w:rPr>
          <w:w w:val="105"/>
        </w:rPr>
        <w:t>transaxles Hnací nápravy: Hnací hřídel Ø 34,96 mm s 5šroubovým nábojem</w:t>
      </w:r>
      <w:r>
        <w:rPr>
          <w:spacing w:val="-33"/>
          <w:w w:val="105"/>
        </w:rPr>
        <w:t xml:space="preserve"> </w:t>
      </w:r>
      <w:r>
        <w:rPr>
          <w:w w:val="105"/>
        </w:rPr>
        <w:t>kola</w:t>
      </w:r>
    </w:p>
    <w:p w:rsidR="00060706" w:rsidRDefault="002F57FD">
      <w:pPr>
        <w:pStyle w:val="Zkladntext"/>
        <w:spacing w:line="243" w:lineRule="exact"/>
        <w:ind w:left="103"/>
      </w:pPr>
      <w:r>
        <w:rPr>
          <w:w w:val="105"/>
        </w:rPr>
        <w:t>Hnací pneumatiky (palce): 26 x 12.00 - 12 (4PR) travní dezén</w:t>
      </w:r>
    </w:p>
    <w:p w:rsidR="00060706" w:rsidRDefault="002F57FD">
      <w:pPr>
        <w:spacing w:before="6"/>
        <w:ind w:left="103"/>
        <w:rPr>
          <w:sz w:val="20"/>
        </w:rPr>
      </w:pPr>
      <w:r>
        <w:rPr>
          <w:b/>
          <w:w w:val="105"/>
          <w:sz w:val="20"/>
        </w:rPr>
        <w:t xml:space="preserve">Přední pneumatiky (palce): </w:t>
      </w:r>
      <w:r>
        <w:rPr>
          <w:w w:val="105"/>
          <w:sz w:val="20"/>
        </w:rPr>
        <w:t>13 x 6.50 - 6 (4PR) hladký běhoun</w:t>
      </w:r>
    </w:p>
    <w:p w:rsidR="00060706" w:rsidRDefault="00060706">
      <w:pPr>
        <w:pStyle w:val="Zkladntext"/>
        <w:spacing w:before="6"/>
        <w:rPr>
          <w:sz w:val="21"/>
        </w:rPr>
      </w:pPr>
    </w:p>
    <w:p w:rsidR="00060706" w:rsidRDefault="002F57FD">
      <w:pPr>
        <w:pStyle w:val="Nadpis3"/>
      </w:pPr>
      <w:r>
        <w:rPr>
          <w:w w:val="105"/>
        </w:rPr>
        <w:t>RYCHLOST JÍZDY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Rychlost vpřed (km/h): </w:t>
      </w:r>
      <w:r>
        <w:rPr>
          <w:w w:val="105"/>
          <w:sz w:val="20"/>
        </w:rPr>
        <w:t>0 - 20</w:t>
      </w:r>
    </w:p>
    <w:p w:rsidR="00060706" w:rsidRDefault="002F57FD">
      <w:pPr>
        <w:spacing w:before="8"/>
        <w:ind w:left="103"/>
        <w:rPr>
          <w:sz w:val="20"/>
        </w:rPr>
      </w:pPr>
      <w:r>
        <w:rPr>
          <w:b/>
          <w:w w:val="105"/>
          <w:sz w:val="20"/>
        </w:rPr>
        <w:t xml:space="preserve">Rychlost vzad (km/h): </w:t>
      </w:r>
      <w:r>
        <w:rPr>
          <w:w w:val="105"/>
          <w:sz w:val="20"/>
        </w:rPr>
        <w:t>0 - 10</w:t>
      </w:r>
    </w:p>
    <w:p w:rsidR="00060706" w:rsidRDefault="00060706">
      <w:pPr>
        <w:pStyle w:val="Zkladntext"/>
        <w:spacing w:before="5"/>
        <w:rPr>
          <w:sz w:val="21"/>
        </w:rPr>
      </w:pPr>
    </w:p>
    <w:p w:rsidR="00060706" w:rsidRDefault="002F57FD">
      <w:pPr>
        <w:pStyle w:val="Nadpis3"/>
        <w:spacing w:before="1"/>
      </w:pPr>
      <w:r>
        <w:rPr>
          <w:w w:val="105"/>
        </w:rPr>
        <w:t>ROZMĚRY</w:t>
      </w:r>
    </w:p>
    <w:p w:rsidR="00060706" w:rsidRDefault="002F57FD">
      <w:pPr>
        <w:pStyle w:val="Zkladntext"/>
        <w:spacing w:before="5"/>
        <w:ind w:left="103"/>
      </w:pPr>
      <w:r>
        <w:rPr>
          <w:w w:val="105"/>
        </w:rPr>
        <w:t>Celková</w:t>
      </w:r>
      <w:r>
        <w:rPr>
          <w:spacing w:val="-15"/>
          <w:w w:val="105"/>
        </w:rPr>
        <w:t xml:space="preserve"> </w:t>
      </w:r>
      <w:r>
        <w:rPr>
          <w:w w:val="105"/>
        </w:rPr>
        <w:t>délka</w:t>
      </w:r>
      <w:r>
        <w:rPr>
          <w:spacing w:val="-13"/>
          <w:w w:val="105"/>
        </w:rPr>
        <w:t xml:space="preserve"> </w:t>
      </w:r>
      <w:r>
        <w:rPr>
          <w:w w:val="105"/>
        </w:rPr>
        <w:t>(cm):</w:t>
      </w:r>
      <w:r>
        <w:rPr>
          <w:spacing w:val="-14"/>
          <w:w w:val="105"/>
        </w:rPr>
        <w:t xml:space="preserve"> </w:t>
      </w:r>
      <w:r>
        <w:rPr>
          <w:w w:val="105"/>
        </w:rPr>
        <w:t>221,5</w:t>
      </w:r>
    </w:p>
    <w:p w:rsidR="00060706" w:rsidRDefault="002F57FD">
      <w:pPr>
        <w:pStyle w:val="Zkladntext"/>
        <w:spacing w:before="10" w:line="247" w:lineRule="auto"/>
        <w:ind w:left="103" w:right="1718"/>
      </w:pPr>
      <w:r>
        <w:rPr>
          <w:w w:val="105"/>
        </w:rPr>
        <w:t>Celková</w:t>
      </w:r>
      <w:r>
        <w:rPr>
          <w:spacing w:val="-12"/>
          <w:w w:val="105"/>
        </w:rPr>
        <w:t xml:space="preserve"> </w:t>
      </w:r>
      <w:r>
        <w:rPr>
          <w:w w:val="105"/>
        </w:rPr>
        <w:t>šířka</w:t>
      </w:r>
      <w:r>
        <w:rPr>
          <w:spacing w:val="-11"/>
          <w:w w:val="105"/>
        </w:rPr>
        <w:t xml:space="preserve"> </w:t>
      </w:r>
      <w:r>
        <w:rPr>
          <w:w w:val="105"/>
        </w:rPr>
        <w:t>(cm):</w:t>
      </w:r>
      <w:r>
        <w:rPr>
          <w:spacing w:val="-8"/>
          <w:w w:val="105"/>
        </w:rPr>
        <w:t xml:space="preserve"> </w:t>
      </w:r>
      <w:r>
        <w:rPr>
          <w:w w:val="105"/>
        </w:rPr>
        <w:t>RD:</w:t>
      </w:r>
      <w:r>
        <w:rPr>
          <w:spacing w:val="-10"/>
          <w:w w:val="105"/>
        </w:rPr>
        <w:t xml:space="preserve"> </w:t>
      </w:r>
      <w:r>
        <w:rPr>
          <w:w w:val="105"/>
        </w:rPr>
        <w:t>161,5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SD:</w:t>
      </w:r>
      <w:r>
        <w:rPr>
          <w:spacing w:val="-10"/>
          <w:w w:val="105"/>
        </w:rPr>
        <w:t xml:space="preserve"> </w:t>
      </w:r>
      <w:r>
        <w:rPr>
          <w:w w:val="105"/>
        </w:rPr>
        <w:t>167,5</w:t>
      </w:r>
      <w:r>
        <w:rPr>
          <w:spacing w:val="-9"/>
          <w:w w:val="105"/>
        </w:rPr>
        <w:t xml:space="preserve"> </w:t>
      </w:r>
      <w:r>
        <w:rPr>
          <w:w w:val="105"/>
        </w:rPr>
        <w:t>/</w:t>
      </w:r>
      <w:r>
        <w:rPr>
          <w:spacing w:val="-6"/>
          <w:w w:val="105"/>
        </w:rPr>
        <w:t xml:space="preserve"> </w:t>
      </w:r>
      <w:r>
        <w:rPr>
          <w:w w:val="105"/>
        </w:rPr>
        <w:t>201,5</w:t>
      </w:r>
      <w:r>
        <w:rPr>
          <w:spacing w:val="-9"/>
          <w:w w:val="105"/>
        </w:rPr>
        <w:t xml:space="preserve"> </w:t>
      </w:r>
      <w:r>
        <w:rPr>
          <w:w w:val="105"/>
        </w:rPr>
        <w:t>(deflektor</w:t>
      </w:r>
      <w:r>
        <w:rPr>
          <w:spacing w:val="-11"/>
          <w:w w:val="105"/>
        </w:rPr>
        <w:t xml:space="preserve"> </w:t>
      </w:r>
      <w:r>
        <w:rPr>
          <w:w w:val="105"/>
        </w:rPr>
        <w:t>nahoře</w:t>
      </w:r>
      <w:r>
        <w:rPr>
          <w:spacing w:val="-10"/>
          <w:w w:val="105"/>
        </w:rPr>
        <w:t xml:space="preserve"> </w:t>
      </w:r>
      <w:r>
        <w:rPr>
          <w:w w:val="105"/>
        </w:rPr>
        <w:t>/</w:t>
      </w:r>
      <w:r>
        <w:rPr>
          <w:spacing w:val="-9"/>
          <w:w w:val="105"/>
        </w:rPr>
        <w:t xml:space="preserve"> </w:t>
      </w:r>
      <w:r>
        <w:rPr>
          <w:w w:val="105"/>
        </w:rPr>
        <w:t>deflektor</w:t>
      </w:r>
      <w:r>
        <w:rPr>
          <w:spacing w:val="-11"/>
          <w:w w:val="105"/>
        </w:rPr>
        <w:t xml:space="preserve"> </w:t>
      </w:r>
      <w:r>
        <w:rPr>
          <w:w w:val="105"/>
        </w:rPr>
        <w:t>dole) Suchá hmotnost (kg):</w:t>
      </w:r>
      <w:r>
        <w:rPr>
          <w:spacing w:val="-8"/>
          <w:w w:val="105"/>
        </w:rPr>
        <w:t xml:space="preserve"> </w:t>
      </w:r>
      <w:r>
        <w:rPr>
          <w:w w:val="105"/>
        </w:rPr>
        <w:t>744</w:t>
      </w:r>
    </w:p>
    <w:p w:rsidR="00060706" w:rsidRDefault="00060706">
      <w:pPr>
        <w:pStyle w:val="Zkladntext"/>
        <w:spacing w:before="9"/>
      </w:pPr>
    </w:p>
    <w:p w:rsidR="00060706" w:rsidRDefault="002F57FD">
      <w:pPr>
        <w:pStyle w:val="Nadpis3"/>
      </w:pPr>
      <w:r>
        <w:rPr>
          <w:w w:val="105"/>
        </w:rPr>
        <w:t>OVLÁDÁNÍ A KOMFORT OBSLUHY</w:t>
      </w:r>
    </w:p>
    <w:p w:rsidR="00060706" w:rsidRDefault="002F57FD">
      <w:pPr>
        <w:pStyle w:val="Zkladntext"/>
        <w:spacing w:before="11" w:line="247" w:lineRule="auto"/>
        <w:ind w:left="103"/>
      </w:pPr>
      <w:r>
        <w:rPr>
          <w:b/>
          <w:w w:val="105"/>
        </w:rPr>
        <w:t>Sedadlo: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Premium</w:t>
      </w:r>
      <w:r>
        <w:rPr>
          <w:spacing w:val="-14"/>
          <w:w w:val="105"/>
        </w:rPr>
        <w:t xml:space="preserve"> 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w w:val="105"/>
        </w:rPr>
        <w:t>vysokým</w:t>
      </w:r>
      <w:r>
        <w:rPr>
          <w:spacing w:val="-15"/>
          <w:w w:val="105"/>
        </w:rPr>
        <w:t xml:space="preserve"> </w:t>
      </w:r>
      <w:r>
        <w:rPr>
          <w:w w:val="105"/>
        </w:rPr>
        <w:t>opěradlem,</w:t>
      </w:r>
      <w:r>
        <w:rPr>
          <w:spacing w:val="-16"/>
          <w:w w:val="105"/>
        </w:rPr>
        <w:t xml:space="preserve"> </w:t>
      </w:r>
      <w:r>
        <w:rPr>
          <w:w w:val="105"/>
        </w:rPr>
        <w:t>posuvné,</w:t>
      </w:r>
      <w:r>
        <w:rPr>
          <w:spacing w:val="-14"/>
          <w:w w:val="105"/>
        </w:rPr>
        <w:t xml:space="preserve"> 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w w:val="105"/>
        </w:rPr>
        <w:t>nastavitelnými</w:t>
      </w:r>
      <w:r>
        <w:rPr>
          <w:spacing w:val="-14"/>
          <w:w w:val="105"/>
        </w:rPr>
        <w:t xml:space="preserve"> </w:t>
      </w:r>
      <w:r>
        <w:rPr>
          <w:w w:val="105"/>
        </w:rPr>
        <w:t>polstrovanými</w:t>
      </w:r>
      <w:r>
        <w:rPr>
          <w:spacing w:val="-14"/>
          <w:w w:val="105"/>
        </w:rPr>
        <w:t xml:space="preserve"> </w:t>
      </w:r>
      <w:r>
        <w:rPr>
          <w:w w:val="105"/>
        </w:rPr>
        <w:t>loketními</w:t>
      </w:r>
      <w:r>
        <w:rPr>
          <w:spacing w:val="-16"/>
          <w:w w:val="105"/>
        </w:rPr>
        <w:t xml:space="preserve"> </w:t>
      </w:r>
      <w:r>
        <w:rPr>
          <w:w w:val="105"/>
        </w:rPr>
        <w:t>opěrkami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integrovaným samonavíjecím</w:t>
      </w:r>
      <w:r>
        <w:rPr>
          <w:spacing w:val="-1"/>
          <w:w w:val="105"/>
        </w:rPr>
        <w:t xml:space="preserve"> </w:t>
      </w:r>
      <w:r>
        <w:rPr>
          <w:w w:val="105"/>
        </w:rPr>
        <w:t>pásem.</w:t>
      </w:r>
    </w:p>
    <w:p w:rsidR="00060706" w:rsidRDefault="002F57FD">
      <w:pPr>
        <w:spacing w:before="1"/>
        <w:ind w:left="103"/>
        <w:rPr>
          <w:sz w:val="20"/>
        </w:rPr>
      </w:pPr>
      <w:r>
        <w:rPr>
          <w:b/>
          <w:w w:val="105"/>
          <w:sz w:val="20"/>
        </w:rPr>
        <w:t xml:space="preserve">Ochranná konstrukce proti převrácení: </w:t>
      </w:r>
      <w:r>
        <w:rPr>
          <w:w w:val="105"/>
          <w:sz w:val="20"/>
        </w:rPr>
        <w:t>Standardní výbava, rám je sklopný.</w:t>
      </w:r>
    </w:p>
    <w:p w:rsidR="00060706" w:rsidRDefault="002F57FD">
      <w:pPr>
        <w:pStyle w:val="Zkladntext"/>
        <w:spacing w:before="7" w:line="247" w:lineRule="auto"/>
        <w:ind w:left="103"/>
      </w:pPr>
      <w:r>
        <w:rPr>
          <w:b/>
          <w:w w:val="105"/>
        </w:rPr>
        <w:t xml:space="preserve">Přístrojové vybavení: </w:t>
      </w:r>
      <w:r>
        <w:rPr>
          <w:w w:val="105"/>
        </w:rPr>
        <w:t xml:space="preserve">Palivoměr v každé nádrži, počítadlo motohodin, indikátor závad motoru. </w:t>
      </w:r>
      <w:r>
        <w:rPr>
          <w:b/>
          <w:w w:val="105"/>
        </w:rPr>
        <w:t>Ovládá</w:t>
      </w:r>
      <w:r>
        <w:rPr>
          <w:b/>
          <w:w w:val="105"/>
        </w:rPr>
        <w:t>ní/bezpečnostní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prvky: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Nezávislé</w:t>
      </w:r>
      <w:r>
        <w:rPr>
          <w:spacing w:val="-13"/>
          <w:w w:val="105"/>
        </w:rPr>
        <w:t xml:space="preserve"> </w:t>
      </w:r>
      <w:r>
        <w:rPr>
          <w:w w:val="105"/>
        </w:rPr>
        <w:t>páky</w:t>
      </w:r>
      <w:r>
        <w:rPr>
          <w:spacing w:val="-12"/>
          <w:w w:val="105"/>
        </w:rPr>
        <w:t xml:space="preserve"> </w:t>
      </w:r>
      <w:r>
        <w:rPr>
          <w:w w:val="105"/>
        </w:rPr>
        <w:t>pro</w:t>
      </w:r>
      <w:r>
        <w:rPr>
          <w:spacing w:val="-12"/>
          <w:w w:val="105"/>
        </w:rPr>
        <w:t xml:space="preserve"> </w:t>
      </w:r>
      <w:r>
        <w:rPr>
          <w:w w:val="105"/>
        </w:rPr>
        <w:t>jízdu</w:t>
      </w:r>
      <w:r>
        <w:rPr>
          <w:spacing w:val="-11"/>
          <w:w w:val="105"/>
        </w:rPr>
        <w:t xml:space="preserve"> </w:t>
      </w:r>
      <w:r>
        <w:rPr>
          <w:w w:val="105"/>
        </w:rPr>
        <w:t>vpřed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vzad</w:t>
      </w:r>
      <w:r>
        <w:rPr>
          <w:spacing w:val="-13"/>
          <w:w w:val="105"/>
        </w:rPr>
        <w:t xml:space="preserve"> </w:t>
      </w:r>
      <w:r>
        <w:rPr>
          <w:w w:val="105"/>
        </w:rPr>
        <w:t>(levá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pravá),</w:t>
      </w:r>
      <w:r>
        <w:rPr>
          <w:spacing w:val="-12"/>
          <w:w w:val="105"/>
        </w:rPr>
        <w:t xml:space="preserve"> </w:t>
      </w:r>
      <w:r>
        <w:rPr>
          <w:w w:val="105"/>
        </w:rPr>
        <w:t>bezpečností</w:t>
      </w:r>
      <w:r>
        <w:rPr>
          <w:spacing w:val="-11"/>
          <w:w w:val="105"/>
        </w:rPr>
        <w:t xml:space="preserve"> </w:t>
      </w:r>
      <w:r>
        <w:rPr>
          <w:w w:val="105"/>
        </w:rPr>
        <w:t>vypínání motoru</w:t>
      </w:r>
      <w:r>
        <w:rPr>
          <w:spacing w:val="-20"/>
          <w:w w:val="105"/>
        </w:rPr>
        <w:t xml:space="preserve"> </w:t>
      </w:r>
      <w:r>
        <w:rPr>
          <w:w w:val="105"/>
        </w:rPr>
        <w:t>aktivované</w:t>
      </w:r>
      <w:r>
        <w:rPr>
          <w:spacing w:val="-17"/>
          <w:w w:val="105"/>
        </w:rPr>
        <w:t xml:space="preserve"> </w:t>
      </w:r>
      <w:r>
        <w:rPr>
          <w:w w:val="105"/>
        </w:rPr>
        <w:t>sedadlem,</w:t>
      </w:r>
      <w:r>
        <w:rPr>
          <w:spacing w:val="-17"/>
          <w:w w:val="105"/>
        </w:rPr>
        <w:t xml:space="preserve"> </w:t>
      </w:r>
      <w:r>
        <w:rPr>
          <w:w w:val="105"/>
        </w:rPr>
        <w:t>bezpečnostní</w:t>
      </w:r>
      <w:r>
        <w:rPr>
          <w:spacing w:val="-18"/>
          <w:w w:val="105"/>
        </w:rPr>
        <w:t xml:space="preserve"> </w:t>
      </w:r>
      <w:r>
        <w:rPr>
          <w:w w:val="105"/>
        </w:rPr>
        <w:t>spínač</w:t>
      </w:r>
      <w:r>
        <w:rPr>
          <w:spacing w:val="-17"/>
          <w:w w:val="105"/>
        </w:rPr>
        <w:t xml:space="preserve"> </w:t>
      </w:r>
      <w:r>
        <w:rPr>
          <w:w w:val="105"/>
        </w:rPr>
        <w:t>elektromagnetické</w:t>
      </w:r>
      <w:r>
        <w:rPr>
          <w:spacing w:val="-17"/>
          <w:w w:val="105"/>
        </w:rPr>
        <w:t xml:space="preserve"> </w:t>
      </w:r>
      <w:r>
        <w:rPr>
          <w:w w:val="105"/>
        </w:rPr>
        <w:t>spojky</w:t>
      </w:r>
      <w:r>
        <w:rPr>
          <w:spacing w:val="-19"/>
          <w:w w:val="105"/>
        </w:rPr>
        <w:t xml:space="preserve"> </w:t>
      </w:r>
      <w:r>
        <w:rPr>
          <w:w w:val="105"/>
        </w:rPr>
        <w:t>sečení,</w:t>
      </w:r>
      <w:r>
        <w:rPr>
          <w:spacing w:val="-16"/>
          <w:w w:val="105"/>
        </w:rPr>
        <w:t xml:space="preserve"> </w:t>
      </w:r>
      <w:r>
        <w:rPr>
          <w:w w:val="105"/>
        </w:rPr>
        <w:t>bezpečnostní</w:t>
      </w:r>
      <w:r>
        <w:rPr>
          <w:spacing w:val="-19"/>
          <w:w w:val="105"/>
        </w:rPr>
        <w:t xml:space="preserve"> </w:t>
      </w:r>
      <w:r>
        <w:rPr>
          <w:w w:val="105"/>
        </w:rPr>
        <w:t>okruh neutrálu a parkovací</w:t>
      </w:r>
      <w:r>
        <w:rPr>
          <w:spacing w:val="-6"/>
          <w:w w:val="105"/>
        </w:rPr>
        <w:t xml:space="preserve"> </w:t>
      </w:r>
      <w:r>
        <w:rPr>
          <w:w w:val="105"/>
        </w:rPr>
        <w:t>brzdy.</w:t>
      </w:r>
    </w:p>
    <w:p w:rsidR="00060706" w:rsidRDefault="002F57FD">
      <w:pPr>
        <w:spacing w:before="5"/>
        <w:ind w:left="103"/>
        <w:rPr>
          <w:sz w:val="20"/>
        </w:rPr>
      </w:pPr>
      <w:r>
        <w:rPr>
          <w:b/>
          <w:w w:val="105"/>
          <w:sz w:val="20"/>
        </w:rPr>
        <w:t xml:space="preserve">Parkovací brzda: </w:t>
      </w:r>
      <w:r>
        <w:rPr>
          <w:w w:val="105"/>
          <w:sz w:val="20"/>
        </w:rPr>
        <w:t>Vnitřní mokrá kotoučová brzda.</w:t>
      </w:r>
    </w:p>
    <w:p w:rsidR="00060706" w:rsidRDefault="00060706">
      <w:pPr>
        <w:pStyle w:val="Zkladntext"/>
        <w:spacing w:before="3"/>
        <w:rPr>
          <w:sz w:val="21"/>
        </w:rPr>
      </w:pPr>
    </w:p>
    <w:p w:rsidR="00060706" w:rsidRDefault="002F57FD">
      <w:pPr>
        <w:ind w:left="103"/>
        <w:rPr>
          <w:i/>
          <w:sz w:val="20"/>
        </w:rPr>
      </w:pPr>
      <w:r>
        <w:rPr>
          <w:i/>
          <w:w w:val="105"/>
          <w:sz w:val="20"/>
        </w:rPr>
        <w:t>Tech. parametry stroje a vysvětlivky viz katalog FERRIS 2024 v příloze, str. 58</w:t>
      </w:r>
    </w:p>
    <w:p w:rsidR="00060706" w:rsidRDefault="00060706">
      <w:pPr>
        <w:pStyle w:val="Zkladntext"/>
        <w:rPr>
          <w:i/>
        </w:rPr>
      </w:pPr>
    </w:p>
    <w:p w:rsidR="00060706" w:rsidRDefault="00060706">
      <w:pPr>
        <w:pStyle w:val="Zkladntext"/>
        <w:rPr>
          <w:i/>
        </w:rPr>
      </w:pPr>
    </w:p>
    <w:p w:rsidR="00060706" w:rsidRDefault="00060706">
      <w:pPr>
        <w:pStyle w:val="Zkladntext"/>
        <w:spacing w:before="4"/>
        <w:rPr>
          <w:i/>
          <w:sz w:val="18"/>
        </w:rPr>
      </w:pPr>
    </w:p>
    <w:p w:rsidR="00060706" w:rsidRDefault="002F57FD">
      <w:pPr>
        <w:pStyle w:val="Nadpis1"/>
      </w:pPr>
      <w:r>
        <w:t>Záruční podmínky</w:t>
      </w:r>
    </w:p>
    <w:p w:rsidR="00060706" w:rsidRDefault="002F57FD">
      <w:pPr>
        <w:pStyle w:val="Zkladntext"/>
        <w:spacing w:before="54" w:line="285" w:lineRule="auto"/>
        <w:ind w:left="103"/>
      </w:pPr>
      <w:r>
        <w:rPr>
          <w:w w:val="105"/>
        </w:rPr>
        <w:t>Záruční</w:t>
      </w:r>
      <w:r>
        <w:rPr>
          <w:spacing w:val="-8"/>
          <w:w w:val="105"/>
        </w:rPr>
        <w:t xml:space="preserve"> </w:t>
      </w:r>
      <w:r>
        <w:rPr>
          <w:w w:val="105"/>
        </w:rPr>
        <w:t>doba</w:t>
      </w:r>
      <w:r>
        <w:rPr>
          <w:spacing w:val="-8"/>
          <w:w w:val="105"/>
        </w:rPr>
        <w:t xml:space="preserve"> </w:t>
      </w:r>
      <w:r>
        <w:rPr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w w:val="105"/>
        </w:rPr>
        <w:t>motor</w:t>
      </w:r>
      <w:r>
        <w:rPr>
          <w:spacing w:val="-11"/>
          <w:w w:val="105"/>
        </w:rPr>
        <w:t xml:space="preserve"> </w:t>
      </w:r>
      <w:r>
        <w:rPr>
          <w:w w:val="105"/>
        </w:rPr>
        <w:t>36</w:t>
      </w:r>
      <w:r>
        <w:rPr>
          <w:spacing w:val="-8"/>
          <w:w w:val="105"/>
        </w:rPr>
        <w:t xml:space="preserve"> </w:t>
      </w:r>
      <w:r>
        <w:rPr>
          <w:w w:val="105"/>
        </w:rPr>
        <w:t>měsíců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ostatní</w:t>
      </w:r>
      <w:r>
        <w:rPr>
          <w:spacing w:val="-10"/>
          <w:w w:val="105"/>
        </w:rPr>
        <w:t xml:space="preserve"> </w:t>
      </w:r>
      <w:r>
        <w:rPr>
          <w:w w:val="105"/>
        </w:rPr>
        <w:t>části</w:t>
      </w:r>
      <w:r>
        <w:rPr>
          <w:spacing w:val="-11"/>
          <w:w w:val="105"/>
        </w:rPr>
        <w:t xml:space="preserve"> </w:t>
      </w:r>
      <w:r>
        <w:rPr>
          <w:w w:val="105"/>
        </w:rPr>
        <w:t>stroje</w:t>
      </w:r>
      <w:r>
        <w:rPr>
          <w:spacing w:val="-10"/>
          <w:w w:val="105"/>
        </w:rPr>
        <w:t xml:space="preserve"> </w:t>
      </w:r>
      <w:r>
        <w:rPr>
          <w:w w:val="105"/>
        </w:rPr>
        <w:t>24</w:t>
      </w:r>
      <w:r>
        <w:rPr>
          <w:spacing w:val="-11"/>
          <w:w w:val="105"/>
        </w:rPr>
        <w:t xml:space="preserve"> </w:t>
      </w:r>
      <w:r>
        <w:rPr>
          <w:w w:val="105"/>
        </w:rPr>
        <w:t>měsíců.</w:t>
      </w:r>
      <w:r>
        <w:rPr>
          <w:spacing w:val="-11"/>
          <w:w w:val="105"/>
        </w:rPr>
        <w:t xml:space="preserve"> </w:t>
      </w:r>
      <w:r>
        <w:rPr>
          <w:w w:val="105"/>
        </w:rPr>
        <w:t>Oboje</w:t>
      </w:r>
      <w:r>
        <w:rPr>
          <w:spacing w:val="-9"/>
          <w:w w:val="105"/>
        </w:rPr>
        <w:t xml:space="preserve"> </w:t>
      </w:r>
      <w:r>
        <w:rPr>
          <w:w w:val="105"/>
        </w:rPr>
        <w:t>platí</w:t>
      </w:r>
      <w:r>
        <w:rPr>
          <w:spacing w:val="-8"/>
          <w:w w:val="105"/>
        </w:rPr>
        <w:t xml:space="preserve"> </w:t>
      </w:r>
      <w:r>
        <w:rPr>
          <w:w w:val="105"/>
        </w:rPr>
        <w:t>bez</w:t>
      </w:r>
      <w:r>
        <w:rPr>
          <w:spacing w:val="-11"/>
          <w:w w:val="105"/>
        </w:rPr>
        <w:t xml:space="preserve"> </w:t>
      </w:r>
      <w:r>
        <w:rPr>
          <w:w w:val="105"/>
        </w:rPr>
        <w:t>omezení</w:t>
      </w:r>
      <w:r>
        <w:rPr>
          <w:spacing w:val="-9"/>
          <w:w w:val="105"/>
        </w:rPr>
        <w:t xml:space="preserve"> </w:t>
      </w:r>
      <w:r>
        <w:rPr>
          <w:w w:val="105"/>
        </w:rPr>
        <w:t>provozních hodin.</w:t>
      </w:r>
    </w:p>
    <w:p w:rsidR="00060706" w:rsidRDefault="002F57FD">
      <w:pPr>
        <w:pStyle w:val="Zkladntext"/>
        <w:spacing w:line="285" w:lineRule="auto"/>
        <w:ind w:left="103" w:right="175"/>
      </w:pPr>
      <w:r>
        <w:rPr>
          <w:w w:val="105"/>
        </w:rPr>
        <w:t>Výše</w:t>
      </w:r>
      <w:r>
        <w:rPr>
          <w:spacing w:val="-14"/>
          <w:w w:val="105"/>
        </w:rPr>
        <w:t xml:space="preserve"> </w:t>
      </w:r>
      <w:r>
        <w:rPr>
          <w:w w:val="105"/>
        </w:rPr>
        <w:t>uvedené</w:t>
      </w:r>
      <w:r>
        <w:rPr>
          <w:spacing w:val="-13"/>
          <w:w w:val="105"/>
        </w:rPr>
        <w:t xml:space="preserve"> </w:t>
      </w:r>
      <w:r>
        <w:rPr>
          <w:w w:val="105"/>
        </w:rPr>
        <w:t>tovární</w:t>
      </w:r>
      <w:r>
        <w:rPr>
          <w:spacing w:val="-16"/>
          <w:w w:val="105"/>
        </w:rPr>
        <w:t xml:space="preserve"> </w:t>
      </w:r>
      <w:r>
        <w:rPr>
          <w:w w:val="105"/>
        </w:rPr>
        <w:t>záruky</w:t>
      </w:r>
      <w:r>
        <w:rPr>
          <w:spacing w:val="-13"/>
          <w:w w:val="105"/>
        </w:rPr>
        <w:t xml:space="preserve"> </w:t>
      </w:r>
      <w:r>
        <w:rPr>
          <w:w w:val="105"/>
        </w:rPr>
        <w:t>platí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bez</w:t>
      </w:r>
      <w:r>
        <w:rPr>
          <w:spacing w:val="-14"/>
          <w:w w:val="105"/>
        </w:rPr>
        <w:t xml:space="preserve"> </w:t>
      </w:r>
      <w:r>
        <w:rPr>
          <w:w w:val="105"/>
        </w:rPr>
        <w:t>povinnosti</w:t>
      </w:r>
      <w:r>
        <w:rPr>
          <w:spacing w:val="-14"/>
          <w:w w:val="105"/>
        </w:rPr>
        <w:t xml:space="preserve"> </w:t>
      </w:r>
      <w:r>
        <w:rPr>
          <w:w w:val="105"/>
        </w:rPr>
        <w:t>pravidelných</w:t>
      </w:r>
      <w:r>
        <w:rPr>
          <w:spacing w:val="-14"/>
          <w:w w:val="105"/>
        </w:rPr>
        <w:t xml:space="preserve"> </w:t>
      </w:r>
      <w:r>
        <w:rPr>
          <w:w w:val="105"/>
        </w:rPr>
        <w:t>prohlídek</w:t>
      </w:r>
      <w:r>
        <w:rPr>
          <w:spacing w:val="-16"/>
          <w:w w:val="105"/>
        </w:rPr>
        <w:t xml:space="preserve"> </w:t>
      </w:r>
      <w:r>
        <w:rPr>
          <w:w w:val="105"/>
        </w:rPr>
        <w:t>autorizovaného</w:t>
      </w:r>
      <w:r>
        <w:rPr>
          <w:spacing w:val="-11"/>
          <w:w w:val="105"/>
        </w:rPr>
        <w:t xml:space="preserve"> </w:t>
      </w:r>
      <w:r>
        <w:rPr>
          <w:w w:val="105"/>
        </w:rPr>
        <w:t>servisu</w:t>
      </w:r>
      <w:r>
        <w:rPr>
          <w:spacing w:val="-14"/>
          <w:w w:val="105"/>
        </w:rPr>
        <w:t xml:space="preserve"> </w:t>
      </w:r>
      <w:r>
        <w:rPr>
          <w:w w:val="105"/>
        </w:rPr>
        <w:t>(údržbu lze dělat svépomocně i v době</w:t>
      </w:r>
      <w:r>
        <w:rPr>
          <w:spacing w:val="-10"/>
          <w:w w:val="105"/>
        </w:rPr>
        <w:t xml:space="preserve"> </w:t>
      </w:r>
      <w:r>
        <w:rPr>
          <w:w w:val="105"/>
        </w:rPr>
        <w:t>záruky).</w:t>
      </w:r>
    </w:p>
    <w:p w:rsidR="00060706" w:rsidRDefault="002F57FD">
      <w:pPr>
        <w:pStyle w:val="Zkladntext"/>
        <w:spacing w:line="285" w:lineRule="auto"/>
        <w:ind w:left="103"/>
      </w:pPr>
      <w:r>
        <w:rPr>
          <w:w w:val="105"/>
        </w:rPr>
        <w:t>Tovární</w:t>
      </w:r>
      <w:r>
        <w:rPr>
          <w:spacing w:val="-12"/>
          <w:w w:val="105"/>
        </w:rPr>
        <w:t xml:space="preserve"> </w:t>
      </w:r>
      <w:r>
        <w:rPr>
          <w:w w:val="105"/>
        </w:rPr>
        <w:t>záruka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celý</w:t>
      </w:r>
      <w:r>
        <w:rPr>
          <w:spacing w:val="-10"/>
          <w:w w:val="105"/>
        </w:rPr>
        <w:t xml:space="preserve"> </w:t>
      </w:r>
      <w:r>
        <w:rPr>
          <w:w w:val="105"/>
        </w:rPr>
        <w:t>stroj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motor</w:t>
      </w:r>
      <w:r>
        <w:rPr>
          <w:spacing w:val="-12"/>
          <w:w w:val="105"/>
        </w:rPr>
        <w:t xml:space="preserve"> </w:t>
      </w:r>
      <w:r>
        <w:rPr>
          <w:w w:val="105"/>
        </w:rPr>
        <w:t>tak</w:t>
      </w:r>
      <w:r>
        <w:rPr>
          <w:spacing w:val="-9"/>
          <w:w w:val="105"/>
        </w:rPr>
        <w:t xml:space="preserve"> </w:t>
      </w:r>
      <w:r>
        <w:rPr>
          <w:w w:val="105"/>
        </w:rPr>
        <w:t>není</w:t>
      </w:r>
      <w:r>
        <w:rPr>
          <w:spacing w:val="-12"/>
          <w:w w:val="105"/>
        </w:rPr>
        <w:t xml:space="preserve"> </w:t>
      </w:r>
      <w:r>
        <w:rPr>
          <w:w w:val="105"/>
        </w:rPr>
        <w:t>podmíněna</w:t>
      </w:r>
      <w:r>
        <w:rPr>
          <w:spacing w:val="-13"/>
          <w:w w:val="105"/>
        </w:rPr>
        <w:t xml:space="preserve"> </w:t>
      </w:r>
      <w:r>
        <w:rPr>
          <w:w w:val="105"/>
        </w:rPr>
        <w:t>povinností</w:t>
      </w:r>
      <w:r>
        <w:rPr>
          <w:spacing w:val="-11"/>
          <w:w w:val="105"/>
        </w:rPr>
        <w:t xml:space="preserve"> </w:t>
      </w:r>
      <w:r>
        <w:rPr>
          <w:w w:val="105"/>
        </w:rPr>
        <w:t>pravidelných</w:t>
      </w:r>
      <w:r>
        <w:rPr>
          <w:spacing w:val="-10"/>
          <w:w w:val="105"/>
        </w:rPr>
        <w:t xml:space="preserve"> </w:t>
      </w:r>
      <w:r>
        <w:rPr>
          <w:w w:val="105"/>
        </w:rPr>
        <w:t>prohlídek</w:t>
      </w:r>
      <w:r>
        <w:rPr>
          <w:spacing w:val="-9"/>
          <w:w w:val="105"/>
        </w:rPr>
        <w:t xml:space="preserve"> </w:t>
      </w:r>
      <w:r>
        <w:rPr>
          <w:w w:val="105"/>
        </w:rPr>
        <w:t>autorizovaným servisem. Pravidelnou údržbu lze tak provádět svépomocně i v době záruční doby při dodržování předepsaných</w:t>
      </w:r>
      <w:r>
        <w:rPr>
          <w:spacing w:val="-13"/>
          <w:w w:val="105"/>
        </w:rPr>
        <w:t xml:space="preserve"> </w:t>
      </w:r>
      <w:r>
        <w:rPr>
          <w:w w:val="105"/>
        </w:rPr>
        <w:t>lhůt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úkonů.</w:t>
      </w:r>
      <w:r>
        <w:rPr>
          <w:spacing w:val="-13"/>
          <w:w w:val="105"/>
        </w:rPr>
        <w:t xml:space="preserve"> </w:t>
      </w:r>
      <w:r>
        <w:rPr>
          <w:w w:val="105"/>
        </w:rPr>
        <w:t>Volba</w:t>
      </w:r>
      <w:r>
        <w:rPr>
          <w:spacing w:val="-13"/>
          <w:w w:val="105"/>
        </w:rPr>
        <w:t xml:space="preserve"> </w:t>
      </w:r>
      <w:r>
        <w:rPr>
          <w:w w:val="105"/>
        </w:rPr>
        <w:t>mezi</w:t>
      </w:r>
      <w:r>
        <w:rPr>
          <w:spacing w:val="-13"/>
          <w:w w:val="105"/>
        </w:rPr>
        <w:t xml:space="preserve"> </w:t>
      </w:r>
      <w:r>
        <w:rPr>
          <w:w w:val="105"/>
        </w:rPr>
        <w:t>autorizovaným</w:t>
      </w:r>
      <w:r>
        <w:rPr>
          <w:spacing w:val="-9"/>
          <w:w w:val="105"/>
        </w:rPr>
        <w:t xml:space="preserve"> </w:t>
      </w:r>
      <w:r>
        <w:rPr>
          <w:w w:val="105"/>
        </w:rPr>
        <w:t>servisem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svépomocí</w:t>
      </w:r>
      <w:r>
        <w:rPr>
          <w:spacing w:val="-13"/>
          <w:w w:val="105"/>
        </w:rPr>
        <w:t xml:space="preserve"> </w:t>
      </w:r>
      <w:r>
        <w:rPr>
          <w:w w:val="105"/>
        </w:rPr>
        <w:t>je</w:t>
      </w:r>
      <w:r>
        <w:rPr>
          <w:spacing w:val="-12"/>
          <w:w w:val="105"/>
        </w:rPr>
        <w:t xml:space="preserve"> </w:t>
      </w:r>
      <w:r>
        <w:rPr>
          <w:w w:val="105"/>
        </w:rPr>
        <w:t>volbou</w:t>
      </w:r>
      <w:r>
        <w:rPr>
          <w:spacing w:val="-10"/>
          <w:w w:val="105"/>
        </w:rPr>
        <w:t xml:space="preserve"> </w:t>
      </w:r>
      <w:r>
        <w:rPr>
          <w:w w:val="105"/>
        </w:rPr>
        <w:t>zákazníka.</w:t>
      </w:r>
      <w:r>
        <w:rPr>
          <w:spacing w:val="-12"/>
          <w:w w:val="105"/>
        </w:rPr>
        <w:t xml:space="preserve"> </w:t>
      </w:r>
      <w:r>
        <w:rPr>
          <w:w w:val="105"/>
        </w:rPr>
        <w:t>Při</w:t>
      </w:r>
      <w:r>
        <w:rPr>
          <w:spacing w:val="-14"/>
          <w:w w:val="105"/>
        </w:rPr>
        <w:t xml:space="preserve"> </w:t>
      </w:r>
      <w:r>
        <w:rPr>
          <w:w w:val="105"/>
        </w:rPr>
        <w:t>volbě svépomoci</w:t>
      </w:r>
      <w:r>
        <w:rPr>
          <w:spacing w:val="-12"/>
          <w:w w:val="105"/>
        </w:rPr>
        <w:t xml:space="preserve"> </w:t>
      </w:r>
      <w:r>
        <w:rPr>
          <w:w w:val="105"/>
        </w:rPr>
        <w:t>dodavatel</w:t>
      </w:r>
      <w:r>
        <w:rPr>
          <w:spacing w:val="-9"/>
          <w:w w:val="105"/>
        </w:rPr>
        <w:t xml:space="preserve"> </w:t>
      </w:r>
      <w:r>
        <w:rPr>
          <w:w w:val="105"/>
        </w:rPr>
        <w:t>poskytne</w:t>
      </w:r>
      <w:r>
        <w:rPr>
          <w:spacing w:val="-10"/>
          <w:w w:val="105"/>
        </w:rPr>
        <w:t xml:space="preserve"> </w:t>
      </w:r>
      <w:r>
        <w:rPr>
          <w:w w:val="105"/>
        </w:rPr>
        <w:t>potřebné</w:t>
      </w:r>
      <w:r>
        <w:rPr>
          <w:spacing w:val="-9"/>
          <w:w w:val="105"/>
        </w:rPr>
        <w:t xml:space="preserve"> </w:t>
      </w:r>
      <w:r>
        <w:rPr>
          <w:w w:val="105"/>
        </w:rPr>
        <w:t>inform</w:t>
      </w:r>
      <w:r>
        <w:rPr>
          <w:w w:val="105"/>
        </w:rPr>
        <w:t>ace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potřebnou</w:t>
      </w:r>
      <w:r>
        <w:rPr>
          <w:spacing w:val="-9"/>
          <w:w w:val="105"/>
        </w:rPr>
        <w:t xml:space="preserve"> </w:t>
      </w:r>
      <w:r>
        <w:rPr>
          <w:w w:val="105"/>
        </w:rPr>
        <w:t>technickou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materiálovou</w:t>
      </w:r>
      <w:r>
        <w:rPr>
          <w:spacing w:val="-9"/>
          <w:w w:val="105"/>
        </w:rPr>
        <w:t xml:space="preserve"> </w:t>
      </w:r>
      <w:r>
        <w:rPr>
          <w:w w:val="105"/>
        </w:rPr>
        <w:t>součinnost.</w:t>
      </w:r>
    </w:p>
    <w:p w:rsidR="00060706" w:rsidRDefault="00060706">
      <w:pPr>
        <w:spacing w:line="285" w:lineRule="auto"/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6"/>
        <w:rPr>
          <w:sz w:val="25"/>
        </w:rPr>
      </w:pPr>
    </w:p>
    <w:p w:rsidR="00060706" w:rsidRDefault="002F57FD">
      <w:pPr>
        <w:pStyle w:val="Zkladntext"/>
        <w:spacing w:before="66" w:line="285" w:lineRule="auto"/>
        <w:ind w:left="103"/>
      </w:pPr>
      <w:r>
        <w:rPr>
          <w:w w:val="105"/>
        </w:rPr>
        <w:t>Stroje</w:t>
      </w:r>
      <w:r>
        <w:rPr>
          <w:spacing w:val="-12"/>
          <w:w w:val="105"/>
        </w:rPr>
        <w:t xml:space="preserve"> </w:t>
      </w:r>
      <w:r>
        <w:rPr>
          <w:w w:val="105"/>
        </w:rPr>
        <w:t>jsou</w:t>
      </w:r>
      <w:r>
        <w:rPr>
          <w:spacing w:val="-13"/>
          <w:w w:val="105"/>
        </w:rPr>
        <w:t xml:space="preserve"> </w:t>
      </w:r>
      <w:r>
        <w:rPr>
          <w:w w:val="105"/>
        </w:rPr>
        <w:t>servisně</w:t>
      </w:r>
      <w:r>
        <w:rPr>
          <w:spacing w:val="-11"/>
          <w:w w:val="105"/>
        </w:rPr>
        <w:t xml:space="preserve"> </w:t>
      </w:r>
      <w:r>
        <w:rPr>
          <w:w w:val="105"/>
        </w:rPr>
        <w:t>přívětivé,</w:t>
      </w:r>
      <w:r>
        <w:rPr>
          <w:spacing w:val="-9"/>
          <w:w w:val="105"/>
        </w:rPr>
        <w:t xml:space="preserve"> </w:t>
      </w:r>
      <w:r>
        <w:rPr>
          <w:w w:val="105"/>
        </w:rPr>
        <w:t>běžné</w:t>
      </w:r>
      <w:r>
        <w:rPr>
          <w:spacing w:val="-11"/>
          <w:w w:val="105"/>
        </w:rPr>
        <w:t xml:space="preserve"> </w:t>
      </w:r>
      <w:r>
        <w:rPr>
          <w:w w:val="105"/>
        </w:rPr>
        <w:t>servisní</w:t>
      </w:r>
      <w:r>
        <w:rPr>
          <w:spacing w:val="-13"/>
          <w:w w:val="105"/>
        </w:rPr>
        <w:t xml:space="preserve"> </w:t>
      </w:r>
      <w:r>
        <w:rPr>
          <w:w w:val="105"/>
        </w:rPr>
        <w:t>úkony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údržbářské</w:t>
      </w:r>
      <w:r>
        <w:rPr>
          <w:spacing w:val="-10"/>
          <w:w w:val="105"/>
        </w:rPr>
        <w:t xml:space="preserve"> </w:t>
      </w:r>
      <w:r>
        <w:rPr>
          <w:w w:val="105"/>
        </w:rPr>
        <w:t>práce</w:t>
      </w:r>
      <w:r>
        <w:rPr>
          <w:spacing w:val="-14"/>
          <w:w w:val="105"/>
        </w:rPr>
        <w:t xml:space="preserve"> </w:t>
      </w:r>
      <w:r>
        <w:rPr>
          <w:w w:val="105"/>
        </w:rPr>
        <w:t>jsou</w:t>
      </w:r>
      <w:r>
        <w:rPr>
          <w:spacing w:val="-12"/>
          <w:w w:val="105"/>
        </w:rPr>
        <w:t xml:space="preserve"> </w:t>
      </w:r>
      <w:r>
        <w:rPr>
          <w:w w:val="105"/>
        </w:rPr>
        <w:t>snadno</w:t>
      </w:r>
      <w:r>
        <w:rPr>
          <w:spacing w:val="-12"/>
          <w:w w:val="105"/>
        </w:rPr>
        <w:t xml:space="preserve"> </w:t>
      </w:r>
      <w:r>
        <w:rPr>
          <w:w w:val="105"/>
        </w:rPr>
        <w:t>zvladatelné</w:t>
      </w:r>
      <w:r>
        <w:rPr>
          <w:spacing w:val="-10"/>
          <w:w w:val="105"/>
        </w:rPr>
        <w:t xml:space="preserve"> </w:t>
      </w:r>
      <w:r>
        <w:rPr>
          <w:w w:val="105"/>
        </w:rPr>
        <w:t>se standardními</w:t>
      </w:r>
      <w:r>
        <w:rPr>
          <w:spacing w:val="-7"/>
          <w:w w:val="105"/>
        </w:rPr>
        <w:t xml:space="preserve"> </w:t>
      </w:r>
      <w:r>
        <w:rPr>
          <w:w w:val="105"/>
        </w:rPr>
        <w:t>technickými</w:t>
      </w:r>
      <w:r>
        <w:rPr>
          <w:spacing w:val="-8"/>
          <w:w w:val="105"/>
        </w:rPr>
        <w:t xml:space="preserve"> </w:t>
      </w:r>
      <w:r>
        <w:rPr>
          <w:w w:val="105"/>
        </w:rPr>
        <w:t>dovednostmi,</w:t>
      </w:r>
      <w:r>
        <w:rPr>
          <w:spacing w:val="-6"/>
          <w:w w:val="105"/>
        </w:rPr>
        <w:t xml:space="preserve"> </w:t>
      </w:r>
      <w:r>
        <w:rPr>
          <w:w w:val="105"/>
        </w:rPr>
        <w:t>materiální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technickou</w:t>
      </w:r>
      <w:r>
        <w:rPr>
          <w:spacing w:val="-6"/>
          <w:w w:val="105"/>
        </w:rPr>
        <w:t xml:space="preserve"> </w:t>
      </w:r>
      <w:r>
        <w:rPr>
          <w:w w:val="105"/>
        </w:rPr>
        <w:t>podporou</w:t>
      </w:r>
      <w:r>
        <w:rPr>
          <w:spacing w:val="-10"/>
          <w:w w:val="105"/>
        </w:rPr>
        <w:t xml:space="preserve"> </w:t>
      </w:r>
      <w:r>
        <w:rPr>
          <w:w w:val="105"/>
        </w:rPr>
        <w:t>dodavatele.</w:t>
      </w: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4"/>
      </w:pPr>
    </w:p>
    <w:p w:rsidR="00060706" w:rsidRDefault="002F57FD">
      <w:pPr>
        <w:pStyle w:val="Nadpis1"/>
      </w:pPr>
      <w:r>
        <w:t>Prodejní cena stroje</w:t>
      </w:r>
    </w:p>
    <w:p w:rsidR="00060706" w:rsidRDefault="002F57FD">
      <w:pPr>
        <w:spacing w:before="52" w:line="278" w:lineRule="auto"/>
        <w:ind w:left="103" w:right="2475"/>
        <w:rPr>
          <w:b/>
          <w:sz w:val="26"/>
        </w:rPr>
      </w:pPr>
      <w:r>
        <w:rPr>
          <w:b/>
          <w:color w:val="0070BF"/>
          <w:sz w:val="26"/>
        </w:rPr>
        <w:t xml:space="preserve">Cena pro nabídkové řízení vč. požadovaného příslušenství: 546 </w:t>
      </w:r>
      <w:proofErr w:type="gramStart"/>
      <w:r>
        <w:rPr>
          <w:b/>
          <w:color w:val="0070BF"/>
          <w:sz w:val="26"/>
        </w:rPr>
        <w:t>500,-</w:t>
      </w:r>
      <w:proofErr w:type="gramEnd"/>
      <w:r>
        <w:rPr>
          <w:b/>
          <w:color w:val="0070BF"/>
          <w:sz w:val="26"/>
        </w:rPr>
        <w:t xml:space="preserve"> Kč bez DPH</w:t>
      </w:r>
    </w:p>
    <w:p w:rsidR="00060706" w:rsidRDefault="002F57FD">
      <w:pPr>
        <w:spacing w:before="3"/>
        <w:ind w:left="103"/>
        <w:rPr>
          <w:b/>
          <w:sz w:val="26"/>
        </w:rPr>
      </w:pPr>
      <w:r>
        <w:rPr>
          <w:b/>
          <w:color w:val="0070BF"/>
          <w:sz w:val="26"/>
        </w:rPr>
        <w:t xml:space="preserve">661 </w:t>
      </w:r>
      <w:proofErr w:type="gramStart"/>
      <w:r>
        <w:rPr>
          <w:b/>
          <w:color w:val="0070BF"/>
          <w:sz w:val="26"/>
        </w:rPr>
        <w:t>265,-</w:t>
      </w:r>
      <w:proofErr w:type="gramEnd"/>
      <w:r>
        <w:rPr>
          <w:b/>
          <w:color w:val="0070BF"/>
          <w:sz w:val="26"/>
        </w:rPr>
        <w:t xml:space="preserve"> Kč vč. DPH 21 %</w:t>
      </w:r>
    </w:p>
    <w:p w:rsidR="00060706" w:rsidRDefault="00060706">
      <w:pPr>
        <w:pStyle w:val="Zkladntext"/>
        <w:rPr>
          <w:b/>
          <w:sz w:val="28"/>
        </w:rPr>
      </w:pPr>
    </w:p>
    <w:p w:rsidR="00060706" w:rsidRDefault="002F57FD">
      <w:pPr>
        <w:pStyle w:val="Nadpis3"/>
        <w:spacing w:before="1" w:line="285" w:lineRule="auto"/>
        <w:ind w:right="309"/>
      </w:pPr>
      <w:r>
        <w:rPr>
          <w:w w:val="105"/>
        </w:rPr>
        <w:t>Součástí</w:t>
      </w:r>
      <w:r>
        <w:rPr>
          <w:spacing w:val="-13"/>
          <w:w w:val="105"/>
        </w:rPr>
        <w:t xml:space="preserve"> </w:t>
      </w:r>
      <w:r>
        <w:rPr>
          <w:w w:val="105"/>
        </w:rPr>
        <w:t>základní</w:t>
      </w:r>
      <w:r>
        <w:rPr>
          <w:spacing w:val="-11"/>
          <w:w w:val="105"/>
        </w:rPr>
        <w:t xml:space="preserve"> </w:t>
      </w:r>
      <w:r>
        <w:rPr>
          <w:w w:val="105"/>
        </w:rPr>
        <w:t>výbavy</w:t>
      </w:r>
      <w:r>
        <w:rPr>
          <w:spacing w:val="-13"/>
          <w:w w:val="105"/>
        </w:rPr>
        <w:t xml:space="preserve"> </w:t>
      </w:r>
      <w:r>
        <w:rPr>
          <w:w w:val="105"/>
        </w:rPr>
        <w:t>stroje</w:t>
      </w:r>
      <w:r>
        <w:rPr>
          <w:spacing w:val="-12"/>
          <w:w w:val="105"/>
        </w:rPr>
        <w:t xml:space="preserve"> </w:t>
      </w:r>
      <w:r>
        <w:rPr>
          <w:w w:val="105"/>
        </w:rPr>
        <w:t>jsou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mulčovací</w:t>
      </w:r>
      <w:r>
        <w:rPr>
          <w:spacing w:val="-10"/>
          <w:w w:val="105"/>
        </w:rPr>
        <w:t xml:space="preserve"> </w:t>
      </w:r>
      <w:r>
        <w:rPr>
          <w:w w:val="105"/>
        </w:rPr>
        <w:t>přepážky</w:t>
      </w:r>
      <w:r>
        <w:rPr>
          <w:spacing w:val="-7"/>
          <w:w w:val="105"/>
        </w:rPr>
        <w:t xml:space="preserve"> </w:t>
      </w:r>
      <w:r>
        <w:rPr>
          <w:w w:val="105"/>
        </w:rPr>
        <w:t>(pro</w:t>
      </w:r>
      <w:r>
        <w:rPr>
          <w:spacing w:val="-10"/>
          <w:w w:val="105"/>
        </w:rPr>
        <w:t xml:space="preserve"> </w:t>
      </w:r>
      <w:r>
        <w:rPr>
          <w:w w:val="105"/>
        </w:rPr>
        <w:t>plné</w:t>
      </w:r>
      <w:r>
        <w:rPr>
          <w:spacing w:val="-10"/>
          <w:w w:val="105"/>
        </w:rPr>
        <w:t xml:space="preserve"> </w:t>
      </w:r>
      <w:r>
        <w:rPr>
          <w:w w:val="105"/>
        </w:rPr>
        <w:t>mulčování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50%</w:t>
      </w:r>
      <w:r>
        <w:rPr>
          <w:spacing w:val="-11"/>
          <w:w w:val="105"/>
        </w:rPr>
        <w:t xml:space="preserve"> </w:t>
      </w:r>
      <w:r>
        <w:rPr>
          <w:w w:val="105"/>
        </w:rPr>
        <w:t>mulčování),</w:t>
      </w:r>
      <w:r>
        <w:rPr>
          <w:spacing w:val="-10"/>
          <w:w w:val="105"/>
        </w:rPr>
        <w:t xml:space="preserve"> </w:t>
      </w:r>
      <w:r>
        <w:rPr>
          <w:w w:val="105"/>
        </w:rPr>
        <w:t>vč. sady</w:t>
      </w:r>
      <w:r>
        <w:rPr>
          <w:spacing w:val="-10"/>
          <w:w w:val="105"/>
        </w:rPr>
        <w:t xml:space="preserve"> </w:t>
      </w:r>
      <w:r>
        <w:rPr>
          <w:w w:val="105"/>
        </w:rPr>
        <w:t>pro</w:t>
      </w:r>
      <w:r>
        <w:rPr>
          <w:spacing w:val="-10"/>
          <w:w w:val="105"/>
        </w:rPr>
        <w:t xml:space="preserve"> </w:t>
      </w:r>
      <w:r>
        <w:rPr>
          <w:w w:val="105"/>
        </w:rPr>
        <w:t>boční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zadní</w:t>
      </w:r>
      <w:r>
        <w:rPr>
          <w:spacing w:val="-11"/>
          <w:w w:val="105"/>
        </w:rPr>
        <w:t xml:space="preserve"> </w:t>
      </w:r>
      <w:r>
        <w:rPr>
          <w:w w:val="105"/>
        </w:rPr>
        <w:t>výhoz.</w:t>
      </w:r>
      <w:r>
        <w:rPr>
          <w:spacing w:val="-8"/>
          <w:w w:val="105"/>
        </w:rPr>
        <w:t xml:space="preserve"> </w:t>
      </w:r>
      <w:r>
        <w:rPr>
          <w:w w:val="105"/>
        </w:rPr>
        <w:t>Přepážka</w:t>
      </w:r>
      <w:r>
        <w:rPr>
          <w:spacing w:val="-11"/>
          <w:w w:val="105"/>
        </w:rPr>
        <w:t xml:space="preserve"> </w:t>
      </w:r>
      <w:r>
        <w:rPr>
          <w:w w:val="105"/>
        </w:rPr>
        <w:t>pro</w:t>
      </w:r>
      <w:r>
        <w:rPr>
          <w:spacing w:val="-9"/>
          <w:w w:val="105"/>
        </w:rPr>
        <w:t xml:space="preserve"> </w:t>
      </w:r>
      <w:r>
        <w:rPr>
          <w:w w:val="105"/>
        </w:rPr>
        <w:t>50%</w:t>
      </w:r>
      <w:r>
        <w:rPr>
          <w:spacing w:val="-10"/>
          <w:w w:val="105"/>
        </w:rPr>
        <w:t xml:space="preserve"> </w:t>
      </w:r>
      <w:r>
        <w:rPr>
          <w:w w:val="105"/>
        </w:rPr>
        <w:t>mulčování</w:t>
      </w:r>
      <w:r>
        <w:rPr>
          <w:spacing w:val="-10"/>
          <w:w w:val="105"/>
        </w:rPr>
        <w:t xml:space="preserve"> </w:t>
      </w:r>
      <w:r>
        <w:rPr>
          <w:w w:val="105"/>
        </w:rPr>
        <w:t>společně</w:t>
      </w:r>
      <w:r>
        <w:rPr>
          <w:spacing w:val="-11"/>
          <w:w w:val="105"/>
        </w:rPr>
        <w:t xml:space="preserve"> 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mulčovacími</w:t>
      </w:r>
      <w:r>
        <w:rPr>
          <w:spacing w:val="-13"/>
          <w:w w:val="105"/>
        </w:rPr>
        <w:t xml:space="preserve"> </w:t>
      </w:r>
      <w:r>
        <w:rPr>
          <w:w w:val="105"/>
        </w:rPr>
        <w:t>noži</w:t>
      </w:r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14"/>
          <w:w w:val="105"/>
        </w:rPr>
        <w:t xml:space="preserve"> </w:t>
      </w:r>
      <w:r>
        <w:rPr>
          <w:w w:val="105"/>
        </w:rPr>
        <w:t>instalována na</w:t>
      </w:r>
      <w:r>
        <w:rPr>
          <w:spacing w:val="-5"/>
          <w:w w:val="105"/>
        </w:rPr>
        <w:t xml:space="preserve"> </w:t>
      </w:r>
      <w:r>
        <w:rPr>
          <w:w w:val="105"/>
        </w:rPr>
        <w:t>stroji.</w:t>
      </w:r>
      <w:r>
        <w:rPr>
          <w:spacing w:val="-5"/>
          <w:w w:val="105"/>
        </w:rPr>
        <w:t xml:space="preserve"> </w:t>
      </w:r>
      <w:r>
        <w:rPr>
          <w:w w:val="105"/>
        </w:rPr>
        <w:t>Příslušenství</w:t>
      </w:r>
      <w:r>
        <w:rPr>
          <w:spacing w:val="-8"/>
          <w:w w:val="105"/>
        </w:rPr>
        <w:t xml:space="preserve"> </w:t>
      </w:r>
      <w:r>
        <w:rPr>
          <w:w w:val="105"/>
        </w:rPr>
        <w:t>vyžádané</w:t>
      </w:r>
      <w:r>
        <w:rPr>
          <w:spacing w:val="-4"/>
          <w:w w:val="105"/>
        </w:rPr>
        <w:t xml:space="preserve"> </w:t>
      </w:r>
      <w:r>
        <w:rPr>
          <w:w w:val="105"/>
        </w:rPr>
        <w:t>navíc</w:t>
      </w:r>
      <w:r>
        <w:rPr>
          <w:spacing w:val="-4"/>
          <w:w w:val="105"/>
        </w:rPr>
        <w:t xml:space="preserve"> </w:t>
      </w:r>
      <w:r>
        <w:rPr>
          <w:w w:val="105"/>
        </w:rPr>
        <w:t>je</w:t>
      </w:r>
      <w:r>
        <w:rPr>
          <w:spacing w:val="-7"/>
          <w:w w:val="105"/>
        </w:rPr>
        <w:t xml:space="preserve"> </w:t>
      </w:r>
      <w:r>
        <w:rPr>
          <w:w w:val="105"/>
        </w:rPr>
        <w:t>vyvažovačka</w:t>
      </w:r>
      <w:r>
        <w:rPr>
          <w:spacing w:val="-7"/>
          <w:w w:val="105"/>
        </w:rPr>
        <w:t xml:space="preserve"> </w:t>
      </w:r>
      <w:r>
        <w:rPr>
          <w:w w:val="105"/>
        </w:rPr>
        <w:t>nožů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dvě</w:t>
      </w:r>
      <w:r>
        <w:rPr>
          <w:spacing w:val="-5"/>
          <w:w w:val="105"/>
        </w:rPr>
        <w:t xml:space="preserve"> </w:t>
      </w:r>
      <w:r>
        <w:rPr>
          <w:w w:val="105"/>
        </w:rPr>
        <w:t>sady</w:t>
      </w:r>
      <w:r>
        <w:rPr>
          <w:spacing w:val="-4"/>
          <w:w w:val="105"/>
        </w:rPr>
        <w:t xml:space="preserve"> </w:t>
      </w:r>
      <w:r>
        <w:rPr>
          <w:w w:val="105"/>
        </w:rPr>
        <w:t>náhradních</w:t>
      </w:r>
      <w:r>
        <w:rPr>
          <w:spacing w:val="-6"/>
          <w:w w:val="105"/>
        </w:rPr>
        <w:t xml:space="preserve"> </w:t>
      </w:r>
      <w:r>
        <w:rPr>
          <w:w w:val="105"/>
        </w:rPr>
        <w:t>nožů.</w:t>
      </w:r>
    </w:p>
    <w:p w:rsidR="00060706" w:rsidRDefault="00060706">
      <w:pPr>
        <w:pStyle w:val="Zkladntext"/>
        <w:spacing w:before="9"/>
        <w:rPr>
          <w:b/>
          <w:sz w:val="23"/>
        </w:rPr>
      </w:pPr>
    </w:p>
    <w:p w:rsidR="00060706" w:rsidRDefault="002F57FD">
      <w:pPr>
        <w:pStyle w:val="Zkladntext"/>
        <w:spacing w:line="285" w:lineRule="auto"/>
        <w:ind w:left="103" w:right="650"/>
        <w:jc w:val="both"/>
      </w:pPr>
      <w:r>
        <w:rPr>
          <w:w w:val="105"/>
        </w:rPr>
        <w:t>Součástí</w:t>
      </w:r>
      <w:r>
        <w:rPr>
          <w:spacing w:val="-9"/>
          <w:w w:val="105"/>
        </w:rPr>
        <w:t xml:space="preserve"> </w:t>
      </w:r>
      <w:r>
        <w:rPr>
          <w:w w:val="105"/>
        </w:rPr>
        <w:t>nabídkové</w:t>
      </w:r>
      <w:r>
        <w:rPr>
          <w:spacing w:val="-11"/>
          <w:w w:val="105"/>
        </w:rPr>
        <w:t xml:space="preserve"> </w:t>
      </w:r>
      <w:r>
        <w:rPr>
          <w:w w:val="105"/>
        </w:rPr>
        <w:t>ceny</w:t>
      </w:r>
      <w:r>
        <w:rPr>
          <w:spacing w:val="-9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přeprava</w:t>
      </w:r>
      <w:r>
        <w:rPr>
          <w:spacing w:val="-12"/>
          <w:w w:val="105"/>
        </w:rPr>
        <w:t xml:space="preserve"> </w:t>
      </w:r>
      <w:r>
        <w:rPr>
          <w:w w:val="105"/>
        </w:rPr>
        <w:t>stroje,</w:t>
      </w:r>
      <w:r>
        <w:rPr>
          <w:spacing w:val="-11"/>
          <w:w w:val="105"/>
        </w:rPr>
        <w:t xml:space="preserve"> </w:t>
      </w:r>
      <w:r>
        <w:rPr>
          <w:w w:val="105"/>
        </w:rPr>
        <w:t>jeho</w:t>
      </w:r>
      <w:r>
        <w:rPr>
          <w:spacing w:val="-12"/>
          <w:w w:val="105"/>
        </w:rPr>
        <w:t xml:space="preserve"> </w:t>
      </w:r>
      <w:r>
        <w:rPr>
          <w:w w:val="105"/>
        </w:rPr>
        <w:t>zprovoznění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zaškolení</w:t>
      </w:r>
      <w:r>
        <w:rPr>
          <w:spacing w:val="-13"/>
          <w:w w:val="105"/>
        </w:rPr>
        <w:t xml:space="preserve"> </w:t>
      </w:r>
      <w:r>
        <w:rPr>
          <w:w w:val="105"/>
        </w:rPr>
        <w:t>obsluhy</w:t>
      </w:r>
      <w:r>
        <w:rPr>
          <w:spacing w:val="-12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místě</w:t>
      </w:r>
      <w:r>
        <w:rPr>
          <w:spacing w:val="-12"/>
          <w:w w:val="105"/>
        </w:rPr>
        <w:t xml:space="preserve"> </w:t>
      </w:r>
      <w:r>
        <w:rPr>
          <w:w w:val="105"/>
        </w:rPr>
        <w:t>plnění</w:t>
      </w:r>
      <w:r>
        <w:rPr>
          <w:spacing w:val="-13"/>
          <w:w w:val="105"/>
        </w:rPr>
        <w:t xml:space="preserve"> </w:t>
      </w:r>
      <w:r>
        <w:rPr>
          <w:w w:val="105"/>
        </w:rPr>
        <w:t>(dvůr zákazníka),</w:t>
      </w:r>
      <w:r>
        <w:rPr>
          <w:spacing w:val="-10"/>
          <w:w w:val="105"/>
        </w:rPr>
        <w:t xml:space="preserve"> </w:t>
      </w:r>
      <w:r>
        <w:rPr>
          <w:w w:val="105"/>
        </w:rPr>
        <w:t>český</w:t>
      </w:r>
      <w:r>
        <w:rPr>
          <w:spacing w:val="-9"/>
          <w:w w:val="105"/>
        </w:rPr>
        <w:t xml:space="preserve"> </w:t>
      </w:r>
      <w:r>
        <w:rPr>
          <w:w w:val="105"/>
        </w:rPr>
        <w:t>návod</w:t>
      </w:r>
      <w:r>
        <w:rPr>
          <w:spacing w:val="-10"/>
          <w:w w:val="105"/>
        </w:rPr>
        <w:t xml:space="preserve"> </w:t>
      </w:r>
      <w:r>
        <w:rPr>
          <w:w w:val="105"/>
        </w:rPr>
        <w:t>k</w:t>
      </w:r>
      <w:r>
        <w:rPr>
          <w:spacing w:val="-10"/>
          <w:w w:val="105"/>
        </w:rPr>
        <w:t xml:space="preserve"> </w:t>
      </w:r>
      <w:r>
        <w:rPr>
          <w:w w:val="105"/>
        </w:rPr>
        <w:t>obsluze</w:t>
      </w:r>
      <w:r>
        <w:rPr>
          <w:spacing w:val="-9"/>
          <w:w w:val="105"/>
        </w:rPr>
        <w:t xml:space="preserve"> </w:t>
      </w:r>
      <w:r>
        <w:rPr>
          <w:w w:val="105"/>
        </w:rPr>
        <w:t>ke</w:t>
      </w:r>
      <w:r>
        <w:rPr>
          <w:spacing w:val="-6"/>
          <w:w w:val="105"/>
        </w:rPr>
        <w:t xml:space="preserve"> </w:t>
      </w:r>
      <w:r>
        <w:rPr>
          <w:w w:val="105"/>
        </w:rPr>
        <w:t>stroji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k</w:t>
      </w:r>
      <w:r>
        <w:rPr>
          <w:spacing w:val="-12"/>
          <w:w w:val="105"/>
        </w:rPr>
        <w:t xml:space="preserve"> </w:t>
      </w:r>
      <w:r>
        <w:rPr>
          <w:w w:val="105"/>
        </w:rPr>
        <w:t>motoru,</w:t>
      </w:r>
      <w:r>
        <w:rPr>
          <w:spacing w:val="-12"/>
          <w:w w:val="105"/>
        </w:rPr>
        <w:t xml:space="preserve"> </w:t>
      </w:r>
      <w:r>
        <w:rPr>
          <w:w w:val="105"/>
        </w:rPr>
        <w:t>ES</w:t>
      </w:r>
      <w:r>
        <w:rPr>
          <w:spacing w:val="-11"/>
          <w:w w:val="105"/>
        </w:rPr>
        <w:t xml:space="preserve"> </w:t>
      </w:r>
      <w:r>
        <w:rPr>
          <w:w w:val="105"/>
        </w:rPr>
        <w:t>prohlášení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shodě,</w:t>
      </w:r>
      <w:r>
        <w:rPr>
          <w:spacing w:val="-7"/>
          <w:w w:val="105"/>
        </w:rPr>
        <w:t xml:space="preserve"> </w:t>
      </w:r>
      <w:r>
        <w:rPr>
          <w:w w:val="105"/>
        </w:rPr>
        <w:t>prohlášení</w:t>
      </w:r>
      <w:r>
        <w:rPr>
          <w:spacing w:val="-9"/>
          <w:w w:val="105"/>
        </w:rPr>
        <w:t xml:space="preserve"> </w:t>
      </w:r>
      <w:r>
        <w:rPr>
          <w:w w:val="105"/>
        </w:rPr>
        <w:t>k</w:t>
      </w:r>
      <w:r>
        <w:rPr>
          <w:spacing w:val="-9"/>
          <w:w w:val="105"/>
        </w:rPr>
        <w:t xml:space="preserve"> </w:t>
      </w:r>
      <w:r>
        <w:rPr>
          <w:w w:val="105"/>
        </w:rPr>
        <w:t>exhalacím motoru</w:t>
      </w:r>
      <w:r>
        <w:rPr>
          <w:spacing w:val="-5"/>
          <w:w w:val="105"/>
        </w:rPr>
        <w:t xml:space="preserve"> </w:t>
      </w:r>
      <w:r>
        <w:rPr>
          <w:w w:val="105"/>
        </w:rPr>
        <w:t>apod.</w:t>
      </w:r>
    </w:p>
    <w:p w:rsidR="00060706" w:rsidRDefault="002F57FD">
      <w:pPr>
        <w:pStyle w:val="Zkladntext"/>
        <w:spacing w:line="241" w:lineRule="exact"/>
        <w:ind w:left="103"/>
        <w:jc w:val="both"/>
        <w:rPr>
          <w:b/>
        </w:rPr>
      </w:pPr>
      <w:r>
        <w:rPr>
          <w:w w:val="105"/>
        </w:rPr>
        <w:t>Stroj je samozřejmě 100% nový a nepoužívaný a pod plnohodnotnou výše uvedenou zárukou</w:t>
      </w:r>
      <w:r>
        <w:rPr>
          <w:b/>
          <w:w w:val="105"/>
        </w:rPr>
        <w:t>.</w:t>
      </w:r>
    </w:p>
    <w:p w:rsidR="00060706" w:rsidRDefault="00060706">
      <w:pPr>
        <w:pStyle w:val="Zkladntext"/>
        <w:rPr>
          <w:b/>
        </w:rPr>
      </w:pPr>
    </w:p>
    <w:p w:rsidR="00060706" w:rsidRDefault="002F57FD">
      <w:pPr>
        <w:pStyle w:val="Nadpis1"/>
        <w:spacing w:before="172"/>
      </w:pPr>
      <w:r>
        <w:t>Doba a místo plnění:</w:t>
      </w:r>
    </w:p>
    <w:p w:rsidR="00060706" w:rsidRDefault="002F57FD">
      <w:pPr>
        <w:pStyle w:val="Zkladntext"/>
        <w:spacing w:before="54" w:line="283" w:lineRule="auto"/>
        <w:ind w:left="103" w:right="3663"/>
      </w:pPr>
      <w:r>
        <w:rPr>
          <w:w w:val="105"/>
        </w:rPr>
        <w:t>Dodání do 7 po podepsání k</w:t>
      </w:r>
      <w:r>
        <w:rPr>
          <w:w w:val="105"/>
        </w:rPr>
        <w:t>upní smlouvy (stroj máme skladem). Místo plnění je adresa zadavatele: dle určení zákazníka</w:t>
      </w: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9"/>
      </w:pPr>
    </w:p>
    <w:p w:rsidR="00060706" w:rsidRDefault="002F57FD">
      <w:pPr>
        <w:pStyle w:val="Nadpis1"/>
        <w:spacing w:before="1"/>
      </w:pPr>
      <w:r>
        <w:t>Identifikace dodavatele:</w:t>
      </w:r>
    </w:p>
    <w:p w:rsidR="00060706" w:rsidRDefault="002F57FD">
      <w:pPr>
        <w:pStyle w:val="Nadpis3"/>
        <w:spacing w:before="51"/>
      </w:pPr>
      <w:r>
        <w:rPr>
          <w:w w:val="105"/>
        </w:rPr>
        <w:t>KIS plus, s.r.o.</w:t>
      </w:r>
    </w:p>
    <w:p w:rsidR="00060706" w:rsidRDefault="002F57FD">
      <w:pPr>
        <w:pStyle w:val="Zkladntext"/>
        <w:spacing w:before="47" w:line="288" w:lineRule="auto"/>
        <w:ind w:left="103" w:right="5166"/>
      </w:pPr>
      <w:r>
        <w:rPr>
          <w:w w:val="105"/>
        </w:rPr>
        <w:t>sídlem Želetická 305/3, Litoměřice, PSČ 412 01 IČ 62738135, DIČ CZ62738135</w:t>
      </w:r>
    </w:p>
    <w:p w:rsidR="004119DE" w:rsidRDefault="004119DE">
      <w:pPr>
        <w:pStyle w:val="Zkladntext"/>
        <w:spacing w:before="46"/>
        <w:ind w:left="103"/>
        <w:rPr>
          <w:w w:val="105"/>
        </w:rPr>
      </w:pPr>
      <w:r>
        <w:rPr>
          <w:w w:val="105"/>
        </w:rPr>
        <w:t>xxx</w:t>
      </w:r>
    </w:p>
    <w:p w:rsidR="00060706" w:rsidRDefault="002F57FD">
      <w:pPr>
        <w:pStyle w:val="Zkladntext"/>
        <w:spacing w:before="46"/>
        <w:ind w:left="103"/>
      </w:pPr>
      <w:r>
        <w:rPr>
          <w:w w:val="105"/>
        </w:rPr>
        <w:t xml:space="preserve">mobil: </w:t>
      </w:r>
      <w:r w:rsidR="004119DE">
        <w:rPr>
          <w:w w:val="105"/>
        </w:rPr>
        <w:t>xxx</w:t>
      </w:r>
    </w:p>
    <w:p w:rsidR="004119DE" w:rsidRDefault="002F57FD">
      <w:pPr>
        <w:pStyle w:val="Zkladntext"/>
        <w:spacing w:before="49" w:line="283" w:lineRule="auto"/>
        <w:ind w:left="103" w:right="3196"/>
        <w:rPr>
          <w:spacing w:val="-14"/>
          <w:w w:val="105"/>
        </w:rPr>
      </w:pPr>
      <w:r>
        <w:rPr>
          <w:w w:val="105"/>
        </w:rPr>
        <w:t>bankovní</w:t>
      </w:r>
      <w:r>
        <w:rPr>
          <w:spacing w:val="-15"/>
          <w:w w:val="105"/>
        </w:rPr>
        <w:t xml:space="preserve"> </w:t>
      </w:r>
      <w:r>
        <w:rPr>
          <w:w w:val="105"/>
        </w:rPr>
        <w:t>spojení:</w:t>
      </w:r>
      <w:r>
        <w:rPr>
          <w:spacing w:val="-14"/>
          <w:w w:val="105"/>
        </w:rPr>
        <w:t xml:space="preserve"> </w:t>
      </w:r>
      <w:r>
        <w:rPr>
          <w:w w:val="105"/>
        </w:rPr>
        <w:t>Komerční</w:t>
      </w:r>
      <w:r>
        <w:rPr>
          <w:spacing w:val="-14"/>
          <w:w w:val="105"/>
        </w:rPr>
        <w:t xml:space="preserve"> </w:t>
      </w:r>
      <w:r>
        <w:rPr>
          <w:w w:val="105"/>
        </w:rPr>
        <w:t>banka</w:t>
      </w:r>
      <w:r>
        <w:rPr>
          <w:spacing w:val="-14"/>
          <w:w w:val="105"/>
        </w:rPr>
        <w:t xml:space="preserve"> </w:t>
      </w:r>
      <w:r>
        <w:rPr>
          <w:w w:val="105"/>
        </w:rPr>
        <w:t>Litoměřice,</w:t>
      </w:r>
      <w:r>
        <w:rPr>
          <w:spacing w:val="-13"/>
          <w:w w:val="105"/>
        </w:rPr>
        <w:t xml:space="preserve"> </w:t>
      </w:r>
      <w:r>
        <w:rPr>
          <w:w w:val="105"/>
        </w:rPr>
        <w:t>č.ú.:</w:t>
      </w:r>
      <w:r w:rsidR="004119DE">
        <w:rPr>
          <w:spacing w:val="-14"/>
          <w:w w:val="105"/>
        </w:rPr>
        <w:t xml:space="preserve"> xxx</w:t>
      </w:r>
    </w:p>
    <w:p w:rsidR="00060706" w:rsidRDefault="002F57FD">
      <w:pPr>
        <w:pStyle w:val="Zkladntext"/>
        <w:spacing w:before="49" w:line="283" w:lineRule="auto"/>
        <w:ind w:left="103" w:right="3196"/>
      </w:pPr>
      <w:r>
        <w:rPr>
          <w:w w:val="105"/>
        </w:rPr>
        <w:t>osoby oprávněné jednat za</w:t>
      </w:r>
      <w:r>
        <w:rPr>
          <w:spacing w:val="-12"/>
          <w:w w:val="105"/>
        </w:rPr>
        <w:t xml:space="preserve"> </w:t>
      </w:r>
      <w:r>
        <w:rPr>
          <w:w w:val="105"/>
        </w:rPr>
        <w:t>společnost:</w:t>
      </w:r>
    </w:p>
    <w:p w:rsidR="004119DE" w:rsidRDefault="002F57FD">
      <w:pPr>
        <w:pStyle w:val="Zkladntext"/>
        <w:spacing w:before="2" w:line="285" w:lineRule="auto"/>
        <w:ind w:left="103" w:right="3679"/>
        <w:rPr>
          <w:w w:val="105"/>
        </w:rPr>
      </w:pPr>
      <w:r>
        <w:rPr>
          <w:w w:val="105"/>
        </w:rPr>
        <w:t>Ing. Libor Hanzal, předseda správní rady (mobil</w:t>
      </w:r>
      <w:r w:rsidR="004119DE">
        <w:rPr>
          <w:w w:val="105"/>
        </w:rPr>
        <w:t>: xxx)</w:t>
      </w:r>
    </w:p>
    <w:p w:rsidR="00060706" w:rsidRDefault="002F57FD">
      <w:pPr>
        <w:pStyle w:val="Zkladntext"/>
        <w:spacing w:before="2" w:line="285" w:lineRule="auto"/>
        <w:ind w:left="103" w:right="3679"/>
      </w:pPr>
      <w:r>
        <w:rPr>
          <w:w w:val="105"/>
        </w:rPr>
        <w:t>Eva</w:t>
      </w:r>
      <w:r>
        <w:rPr>
          <w:spacing w:val="-9"/>
          <w:w w:val="105"/>
        </w:rPr>
        <w:t xml:space="preserve"> </w:t>
      </w:r>
      <w:r>
        <w:rPr>
          <w:w w:val="105"/>
        </w:rPr>
        <w:t>Hanzalová,</w:t>
      </w:r>
      <w:r>
        <w:rPr>
          <w:spacing w:val="-13"/>
          <w:w w:val="105"/>
        </w:rPr>
        <w:t xml:space="preserve"> </w:t>
      </w:r>
      <w:r>
        <w:rPr>
          <w:w w:val="105"/>
        </w:rPr>
        <w:t>místopředseda</w:t>
      </w:r>
      <w:r>
        <w:rPr>
          <w:spacing w:val="-11"/>
          <w:w w:val="105"/>
        </w:rPr>
        <w:t xml:space="preserve"> </w:t>
      </w:r>
      <w:r>
        <w:rPr>
          <w:w w:val="105"/>
        </w:rPr>
        <w:t>správní</w:t>
      </w:r>
      <w:r>
        <w:rPr>
          <w:spacing w:val="-11"/>
          <w:w w:val="105"/>
        </w:rPr>
        <w:t xml:space="preserve"> </w:t>
      </w:r>
      <w:r>
        <w:rPr>
          <w:w w:val="105"/>
        </w:rPr>
        <w:t>rady</w:t>
      </w:r>
      <w:r>
        <w:rPr>
          <w:spacing w:val="-10"/>
          <w:w w:val="105"/>
        </w:rPr>
        <w:t xml:space="preserve"> </w:t>
      </w:r>
      <w:r>
        <w:rPr>
          <w:w w:val="105"/>
        </w:rPr>
        <w:t>(mobil:</w:t>
      </w:r>
      <w:r>
        <w:rPr>
          <w:spacing w:val="-10"/>
          <w:w w:val="105"/>
        </w:rPr>
        <w:t xml:space="preserve"> </w:t>
      </w:r>
      <w:r w:rsidR="004119DE">
        <w:rPr>
          <w:w w:val="105"/>
        </w:rPr>
        <w:t>xxx</w:t>
      </w:r>
      <w:r>
        <w:rPr>
          <w:w w:val="105"/>
        </w:rPr>
        <w:t>)</w:t>
      </w:r>
    </w:p>
    <w:p w:rsidR="00060706" w:rsidRDefault="00060706">
      <w:pPr>
        <w:spacing w:line="285" w:lineRule="auto"/>
        <w:sectPr w:rsidR="00060706"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060706">
      <w:pPr>
        <w:pStyle w:val="Zkladntext"/>
        <w:spacing w:before="7"/>
        <w:rPr>
          <w:sz w:val="21"/>
        </w:rPr>
      </w:pPr>
    </w:p>
    <w:p w:rsidR="00060706" w:rsidRDefault="002F57FD">
      <w:pPr>
        <w:pStyle w:val="Zkladntext"/>
        <w:spacing w:before="65" w:line="249" w:lineRule="auto"/>
        <w:ind w:left="104"/>
      </w:pPr>
      <w:r>
        <w:rPr>
          <w:b/>
          <w:w w:val="105"/>
        </w:rPr>
        <w:t>FERRIS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americký</w:t>
      </w:r>
      <w:r>
        <w:rPr>
          <w:spacing w:val="-11"/>
          <w:w w:val="105"/>
        </w:rPr>
        <w:t xml:space="preserve"> </w:t>
      </w:r>
      <w:r>
        <w:rPr>
          <w:w w:val="105"/>
        </w:rPr>
        <w:t>výrobce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více</w:t>
      </w:r>
      <w:r>
        <w:rPr>
          <w:spacing w:val="-12"/>
          <w:w w:val="105"/>
        </w:rPr>
        <w:t xml:space="preserve"> </w:t>
      </w:r>
      <w:r>
        <w:rPr>
          <w:w w:val="105"/>
        </w:rPr>
        <w:t>než</w:t>
      </w:r>
      <w:r>
        <w:rPr>
          <w:spacing w:val="-12"/>
          <w:w w:val="105"/>
        </w:rPr>
        <w:t xml:space="preserve"> </w:t>
      </w:r>
      <w:r>
        <w:rPr>
          <w:w w:val="105"/>
        </w:rPr>
        <w:t>stoletou</w:t>
      </w:r>
      <w:r>
        <w:rPr>
          <w:spacing w:val="-9"/>
          <w:w w:val="105"/>
        </w:rPr>
        <w:t xml:space="preserve"> </w:t>
      </w:r>
      <w:r>
        <w:rPr>
          <w:w w:val="105"/>
        </w:rPr>
        <w:t>tradicí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na</w:t>
      </w:r>
      <w:r>
        <w:rPr>
          <w:spacing w:val="-11"/>
          <w:w w:val="105"/>
        </w:rPr>
        <w:t xml:space="preserve"> </w:t>
      </w:r>
      <w:r>
        <w:rPr>
          <w:w w:val="105"/>
        </w:rPr>
        <w:t>americkém</w:t>
      </w:r>
      <w:r>
        <w:rPr>
          <w:spacing w:val="-9"/>
          <w:w w:val="105"/>
        </w:rPr>
        <w:t xml:space="preserve"> </w:t>
      </w:r>
      <w:r>
        <w:rPr>
          <w:w w:val="105"/>
        </w:rPr>
        <w:t>trhu</w:t>
      </w:r>
      <w:r>
        <w:rPr>
          <w:spacing w:val="-12"/>
          <w:w w:val="105"/>
        </w:rPr>
        <w:t xml:space="preserve"> </w:t>
      </w:r>
      <w:r>
        <w:rPr>
          <w:w w:val="105"/>
        </w:rPr>
        <w:t>sekaček</w:t>
      </w:r>
      <w:r>
        <w:rPr>
          <w:spacing w:val="-10"/>
          <w:w w:val="105"/>
        </w:rPr>
        <w:t xml:space="preserve"> 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nulovým</w:t>
      </w:r>
      <w:r>
        <w:rPr>
          <w:spacing w:val="-11"/>
          <w:w w:val="105"/>
        </w:rPr>
        <w:t xml:space="preserve"> </w:t>
      </w:r>
      <w:r>
        <w:rPr>
          <w:w w:val="105"/>
        </w:rPr>
        <w:t>poloměrem otáčení je</w:t>
      </w:r>
      <w:r>
        <w:rPr>
          <w:spacing w:val="-3"/>
          <w:w w:val="105"/>
        </w:rPr>
        <w:t xml:space="preserve"> </w:t>
      </w:r>
      <w:r>
        <w:rPr>
          <w:w w:val="105"/>
        </w:rPr>
        <w:t>vedoucí</w:t>
      </w:r>
      <w:r>
        <w:rPr>
          <w:spacing w:val="-3"/>
          <w:w w:val="105"/>
        </w:rPr>
        <w:t xml:space="preserve"> </w:t>
      </w:r>
      <w:r>
        <w:rPr>
          <w:w w:val="105"/>
        </w:rPr>
        <w:t>značkou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roční</w:t>
      </w:r>
      <w:r>
        <w:rPr>
          <w:spacing w:val="-3"/>
          <w:w w:val="105"/>
        </w:rPr>
        <w:t xml:space="preserve"> </w:t>
      </w:r>
      <w:r>
        <w:rPr>
          <w:w w:val="105"/>
        </w:rPr>
        <w:t>produkcí</w:t>
      </w:r>
      <w:r>
        <w:rPr>
          <w:spacing w:val="-6"/>
          <w:w w:val="105"/>
        </w:rPr>
        <w:t xml:space="preserve"> </w:t>
      </w:r>
      <w:r>
        <w:rPr>
          <w:w w:val="105"/>
        </w:rPr>
        <w:t>více</w:t>
      </w:r>
      <w:r>
        <w:rPr>
          <w:spacing w:val="-1"/>
          <w:w w:val="105"/>
        </w:rPr>
        <w:t xml:space="preserve"> </w:t>
      </w:r>
      <w:r>
        <w:rPr>
          <w:w w:val="105"/>
        </w:rPr>
        <w:t>než</w:t>
      </w:r>
      <w:r>
        <w:rPr>
          <w:spacing w:val="-7"/>
          <w:w w:val="105"/>
        </w:rPr>
        <w:t xml:space="preserve"> </w:t>
      </w:r>
      <w:r>
        <w:rPr>
          <w:w w:val="105"/>
        </w:rPr>
        <w:t>70</w:t>
      </w:r>
      <w:r>
        <w:rPr>
          <w:spacing w:val="-2"/>
          <w:w w:val="105"/>
        </w:rPr>
        <w:t xml:space="preserve"> </w:t>
      </w:r>
      <w:r>
        <w:rPr>
          <w:w w:val="105"/>
        </w:rPr>
        <w:t>000</w:t>
      </w:r>
      <w:r>
        <w:rPr>
          <w:spacing w:val="-4"/>
          <w:w w:val="105"/>
        </w:rPr>
        <w:t xml:space="preserve"> </w:t>
      </w:r>
      <w:r>
        <w:rPr>
          <w:w w:val="105"/>
        </w:rPr>
        <w:t>ks</w:t>
      </w:r>
      <w:r>
        <w:rPr>
          <w:spacing w:val="-3"/>
          <w:w w:val="105"/>
        </w:rPr>
        <w:t xml:space="preserve"> </w:t>
      </w:r>
      <w:r>
        <w:rPr>
          <w:w w:val="105"/>
        </w:rPr>
        <w:t>strojů.</w:t>
      </w:r>
    </w:p>
    <w:p w:rsidR="00060706" w:rsidRDefault="00060706">
      <w:pPr>
        <w:pStyle w:val="Zkladntext"/>
        <w:spacing w:before="6"/>
      </w:pPr>
    </w:p>
    <w:p w:rsidR="00060706" w:rsidRDefault="002F57FD">
      <w:pPr>
        <w:pStyle w:val="Zkladntext"/>
        <w:spacing w:line="247" w:lineRule="auto"/>
        <w:ind w:left="104"/>
      </w:pPr>
      <w:r>
        <w:rPr>
          <w:b/>
          <w:w w:val="105"/>
        </w:rPr>
        <w:t>BRIGGS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&amp;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STRATTON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je</w:t>
      </w:r>
      <w:r>
        <w:rPr>
          <w:spacing w:val="-10"/>
          <w:w w:val="105"/>
        </w:rPr>
        <w:t xml:space="preserve"> </w:t>
      </w:r>
      <w:r>
        <w:rPr>
          <w:w w:val="105"/>
        </w:rPr>
        <w:t>americký</w:t>
      </w:r>
      <w:r>
        <w:rPr>
          <w:spacing w:val="-12"/>
          <w:w w:val="105"/>
        </w:rPr>
        <w:t xml:space="preserve"> </w:t>
      </w:r>
      <w:r>
        <w:rPr>
          <w:w w:val="105"/>
        </w:rPr>
        <w:t>výrobce</w:t>
      </w:r>
      <w:r>
        <w:rPr>
          <w:spacing w:val="-11"/>
          <w:w w:val="105"/>
        </w:rPr>
        <w:t xml:space="preserve"> </w:t>
      </w:r>
      <w:r>
        <w:rPr>
          <w:w w:val="105"/>
        </w:rPr>
        <w:t>malých</w:t>
      </w:r>
      <w:r>
        <w:rPr>
          <w:spacing w:val="-12"/>
          <w:w w:val="105"/>
        </w:rPr>
        <w:t xml:space="preserve"> </w:t>
      </w:r>
      <w:r>
        <w:rPr>
          <w:w w:val="105"/>
        </w:rPr>
        <w:t>spalovacích</w:t>
      </w:r>
      <w:r>
        <w:rPr>
          <w:spacing w:val="-13"/>
          <w:w w:val="105"/>
        </w:rPr>
        <w:t xml:space="preserve"> </w:t>
      </w:r>
      <w:r>
        <w:rPr>
          <w:w w:val="105"/>
        </w:rPr>
        <w:t>motorů</w:t>
      </w:r>
      <w:r>
        <w:rPr>
          <w:spacing w:val="-12"/>
          <w:w w:val="105"/>
        </w:rPr>
        <w:t xml:space="preserve"> </w:t>
      </w:r>
      <w:r>
        <w:rPr>
          <w:w w:val="105"/>
        </w:rPr>
        <w:t>rovněž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více</w:t>
      </w:r>
      <w:r>
        <w:rPr>
          <w:spacing w:val="-11"/>
          <w:w w:val="105"/>
        </w:rPr>
        <w:t xml:space="preserve"> </w:t>
      </w:r>
      <w:r>
        <w:rPr>
          <w:w w:val="105"/>
        </w:rPr>
        <w:t>než</w:t>
      </w:r>
      <w:r>
        <w:rPr>
          <w:spacing w:val="-14"/>
          <w:w w:val="105"/>
        </w:rPr>
        <w:t xml:space="preserve"> </w:t>
      </w:r>
      <w:r>
        <w:rPr>
          <w:w w:val="105"/>
        </w:rPr>
        <w:t>stoletou</w:t>
      </w:r>
      <w:r>
        <w:rPr>
          <w:spacing w:val="-13"/>
          <w:w w:val="105"/>
        </w:rPr>
        <w:t xml:space="preserve"> </w:t>
      </w:r>
      <w:r>
        <w:rPr>
          <w:w w:val="105"/>
        </w:rPr>
        <w:t>tradicí. FERRIS již řadu let je součástí společnosti BRIGGS &amp;</w:t>
      </w:r>
      <w:r>
        <w:rPr>
          <w:spacing w:val="-30"/>
          <w:w w:val="105"/>
        </w:rPr>
        <w:t xml:space="preserve"> </w:t>
      </w:r>
      <w:r>
        <w:rPr>
          <w:w w:val="105"/>
        </w:rPr>
        <w:t>STRATTON.</w:t>
      </w:r>
    </w:p>
    <w:p w:rsidR="00060706" w:rsidRDefault="00060706">
      <w:pPr>
        <w:pStyle w:val="Zkladntext"/>
        <w:spacing w:before="11"/>
      </w:pPr>
    </w:p>
    <w:p w:rsidR="00060706" w:rsidRDefault="002F57FD">
      <w:pPr>
        <w:ind w:left="104"/>
        <w:rPr>
          <w:sz w:val="20"/>
        </w:rPr>
      </w:pPr>
      <w:r>
        <w:rPr>
          <w:b/>
          <w:w w:val="105"/>
          <w:sz w:val="20"/>
        </w:rPr>
        <w:t xml:space="preserve">KIS plus, s.r.o. </w:t>
      </w:r>
      <w:r>
        <w:rPr>
          <w:w w:val="105"/>
          <w:sz w:val="20"/>
        </w:rPr>
        <w:t>v oboru, zahradní, komunální a čisticí techniky pracuje již 34 let.</w:t>
      </w:r>
    </w:p>
    <w:p w:rsidR="00060706" w:rsidRDefault="00060706">
      <w:pPr>
        <w:pStyle w:val="Zkladntext"/>
        <w:spacing w:before="4"/>
        <w:rPr>
          <w:sz w:val="21"/>
        </w:rPr>
      </w:pPr>
    </w:p>
    <w:p w:rsidR="00060706" w:rsidRDefault="002F57FD">
      <w:pPr>
        <w:pStyle w:val="Nadpis3"/>
        <w:spacing w:line="247" w:lineRule="auto"/>
        <w:ind w:left="104" w:right="616"/>
      </w:pPr>
      <w:r>
        <w:rPr>
          <w:w w:val="105"/>
        </w:rPr>
        <w:t>KIS</w:t>
      </w:r>
      <w:r>
        <w:rPr>
          <w:spacing w:val="-10"/>
          <w:w w:val="105"/>
        </w:rPr>
        <w:t xml:space="preserve"> </w:t>
      </w:r>
      <w:r>
        <w:rPr>
          <w:w w:val="105"/>
        </w:rPr>
        <w:t>plus,</w:t>
      </w:r>
      <w:r>
        <w:rPr>
          <w:spacing w:val="-14"/>
          <w:w w:val="105"/>
        </w:rPr>
        <w:t xml:space="preserve"> </w:t>
      </w:r>
      <w:r>
        <w:rPr>
          <w:w w:val="105"/>
        </w:rPr>
        <w:t>s.r.o.</w:t>
      </w:r>
      <w:r>
        <w:rPr>
          <w:spacing w:val="-12"/>
          <w:w w:val="105"/>
        </w:rPr>
        <w:t xml:space="preserve"> </w:t>
      </w:r>
      <w:r>
        <w:rPr>
          <w:w w:val="105"/>
        </w:rPr>
        <w:t>již</w:t>
      </w:r>
      <w:r>
        <w:rPr>
          <w:spacing w:val="-10"/>
          <w:w w:val="105"/>
        </w:rPr>
        <w:t xml:space="preserve"> </w:t>
      </w:r>
      <w:r>
        <w:rPr>
          <w:w w:val="105"/>
        </w:rPr>
        <w:t>29</w:t>
      </w:r>
      <w:r>
        <w:rPr>
          <w:spacing w:val="-13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distributorem</w:t>
      </w:r>
      <w:r>
        <w:rPr>
          <w:spacing w:val="-13"/>
          <w:w w:val="105"/>
        </w:rPr>
        <w:t xml:space="preserve"> </w:t>
      </w:r>
      <w:r>
        <w:rPr>
          <w:w w:val="105"/>
        </w:rPr>
        <w:t>náhradních</w:t>
      </w:r>
      <w:r>
        <w:rPr>
          <w:spacing w:val="-9"/>
          <w:w w:val="105"/>
        </w:rPr>
        <w:t xml:space="preserve"> </w:t>
      </w:r>
      <w:r>
        <w:rPr>
          <w:w w:val="105"/>
        </w:rPr>
        <w:t>dílů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servisních</w:t>
      </w:r>
      <w:r>
        <w:rPr>
          <w:spacing w:val="-13"/>
          <w:w w:val="105"/>
        </w:rPr>
        <w:t xml:space="preserve"> </w:t>
      </w:r>
      <w:r>
        <w:rPr>
          <w:w w:val="105"/>
        </w:rPr>
        <w:t>motorů</w:t>
      </w:r>
      <w:r>
        <w:rPr>
          <w:spacing w:val="-10"/>
          <w:w w:val="105"/>
        </w:rPr>
        <w:t xml:space="preserve"> </w:t>
      </w:r>
      <w:r>
        <w:rPr>
          <w:w w:val="105"/>
        </w:rPr>
        <w:t>BRIGGS</w:t>
      </w:r>
      <w:r>
        <w:rPr>
          <w:spacing w:val="-8"/>
          <w:w w:val="105"/>
        </w:rPr>
        <w:t xml:space="preserve"> </w:t>
      </w:r>
      <w:r>
        <w:rPr>
          <w:w w:val="105"/>
        </w:rPr>
        <w:t>&amp;</w:t>
      </w:r>
      <w:r>
        <w:rPr>
          <w:spacing w:val="-15"/>
          <w:w w:val="105"/>
        </w:rPr>
        <w:t xml:space="preserve"> </w:t>
      </w:r>
      <w:r>
        <w:rPr>
          <w:w w:val="105"/>
        </w:rPr>
        <w:t>STRATTON</w:t>
      </w:r>
      <w:r>
        <w:rPr>
          <w:spacing w:val="-9"/>
          <w:w w:val="105"/>
        </w:rPr>
        <w:t xml:space="preserve"> </w:t>
      </w:r>
      <w:r>
        <w:rPr>
          <w:w w:val="105"/>
        </w:rPr>
        <w:t>pro Českou</w:t>
      </w:r>
      <w:r>
        <w:rPr>
          <w:spacing w:val="-7"/>
          <w:w w:val="105"/>
        </w:rPr>
        <w:t xml:space="preserve"> </w:t>
      </w:r>
      <w:r>
        <w:rPr>
          <w:w w:val="105"/>
        </w:rPr>
        <w:t>republiku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od</w:t>
      </w:r>
      <w:r>
        <w:rPr>
          <w:spacing w:val="-6"/>
          <w:w w:val="105"/>
        </w:rPr>
        <w:t xml:space="preserve"> </w:t>
      </w:r>
      <w:r>
        <w:rPr>
          <w:w w:val="105"/>
        </w:rPr>
        <w:t>roku</w:t>
      </w:r>
      <w:r>
        <w:rPr>
          <w:spacing w:val="-4"/>
          <w:w w:val="105"/>
        </w:rPr>
        <w:t xml:space="preserve"> </w:t>
      </w:r>
      <w:r>
        <w:rPr>
          <w:w w:val="105"/>
        </w:rPr>
        <w:t>2015</w:t>
      </w:r>
      <w:r>
        <w:rPr>
          <w:spacing w:val="-7"/>
          <w:w w:val="105"/>
        </w:rPr>
        <w:t xml:space="preserve"> </w:t>
      </w:r>
      <w:r>
        <w:rPr>
          <w:w w:val="105"/>
        </w:rPr>
        <w:t>rovněž</w:t>
      </w:r>
      <w:r>
        <w:rPr>
          <w:spacing w:val="-7"/>
          <w:w w:val="105"/>
        </w:rPr>
        <w:t xml:space="preserve"> </w:t>
      </w:r>
      <w:r>
        <w:rPr>
          <w:w w:val="105"/>
        </w:rPr>
        <w:t>importérem</w:t>
      </w:r>
      <w:r>
        <w:rPr>
          <w:spacing w:val="-8"/>
          <w:w w:val="105"/>
        </w:rPr>
        <w:t xml:space="preserve"> </w:t>
      </w:r>
      <w:r>
        <w:rPr>
          <w:w w:val="105"/>
        </w:rPr>
        <w:t>strojů</w:t>
      </w:r>
      <w:r>
        <w:rPr>
          <w:spacing w:val="-3"/>
          <w:w w:val="105"/>
        </w:rPr>
        <w:t xml:space="preserve"> </w:t>
      </w:r>
      <w:r>
        <w:rPr>
          <w:w w:val="105"/>
        </w:rPr>
        <w:t>FERRIS</w:t>
      </w:r>
      <w:r>
        <w:rPr>
          <w:spacing w:val="-6"/>
          <w:w w:val="105"/>
        </w:rPr>
        <w:t xml:space="preserve"> </w:t>
      </w:r>
      <w:r>
        <w:rPr>
          <w:w w:val="105"/>
        </w:rPr>
        <w:t>pro</w:t>
      </w:r>
      <w:r>
        <w:rPr>
          <w:spacing w:val="-7"/>
          <w:w w:val="105"/>
        </w:rPr>
        <w:t xml:space="preserve"> </w:t>
      </w:r>
      <w:r>
        <w:rPr>
          <w:w w:val="105"/>
        </w:rPr>
        <w:t>Českou</w:t>
      </w:r>
      <w:r>
        <w:rPr>
          <w:spacing w:val="-6"/>
          <w:w w:val="105"/>
        </w:rPr>
        <w:t xml:space="preserve"> </w:t>
      </w:r>
      <w:r>
        <w:rPr>
          <w:w w:val="105"/>
        </w:rPr>
        <w:t>republiku.</w:t>
      </w:r>
    </w:p>
    <w:p w:rsidR="00060706" w:rsidRDefault="00060706">
      <w:pPr>
        <w:pStyle w:val="Zkladntext"/>
        <w:rPr>
          <w:b/>
        </w:rPr>
      </w:pPr>
    </w:p>
    <w:p w:rsidR="00060706" w:rsidRDefault="00060706">
      <w:pPr>
        <w:pStyle w:val="Zkladntext"/>
        <w:rPr>
          <w:b/>
        </w:rPr>
      </w:pPr>
    </w:p>
    <w:p w:rsidR="00060706" w:rsidRDefault="002F57FD">
      <w:pPr>
        <w:spacing w:before="154"/>
        <w:ind w:left="104"/>
        <w:rPr>
          <w:b/>
          <w:sz w:val="26"/>
        </w:rPr>
      </w:pPr>
      <w:r>
        <w:rPr>
          <w:b/>
          <w:sz w:val="26"/>
        </w:rPr>
        <w:t>Stroje FERRIS na internetu k nalezení:</w:t>
      </w:r>
    </w:p>
    <w:p w:rsidR="00060706" w:rsidRDefault="00060706">
      <w:pPr>
        <w:rPr>
          <w:sz w:val="26"/>
        </w:rPr>
        <w:sectPr w:rsidR="00060706">
          <w:headerReference w:type="default" r:id="rId22"/>
          <w:footerReference w:type="default" r:id="rId23"/>
          <w:pgSz w:w="12240" w:h="15840"/>
          <w:pgMar w:top="1560" w:right="1500" w:bottom="1920" w:left="1480" w:header="266" w:footer="1726" w:gutter="0"/>
          <w:cols w:space="708"/>
        </w:sectPr>
      </w:pPr>
    </w:p>
    <w:p w:rsidR="00060706" w:rsidRDefault="002F57FD">
      <w:pPr>
        <w:spacing w:before="4"/>
        <w:ind w:left="103"/>
      </w:pPr>
      <w:r>
        <w:rPr>
          <w:rFonts w:ascii="Times New Roman"/>
          <w:color w:val="0000FF"/>
          <w:spacing w:val="-57"/>
          <w:w w:val="102"/>
          <w:u w:val="single" w:color="0000FF"/>
        </w:rPr>
        <w:t xml:space="preserve"> </w:t>
      </w:r>
      <w:hyperlink r:id="rId24">
        <w:r>
          <w:rPr>
            <w:color w:val="0000FF"/>
            <w:u w:val="single" w:color="0000FF"/>
          </w:rPr>
          <w:t>www.ferris.cz</w:t>
        </w:r>
      </w:hyperlink>
    </w:p>
    <w:p w:rsidR="00060706" w:rsidRDefault="002F57FD">
      <w:pPr>
        <w:spacing w:before="4"/>
        <w:ind w:left="103"/>
      </w:pPr>
      <w:r>
        <w:br w:type="column"/>
      </w:r>
      <w:r>
        <w:rPr>
          <w:color w:val="0000FF"/>
          <w:spacing w:val="-161"/>
          <w:u w:val="single" w:color="0000FF"/>
        </w:rPr>
        <w:t>w</w:t>
      </w:r>
      <w:r>
        <w:rPr>
          <w:color w:val="0000FF"/>
          <w:spacing w:val="149"/>
        </w:rPr>
        <w:t xml:space="preserve"> </w:t>
      </w:r>
      <w:r>
        <w:rPr>
          <w:color w:val="0000FF"/>
          <w:u w:val="single" w:color="0000FF"/>
        </w:rPr>
        <w:t>ww.ferrismowers.cz</w:t>
      </w:r>
    </w:p>
    <w:p w:rsidR="00060706" w:rsidRDefault="002F57FD">
      <w:pPr>
        <w:spacing w:before="4"/>
        <w:ind w:left="103"/>
      </w:pPr>
      <w:r>
        <w:br w:type="column"/>
      </w:r>
      <w:r>
        <w:rPr>
          <w:color w:val="0000FF"/>
          <w:spacing w:val="-161"/>
          <w:u w:val="single" w:color="0000FF"/>
        </w:rPr>
        <w:t>w</w:t>
      </w:r>
      <w:r>
        <w:rPr>
          <w:color w:val="0000FF"/>
          <w:spacing w:val="114"/>
        </w:rPr>
        <w:t xml:space="preserve"> </w:t>
      </w:r>
      <w:r>
        <w:rPr>
          <w:color w:val="0000FF"/>
          <w:u w:val="single" w:color="0000FF"/>
        </w:rPr>
        <w:t>ww.kisplus.cz</w:t>
      </w:r>
    </w:p>
    <w:p w:rsidR="00060706" w:rsidRDefault="00060706">
      <w:pPr>
        <w:sectPr w:rsidR="00060706">
          <w:type w:val="continuous"/>
          <w:pgSz w:w="12240" w:h="15840"/>
          <w:pgMar w:top="1560" w:right="1500" w:bottom="1920" w:left="1480" w:header="708" w:footer="708" w:gutter="0"/>
          <w:cols w:num="3" w:space="708" w:equalWidth="0">
            <w:col w:w="1407" w:space="227"/>
            <w:col w:w="2146" w:space="137"/>
            <w:col w:w="5343"/>
          </w:cols>
        </w:sectPr>
      </w:pP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3"/>
        <w:rPr>
          <w:sz w:val="19"/>
        </w:rPr>
      </w:pPr>
    </w:p>
    <w:p w:rsidR="00060706" w:rsidRDefault="002F57FD">
      <w:pPr>
        <w:pStyle w:val="Zkladntext"/>
        <w:spacing w:before="1"/>
        <w:ind w:left="104"/>
      </w:pPr>
      <w:r>
        <w:rPr>
          <w:w w:val="105"/>
        </w:rPr>
        <w:t>Za KIS plus, s.r.o. – autorizovaného importéra FERRIS</w:t>
      </w:r>
    </w:p>
    <w:p w:rsidR="00060706" w:rsidRDefault="00060706">
      <w:pPr>
        <w:pStyle w:val="Zkladntext"/>
      </w:pPr>
    </w:p>
    <w:p w:rsidR="00060706" w:rsidRDefault="00060706">
      <w:pPr>
        <w:pStyle w:val="Zkladntext"/>
        <w:spacing w:before="1"/>
        <w:rPr>
          <w:sz w:val="23"/>
        </w:rPr>
      </w:pPr>
      <w:bookmarkStart w:id="0" w:name="_GoBack"/>
      <w:bookmarkEnd w:id="0"/>
    </w:p>
    <w:sectPr w:rsidR="00060706">
      <w:type w:val="continuous"/>
      <w:pgSz w:w="12240" w:h="15840"/>
      <w:pgMar w:top="1560" w:right="1500" w:bottom="1920" w:left="14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7FD" w:rsidRDefault="002F57FD">
      <w:r>
        <w:separator/>
      </w:r>
    </w:p>
  </w:endnote>
  <w:endnote w:type="continuationSeparator" w:id="0">
    <w:p w:rsidR="002F57FD" w:rsidRDefault="002F5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706" w:rsidRDefault="002F57F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8.2pt;margin-top:694.7pt;width:134.7pt;height:22.7pt;z-index:-252017664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 w:line="207" w:lineRule="exact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w w:val="105"/>
                    <w:sz w:val="18"/>
                  </w:rPr>
                  <w:t>KIS plus, s.r.o.</w:t>
                </w:r>
              </w:p>
              <w:p w:rsidR="00060706" w:rsidRDefault="002F57FD">
                <w:pPr>
                  <w:spacing w:line="207" w:lineRule="exact"/>
                  <w:ind w:left="20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w w:val="105"/>
                    <w:sz w:val="18"/>
                  </w:rPr>
                  <w:t>Želetická 305/3, 412 01 Litoměřice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33.2pt;margin-top:694.7pt;width:144.25pt;height:22.7pt;z-index:-252016640;mso-position-horizontal-relative:page;mso-position-vertical-relative:page" filled="f" stroked="f">
          <v:textbox inset="0,0,0,0">
            <w:txbxContent>
              <w:p w:rsidR="00060706" w:rsidRDefault="00060706">
                <w:pPr>
                  <w:spacing w:line="207" w:lineRule="exact"/>
                  <w:ind w:left="43"/>
                  <w:rPr>
                    <w:rFonts w:ascii="Times New Roman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45.7pt;margin-top:694.7pt;width:72.75pt;height:22.7pt;z-index:-252015616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/>
                  <w:ind w:left="20" w:right="6" w:firstLine="6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w w:val="105"/>
                    <w:sz w:val="18"/>
                  </w:rPr>
                  <w:t>IČ: 62738135 DIČ: CZ62738135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78.2pt;margin-top:725.9pt;width:362.1pt;height:12.35pt;z-index:-252014592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/>
                  <w:ind w:left="20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w w:val="105"/>
                    <w:sz w:val="18"/>
                  </w:rPr>
                  <w:t>Společnost</w:t>
                </w:r>
                <w:r>
                  <w:rPr>
                    <w:rFonts w:ascii="Times New Roman" w:hAnsi="Times New Roman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KIS</w:t>
                </w:r>
                <w:r>
                  <w:rPr>
                    <w:rFonts w:ascii="Times New Roman" w:hAnsi="Times New Roman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plus,</w:t>
                </w:r>
                <w:r>
                  <w:rPr>
                    <w:rFonts w:ascii="Times New Roman" w:hAnsi="Times New Roman"/>
                    <w:spacing w:val="-4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a.s.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je</w:t>
                </w:r>
                <w:r>
                  <w:rPr>
                    <w:rFonts w:ascii="Times New Roman" w:hAnsi="Times New Roman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vedena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u</w:t>
                </w:r>
                <w:r>
                  <w:rPr>
                    <w:rFonts w:ascii="Times New Roman" w:hAnsi="Times New Roman"/>
                    <w:spacing w:val="-3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Krajského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soudu</w:t>
                </w:r>
                <w:r>
                  <w:rPr>
                    <w:rFonts w:ascii="Times New Roman" w:hAnsi="Times New Roman"/>
                    <w:spacing w:val="-3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v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Ústí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nad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Labem</w:t>
                </w:r>
                <w:r>
                  <w:rPr>
                    <w:rFonts w:ascii="Times New Roman" w:hAnsi="Times New Roman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oddíl</w:t>
                </w:r>
                <w:r>
                  <w:rPr>
                    <w:rFonts w:ascii="Times New Roman" w:hAnsi="Times New Roman"/>
                    <w:spacing w:val="-4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C,</w:t>
                </w:r>
                <w:r>
                  <w:rPr>
                    <w:rFonts w:ascii="Times New Roman" w:hAnsi="Times New Roman"/>
                    <w:spacing w:val="-4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vložka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51560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706" w:rsidRDefault="002F57FD">
    <w:pPr>
      <w:pStyle w:val="Zkladn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.2pt;margin-top:694.7pt;width:134.75pt;height:22.7pt;z-index:-252011520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 w:line="207" w:lineRule="exact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w w:val="105"/>
                    <w:sz w:val="18"/>
                  </w:rPr>
                  <w:t>KIS plus, s.r.o.</w:t>
                </w:r>
              </w:p>
              <w:p w:rsidR="00060706" w:rsidRDefault="002F57FD">
                <w:pPr>
                  <w:spacing w:line="207" w:lineRule="exact"/>
                  <w:ind w:left="20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w w:val="105"/>
                    <w:sz w:val="18"/>
                  </w:rPr>
                  <w:t>Želetická 305/3, 412 01 Litoměřice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33.2pt;margin-top:694.7pt;width:144.3pt;height:22.7pt;z-index:-252010496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 w:line="207" w:lineRule="exact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w w:val="105"/>
                    <w:sz w:val="18"/>
                  </w:rPr>
                  <w:t>tel.: 416 715 511, mobil: 602 471 863</w:t>
                </w:r>
              </w:p>
              <w:p w:rsidR="00060706" w:rsidRDefault="002F57FD">
                <w:pPr>
                  <w:spacing w:line="207" w:lineRule="exact"/>
                  <w:ind w:left="44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w w:val="105"/>
                    <w:sz w:val="18"/>
                  </w:rPr>
                  <w:t>e- mail:</w:t>
                </w:r>
                <w:r>
                  <w:rPr>
                    <w:rFonts w:ascii="Times New Roman"/>
                    <w:color w:val="0000FF"/>
                    <w:w w:val="105"/>
                    <w:sz w:val="18"/>
                    <w:u w:val="single" w:color="0000FF"/>
                  </w:rPr>
                  <w:t xml:space="preserve"> </w:t>
                </w:r>
                <w:hyperlink r:id="rId1">
                  <w:r>
                    <w:rPr>
                      <w:rFonts w:ascii="Times New Roman"/>
                      <w:color w:val="0000FF"/>
                      <w:w w:val="105"/>
                      <w:sz w:val="18"/>
                      <w:u w:val="single" w:color="0000FF"/>
                    </w:rPr>
                    <w:t>libor.hanzal@kisplus.cz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45.7pt;margin-top:694.7pt;width:72.75pt;height:22.7pt;z-index:-252009472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/>
                  <w:ind w:left="20" w:right="6" w:firstLine="6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w w:val="105"/>
                    <w:sz w:val="18"/>
                  </w:rPr>
                  <w:t>IČ: 62738135 DIČ: CZ62738135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78.2pt;margin-top:725.9pt;width:362.1pt;height:12.35pt;z-index:-252008448;mso-position-horizontal-relative:page;mso-position-vertical-relative:page" filled="f" stroked="f">
          <v:textbox inset="0,0,0,0">
            <w:txbxContent>
              <w:p w:rsidR="00060706" w:rsidRDefault="002F57FD">
                <w:pPr>
                  <w:spacing w:before="18"/>
                  <w:ind w:left="20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w w:val="105"/>
                    <w:sz w:val="18"/>
                  </w:rPr>
                  <w:t>Společnost</w:t>
                </w:r>
                <w:r>
                  <w:rPr>
                    <w:rFonts w:ascii="Times New Roman" w:hAnsi="Times New Roman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KIS</w:t>
                </w:r>
                <w:r>
                  <w:rPr>
                    <w:rFonts w:ascii="Times New Roman" w:hAnsi="Times New Roman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plus,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a.s.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je</w:t>
                </w:r>
                <w:r>
                  <w:rPr>
                    <w:rFonts w:ascii="Times New Roman" w:hAnsi="Times New Roman"/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vedena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u</w:t>
                </w:r>
                <w:r>
                  <w:rPr>
                    <w:rFonts w:ascii="Times New Roman" w:hAnsi="Times New Roman"/>
                    <w:spacing w:val="-3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Krajského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soudu</w:t>
                </w:r>
                <w:r>
                  <w:rPr>
                    <w:rFonts w:ascii="Times New Roman" w:hAnsi="Times New Roman"/>
                    <w:spacing w:val="-3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v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Ústí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ad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Labem</w:t>
                </w:r>
                <w:r>
                  <w:rPr>
                    <w:rFonts w:ascii="Times New Roman" w:hAnsi="Times New Roman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oddíl</w:t>
                </w:r>
                <w:r>
                  <w:rPr>
                    <w:rFonts w:ascii="Times New Roman" w:hAnsi="Times New Roman"/>
                    <w:spacing w:val="-4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C,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vložka</w:t>
                </w:r>
                <w:r>
                  <w:rPr>
                    <w:rFonts w:ascii="Times New Roman" w:hAnsi="Times New Roman"/>
                    <w:spacing w:val="-5"/>
                    <w:w w:val="105"/>
                    <w:sz w:val="18"/>
                  </w:rPr>
                  <w:t xml:space="preserve"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51560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7FD" w:rsidRDefault="002F57FD">
      <w:r>
        <w:separator/>
      </w:r>
    </w:p>
  </w:footnote>
  <w:footnote w:type="continuationSeparator" w:id="0">
    <w:p w:rsidR="002F57FD" w:rsidRDefault="002F5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706" w:rsidRDefault="002F57FD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296768" behindDoc="1" locked="0" layoutInCell="1" allowOverlap="1">
          <wp:simplePos x="0" y="0"/>
          <wp:positionH relativeFrom="page">
            <wp:posOffset>5820155</wp:posOffset>
          </wp:positionH>
          <wp:positionV relativeFrom="page">
            <wp:posOffset>169164</wp:posOffset>
          </wp:positionV>
          <wp:extent cx="841247" cy="7818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1247" cy="7818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297792" behindDoc="1" locked="0" layoutInCell="1" allowOverlap="1">
          <wp:simplePos x="0" y="0"/>
          <wp:positionH relativeFrom="page">
            <wp:posOffset>1004316</wp:posOffset>
          </wp:positionH>
          <wp:positionV relativeFrom="page">
            <wp:posOffset>326136</wp:posOffset>
          </wp:positionV>
          <wp:extent cx="1057655" cy="627887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7655" cy="627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706" w:rsidRDefault="002F57FD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302912" behindDoc="1" locked="0" layoutInCell="1" allowOverlap="1">
          <wp:simplePos x="0" y="0"/>
          <wp:positionH relativeFrom="page">
            <wp:posOffset>5820155</wp:posOffset>
          </wp:positionH>
          <wp:positionV relativeFrom="page">
            <wp:posOffset>169164</wp:posOffset>
          </wp:positionV>
          <wp:extent cx="841247" cy="781811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1247" cy="7818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303936" behindDoc="1" locked="0" layoutInCell="1" allowOverlap="1">
          <wp:simplePos x="0" y="0"/>
          <wp:positionH relativeFrom="page">
            <wp:posOffset>1004316</wp:posOffset>
          </wp:positionH>
          <wp:positionV relativeFrom="page">
            <wp:posOffset>326136</wp:posOffset>
          </wp:positionV>
          <wp:extent cx="1057655" cy="627887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7655" cy="627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706"/>
    <w:rsid w:val="00060706"/>
    <w:rsid w:val="002F57FD"/>
    <w:rsid w:val="004119DE"/>
    <w:rsid w:val="0083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98A5FC4"/>
  <w15:docId w15:val="{BAC63D93-D26C-4E0B-B442-4EBC4AB1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9"/>
    <w:qFormat/>
    <w:pPr>
      <w:ind w:left="103"/>
      <w:outlineLvl w:val="0"/>
    </w:pPr>
    <w:rPr>
      <w:b/>
      <w:bCs/>
      <w:sz w:val="26"/>
      <w:szCs w:val="26"/>
    </w:rPr>
  </w:style>
  <w:style w:type="paragraph" w:styleId="Nadpis2">
    <w:name w:val="heading 2"/>
    <w:basedOn w:val="Normln"/>
    <w:uiPriority w:val="9"/>
    <w:unhideWhenUsed/>
    <w:qFormat/>
    <w:pPr>
      <w:spacing w:before="4"/>
      <w:ind w:left="103"/>
      <w:outlineLvl w:val="1"/>
    </w:pPr>
    <w:rPr>
      <w:u w:val="single" w:color="000000"/>
    </w:rPr>
  </w:style>
  <w:style w:type="paragraph" w:styleId="Nadpis3">
    <w:name w:val="heading 3"/>
    <w:basedOn w:val="Normln"/>
    <w:uiPriority w:val="9"/>
    <w:unhideWhenUsed/>
    <w:qFormat/>
    <w:pPr>
      <w:ind w:left="103"/>
      <w:outlineLvl w:val="2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4119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119DE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4119D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119D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ferris.cz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bor.hanzal@kisplus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1971</Words>
  <Characters>11631</Characters>
  <Application>Microsoft Office Word</Application>
  <DocSecurity>0</DocSecurity>
  <Lines>96</Lines>
  <Paragraphs>27</Paragraphs>
  <ScaleCrop>false</ScaleCrop>
  <Company>NPU-UPS v Praze</Company>
  <LinksUpToDate>false</LinksUpToDate>
  <CharactersWithSpaces>13575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Cenová nabidka prodávajícího a popis stroje_Ferris_ISX3300_155_kisplus.cz</dc:title>
  <cp:lastModifiedBy>Svačinová Šárka</cp:lastModifiedBy>
  <cp:revision>3</cp:revision>
  <dcterms:created xsi:type="dcterms:W3CDTF">2025-07-11T05:59:00Z</dcterms:created>
  <dcterms:modified xsi:type="dcterms:W3CDTF">2025-07-11T06:03:00Z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LastSaved">
    <vt:filetime>2025-07-11T00:00:00Z</vt:filetime>
  </property>
</Properties>
</file>