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9A4C" w14:textId="77777777" w:rsidR="005E177B" w:rsidRPr="00A95DC8" w:rsidRDefault="005E177B" w:rsidP="00D03D72">
      <w:pPr>
        <w:jc w:val="center"/>
        <w:rPr>
          <w:b/>
          <w:bCs/>
          <w:sz w:val="24"/>
          <w:szCs w:val="24"/>
        </w:rPr>
      </w:pPr>
      <w:r w:rsidRPr="00A95DC8">
        <w:rPr>
          <w:b/>
          <w:bCs/>
          <w:sz w:val="24"/>
          <w:szCs w:val="24"/>
        </w:rPr>
        <w:t>Smlouva o smlouvě budoucí</w:t>
      </w:r>
      <w:r w:rsidR="00A33141" w:rsidRPr="00A95DC8">
        <w:rPr>
          <w:b/>
          <w:bCs/>
          <w:sz w:val="24"/>
          <w:szCs w:val="24"/>
        </w:rPr>
        <w:t xml:space="preserve"> o zřízení služebnosti</w:t>
      </w:r>
    </w:p>
    <w:p w14:paraId="4248154C" w14:textId="77777777" w:rsidR="005E465F" w:rsidRDefault="005E177B" w:rsidP="00A33141">
      <w:pPr>
        <w:jc w:val="center"/>
        <w:rPr>
          <w:b/>
          <w:bCs/>
          <w:sz w:val="24"/>
          <w:szCs w:val="24"/>
        </w:rPr>
      </w:pPr>
      <w:r w:rsidRPr="00A95DC8">
        <w:rPr>
          <w:b/>
          <w:bCs/>
          <w:sz w:val="24"/>
          <w:szCs w:val="24"/>
        </w:rPr>
        <w:t xml:space="preserve">uzavřená dle </w:t>
      </w:r>
      <w:proofErr w:type="spellStart"/>
      <w:r w:rsidRPr="00A95DC8">
        <w:rPr>
          <w:b/>
          <w:bCs/>
          <w:sz w:val="24"/>
          <w:szCs w:val="24"/>
        </w:rPr>
        <w:t>ust</w:t>
      </w:r>
      <w:proofErr w:type="spellEnd"/>
      <w:r w:rsidRPr="00A95DC8">
        <w:rPr>
          <w:b/>
          <w:bCs/>
          <w:sz w:val="24"/>
          <w:szCs w:val="24"/>
        </w:rPr>
        <w:t>. § 1785 a násl. zákona č. 89/2012 Sb., občanský zákoník</w:t>
      </w:r>
      <w:r w:rsidR="005E465F">
        <w:rPr>
          <w:b/>
          <w:bCs/>
          <w:sz w:val="24"/>
          <w:szCs w:val="24"/>
        </w:rPr>
        <w:t>,</w:t>
      </w:r>
    </w:p>
    <w:p w14:paraId="6265ED95" w14:textId="77777777" w:rsidR="005E63FD" w:rsidRPr="00A95DC8" w:rsidRDefault="005E465F" w:rsidP="00A33141">
      <w:pPr>
        <w:jc w:val="center"/>
        <w:rPr>
          <w:sz w:val="24"/>
          <w:szCs w:val="24"/>
        </w:rPr>
      </w:pPr>
      <w:r>
        <w:rPr>
          <w:b/>
          <w:bCs/>
          <w:sz w:val="24"/>
          <w:szCs w:val="24"/>
        </w:rPr>
        <w:t>ve znění pozdějších předpisů</w:t>
      </w:r>
    </w:p>
    <w:p w14:paraId="7B585952"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  </w:t>
      </w:r>
      <w:bookmarkStart w:id="0" w:name="_Ref365896718"/>
      <w:r w:rsidRPr="00A95DC8">
        <w:rPr>
          <w:rStyle w:val="Siln"/>
          <w:b/>
          <w:bCs/>
          <w:color w:val="auto"/>
        </w:rPr>
        <w:t>Smluvní strany.</w:t>
      </w:r>
      <w:bookmarkEnd w:id="0"/>
    </w:p>
    <w:p w14:paraId="0767AA16" w14:textId="77777777" w:rsidR="005E63FD" w:rsidRPr="00A95DC8" w:rsidRDefault="00D61D23" w:rsidP="00453EBC">
      <w:pPr>
        <w:numPr>
          <w:ilvl w:val="1"/>
          <w:numId w:val="6"/>
        </w:numPr>
        <w:tabs>
          <w:tab w:val="left" w:pos="2700"/>
          <w:tab w:val="left" w:pos="3780"/>
        </w:tabs>
        <w:rPr>
          <w:b/>
          <w:bCs/>
          <w:sz w:val="24"/>
          <w:szCs w:val="24"/>
        </w:rPr>
      </w:pPr>
      <w:r w:rsidRPr="00A95DC8">
        <w:rPr>
          <w:b/>
          <w:bCs/>
          <w:sz w:val="24"/>
          <w:szCs w:val="24"/>
        </w:rPr>
        <w:t>B</w:t>
      </w:r>
      <w:r w:rsidR="005E177B" w:rsidRPr="00A95DC8">
        <w:rPr>
          <w:b/>
          <w:bCs/>
          <w:sz w:val="24"/>
          <w:szCs w:val="24"/>
        </w:rPr>
        <w:t xml:space="preserve">udoucí </w:t>
      </w:r>
      <w:r w:rsidR="004C6848" w:rsidRPr="00A95DC8">
        <w:rPr>
          <w:b/>
          <w:bCs/>
          <w:sz w:val="24"/>
          <w:szCs w:val="24"/>
        </w:rPr>
        <w:t>povinný</w:t>
      </w:r>
      <w:r w:rsidR="005E177B" w:rsidRPr="00A95DC8">
        <w:rPr>
          <w:b/>
          <w:bCs/>
          <w:sz w:val="24"/>
          <w:szCs w:val="24"/>
        </w:rPr>
        <w:t>:</w:t>
      </w:r>
    </w:p>
    <w:tbl>
      <w:tblPr>
        <w:tblW w:w="0" w:type="auto"/>
        <w:tblLook w:val="04A0" w:firstRow="1" w:lastRow="0" w:firstColumn="1" w:lastColumn="0" w:noHBand="0" w:noVBand="1"/>
      </w:tblPr>
      <w:tblGrid>
        <w:gridCol w:w="2977"/>
        <w:gridCol w:w="6048"/>
      </w:tblGrid>
      <w:tr w:rsidR="00F12539" w:rsidRPr="00BE0F25" w14:paraId="39288E76" w14:textId="77777777" w:rsidTr="00584831">
        <w:tc>
          <w:tcPr>
            <w:tcW w:w="2977" w:type="dxa"/>
          </w:tcPr>
          <w:p w14:paraId="2EF4B4E2" w14:textId="77777777" w:rsidR="00F12539" w:rsidRPr="00BE0F25" w:rsidRDefault="00F12539" w:rsidP="00584831">
            <w:pPr>
              <w:rPr>
                <w:sz w:val="24"/>
                <w:szCs w:val="24"/>
              </w:rPr>
            </w:pPr>
            <w:r w:rsidRPr="00BE0F25">
              <w:rPr>
                <w:sz w:val="24"/>
                <w:szCs w:val="24"/>
              </w:rPr>
              <w:t>Název:</w:t>
            </w:r>
          </w:p>
        </w:tc>
        <w:tc>
          <w:tcPr>
            <w:tcW w:w="6048" w:type="dxa"/>
          </w:tcPr>
          <w:p w14:paraId="7CCBFFFD" w14:textId="77777777" w:rsidR="00F12539" w:rsidRPr="00BE0F25" w:rsidRDefault="00F12539" w:rsidP="00584831">
            <w:pPr>
              <w:rPr>
                <w:sz w:val="24"/>
                <w:szCs w:val="24"/>
              </w:rPr>
            </w:pPr>
            <w:r w:rsidRPr="00BE0F25">
              <w:rPr>
                <w:sz w:val="24"/>
                <w:szCs w:val="24"/>
              </w:rPr>
              <w:t>Statutární město Brno</w:t>
            </w:r>
          </w:p>
        </w:tc>
      </w:tr>
      <w:tr w:rsidR="00F12539" w:rsidRPr="00BE0F25" w14:paraId="76C1B2B4" w14:textId="77777777" w:rsidTr="00584831">
        <w:tc>
          <w:tcPr>
            <w:tcW w:w="2977" w:type="dxa"/>
          </w:tcPr>
          <w:p w14:paraId="63EE20F4" w14:textId="77777777" w:rsidR="00F12539" w:rsidRPr="00BE0F25" w:rsidRDefault="00F12539" w:rsidP="00584831">
            <w:pPr>
              <w:rPr>
                <w:sz w:val="24"/>
                <w:szCs w:val="24"/>
              </w:rPr>
            </w:pPr>
            <w:r w:rsidRPr="00BE0F25">
              <w:rPr>
                <w:sz w:val="24"/>
                <w:szCs w:val="24"/>
              </w:rPr>
              <w:t>Sídlo:</w:t>
            </w:r>
          </w:p>
        </w:tc>
        <w:tc>
          <w:tcPr>
            <w:tcW w:w="6048" w:type="dxa"/>
          </w:tcPr>
          <w:p w14:paraId="4173138C" w14:textId="77777777" w:rsidR="00F12539" w:rsidRPr="00BE0F25" w:rsidRDefault="00F12539" w:rsidP="00584831">
            <w:pPr>
              <w:rPr>
                <w:sz w:val="24"/>
                <w:szCs w:val="24"/>
              </w:rPr>
            </w:pPr>
            <w:r w:rsidRPr="008843AB">
              <w:rPr>
                <w:sz w:val="24"/>
                <w:szCs w:val="24"/>
              </w:rPr>
              <w:t xml:space="preserve">Dominikánské náměstí </w:t>
            </w:r>
            <w:r w:rsidRPr="001C46A1">
              <w:rPr>
                <w:sz w:val="24"/>
                <w:szCs w:val="24"/>
              </w:rPr>
              <w:t xml:space="preserve">196/1, </w:t>
            </w:r>
            <w:proofErr w:type="gramStart"/>
            <w:r w:rsidRPr="001C46A1">
              <w:rPr>
                <w:sz w:val="24"/>
                <w:szCs w:val="24"/>
              </w:rPr>
              <w:t xml:space="preserve">Brno - </w:t>
            </w:r>
            <w:r>
              <w:rPr>
                <w:sz w:val="24"/>
                <w:szCs w:val="24"/>
              </w:rPr>
              <w:t>m</w:t>
            </w:r>
            <w:r w:rsidRPr="001C46A1">
              <w:rPr>
                <w:sz w:val="24"/>
                <w:szCs w:val="24"/>
              </w:rPr>
              <w:t>ěsto</w:t>
            </w:r>
            <w:proofErr w:type="gramEnd"/>
            <w:r w:rsidRPr="001C46A1">
              <w:rPr>
                <w:sz w:val="24"/>
                <w:szCs w:val="24"/>
              </w:rPr>
              <w:t>, 602 00 Brno</w:t>
            </w:r>
          </w:p>
        </w:tc>
      </w:tr>
      <w:tr w:rsidR="00F12539" w:rsidRPr="00BE0F25" w14:paraId="0F62E595" w14:textId="77777777" w:rsidTr="00584831">
        <w:tc>
          <w:tcPr>
            <w:tcW w:w="2977" w:type="dxa"/>
          </w:tcPr>
          <w:p w14:paraId="7FF1A337" w14:textId="77777777" w:rsidR="00F12539" w:rsidRPr="00BE0F25" w:rsidRDefault="00F12539" w:rsidP="00584831">
            <w:pPr>
              <w:rPr>
                <w:sz w:val="24"/>
                <w:szCs w:val="24"/>
              </w:rPr>
            </w:pPr>
            <w:r w:rsidRPr="00BE0F25">
              <w:rPr>
                <w:sz w:val="24"/>
                <w:szCs w:val="24"/>
              </w:rPr>
              <w:t>Zastoupený:</w:t>
            </w:r>
          </w:p>
        </w:tc>
        <w:tc>
          <w:tcPr>
            <w:tcW w:w="6048" w:type="dxa"/>
          </w:tcPr>
          <w:p w14:paraId="740F70AF" w14:textId="77777777" w:rsidR="00F12539" w:rsidRPr="00BE0F25" w:rsidRDefault="00F12539" w:rsidP="00584831">
            <w:pPr>
              <w:rPr>
                <w:sz w:val="24"/>
                <w:szCs w:val="24"/>
              </w:rPr>
            </w:pPr>
            <w:r>
              <w:rPr>
                <w:sz w:val="24"/>
                <w:szCs w:val="24"/>
              </w:rPr>
              <w:t>JUDr. Markétou Vaňkovou, primátorkou</w:t>
            </w:r>
          </w:p>
        </w:tc>
      </w:tr>
      <w:tr w:rsidR="00F12539" w:rsidRPr="00BE0F25" w14:paraId="50A16EB3" w14:textId="77777777" w:rsidTr="00584831">
        <w:tc>
          <w:tcPr>
            <w:tcW w:w="2977" w:type="dxa"/>
          </w:tcPr>
          <w:p w14:paraId="600E5048" w14:textId="77777777" w:rsidR="00F12539" w:rsidRPr="00BE0F25" w:rsidRDefault="00F12539" w:rsidP="00584831">
            <w:pPr>
              <w:rPr>
                <w:sz w:val="24"/>
                <w:szCs w:val="24"/>
              </w:rPr>
            </w:pPr>
            <w:r w:rsidRPr="00BE0F25">
              <w:rPr>
                <w:sz w:val="24"/>
                <w:szCs w:val="24"/>
              </w:rPr>
              <w:t>Podpisem smlouvy pověřen:</w:t>
            </w:r>
          </w:p>
        </w:tc>
        <w:tc>
          <w:tcPr>
            <w:tcW w:w="6048" w:type="dxa"/>
          </w:tcPr>
          <w:p w14:paraId="202ABB1E" w14:textId="71CEC1A3" w:rsidR="00F12539" w:rsidRDefault="00941BB7" w:rsidP="00584831">
            <w:pPr>
              <w:rPr>
                <w:sz w:val="24"/>
                <w:szCs w:val="24"/>
              </w:rPr>
            </w:pPr>
            <w:proofErr w:type="spellStart"/>
            <w:r>
              <w:rPr>
                <w:sz w:val="24"/>
                <w:szCs w:val="24"/>
              </w:rPr>
              <w:t>xxx</w:t>
            </w:r>
            <w:proofErr w:type="spellEnd"/>
          </w:p>
          <w:p w14:paraId="22592306" w14:textId="77777777" w:rsidR="00F12539" w:rsidRPr="00BE0F25" w:rsidRDefault="00F12539" w:rsidP="00584831">
            <w:pPr>
              <w:rPr>
                <w:sz w:val="24"/>
                <w:szCs w:val="24"/>
              </w:rPr>
            </w:pPr>
            <w:r w:rsidRPr="00BE0F25">
              <w:rPr>
                <w:sz w:val="24"/>
                <w:szCs w:val="24"/>
              </w:rPr>
              <w:t>vedoucí Odboru investičního Magistrátu města Brna</w:t>
            </w:r>
          </w:p>
        </w:tc>
      </w:tr>
      <w:tr w:rsidR="00F12539" w:rsidRPr="00BE0F25" w14:paraId="7558B030" w14:textId="77777777" w:rsidTr="00584831">
        <w:tc>
          <w:tcPr>
            <w:tcW w:w="2977" w:type="dxa"/>
          </w:tcPr>
          <w:p w14:paraId="5C20BAD8" w14:textId="77777777" w:rsidR="00F12539" w:rsidRPr="00BE0F25" w:rsidRDefault="00F12539" w:rsidP="00584831">
            <w:pPr>
              <w:rPr>
                <w:sz w:val="24"/>
                <w:szCs w:val="24"/>
              </w:rPr>
            </w:pPr>
            <w:r w:rsidRPr="00BE0F25">
              <w:rPr>
                <w:sz w:val="24"/>
                <w:szCs w:val="24"/>
              </w:rPr>
              <w:t>IČ:</w:t>
            </w:r>
          </w:p>
        </w:tc>
        <w:tc>
          <w:tcPr>
            <w:tcW w:w="6048" w:type="dxa"/>
          </w:tcPr>
          <w:p w14:paraId="6EACC6EF" w14:textId="77777777" w:rsidR="00F12539" w:rsidRPr="00BE0F25" w:rsidRDefault="00F12539" w:rsidP="00584831">
            <w:pPr>
              <w:rPr>
                <w:sz w:val="24"/>
                <w:szCs w:val="24"/>
              </w:rPr>
            </w:pPr>
            <w:r w:rsidRPr="00BE0F25">
              <w:rPr>
                <w:sz w:val="24"/>
                <w:szCs w:val="24"/>
              </w:rPr>
              <w:t>44992785</w:t>
            </w:r>
          </w:p>
        </w:tc>
      </w:tr>
      <w:tr w:rsidR="00F12539" w:rsidRPr="00BE0F25" w14:paraId="1E2EB05A" w14:textId="77777777" w:rsidTr="00584831">
        <w:tc>
          <w:tcPr>
            <w:tcW w:w="2977" w:type="dxa"/>
          </w:tcPr>
          <w:p w14:paraId="666C1AE5" w14:textId="77777777" w:rsidR="00F12539" w:rsidRPr="00BE0F25" w:rsidRDefault="00F12539" w:rsidP="00584831">
            <w:pPr>
              <w:rPr>
                <w:sz w:val="24"/>
                <w:szCs w:val="24"/>
              </w:rPr>
            </w:pPr>
            <w:r w:rsidRPr="00BE0F25">
              <w:rPr>
                <w:sz w:val="24"/>
                <w:szCs w:val="24"/>
              </w:rPr>
              <w:t>DIČ:</w:t>
            </w:r>
          </w:p>
        </w:tc>
        <w:tc>
          <w:tcPr>
            <w:tcW w:w="6048" w:type="dxa"/>
          </w:tcPr>
          <w:p w14:paraId="5C50ADF6" w14:textId="77777777" w:rsidR="00F12539" w:rsidRPr="00BE0F25" w:rsidRDefault="00F12539" w:rsidP="00584831">
            <w:pPr>
              <w:rPr>
                <w:sz w:val="24"/>
                <w:szCs w:val="24"/>
              </w:rPr>
            </w:pPr>
            <w:r w:rsidRPr="00BE0F25">
              <w:rPr>
                <w:sz w:val="24"/>
                <w:szCs w:val="24"/>
              </w:rPr>
              <w:t>CZ44992785</w:t>
            </w:r>
          </w:p>
        </w:tc>
      </w:tr>
    </w:tbl>
    <w:p w14:paraId="00303B73" w14:textId="77777777" w:rsidR="005E63FD" w:rsidRPr="00A95DC8" w:rsidRDefault="00BA3F6E"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4C6848" w:rsidRPr="00A95DC8">
        <w:rPr>
          <w:sz w:val="24"/>
          <w:szCs w:val="24"/>
        </w:rPr>
        <w:t>povinný</w:t>
      </w:r>
      <w:r w:rsidR="005E63FD" w:rsidRPr="00A95DC8">
        <w:rPr>
          <w:sz w:val="24"/>
          <w:szCs w:val="24"/>
        </w:rPr>
        <w:t xml:space="preserve">) </w:t>
      </w:r>
    </w:p>
    <w:p w14:paraId="55655A95" w14:textId="77777777" w:rsidR="00137C49" w:rsidRPr="00A95DC8" w:rsidRDefault="005E63FD" w:rsidP="00137C49">
      <w:pPr>
        <w:spacing w:before="120" w:after="120"/>
        <w:rPr>
          <w:sz w:val="24"/>
          <w:szCs w:val="24"/>
        </w:rPr>
      </w:pPr>
      <w:r w:rsidRPr="00A95DC8">
        <w:rPr>
          <w:sz w:val="24"/>
          <w:szCs w:val="24"/>
        </w:rPr>
        <w:t>a</w:t>
      </w:r>
    </w:p>
    <w:p w14:paraId="2C50DBA0" w14:textId="77777777" w:rsidR="007C61BF" w:rsidRPr="00A95DC8" w:rsidRDefault="004C6848" w:rsidP="00453EBC">
      <w:pPr>
        <w:numPr>
          <w:ilvl w:val="1"/>
          <w:numId w:val="6"/>
        </w:numPr>
        <w:tabs>
          <w:tab w:val="left" w:pos="2700"/>
          <w:tab w:val="left" w:pos="3780"/>
        </w:tabs>
        <w:rPr>
          <w:b/>
          <w:bCs/>
          <w:sz w:val="24"/>
          <w:szCs w:val="24"/>
        </w:rPr>
      </w:pPr>
      <w:r w:rsidRPr="00A95DC8">
        <w:rPr>
          <w:b/>
          <w:bCs/>
          <w:sz w:val="24"/>
          <w:szCs w:val="24"/>
        </w:rPr>
        <w:t>Budoucí o</w:t>
      </w:r>
      <w:r w:rsidR="0042351B" w:rsidRPr="00A95DC8">
        <w:rPr>
          <w:b/>
          <w:bCs/>
          <w:sz w:val="24"/>
          <w:szCs w:val="24"/>
        </w:rPr>
        <w:t>právněný</w:t>
      </w:r>
      <w:r w:rsidR="00B54108" w:rsidRPr="00A95DC8">
        <w:rPr>
          <w:b/>
          <w:bCs/>
          <w:sz w:val="24"/>
          <w:szCs w:val="24"/>
        </w:rPr>
        <w:t xml:space="preserve">         </w:t>
      </w:r>
    </w:p>
    <w:tbl>
      <w:tblPr>
        <w:tblStyle w:val="Mkatabulky"/>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8"/>
      </w:tblGrid>
      <w:tr w:rsidR="007B16EF" w14:paraId="5F02C9DD" w14:textId="77777777" w:rsidTr="00500E5D">
        <w:tc>
          <w:tcPr>
            <w:tcW w:w="2977" w:type="dxa"/>
          </w:tcPr>
          <w:p w14:paraId="2CE1176E" w14:textId="77777777" w:rsidR="007B16EF" w:rsidRPr="00262EB1" w:rsidRDefault="007B16EF" w:rsidP="00500E5D">
            <w:pPr>
              <w:pStyle w:val="Zkladntext"/>
              <w:keepNext/>
              <w:keepLines/>
              <w:widowControl/>
              <w:rPr>
                <w:color w:val="auto"/>
              </w:rPr>
            </w:pPr>
            <w:r w:rsidRPr="00262EB1">
              <w:rPr>
                <w:color w:val="auto"/>
              </w:rPr>
              <w:t>Název:</w:t>
            </w:r>
          </w:p>
        </w:tc>
        <w:tc>
          <w:tcPr>
            <w:tcW w:w="6048" w:type="dxa"/>
          </w:tcPr>
          <w:p w14:paraId="524C9527" w14:textId="77777777" w:rsidR="007B16EF" w:rsidRDefault="007B16EF" w:rsidP="00500E5D">
            <w:pPr>
              <w:pStyle w:val="Zkladntext"/>
              <w:keepNext/>
              <w:keepLines/>
              <w:widowControl/>
              <w:rPr>
                <w:color w:val="auto"/>
              </w:rPr>
            </w:pPr>
            <w:r>
              <w:rPr>
                <w:color w:val="auto"/>
              </w:rPr>
              <w:t>Vodafone Czech Republic a.s.</w:t>
            </w:r>
          </w:p>
        </w:tc>
      </w:tr>
      <w:tr w:rsidR="007B16EF" w14:paraId="565CB1E7" w14:textId="77777777" w:rsidTr="00500E5D">
        <w:tc>
          <w:tcPr>
            <w:tcW w:w="2977" w:type="dxa"/>
          </w:tcPr>
          <w:p w14:paraId="0907152E" w14:textId="77777777" w:rsidR="007B16EF" w:rsidRPr="00262EB1" w:rsidRDefault="007B16EF" w:rsidP="00500E5D">
            <w:pPr>
              <w:pStyle w:val="Zkladntext"/>
              <w:keepNext/>
              <w:keepLines/>
              <w:widowControl/>
              <w:rPr>
                <w:color w:val="auto"/>
              </w:rPr>
            </w:pPr>
            <w:r w:rsidRPr="00262EB1">
              <w:rPr>
                <w:color w:val="auto"/>
              </w:rPr>
              <w:t>Sídlo/adresa:</w:t>
            </w:r>
          </w:p>
        </w:tc>
        <w:tc>
          <w:tcPr>
            <w:tcW w:w="6048" w:type="dxa"/>
          </w:tcPr>
          <w:p w14:paraId="6FC43CC8" w14:textId="77777777" w:rsidR="007B16EF" w:rsidRDefault="007B16EF" w:rsidP="00500E5D">
            <w:pPr>
              <w:pStyle w:val="Nzev"/>
              <w:keepNext/>
              <w:keepLines/>
              <w:jc w:val="left"/>
              <w:outlineLvl w:val="0"/>
              <w:rPr>
                <w:b w:val="0"/>
                <w:bCs/>
                <w:sz w:val="24"/>
                <w:szCs w:val="24"/>
              </w:rPr>
            </w:pPr>
            <w:r>
              <w:rPr>
                <w:b w:val="0"/>
                <w:bCs/>
                <w:sz w:val="24"/>
                <w:szCs w:val="24"/>
              </w:rPr>
              <w:t>Náměstí Junkových 2808/2, Stodůlky, 155 00 Praha 5</w:t>
            </w:r>
          </w:p>
        </w:tc>
      </w:tr>
      <w:tr w:rsidR="007B16EF" w14:paraId="2B3E8461" w14:textId="77777777" w:rsidTr="00500E5D">
        <w:tc>
          <w:tcPr>
            <w:tcW w:w="2977" w:type="dxa"/>
          </w:tcPr>
          <w:p w14:paraId="3D21BE77" w14:textId="77777777" w:rsidR="007B16EF" w:rsidRPr="00262EB1" w:rsidRDefault="007B16EF" w:rsidP="00500E5D">
            <w:pPr>
              <w:pStyle w:val="Zkladntext"/>
              <w:keepNext/>
              <w:keepLines/>
              <w:widowControl/>
              <w:rPr>
                <w:color w:val="auto"/>
              </w:rPr>
            </w:pPr>
            <w:r w:rsidRPr="00262EB1">
              <w:rPr>
                <w:color w:val="auto"/>
              </w:rPr>
              <w:t>Zastoupený:</w:t>
            </w:r>
          </w:p>
        </w:tc>
        <w:tc>
          <w:tcPr>
            <w:tcW w:w="6048" w:type="dxa"/>
          </w:tcPr>
          <w:p w14:paraId="5294A303" w14:textId="0D28043C" w:rsidR="007B16EF" w:rsidRPr="00FE444F" w:rsidRDefault="00941BB7" w:rsidP="00500E5D">
            <w:pPr>
              <w:pStyle w:val="Zkladntext"/>
              <w:keepNext/>
              <w:keepLines/>
              <w:widowControl/>
              <w:rPr>
                <w:color w:val="auto"/>
              </w:rPr>
            </w:pPr>
            <w:proofErr w:type="spellStart"/>
            <w:r>
              <w:rPr>
                <w:color w:val="auto"/>
              </w:rPr>
              <w:t>xxx</w:t>
            </w:r>
            <w:proofErr w:type="spellEnd"/>
          </w:p>
        </w:tc>
      </w:tr>
      <w:tr w:rsidR="007B16EF" w14:paraId="7E6BA076" w14:textId="77777777" w:rsidTr="00500E5D">
        <w:tc>
          <w:tcPr>
            <w:tcW w:w="2977" w:type="dxa"/>
          </w:tcPr>
          <w:p w14:paraId="1869525C" w14:textId="77777777" w:rsidR="007B16EF" w:rsidRPr="00262EB1" w:rsidRDefault="007B16EF" w:rsidP="00500E5D">
            <w:pPr>
              <w:pStyle w:val="Zkladntext"/>
              <w:keepNext/>
              <w:keepLines/>
              <w:widowControl/>
              <w:rPr>
                <w:color w:val="auto"/>
              </w:rPr>
            </w:pPr>
            <w:r w:rsidRPr="00262EB1">
              <w:rPr>
                <w:color w:val="auto"/>
              </w:rPr>
              <w:t>IĆO:</w:t>
            </w:r>
          </w:p>
        </w:tc>
        <w:tc>
          <w:tcPr>
            <w:tcW w:w="6048" w:type="dxa"/>
          </w:tcPr>
          <w:p w14:paraId="1B895416" w14:textId="77777777" w:rsidR="007B16EF" w:rsidRDefault="007B16EF" w:rsidP="00500E5D">
            <w:pPr>
              <w:pStyle w:val="Zkladntext"/>
              <w:keepNext/>
              <w:keepLines/>
              <w:widowControl/>
              <w:rPr>
                <w:color w:val="auto"/>
              </w:rPr>
            </w:pPr>
            <w:r>
              <w:rPr>
                <w:color w:val="auto"/>
              </w:rPr>
              <w:t>25788001</w:t>
            </w:r>
          </w:p>
        </w:tc>
      </w:tr>
      <w:tr w:rsidR="007B16EF" w14:paraId="4544AB4A" w14:textId="77777777" w:rsidTr="00500E5D">
        <w:tc>
          <w:tcPr>
            <w:tcW w:w="2977" w:type="dxa"/>
          </w:tcPr>
          <w:p w14:paraId="01F7D238" w14:textId="77777777" w:rsidR="007B16EF" w:rsidRPr="00262EB1" w:rsidRDefault="007B16EF" w:rsidP="00500E5D">
            <w:pPr>
              <w:pStyle w:val="Zkladntext"/>
              <w:keepNext/>
              <w:keepLines/>
              <w:widowControl/>
              <w:rPr>
                <w:color w:val="auto"/>
              </w:rPr>
            </w:pPr>
            <w:r w:rsidRPr="00262EB1">
              <w:rPr>
                <w:color w:val="auto"/>
              </w:rPr>
              <w:t>DIČ:</w:t>
            </w:r>
          </w:p>
        </w:tc>
        <w:tc>
          <w:tcPr>
            <w:tcW w:w="6048" w:type="dxa"/>
          </w:tcPr>
          <w:p w14:paraId="1B4871DB" w14:textId="77777777" w:rsidR="007B16EF" w:rsidRDefault="007B16EF" w:rsidP="00500E5D">
            <w:pPr>
              <w:pStyle w:val="Zkladntext"/>
              <w:keepNext/>
              <w:keepLines/>
              <w:widowControl/>
              <w:rPr>
                <w:color w:val="auto"/>
              </w:rPr>
            </w:pPr>
            <w:r>
              <w:rPr>
                <w:bCs/>
                <w:szCs w:val="24"/>
              </w:rPr>
              <w:t xml:space="preserve">CZ </w:t>
            </w:r>
            <w:r>
              <w:rPr>
                <w:color w:val="auto"/>
              </w:rPr>
              <w:t>25788001</w:t>
            </w:r>
          </w:p>
        </w:tc>
      </w:tr>
      <w:tr w:rsidR="007B16EF" w14:paraId="21ECAE9E" w14:textId="77777777" w:rsidTr="00500E5D">
        <w:trPr>
          <w:trHeight w:val="150"/>
        </w:trPr>
        <w:tc>
          <w:tcPr>
            <w:tcW w:w="2977" w:type="dxa"/>
          </w:tcPr>
          <w:p w14:paraId="766C005C" w14:textId="77777777" w:rsidR="007B16EF" w:rsidRPr="00262EB1" w:rsidRDefault="007B16EF" w:rsidP="00500E5D">
            <w:pPr>
              <w:pStyle w:val="Zkladntext"/>
              <w:keepNext/>
              <w:keepLines/>
              <w:widowControl/>
              <w:rPr>
                <w:color w:val="auto"/>
              </w:rPr>
            </w:pPr>
            <w:r w:rsidRPr="00262EB1">
              <w:rPr>
                <w:color w:val="auto"/>
              </w:rPr>
              <w:t>Zápis ve veřejném seznamu:</w:t>
            </w:r>
          </w:p>
        </w:tc>
        <w:tc>
          <w:tcPr>
            <w:tcW w:w="6048" w:type="dxa"/>
          </w:tcPr>
          <w:p w14:paraId="2856B864" w14:textId="77777777" w:rsidR="007B16EF" w:rsidRDefault="007B16EF" w:rsidP="00500E5D">
            <w:pPr>
              <w:pStyle w:val="Zkladntext"/>
              <w:keepNext/>
              <w:keepLines/>
              <w:widowControl/>
              <w:rPr>
                <w:color w:val="auto"/>
              </w:rPr>
            </w:pPr>
            <w:r>
              <w:rPr>
                <w:bCs/>
                <w:szCs w:val="24"/>
              </w:rPr>
              <w:t>v Obchodním rejstříku vedeného Městským soudem v Praze, oddíl B, vložka 6064</w:t>
            </w:r>
          </w:p>
        </w:tc>
      </w:tr>
    </w:tbl>
    <w:p w14:paraId="6441CEE2" w14:textId="77777777" w:rsidR="005E63FD" w:rsidRPr="00A95DC8" w:rsidRDefault="004C6848" w:rsidP="004C6848">
      <w:pPr>
        <w:spacing w:before="120"/>
        <w:rPr>
          <w:sz w:val="24"/>
          <w:szCs w:val="24"/>
        </w:rPr>
      </w:pPr>
      <w:r w:rsidRPr="00A95DC8">
        <w:rPr>
          <w:sz w:val="24"/>
          <w:szCs w:val="24"/>
        </w:rPr>
        <w:t xml:space="preserve"> </w:t>
      </w:r>
      <w:r w:rsidR="005E63FD" w:rsidRPr="00A95DC8">
        <w:rPr>
          <w:sz w:val="24"/>
          <w:szCs w:val="24"/>
        </w:rPr>
        <w:t xml:space="preserve">(dále jen </w:t>
      </w:r>
      <w:r w:rsidR="00942043" w:rsidRPr="00A95DC8">
        <w:rPr>
          <w:sz w:val="24"/>
          <w:szCs w:val="24"/>
        </w:rPr>
        <w:t xml:space="preserve">budoucí </w:t>
      </w:r>
      <w:r w:rsidR="005E63FD" w:rsidRPr="00A95DC8">
        <w:rPr>
          <w:sz w:val="24"/>
          <w:szCs w:val="24"/>
        </w:rPr>
        <w:t>oprávněný)</w:t>
      </w:r>
    </w:p>
    <w:p w14:paraId="4BAAAE76" w14:textId="77777777" w:rsidR="007C61BF" w:rsidRPr="00A95DC8" w:rsidRDefault="00942043" w:rsidP="00182C11">
      <w:pPr>
        <w:pStyle w:val="Zkladntext"/>
        <w:spacing w:before="120" w:after="60"/>
        <w:ind w:firstLine="369"/>
        <w:jc w:val="both"/>
        <w:rPr>
          <w:bCs/>
          <w:color w:val="auto"/>
        </w:rPr>
      </w:pPr>
      <w:r w:rsidRPr="00A95DC8">
        <w:rPr>
          <w:bCs/>
          <w:color w:val="auto"/>
        </w:rPr>
        <w:t xml:space="preserve">uzavírají dle </w:t>
      </w:r>
      <w:proofErr w:type="spellStart"/>
      <w:r w:rsidRPr="00A95DC8">
        <w:rPr>
          <w:bCs/>
          <w:color w:val="auto"/>
        </w:rPr>
        <w:t>ust</w:t>
      </w:r>
      <w:proofErr w:type="spellEnd"/>
      <w:r w:rsidRPr="00A95DC8">
        <w:rPr>
          <w:bCs/>
          <w:color w:val="auto"/>
        </w:rPr>
        <w:t>. § 1785 a násl. zákona č. 89/2012 Sb., občanský zákoník</w:t>
      </w:r>
      <w:r w:rsidR="00540B91">
        <w:rPr>
          <w:bCs/>
          <w:color w:val="auto"/>
        </w:rPr>
        <w:t>, ve znění pozdějších předpisů,</w:t>
      </w:r>
      <w:r w:rsidRPr="00A95DC8">
        <w:rPr>
          <w:bCs/>
          <w:color w:val="auto"/>
        </w:rPr>
        <w:t xml:space="preserve"> tuto smlouvu o smlouvě budoucí tohoto znění (dále jen smlouva).</w:t>
      </w:r>
    </w:p>
    <w:p w14:paraId="6DF3B01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Předmět smlouvy</w:t>
      </w:r>
    </w:p>
    <w:p w14:paraId="38B770A5" w14:textId="2C34E9EA" w:rsidR="00942043" w:rsidRPr="00F10CE0" w:rsidRDefault="00942043" w:rsidP="00182C11">
      <w:pPr>
        <w:pStyle w:val="Nadpis2"/>
        <w:keepNext w:val="0"/>
        <w:spacing w:before="120"/>
        <w:jc w:val="both"/>
        <w:rPr>
          <w:rFonts w:ascii="Times New Roman" w:hAnsi="Times New Roman"/>
          <w:b w:val="0"/>
          <w:snapToGrid w:val="0"/>
          <w:color w:val="auto"/>
          <w:sz w:val="24"/>
          <w:szCs w:val="20"/>
        </w:rPr>
      </w:pPr>
      <w:r w:rsidRPr="00182C11">
        <w:rPr>
          <w:rFonts w:ascii="Times New Roman" w:hAnsi="Times New Roman"/>
          <w:b w:val="0"/>
          <w:snapToGrid w:val="0"/>
          <w:color w:val="auto"/>
          <w:sz w:val="24"/>
          <w:szCs w:val="20"/>
        </w:rPr>
        <w:t xml:space="preserve">Předmětem této smlouvy je dohoda o uzavření smlouvy o zřízení služebnosti </w:t>
      </w:r>
      <w:r w:rsidR="00496FE3" w:rsidRPr="00182C11">
        <w:rPr>
          <w:rFonts w:ascii="Times New Roman" w:hAnsi="Times New Roman"/>
          <w:b w:val="0"/>
          <w:snapToGrid w:val="0"/>
          <w:color w:val="auto"/>
          <w:sz w:val="24"/>
          <w:szCs w:val="20"/>
        </w:rPr>
        <w:t>k pozemkům p.č</w:t>
      </w:r>
      <w:r w:rsidR="00CA2DB3">
        <w:rPr>
          <w:rFonts w:ascii="Times New Roman" w:hAnsi="Times New Roman"/>
          <w:b w:val="0"/>
          <w:snapToGrid w:val="0"/>
          <w:color w:val="auto"/>
          <w:sz w:val="24"/>
          <w:szCs w:val="20"/>
        </w:rPr>
        <w:t>.</w:t>
      </w:r>
      <w:r w:rsidR="00132521">
        <w:rPr>
          <w:rFonts w:ascii="Times New Roman" w:hAnsi="Times New Roman"/>
          <w:b w:val="0"/>
          <w:snapToGrid w:val="0"/>
          <w:color w:val="auto"/>
          <w:sz w:val="24"/>
          <w:szCs w:val="20"/>
        </w:rPr>
        <w:t>575, 630, 664, 934, 955, 1100, 1833, 1863, 1019/12, 1020/1, 1101/1, 1157/1, 1158/1, 1158/3, 1158/4, 1158/6, 1204/2, 1204/4, 631/3, 631/4, 632/1, 632/3, 783/1, 945/2</w:t>
      </w:r>
      <w:r w:rsidR="00CA2DB3">
        <w:rPr>
          <w:rFonts w:ascii="Times New Roman" w:hAnsi="Times New Roman"/>
          <w:b w:val="0"/>
          <w:snapToGrid w:val="0"/>
          <w:color w:val="auto"/>
          <w:sz w:val="24"/>
          <w:szCs w:val="20"/>
        </w:rPr>
        <w:t xml:space="preserve"> </w:t>
      </w:r>
      <w:r w:rsidR="003A55B2" w:rsidRPr="00F10CE0">
        <w:rPr>
          <w:rFonts w:ascii="Times New Roman" w:hAnsi="Times New Roman"/>
          <w:b w:val="0"/>
          <w:snapToGrid w:val="0"/>
          <w:color w:val="auto"/>
          <w:sz w:val="24"/>
          <w:szCs w:val="20"/>
        </w:rPr>
        <w:t>v </w:t>
      </w:r>
      <w:proofErr w:type="spellStart"/>
      <w:r w:rsidR="003A55B2" w:rsidRPr="00F10CE0">
        <w:rPr>
          <w:rFonts w:ascii="Times New Roman" w:hAnsi="Times New Roman"/>
          <w:b w:val="0"/>
          <w:snapToGrid w:val="0"/>
          <w:color w:val="auto"/>
          <w:sz w:val="24"/>
          <w:szCs w:val="20"/>
        </w:rPr>
        <w:t>k.ú</w:t>
      </w:r>
      <w:proofErr w:type="spellEnd"/>
      <w:r w:rsidR="003A55B2" w:rsidRPr="00F10CE0">
        <w:rPr>
          <w:rFonts w:ascii="Times New Roman" w:hAnsi="Times New Roman"/>
          <w:b w:val="0"/>
          <w:snapToGrid w:val="0"/>
          <w:color w:val="auto"/>
          <w:sz w:val="24"/>
          <w:szCs w:val="20"/>
        </w:rPr>
        <w:t>.</w:t>
      </w:r>
      <w:r w:rsidR="007E6889" w:rsidRPr="00F10CE0">
        <w:rPr>
          <w:rFonts w:ascii="Times New Roman" w:hAnsi="Times New Roman"/>
          <w:b w:val="0"/>
          <w:snapToGrid w:val="0"/>
          <w:color w:val="auto"/>
          <w:sz w:val="24"/>
          <w:szCs w:val="20"/>
        </w:rPr>
        <w:t xml:space="preserve"> </w:t>
      </w:r>
      <w:r w:rsidR="00132521">
        <w:rPr>
          <w:rFonts w:ascii="Times New Roman" w:hAnsi="Times New Roman"/>
          <w:b w:val="0"/>
          <w:snapToGrid w:val="0"/>
          <w:color w:val="auto"/>
          <w:sz w:val="24"/>
          <w:szCs w:val="20"/>
        </w:rPr>
        <w:t>Královo</w:t>
      </w:r>
      <w:r w:rsidR="007E6889" w:rsidRPr="00F10CE0">
        <w:rPr>
          <w:rFonts w:ascii="Times New Roman" w:hAnsi="Times New Roman"/>
          <w:b w:val="0"/>
          <w:snapToGrid w:val="0"/>
          <w:color w:val="auto"/>
          <w:sz w:val="24"/>
          <w:szCs w:val="20"/>
        </w:rPr>
        <w:t xml:space="preserve"> Pole </w:t>
      </w:r>
      <w:r w:rsidR="000F4BB1" w:rsidRPr="00F10CE0">
        <w:rPr>
          <w:rFonts w:ascii="Times New Roman" w:hAnsi="Times New Roman"/>
          <w:b w:val="0"/>
          <w:snapToGrid w:val="0"/>
          <w:color w:val="auto"/>
          <w:sz w:val="24"/>
          <w:szCs w:val="20"/>
        </w:rPr>
        <w:t>ve </w:t>
      </w:r>
      <w:r w:rsidRPr="00F10CE0">
        <w:rPr>
          <w:rFonts w:ascii="Times New Roman" w:hAnsi="Times New Roman"/>
          <w:b w:val="0"/>
          <w:snapToGrid w:val="0"/>
          <w:color w:val="auto"/>
          <w:sz w:val="24"/>
          <w:szCs w:val="20"/>
        </w:rPr>
        <w:t>vlastnictví budoucího povinného zapsan</w:t>
      </w:r>
      <w:r w:rsidR="00830EA8" w:rsidRPr="00F10CE0">
        <w:rPr>
          <w:rFonts w:ascii="Times New Roman" w:hAnsi="Times New Roman"/>
          <w:b w:val="0"/>
          <w:snapToGrid w:val="0"/>
          <w:color w:val="auto"/>
          <w:sz w:val="24"/>
          <w:szCs w:val="20"/>
        </w:rPr>
        <w:t>ýc</w:t>
      </w:r>
      <w:r w:rsidRPr="00F10CE0">
        <w:rPr>
          <w:rFonts w:ascii="Times New Roman" w:hAnsi="Times New Roman"/>
          <w:b w:val="0"/>
          <w:snapToGrid w:val="0"/>
          <w:color w:val="auto"/>
          <w:sz w:val="24"/>
          <w:szCs w:val="20"/>
        </w:rPr>
        <w:t>h na list</w:t>
      </w:r>
      <w:r w:rsidR="008766EF" w:rsidRPr="00F10CE0">
        <w:rPr>
          <w:rFonts w:ascii="Times New Roman" w:hAnsi="Times New Roman"/>
          <w:b w:val="0"/>
          <w:snapToGrid w:val="0"/>
          <w:color w:val="auto"/>
          <w:sz w:val="24"/>
          <w:szCs w:val="20"/>
        </w:rPr>
        <w:t>u</w:t>
      </w:r>
      <w:r w:rsidRPr="00F10CE0">
        <w:rPr>
          <w:rFonts w:ascii="Times New Roman" w:hAnsi="Times New Roman"/>
          <w:b w:val="0"/>
          <w:snapToGrid w:val="0"/>
          <w:color w:val="auto"/>
          <w:sz w:val="24"/>
          <w:szCs w:val="20"/>
        </w:rPr>
        <w:t xml:space="preserve"> vlastnictví </w:t>
      </w:r>
      <w:r w:rsidR="00112776" w:rsidRPr="00F10CE0">
        <w:rPr>
          <w:rFonts w:ascii="Times New Roman" w:hAnsi="Times New Roman"/>
          <w:b w:val="0"/>
          <w:snapToGrid w:val="0"/>
          <w:color w:val="auto"/>
          <w:sz w:val="24"/>
          <w:szCs w:val="20"/>
        </w:rPr>
        <w:fldChar w:fldCharType="begin">
          <w:ffData>
            <w:name w:val=""/>
            <w:enabled/>
            <w:calcOnExit w:val="0"/>
            <w:textInput>
              <w:default w:val="10001"/>
            </w:textInput>
          </w:ffData>
        </w:fldChar>
      </w:r>
      <w:r w:rsidR="00C45126" w:rsidRPr="00F10CE0">
        <w:rPr>
          <w:rFonts w:ascii="Times New Roman" w:hAnsi="Times New Roman"/>
          <w:b w:val="0"/>
          <w:snapToGrid w:val="0"/>
          <w:color w:val="auto"/>
          <w:sz w:val="24"/>
          <w:szCs w:val="20"/>
        </w:rPr>
        <w:instrText xml:space="preserve"> FORMTEXT </w:instrText>
      </w:r>
      <w:r w:rsidR="00112776" w:rsidRPr="00F10CE0">
        <w:rPr>
          <w:rFonts w:ascii="Times New Roman" w:hAnsi="Times New Roman"/>
          <w:b w:val="0"/>
          <w:snapToGrid w:val="0"/>
          <w:color w:val="auto"/>
          <w:sz w:val="24"/>
          <w:szCs w:val="20"/>
        </w:rPr>
      </w:r>
      <w:r w:rsidR="00112776" w:rsidRPr="00F10CE0">
        <w:rPr>
          <w:rFonts w:ascii="Times New Roman" w:hAnsi="Times New Roman"/>
          <w:b w:val="0"/>
          <w:snapToGrid w:val="0"/>
          <w:color w:val="auto"/>
          <w:sz w:val="24"/>
          <w:szCs w:val="20"/>
        </w:rPr>
        <w:fldChar w:fldCharType="separate"/>
      </w:r>
      <w:r w:rsidR="00C45126" w:rsidRPr="00F10CE0">
        <w:rPr>
          <w:rFonts w:ascii="Times New Roman" w:hAnsi="Times New Roman"/>
          <w:b w:val="0"/>
          <w:snapToGrid w:val="0"/>
          <w:color w:val="auto"/>
          <w:sz w:val="24"/>
          <w:szCs w:val="20"/>
        </w:rPr>
        <w:t>10001</w:t>
      </w:r>
      <w:r w:rsidR="00112776" w:rsidRPr="00F10CE0">
        <w:rPr>
          <w:rFonts w:ascii="Times New Roman" w:hAnsi="Times New Roman"/>
          <w:b w:val="0"/>
          <w:snapToGrid w:val="0"/>
          <w:color w:val="auto"/>
          <w:sz w:val="24"/>
          <w:szCs w:val="20"/>
        </w:rPr>
        <w:fldChar w:fldCharType="end"/>
      </w:r>
      <w:r w:rsidR="00C45126"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 katastru nemovitostí u Katastrálního úřadu pro Jihomoravský kraj, Katastrální pracoviště </w:t>
      </w:r>
      <w:r w:rsidR="00CB5216" w:rsidRPr="00F10CE0">
        <w:rPr>
          <w:rFonts w:ascii="Times New Roman" w:hAnsi="Times New Roman"/>
          <w:b w:val="0"/>
          <w:snapToGrid w:val="0"/>
          <w:color w:val="auto"/>
          <w:sz w:val="24"/>
          <w:szCs w:val="20"/>
        </w:rPr>
        <w:t xml:space="preserve">Brno </w:t>
      </w:r>
      <w:r w:rsidR="00D167F0" w:rsidRPr="00F10CE0">
        <w:rPr>
          <w:rFonts w:ascii="Times New Roman" w:hAnsi="Times New Roman"/>
          <w:b w:val="0"/>
          <w:snapToGrid w:val="0"/>
          <w:color w:val="auto"/>
          <w:sz w:val="24"/>
          <w:szCs w:val="20"/>
        </w:rPr>
        <w:t>–</w:t>
      </w:r>
      <w:r w:rsidR="00CB5216" w:rsidRPr="00F10CE0">
        <w:rPr>
          <w:rFonts w:ascii="Times New Roman" w:hAnsi="Times New Roman"/>
          <w:b w:val="0"/>
          <w:snapToGrid w:val="0"/>
          <w:color w:val="auto"/>
          <w:sz w:val="24"/>
          <w:szCs w:val="20"/>
        </w:rPr>
        <w:t xml:space="preserve"> město</w:t>
      </w:r>
      <w:r w:rsidR="00D167F0" w:rsidRPr="00F10CE0">
        <w:rPr>
          <w:rFonts w:ascii="Times New Roman" w:hAnsi="Times New Roman"/>
          <w:b w:val="0"/>
          <w:snapToGrid w:val="0"/>
          <w:color w:val="auto"/>
          <w:sz w:val="24"/>
          <w:szCs w:val="20"/>
        </w:rPr>
        <w:t xml:space="preserve"> (dále jen služebné pozemky)</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p>
    <w:p w14:paraId="70694161" w14:textId="65CF2ECF" w:rsidR="005E63FD" w:rsidRPr="00F10CE0" w:rsidRDefault="00942043" w:rsidP="00182C11">
      <w:pPr>
        <w:pStyle w:val="Nadpis2"/>
        <w:keepNext w:val="0"/>
        <w:spacing w:before="120"/>
        <w:jc w:val="both"/>
        <w:rPr>
          <w:rFonts w:ascii="Times New Roman" w:hAnsi="Times New Roman"/>
          <w:b w:val="0"/>
          <w:snapToGrid w:val="0"/>
          <w:color w:val="auto"/>
          <w:sz w:val="24"/>
          <w:szCs w:val="20"/>
        </w:rPr>
      </w:pPr>
      <w:r w:rsidRPr="00F10CE0">
        <w:rPr>
          <w:rFonts w:ascii="Times New Roman" w:hAnsi="Times New Roman"/>
          <w:b w:val="0"/>
          <w:snapToGrid w:val="0"/>
          <w:color w:val="auto"/>
          <w:sz w:val="24"/>
          <w:szCs w:val="20"/>
        </w:rPr>
        <w:t xml:space="preserve">Tato smlouva je uzavřena z důvodu stavby inženýrské sítě </w:t>
      </w:r>
      <w:r w:rsidR="00CB5216" w:rsidRPr="00F10CE0">
        <w:rPr>
          <w:rFonts w:ascii="Times New Roman" w:hAnsi="Times New Roman"/>
          <w:b w:val="0"/>
          <w:snapToGrid w:val="0"/>
          <w:color w:val="auto"/>
          <w:sz w:val="24"/>
          <w:szCs w:val="20"/>
        </w:rPr>
        <w:t>–</w:t>
      </w:r>
      <w:r w:rsidRPr="00F10CE0">
        <w:rPr>
          <w:rFonts w:ascii="Times New Roman" w:hAnsi="Times New Roman"/>
          <w:b w:val="0"/>
          <w:snapToGrid w:val="0"/>
          <w:color w:val="auto"/>
          <w:sz w:val="24"/>
          <w:szCs w:val="20"/>
        </w:rPr>
        <w:t xml:space="preserve"> </w:t>
      </w:r>
      <w:r w:rsidR="004C28FE" w:rsidRPr="00F10CE0">
        <w:rPr>
          <w:rFonts w:ascii="Times New Roman" w:hAnsi="Times New Roman"/>
          <w:b w:val="0"/>
          <w:snapToGrid w:val="0"/>
          <w:color w:val="auto"/>
          <w:sz w:val="24"/>
          <w:szCs w:val="20"/>
        </w:rPr>
        <w:t xml:space="preserve">podzemního </w:t>
      </w:r>
      <w:r w:rsidR="00E94699" w:rsidRPr="00F10CE0">
        <w:rPr>
          <w:rFonts w:ascii="Times New Roman" w:hAnsi="Times New Roman"/>
          <w:b w:val="0"/>
          <w:snapToGrid w:val="0"/>
          <w:color w:val="auto"/>
          <w:sz w:val="24"/>
          <w:szCs w:val="20"/>
        </w:rPr>
        <w:t>vedení sítě elektronických komunikací</w:t>
      </w:r>
      <w:r w:rsidR="009E7242"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(dále jen inženýrská síť) budované v rámci stavby nazvané „</w:t>
      </w:r>
      <w:r w:rsidR="00132521">
        <w:rPr>
          <w:rFonts w:ascii="Times New Roman" w:hAnsi="Times New Roman"/>
          <w:b w:val="0"/>
          <w:snapToGrid w:val="0"/>
          <w:color w:val="auto"/>
          <w:sz w:val="24"/>
          <w:szCs w:val="20"/>
        </w:rPr>
        <w:fldChar w:fldCharType="begin">
          <w:ffData>
            <w:name w:val=""/>
            <w:enabled/>
            <w:calcOnExit w:val="0"/>
            <w:textInput>
              <w:default w:val="FTTH_L3_Brno_004"/>
            </w:textInput>
          </w:ffData>
        </w:fldChar>
      </w:r>
      <w:r w:rsidR="00132521">
        <w:rPr>
          <w:rFonts w:ascii="Times New Roman" w:hAnsi="Times New Roman"/>
          <w:b w:val="0"/>
          <w:snapToGrid w:val="0"/>
          <w:color w:val="auto"/>
          <w:sz w:val="24"/>
          <w:szCs w:val="20"/>
        </w:rPr>
        <w:instrText xml:space="preserve"> FORMTEXT </w:instrText>
      </w:r>
      <w:r w:rsidR="00132521">
        <w:rPr>
          <w:rFonts w:ascii="Times New Roman" w:hAnsi="Times New Roman"/>
          <w:b w:val="0"/>
          <w:snapToGrid w:val="0"/>
          <w:color w:val="auto"/>
          <w:sz w:val="24"/>
          <w:szCs w:val="20"/>
        </w:rPr>
      </w:r>
      <w:r w:rsidR="00132521">
        <w:rPr>
          <w:rFonts w:ascii="Times New Roman" w:hAnsi="Times New Roman"/>
          <w:b w:val="0"/>
          <w:snapToGrid w:val="0"/>
          <w:color w:val="auto"/>
          <w:sz w:val="24"/>
          <w:szCs w:val="20"/>
        </w:rPr>
        <w:fldChar w:fldCharType="separate"/>
      </w:r>
      <w:r w:rsidR="00132521">
        <w:rPr>
          <w:rFonts w:ascii="Times New Roman" w:hAnsi="Times New Roman"/>
          <w:b w:val="0"/>
          <w:noProof/>
          <w:snapToGrid w:val="0"/>
          <w:color w:val="auto"/>
          <w:sz w:val="24"/>
          <w:szCs w:val="20"/>
        </w:rPr>
        <w:t>FTTH_L3_Brno_004</w:t>
      </w:r>
      <w:r w:rsidR="00132521">
        <w:rPr>
          <w:rFonts w:ascii="Times New Roman" w:hAnsi="Times New Roman"/>
          <w:b w:val="0"/>
          <w:snapToGrid w:val="0"/>
          <w:color w:val="auto"/>
          <w:sz w:val="24"/>
          <w:szCs w:val="20"/>
        </w:rPr>
        <w:fldChar w:fldCharType="end"/>
      </w:r>
      <w:r w:rsidR="0028376F" w:rsidRPr="00F10CE0">
        <w:rPr>
          <w:rFonts w:ascii="Times New Roman" w:hAnsi="Times New Roman"/>
          <w:b w:val="0"/>
          <w:snapToGrid w:val="0"/>
          <w:color w:val="auto"/>
          <w:sz w:val="24"/>
          <w:szCs w:val="20"/>
        </w:rPr>
        <w:t>“</w:t>
      </w:r>
      <w:r w:rsidR="004207FE" w:rsidRPr="00F10CE0">
        <w:rPr>
          <w:rFonts w:ascii="Times New Roman" w:hAnsi="Times New Roman"/>
          <w:b w:val="0"/>
          <w:snapToGrid w:val="0"/>
          <w:color w:val="auto"/>
          <w:sz w:val="24"/>
          <w:szCs w:val="20"/>
        </w:rPr>
        <w:t xml:space="preserve">. </w:t>
      </w:r>
      <w:r w:rsidRPr="00F10CE0">
        <w:rPr>
          <w:rFonts w:ascii="Times New Roman" w:hAnsi="Times New Roman"/>
          <w:b w:val="0"/>
          <w:snapToGrid w:val="0"/>
          <w:color w:val="auto"/>
          <w:sz w:val="24"/>
          <w:szCs w:val="20"/>
        </w:rPr>
        <w:t xml:space="preserve">Vlastníkem inženýrské sítě se stane budoucí oprávněný. </w:t>
      </w:r>
    </w:p>
    <w:p w14:paraId="10FE2578" w14:textId="021E1C44" w:rsidR="005E63FD" w:rsidRPr="00F10CE0" w:rsidRDefault="00CC7F46" w:rsidP="00182C11">
      <w:pPr>
        <w:pStyle w:val="Nadpis2"/>
        <w:keepNext w:val="0"/>
        <w:spacing w:before="120"/>
        <w:jc w:val="both"/>
        <w:rPr>
          <w:rFonts w:ascii="Times New Roman" w:hAnsi="Times New Roman"/>
          <w:b w:val="0"/>
          <w:bCs w:val="0"/>
          <w:snapToGrid w:val="0"/>
          <w:color w:val="auto"/>
          <w:sz w:val="24"/>
          <w:szCs w:val="20"/>
        </w:rPr>
      </w:pPr>
      <w:r w:rsidRPr="00F10CE0">
        <w:rPr>
          <w:rFonts w:ascii="Times New Roman" w:hAnsi="Times New Roman"/>
          <w:b w:val="0"/>
          <w:bCs w:val="0"/>
          <w:snapToGrid w:val="0"/>
          <w:color w:val="auto"/>
          <w:sz w:val="24"/>
          <w:szCs w:val="20"/>
        </w:rPr>
        <w:t>Budoucí umístění inženýrské sítě je zakresleno na výkres</w:t>
      </w:r>
      <w:r w:rsidR="00136900" w:rsidRPr="00F10CE0">
        <w:rPr>
          <w:rFonts w:ascii="Times New Roman" w:hAnsi="Times New Roman"/>
          <w:b w:val="0"/>
          <w:bCs w:val="0"/>
          <w:snapToGrid w:val="0"/>
          <w:color w:val="auto"/>
          <w:sz w:val="24"/>
          <w:szCs w:val="20"/>
        </w:rPr>
        <w:t>e</w:t>
      </w:r>
      <w:r w:rsidRPr="00F10CE0">
        <w:rPr>
          <w:rFonts w:ascii="Times New Roman" w:hAnsi="Times New Roman"/>
          <w:b w:val="0"/>
          <w:bCs w:val="0"/>
          <w:snapToGrid w:val="0"/>
          <w:color w:val="auto"/>
          <w:sz w:val="24"/>
          <w:szCs w:val="20"/>
        </w:rPr>
        <w:t xml:space="preserve"> „</w:t>
      </w:r>
      <w:r w:rsidR="00F95754" w:rsidRPr="00F10CE0">
        <w:rPr>
          <w:rFonts w:ascii="Times New Roman" w:hAnsi="Times New Roman"/>
          <w:b w:val="0"/>
          <w:snapToGrid w:val="0"/>
          <w:color w:val="auto"/>
          <w:sz w:val="24"/>
          <w:szCs w:val="20"/>
        </w:rPr>
        <w:fldChar w:fldCharType="begin">
          <w:ffData>
            <w:name w:val=""/>
            <w:enabled/>
            <w:calcOnExit w:val="0"/>
            <w:textInput>
              <w:default w:val="Katastrální situační výkres"/>
            </w:textInput>
          </w:ffData>
        </w:fldChar>
      </w:r>
      <w:r w:rsidR="00F95754" w:rsidRPr="00F10CE0">
        <w:rPr>
          <w:rFonts w:ascii="Times New Roman" w:hAnsi="Times New Roman"/>
          <w:b w:val="0"/>
          <w:snapToGrid w:val="0"/>
          <w:color w:val="auto"/>
          <w:sz w:val="24"/>
          <w:szCs w:val="20"/>
        </w:rPr>
        <w:instrText xml:space="preserve"> FORMTEXT </w:instrText>
      </w:r>
      <w:r w:rsidR="00F95754" w:rsidRPr="00F10CE0">
        <w:rPr>
          <w:rFonts w:ascii="Times New Roman" w:hAnsi="Times New Roman"/>
          <w:b w:val="0"/>
          <w:snapToGrid w:val="0"/>
          <w:color w:val="auto"/>
          <w:sz w:val="24"/>
          <w:szCs w:val="20"/>
        </w:rPr>
      </w:r>
      <w:r w:rsidR="00F95754" w:rsidRPr="00F10CE0">
        <w:rPr>
          <w:rFonts w:ascii="Times New Roman" w:hAnsi="Times New Roman"/>
          <w:b w:val="0"/>
          <w:snapToGrid w:val="0"/>
          <w:color w:val="auto"/>
          <w:sz w:val="24"/>
          <w:szCs w:val="20"/>
        </w:rPr>
        <w:fldChar w:fldCharType="separate"/>
      </w:r>
      <w:r w:rsidR="00F95754" w:rsidRPr="00F10CE0">
        <w:rPr>
          <w:rFonts w:ascii="Times New Roman" w:hAnsi="Times New Roman"/>
          <w:b w:val="0"/>
          <w:noProof/>
          <w:snapToGrid w:val="0"/>
          <w:color w:val="auto"/>
          <w:sz w:val="24"/>
          <w:szCs w:val="20"/>
        </w:rPr>
        <w:t>Katastrální situační výkres</w:t>
      </w:r>
      <w:r w:rsidR="00F95754" w:rsidRPr="00F10CE0">
        <w:rPr>
          <w:rFonts w:ascii="Times New Roman" w:hAnsi="Times New Roman"/>
          <w:b w:val="0"/>
          <w:snapToGrid w:val="0"/>
          <w:color w:val="auto"/>
          <w:sz w:val="24"/>
          <w:szCs w:val="20"/>
        </w:rPr>
        <w:fldChar w:fldCharType="end"/>
      </w:r>
      <w:r w:rsidRPr="00F10CE0">
        <w:rPr>
          <w:rFonts w:ascii="Times New Roman" w:hAnsi="Times New Roman"/>
          <w:b w:val="0"/>
          <w:bCs w:val="0"/>
          <w:snapToGrid w:val="0"/>
          <w:color w:val="auto"/>
          <w:sz w:val="24"/>
          <w:szCs w:val="20"/>
        </w:rPr>
        <w:t>“, kter</w:t>
      </w:r>
      <w:r w:rsidR="00C45126" w:rsidRPr="00F10CE0">
        <w:rPr>
          <w:rFonts w:ascii="Times New Roman" w:hAnsi="Times New Roman"/>
          <w:b w:val="0"/>
          <w:bCs w:val="0"/>
          <w:snapToGrid w:val="0"/>
          <w:color w:val="auto"/>
          <w:sz w:val="24"/>
          <w:szCs w:val="20"/>
        </w:rPr>
        <w:t>ý</w:t>
      </w:r>
      <w:r w:rsidRPr="00F10CE0">
        <w:rPr>
          <w:rFonts w:ascii="Times New Roman" w:hAnsi="Times New Roman"/>
          <w:b w:val="0"/>
          <w:bCs w:val="0"/>
          <w:snapToGrid w:val="0"/>
          <w:color w:val="auto"/>
          <w:sz w:val="24"/>
          <w:szCs w:val="20"/>
        </w:rPr>
        <w:t xml:space="preserve"> tvoří přílohu a nedílnou součást této smlouvy</w:t>
      </w:r>
      <w:r w:rsidR="005E63FD" w:rsidRPr="00F10CE0">
        <w:rPr>
          <w:rFonts w:ascii="Times New Roman" w:hAnsi="Times New Roman"/>
          <w:b w:val="0"/>
          <w:bCs w:val="0"/>
          <w:snapToGrid w:val="0"/>
          <w:color w:val="auto"/>
          <w:sz w:val="24"/>
          <w:szCs w:val="20"/>
        </w:rPr>
        <w:t>.</w:t>
      </w:r>
    </w:p>
    <w:p w14:paraId="00F0308F" w14:textId="77777777" w:rsidR="00E532FA" w:rsidRPr="00E532FA" w:rsidRDefault="00E532FA" w:rsidP="00E532FA"/>
    <w:p w14:paraId="198387C3" w14:textId="77777777" w:rsidR="005E63FD" w:rsidRPr="00A95DC8" w:rsidRDefault="002930FC" w:rsidP="003C3910">
      <w:pPr>
        <w:pStyle w:val="Nadpis1"/>
        <w:spacing w:before="240"/>
        <w:ind w:firstLine="289"/>
        <w:jc w:val="center"/>
        <w:rPr>
          <w:rStyle w:val="Siln"/>
          <w:b/>
          <w:bCs/>
          <w:color w:val="auto"/>
        </w:rPr>
      </w:pPr>
      <w:bookmarkStart w:id="1" w:name="_Ref366227678"/>
      <w:r w:rsidRPr="00A95DC8">
        <w:rPr>
          <w:rStyle w:val="Siln"/>
          <w:b/>
          <w:bCs/>
          <w:color w:val="auto"/>
        </w:rPr>
        <w:t>Závazky smluvních stran</w:t>
      </w:r>
      <w:bookmarkEnd w:id="1"/>
    </w:p>
    <w:p w14:paraId="65FC04F4" w14:textId="77777777" w:rsidR="0047699F" w:rsidRPr="00A95DC8" w:rsidRDefault="002930FC" w:rsidP="00182C11">
      <w:pPr>
        <w:pStyle w:val="Nadpis2"/>
        <w:keepNext w:val="0"/>
        <w:spacing w:before="120"/>
        <w:jc w:val="both"/>
        <w:rPr>
          <w:rFonts w:ascii="Times New Roman" w:hAnsi="Times New Roman"/>
          <w:b w:val="0"/>
          <w:snapToGrid w:val="0"/>
          <w:color w:val="auto"/>
          <w:sz w:val="24"/>
          <w:szCs w:val="20"/>
        </w:rPr>
      </w:pPr>
      <w:bookmarkStart w:id="2" w:name="_Ref365879978"/>
      <w:r w:rsidRPr="00A95DC8">
        <w:rPr>
          <w:rFonts w:ascii="Times New Roman" w:hAnsi="Times New Roman"/>
          <w:b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je oprávněn </w:t>
      </w:r>
      <w:r w:rsidR="00CD3CD5" w:rsidRPr="00A95DC8">
        <w:rPr>
          <w:rFonts w:ascii="Times New Roman" w:hAnsi="Times New Roman"/>
          <w:b w:val="0"/>
          <w:bCs w:val="0"/>
          <w:snapToGrid w:val="0"/>
          <w:color w:val="auto"/>
          <w:sz w:val="24"/>
          <w:szCs w:val="20"/>
        </w:rPr>
        <w:t xml:space="preserve">umístit </w:t>
      </w:r>
      <w:r w:rsidR="005E63FD"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00BE017D"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BE017D" w:rsidRPr="00A95DC8">
        <w:rPr>
          <w:rFonts w:ascii="Times New Roman" w:hAnsi="Times New Roman"/>
          <w:b w:val="0"/>
          <w:bCs w:val="0"/>
          <w:snapToGrid w:val="0"/>
          <w:color w:val="auto"/>
          <w:sz w:val="24"/>
          <w:szCs w:val="20"/>
        </w:rPr>
        <w:t xml:space="preserve"> inženýrskou síť a </w:t>
      </w:r>
      <w:r w:rsidR="008E7B28"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é</w:t>
      </w:r>
      <w:r w:rsidR="005E63FD"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5E63FD" w:rsidRPr="00A95DC8">
        <w:rPr>
          <w:rFonts w:ascii="Times New Roman" w:hAnsi="Times New Roman"/>
          <w:b w:val="0"/>
          <w:bCs w:val="0"/>
          <w:snapToGrid w:val="0"/>
          <w:color w:val="auto"/>
          <w:sz w:val="24"/>
          <w:szCs w:val="20"/>
        </w:rPr>
        <w:t xml:space="preserve"> vstupovat </w:t>
      </w:r>
      <w:r w:rsidRPr="00A95DC8">
        <w:rPr>
          <w:rFonts w:ascii="Times New Roman" w:hAnsi="Times New Roman"/>
          <w:b w:val="0"/>
          <w:snapToGrid w:val="0"/>
          <w:color w:val="auto"/>
          <w:sz w:val="24"/>
          <w:szCs w:val="20"/>
        </w:rPr>
        <w:t xml:space="preserve">a vjíždět </w:t>
      </w:r>
      <w:r w:rsidR="005E63FD" w:rsidRPr="00A95DC8">
        <w:rPr>
          <w:rFonts w:ascii="Times New Roman" w:hAnsi="Times New Roman"/>
          <w:b w:val="0"/>
          <w:bCs w:val="0"/>
          <w:snapToGrid w:val="0"/>
          <w:color w:val="auto"/>
          <w:sz w:val="24"/>
          <w:szCs w:val="20"/>
        </w:rPr>
        <w:t xml:space="preserve">za účelem </w:t>
      </w:r>
      <w:r w:rsidRPr="00A95DC8">
        <w:rPr>
          <w:rFonts w:ascii="Times New Roman" w:hAnsi="Times New Roman"/>
          <w:b w:val="0"/>
          <w:snapToGrid w:val="0"/>
          <w:color w:val="auto"/>
          <w:sz w:val="24"/>
          <w:szCs w:val="20"/>
        </w:rPr>
        <w:t>výstavby inženýrské sítě.</w:t>
      </w:r>
    </w:p>
    <w:p w14:paraId="1056E411" w14:textId="77777777" w:rsidR="00F87A25" w:rsidRPr="00A95DC8" w:rsidRDefault="002930FC" w:rsidP="00182C11">
      <w:pPr>
        <w:pStyle w:val="Nadpis2"/>
        <w:keepNext w:val="0"/>
        <w:spacing w:before="120"/>
        <w:jc w:val="both"/>
        <w:rPr>
          <w:rFonts w:ascii="Times New Roman" w:hAnsi="Times New Roman"/>
          <w:b w:val="0"/>
          <w:bCs w:val="0"/>
          <w:snapToGrid w:val="0"/>
          <w:color w:val="auto"/>
          <w:sz w:val="24"/>
          <w:szCs w:val="20"/>
        </w:rPr>
      </w:pPr>
      <w:bookmarkStart w:id="3" w:name="_Ref366231718"/>
      <w:r w:rsidRPr="00A95DC8">
        <w:rPr>
          <w:rFonts w:ascii="Times New Roman" w:hAnsi="Times New Roman"/>
          <w:b w:val="0"/>
          <w:bCs w:val="0"/>
          <w:snapToGrid w:val="0"/>
          <w:color w:val="auto"/>
          <w:sz w:val="24"/>
          <w:szCs w:val="20"/>
        </w:rPr>
        <w:lastRenderedPageBreak/>
        <w:t xml:space="preserve">Budoucí oprávněný bude oprávněn </w:t>
      </w:r>
      <w:r w:rsidR="00CD3CD5" w:rsidRPr="00A95DC8">
        <w:rPr>
          <w:rFonts w:ascii="Times New Roman" w:hAnsi="Times New Roman"/>
          <w:b w:val="0"/>
          <w:bCs w:val="0"/>
          <w:snapToGrid w:val="0"/>
          <w:color w:val="auto"/>
          <w:sz w:val="24"/>
          <w:szCs w:val="20"/>
        </w:rPr>
        <w:t xml:space="preserve">mít </w:t>
      </w:r>
      <w:r w:rsidRPr="00A95DC8">
        <w:rPr>
          <w:rFonts w:ascii="Times New Roman" w:hAnsi="Times New Roman"/>
          <w:b w:val="0"/>
          <w:bCs w:val="0"/>
          <w:snapToGrid w:val="0"/>
          <w:color w:val="auto"/>
          <w:sz w:val="24"/>
          <w:szCs w:val="20"/>
        </w:rPr>
        <w:t>na služebn</w:t>
      </w:r>
      <w:r w:rsidR="00830EA8">
        <w:rPr>
          <w:rFonts w:ascii="Times New Roman" w:hAnsi="Times New Roman"/>
          <w:b w:val="0"/>
          <w:bCs w:val="0"/>
          <w:snapToGrid w:val="0"/>
          <w:color w:val="auto"/>
          <w:sz w:val="24"/>
          <w:szCs w:val="20"/>
        </w:rPr>
        <w:t>ých</w:t>
      </w:r>
      <w:r w:rsidRPr="00A95DC8">
        <w:rPr>
          <w:rFonts w:ascii="Times New Roman" w:hAnsi="Times New Roman"/>
          <w:b w:val="0"/>
          <w:bCs w:val="0"/>
          <w:snapToGrid w:val="0"/>
          <w:color w:val="auto"/>
          <w:sz w:val="24"/>
          <w:szCs w:val="20"/>
        </w:rPr>
        <w:t xml:space="preserve"> pozem</w:t>
      </w:r>
      <w:r w:rsidR="00830EA8">
        <w:rPr>
          <w:rFonts w:ascii="Times New Roman" w:hAnsi="Times New Roman"/>
          <w:b w:val="0"/>
          <w:bCs w:val="0"/>
          <w:snapToGrid w:val="0"/>
          <w:color w:val="auto"/>
          <w:sz w:val="24"/>
          <w:szCs w:val="20"/>
        </w:rPr>
        <w:t>cích</w:t>
      </w:r>
      <w:r w:rsidR="0028376F" w:rsidRPr="00A95DC8">
        <w:rPr>
          <w:rFonts w:ascii="Times New Roman" w:hAnsi="Times New Roman"/>
          <w:b w:val="0"/>
          <w:bCs w:val="0"/>
          <w:snapToGrid w:val="0"/>
          <w:color w:val="auto"/>
          <w:sz w:val="24"/>
          <w:szCs w:val="20"/>
        </w:rPr>
        <w:t xml:space="preserve"> inženýrskou síť a na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vstupovat</w:t>
      </w:r>
      <w:r w:rsidR="00AE5BC1" w:rsidRPr="00A95DC8">
        <w:rPr>
          <w:rFonts w:ascii="Times New Roman" w:hAnsi="Times New Roman"/>
          <w:b w:val="0"/>
          <w:bCs w:val="0"/>
          <w:snapToGrid w:val="0"/>
          <w:color w:val="auto"/>
          <w:sz w:val="24"/>
          <w:szCs w:val="20"/>
        </w:rPr>
        <w:t xml:space="preserve"> a vjíždět</w:t>
      </w:r>
      <w:r w:rsidRPr="00A95DC8">
        <w:rPr>
          <w:rFonts w:ascii="Times New Roman" w:hAnsi="Times New Roman"/>
          <w:b w:val="0"/>
          <w:bCs w:val="0"/>
          <w:snapToGrid w:val="0"/>
          <w:color w:val="auto"/>
          <w:sz w:val="24"/>
          <w:szCs w:val="20"/>
        </w:rPr>
        <w:t xml:space="preserve"> za účelem </w:t>
      </w:r>
      <w:r w:rsidR="005E63FD" w:rsidRPr="00A95DC8">
        <w:rPr>
          <w:rFonts w:ascii="Times New Roman" w:hAnsi="Times New Roman"/>
          <w:b w:val="0"/>
          <w:bCs w:val="0"/>
          <w:snapToGrid w:val="0"/>
          <w:color w:val="auto"/>
          <w:sz w:val="24"/>
          <w:szCs w:val="20"/>
        </w:rPr>
        <w:t xml:space="preserve">provozu, údržby a oprav </w:t>
      </w:r>
      <w:r w:rsidRPr="00A95DC8">
        <w:rPr>
          <w:rFonts w:ascii="Times New Roman" w:hAnsi="Times New Roman"/>
          <w:b w:val="0"/>
          <w:bCs w:val="0"/>
          <w:snapToGrid w:val="0"/>
          <w:color w:val="auto"/>
          <w:sz w:val="24"/>
          <w:szCs w:val="20"/>
        </w:rPr>
        <w:t>inženýrské sítě po </w:t>
      </w:r>
      <w:r w:rsidR="005E63FD" w:rsidRPr="00A95DC8">
        <w:rPr>
          <w:rFonts w:ascii="Times New Roman" w:hAnsi="Times New Roman"/>
          <w:b w:val="0"/>
          <w:bCs w:val="0"/>
          <w:snapToGrid w:val="0"/>
          <w:color w:val="auto"/>
          <w:sz w:val="24"/>
          <w:szCs w:val="20"/>
        </w:rPr>
        <w:t>nezbytnou dobu a v nutném rozsahu.</w:t>
      </w:r>
      <w:bookmarkEnd w:id="2"/>
      <w:r w:rsidR="00F87A25" w:rsidRPr="00A95DC8">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bookmarkEnd w:id="3"/>
    </w:p>
    <w:p w14:paraId="70780CAE" w14:textId="77777777" w:rsidR="00187BAD" w:rsidRPr="00A95DC8" w:rsidRDefault="00187BAD"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bude povinen uvést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w:t>
      </w:r>
      <w:r w:rsidR="008E7B28" w:rsidRPr="00A95DC8">
        <w:rPr>
          <w:rFonts w:ascii="Times New Roman" w:hAnsi="Times New Roman"/>
          <w:b w:val="0"/>
          <w:bCs w:val="0"/>
          <w:snapToGrid w:val="0"/>
          <w:color w:val="auto"/>
          <w:sz w:val="24"/>
          <w:szCs w:val="20"/>
        </w:rPr>
        <w:t>k</w:t>
      </w:r>
      <w:r w:rsidR="00830EA8">
        <w:rPr>
          <w:rFonts w:ascii="Times New Roman" w:hAnsi="Times New Roman"/>
          <w:b w:val="0"/>
          <w:bCs w:val="0"/>
          <w:snapToGrid w:val="0"/>
          <w:color w:val="auto"/>
          <w:sz w:val="24"/>
          <w:szCs w:val="20"/>
        </w:rPr>
        <w:t>y</w:t>
      </w:r>
      <w:r w:rsidR="008E7B28"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po ukončení jakýchkoliv prací do předešlého stavu; nebude-li to možné a účelné, poskytnout po dohodě s</w:t>
      </w:r>
      <w:r w:rsidR="00B05499" w:rsidRPr="00A95DC8">
        <w:rPr>
          <w:rFonts w:ascii="Times New Roman" w:hAnsi="Times New Roman"/>
          <w:b w:val="0"/>
          <w:bCs w:val="0"/>
          <w:snapToGrid w:val="0"/>
          <w:color w:val="auto"/>
          <w:sz w:val="24"/>
          <w:szCs w:val="20"/>
        </w:rPr>
        <w:t xml:space="preserve"> budoucím </w:t>
      </w:r>
      <w:r w:rsidRPr="00A95DC8">
        <w:rPr>
          <w:rFonts w:ascii="Times New Roman" w:hAnsi="Times New Roman"/>
          <w:b w:val="0"/>
          <w:bCs w:val="0"/>
          <w:snapToGrid w:val="0"/>
          <w:color w:val="auto"/>
          <w:sz w:val="24"/>
          <w:szCs w:val="20"/>
        </w:rPr>
        <w:t>povinným náhradu škody dle právních předpisů platných a účinných v době vzniku škody</w:t>
      </w:r>
      <w:r w:rsidR="004207FE" w:rsidRPr="00A95DC8">
        <w:rPr>
          <w:rFonts w:ascii="Times New Roman" w:hAnsi="Times New Roman"/>
          <w:b w:val="0"/>
          <w:bCs w:val="0"/>
          <w:snapToGrid w:val="0"/>
          <w:color w:val="auto"/>
          <w:sz w:val="24"/>
          <w:szCs w:val="20"/>
        </w:rPr>
        <w:t>.</w:t>
      </w:r>
    </w:p>
    <w:p w14:paraId="488B6B5E"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trpět výkon práv budoucího oprávněného podle odst. </w:t>
      </w:r>
      <w:r w:rsidR="00CB63AF" w:rsidRPr="00CB63AF">
        <w:rPr>
          <w:rFonts w:ascii="Times New Roman" w:hAnsi="Times New Roman"/>
          <w:b w:val="0"/>
          <w:bCs w:val="0"/>
          <w:snapToGrid w:val="0"/>
          <w:color w:val="auto"/>
          <w:sz w:val="24"/>
          <w:szCs w:val="20"/>
        </w:rPr>
        <w:t>3.2</w:t>
      </w:r>
      <w:r w:rsidRPr="00A95DC8">
        <w:rPr>
          <w:rFonts w:ascii="Times New Roman" w:hAnsi="Times New Roman"/>
          <w:b w:val="0"/>
          <w:bCs w:val="0"/>
          <w:snapToGrid w:val="0"/>
          <w:color w:val="auto"/>
          <w:sz w:val="24"/>
          <w:szCs w:val="20"/>
        </w:rPr>
        <w:t>.</w:t>
      </w:r>
    </w:p>
    <w:p w14:paraId="27A2CE3D"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povinný bude povinen užívat služebn</w:t>
      </w:r>
      <w:r w:rsidR="00830EA8">
        <w:rPr>
          <w:rFonts w:ascii="Times New Roman" w:hAnsi="Times New Roman"/>
          <w:b w:val="0"/>
          <w:bCs w:val="0"/>
          <w:snapToGrid w:val="0"/>
          <w:color w:val="auto"/>
          <w:sz w:val="24"/>
          <w:szCs w:val="20"/>
        </w:rPr>
        <w:t>é</w:t>
      </w:r>
      <w:r w:rsidRPr="00A95DC8">
        <w:rPr>
          <w:rFonts w:ascii="Times New Roman" w:hAnsi="Times New Roman"/>
          <w:b w:val="0"/>
          <w:bCs w:val="0"/>
          <w:snapToGrid w:val="0"/>
          <w:color w:val="auto"/>
          <w:sz w:val="24"/>
          <w:szCs w:val="20"/>
        </w:rPr>
        <w:t xml:space="preserve"> pozemk</w:t>
      </w:r>
      <w:r w:rsidR="00830EA8">
        <w:rPr>
          <w:rFonts w:ascii="Times New Roman" w:hAnsi="Times New Roman"/>
          <w:b w:val="0"/>
          <w:bCs w:val="0"/>
          <w:snapToGrid w:val="0"/>
          <w:color w:val="auto"/>
          <w:sz w:val="24"/>
          <w:szCs w:val="20"/>
        </w:rPr>
        <w:t>y</w:t>
      </w:r>
      <w:r w:rsidRPr="00A95DC8">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2BCED2E0" w14:textId="77777777" w:rsidR="00F87A25"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Služebnosti podle tohoto článku budou zřízeny </w:t>
      </w:r>
      <w:r w:rsidR="00D24A31" w:rsidRPr="00A95DC8">
        <w:rPr>
          <w:rFonts w:ascii="Times New Roman" w:hAnsi="Times New Roman"/>
          <w:b w:val="0"/>
          <w:bCs w:val="0"/>
          <w:snapToGrid w:val="0"/>
          <w:color w:val="auto"/>
          <w:sz w:val="24"/>
          <w:szCs w:val="20"/>
        </w:rPr>
        <w:t xml:space="preserve">ve smyslu § 104 zákona č. 127/2005 Sb. v platném znění </w:t>
      </w:r>
      <w:r w:rsidRPr="00A95DC8">
        <w:rPr>
          <w:rFonts w:ascii="Times New Roman" w:hAnsi="Times New Roman"/>
          <w:b w:val="0"/>
          <w:bCs w:val="0"/>
          <w:snapToGrid w:val="0"/>
          <w:color w:val="auto"/>
          <w:sz w:val="24"/>
          <w:szCs w:val="20"/>
        </w:rPr>
        <w:t xml:space="preserve">ve prospěch </w:t>
      </w:r>
      <w:r w:rsidR="008C4A0B"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w:t>
      </w:r>
      <w:r w:rsidR="00D24A31" w:rsidRPr="00A95DC8">
        <w:rPr>
          <w:rFonts w:ascii="Times New Roman" w:hAnsi="Times New Roman"/>
          <w:b w:val="0"/>
          <w:bCs w:val="0"/>
          <w:snapToGrid w:val="0"/>
          <w:color w:val="auto"/>
          <w:sz w:val="24"/>
          <w:szCs w:val="20"/>
        </w:rPr>
        <w:t xml:space="preserve">jako </w:t>
      </w:r>
      <w:r w:rsidR="00D93A8F" w:rsidRPr="00A95DC8">
        <w:rPr>
          <w:rFonts w:ascii="Times New Roman" w:hAnsi="Times New Roman"/>
          <w:b w:val="0"/>
          <w:bCs w:val="0"/>
          <w:snapToGrid w:val="0"/>
          <w:color w:val="auto"/>
          <w:sz w:val="24"/>
          <w:szCs w:val="20"/>
        </w:rPr>
        <w:t>vlastníka inženýrské sítě a </w:t>
      </w:r>
      <w:r w:rsidR="003E2DD3" w:rsidRPr="00A95DC8">
        <w:rPr>
          <w:rFonts w:ascii="Times New Roman" w:hAnsi="Times New Roman"/>
          <w:b w:val="0"/>
          <w:bCs w:val="0"/>
          <w:snapToGrid w:val="0"/>
          <w:color w:val="auto"/>
          <w:sz w:val="24"/>
          <w:szCs w:val="20"/>
        </w:rPr>
        <w:t xml:space="preserve">zároveň </w:t>
      </w:r>
      <w:r w:rsidR="00D24A31" w:rsidRPr="00A95DC8">
        <w:rPr>
          <w:rFonts w:ascii="Times New Roman" w:hAnsi="Times New Roman"/>
          <w:b w:val="0"/>
          <w:bCs w:val="0"/>
          <w:snapToGrid w:val="0"/>
          <w:color w:val="auto"/>
          <w:sz w:val="24"/>
          <w:szCs w:val="20"/>
        </w:rPr>
        <w:t>podnikatele zajišťujícího veřejnou komunikační síť</w:t>
      </w:r>
      <w:r w:rsidR="00531E0E" w:rsidRPr="00A95DC8">
        <w:rPr>
          <w:rFonts w:ascii="Times New Roman" w:hAnsi="Times New Roman"/>
          <w:b w:val="0"/>
          <w:bCs w:val="0"/>
          <w:snapToGrid w:val="0"/>
          <w:color w:val="auto"/>
          <w:sz w:val="24"/>
          <w:szCs w:val="20"/>
        </w:rPr>
        <w:t>.</w:t>
      </w:r>
      <w:r w:rsidR="003E2DD3" w:rsidRPr="00A95DC8">
        <w:rPr>
          <w:rFonts w:ascii="Times New Roman" w:hAnsi="Times New Roman"/>
          <w:b w:val="0"/>
          <w:bCs w:val="0"/>
          <w:snapToGrid w:val="0"/>
          <w:color w:val="auto"/>
          <w:sz w:val="24"/>
          <w:szCs w:val="20"/>
        </w:rPr>
        <w:t xml:space="preserve"> N</w:t>
      </w:r>
      <w:r w:rsidR="003E2DD3" w:rsidRPr="00A95DC8">
        <w:rPr>
          <w:rFonts w:ascii="Times New Roman" w:hAnsi="Times New Roman"/>
          <w:b w:val="0"/>
          <w:bCs w:val="0"/>
          <w:snapToGrid w:val="0"/>
          <w:color w:val="auto"/>
          <w:sz w:val="24"/>
        </w:rPr>
        <w:t>a právní nástupce oprávněného přejdou služebnosti dle tohoto článku v případě, že zároveň budou podnikateli zajišťující veřejnou komunikační síť.</w:t>
      </w:r>
    </w:p>
    <w:p w14:paraId="387CB79D" w14:textId="77777777" w:rsidR="005E63FD" w:rsidRPr="00A95DC8" w:rsidRDefault="00F87A25" w:rsidP="00182C11">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239CCC84" w14:textId="64E85077" w:rsidR="0028376F" w:rsidRPr="00A95DC8" w:rsidRDefault="0028376F"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w:t>
      </w:r>
      <w:r w:rsidR="00C94DD8">
        <w:rPr>
          <w:rFonts w:ascii="Times New Roman" w:hAnsi="Times New Roman"/>
          <w:b w:val="0"/>
          <w:snapToGrid w:val="0"/>
          <w:color w:val="auto"/>
          <w:sz w:val="24"/>
          <w:szCs w:val="20"/>
        </w:rPr>
        <w:t xml:space="preserve"> </w:t>
      </w:r>
      <w:r w:rsidRPr="00A95DC8">
        <w:rPr>
          <w:rFonts w:ascii="Times New Roman" w:hAnsi="Times New Roman"/>
          <w:b w:val="0"/>
          <w:snapToGrid w:val="0"/>
          <w:color w:val="auto"/>
          <w:sz w:val="24"/>
          <w:szCs w:val="20"/>
        </w:rPr>
        <w:t xml:space="preserve">šířce </w:t>
      </w:r>
      <w:r w:rsidR="00112776" w:rsidRPr="00A95DC8">
        <w:rPr>
          <w:rFonts w:ascii="Times New Roman" w:hAnsi="Times New Roman"/>
          <w:b w:val="0"/>
          <w:snapToGrid w:val="0"/>
          <w:color w:val="auto"/>
          <w:sz w:val="24"/>
          <w:szCs w:val="20"/>
        </w:rPr>
        <w:fldChar w:fldCharType="begin">
          <w:ffData>
            <w:name w:val=""/>
            <w:enabled/>
            <w:calcOnExit w:val="0"/>
            <w:textInput>
              <w:default w:val="výkopu"/>
            </w:textInput>
          </w:ffData>
        </w:fldChar>
      </w:r>
      <w:r w:rsidRPr="00A95DC8">
        <w:rPr>
          <w:rFonts w:ascii="Times New Roman" w:hAnsi="Times New Roman"/>
          <w:b w:val="0"/>
          <w:snapToGrid w:val="0"/>
          <w:color w:val="auto"/>
          <w:sz w:val="24"/>
          <w:szCs w:val="20"/>
        </w:rPr>
        <w:instrText xml:space="preserve"> FORMTEXT </w:instrText>
      </w:r>
      <w:r w:rsidR="00112776" w:rsidRPr="00A95DC8">
        <w:rPr>
          <w:rFonts w:ascii="Times New Roman" w:hAnsi="Times New Roman"/>
          <w:b w:val="0"/>
          <w:snapToGrid w:val="0"/>
          <w:color w:val="auto"/>
          <w:sz w:val="24"/>
          <w:szCs w:val="20"/>
        </w:rPr>
      </w:r>
      <w:r w:rsidR="00112776" w:rsidRPr="00A95DC8">
        <w:rPr>
          <w:rFonts w:ascii="Times New Roman" w:hAnsi="Times New Roman"/>
          <w:b w:val="0"/>
          <w:snapToGrid w:val="0"/>
          <w:color w:val="auto"/>
          <w:sz w:val="24"/>
          <w:szCs w:val="20"/>
        </w:rPr>
        <w:fldChar w:fldCharType="separate"/>
      </w:r>
      <w:r w:rsidRPr="00A95DC8">
        <w:rPr>
          <w:rFonts w:ascii="Times New Roman" w:hAnsi="Times New Roman"/>
          <w:b w:val="0"/>
          <w:snapToGrid w:val="0"/>
          <w:color w:val="auto"/>
          <w:sz w:val="24"/>
          <w:szCs w:val="20"/>
        </w:rPr>
        <w:t>výkopu</w:t>
      </w:r>
      <w:r w:rsidR="00112776" w:rsidRPr="00A95DC8">
        <w:rPr>
          <w:rFonts w:ascii="Times New Roman" w:hAnsi="Times New Roman"/>
          <w:b w:val="0"/>
          <w:snapToGrid w:val="0"/>
          <w:color w:val="auto"/>
          <w:sz w:val="24"/>
          <w:szCs w:val="20"/>
        </w:rPr>
        <w:fldChar w:fldCharType="end"/>
      </w:r>
      <w:r w:rsidRPr="00A95DC8">
        <w:rPr>
          <w:rFonts w:ascii="Times New Roman" w:hAnsi="Times New Roman"/>
          <w:b w:val="0"/>
          <w:snapToGrid w:val="0"/>
          <w:color w:val="auto"/>
          <w:sz w:val="24"/>
          <w:szCs w:val="20"/>
        </w:rPr>
        <w:t xml:space="preserve"> - min. 0,25 m od bližšího okraje chráničky na každou stranu.</w:t>
      </w:r>
    </w:p>
    <w:p w14:paraId="515EAC8F" w14:textId="77777777" w:rsidR="00435520" w:rsidRPr="00A95DC8" w:rsidRDefault="00435520"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Geometrický plán je povinen nechat zpracovat na svůj účet budoucí oprávněný.</w:t>
      </w:r>
    </w:p>
    <w:p w14:paraId="380EC42A" w14:textId="77777777" w:rsidR="00BC534E" w:rsidRPr="00A95DC8" w:rsidRDefault="00BC534E" w:rsidP="00182C11">
      <w:pPr>
        <w:pStyle w:val="Nadpis2"/>
        <w:keepNext w:val="0"/>
        <w:spacing w:before="12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Právo služebnosti bude zřízeno na dobu neurčitou.</w:t>
      </w:r>
    </w:p>
    <w:p w14:paraId="29884D69" w14:textId="77777777" w:rsidR="00126AF0" w:rsidRPr="00AF5D43" w:rsidRDefault="004726C6" w:rsidP="00182C11">
      <w:pPr>
        <w:pStyle w:val="Nadpis2"/>
        <w:keepNext w:val="0"/>
        <w:spacing w:before="12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Povinnost</w:t>
      </w:r>
      <w:r w:rsidR="00BC534E" w:rsidRPr="00A95DC8">
        <w:rPr>
          <w:rFonts w:ascii="Times New Roman" w:hAnsi="Times New Roman"/>
          <w:b w:val="0"/>
          <w:snapToGrid w:val="0"/>
          <w:color w:val="auto"/>
          <w:sz w:val="24"/>
          <w:szCs w:val="20"/>
        </w:rPr>
        <w:t xml:space="preserve"> služebnosti bude </w:t>
      </w:r>
      <w:r w:rsidR="00BC534E" w:rsidRPr="00AF5D43">
        <w:rPr>
          <w:rFonts w:ascii="Times New Roman" w:hAnsi="Times New Roman"/>
          <w:b w:val="0"/>
          <w:snapToGrid w:val="0"/>
          <w:color w:val="auto"/>
          <w:sz w:val="24"/>
          <w:szCs w:val="20"/>
        </w:rPr>
        <w:t>přecházet s vla</w:t>
      </w:r>
      <w:r w:rsidRPr="00AF5D43">
        <w:rPr>
          <w:rFonts w:ascii="Times New Roman" w:hAnsi="Times New Roman"/>
          <w:b w:val="0"/>
          <w:snapToGrid w:val="0"/>
          <w:color w:val="auto"/>
          <w:sz w:val="24"/>
          <w:szCs w:val="20"/>
        </w:rPr>
        <w:t>stnictvím služebného pozemku na </w:t>
      </w:r>
      <w:r w:rsidR="00BC534E" w:rsidRPr="00AF5D43">
        <w:rPr>
          <w:rFonts w:ascii="Times New Roman" w:hAnsi="Times New Roman"/>
          <w:b w:val="0"/>
          <w:snapToGrid w:val="0"/>
          <w:color w:val="auto"/>
          <w:sz w:val="24"/>
          <w:szCs w:val="20"/>
        </w:rPr>
        <w:t>nabyvatele tohoto pozemku.</w:t>
      </w:r>
    </w:p>
    <w:p w14:paraId="6D0E79ED" w14:textId="77777777" w:rsidR="005E63FD" w:rsidRPr="00AF5D43" w:rsidRDefault="00170A60" w:rsidP="003C3910">
      <w:pPr>
        <w:pStyle w:val="Nadpis1"/>
        <w:keepNext w:val="0"/>
        <w:keepLines w:val="0"/>
        <w:spacing w:before="240"/>
        <w:ind w:firstLine="289"/>
        <w:jc w:val="center"/>
        <w:rPr>
          <w:rStyle w:val="Siln"/>
          <w:b/>
          <w:bCs/>
          <w:color w:val="auto"/>
        </w:rPr>
      </w:pPr>
      <w:r w:rsidRPr="00AF5D43">
        <w:rPr>
          <w:rStyle w:val="Siln"/>
          <w:b/>
          <w:bCs/>
          <w:color w:val="auto"/>
        </w:rPr>
        <w:t>Cena</w:t>
      </w:r>
      <w:r w:rsidR="005E63FD" w:rsidRPr="00AF5D43">
        <w:rPr>
          <w:rStyle w:val="Siln"/>
          <w:b/>
          <w:bCs/>
          <w:color w:val="auto"/>
        </w:rPr>
        <w:t xml:space="preserve"> za zřízení </w:t>
      </w:r>
      <w:r w:rsidR="00760C84" w:rsidRPr="00AF5D43">
        <w:rPr>
          <w:rStyle w:val="Siln"/>
          <w:b/>
          <w:bCs/>
          <w:color w:val="auto"/>
        </w:rPr>
        <w:t xml:space="preserve">práva </w:t>
      </w:r>
      <w:r w:rsidR="005E63FD" w:rsidRPr="00AF5D43">
        <w:rPr>
          <w:rStyle w:val="Siln"/>
          <w:b/>
          <w:bCs/>
          <w:color w:val="auto"/>
        </w:rPr>
        <w:t>služebnosti</w:t>
      </w:r>
    </w:p>
    <w:p w14:paraId="5F686F8F" w14:textId="77777777" w:rsidR="00B506E6" w:rsidRDefault="00B506E6" w:rsidP="00182C11">
      <w:pPr>
        <w:pStyle w:val="Nadpis2"/>
        <w:keepNext w:val="0"/>
        <w:spacing w:before="120"/>
        <w:jc w:val="both"/>
        <w:rPr>
          <w:rFonts w:ascii="Times New Roman" w:hAnsi="Times New Roman"/>
          <w:b w:val="0"/>
          <w:snapToGrid w:val="0"/>
          <w:color w:val="auto"/>
          <w:sz w:val="24"/>
          <w:szCs w:val="24"/>
        </w:rPr>
      </w:pPr>
      <w:bookmarkStart w:id="4" w:name="_Ref366233664"/>
      <w:bookmarkStart w:id="5" w:name="_Ref366233406"/>
      <w:r w:rsidRPr="00AF5D43">
        <w:rPr>
          <w:rFonts w:ascii="Times New Roman" w:hAnsi="Times New Roman"/>
          <w:b w:val="0"/>
          <w:bCs w:val="0"/>
          <w:snapToGrid w:val="0"/>
          <w:color w:val="auto"/>
          <w:sz w:val="24"/>
          <w:szCs w:val="20"/>
        </w:rPr>
        <w:t xml:space="preserve">Budoucí oprávněný bude povinen zaplatit budoucímu povinnému cenu za zřízení práva služebnosti ve výši určené podle </w:t>
      </w:r>
      <w:r w:rsidRPr="00AF5D43">
        <w:rPr>
          <w:rFonts w:ascii="Times New Roman" w:hAnsi="Times New Roman"/>
          <w:b w:val="0"/>
          <w:snapToGrid w:val="0"/>
          <w:color w:val="auto"/>
          <w:sz w:val="24"/>
          <w:szCs w:val="24"/>
        </w:rPr>
        <w:t>Metodiky oceňování služebnosti k služebným pozemkům ve vlastnictví statutárního města Brna dotče</w:t>
      </w:r>
      <w:r w:rsidR="00E532FA" w:rsidRPr="00AF5D43">
        <w:rPr>
          <w:rFonts w:ascii="Times New Roman" w:hAnsi="Times New Roman"/>
          <w:b w:val="0"/>
          <w:snapToGrid w:val="0"/>
          <w:color w:val="auto"/>
          <w:sz w:val="24"/>
          <w:szCs w:val="24"/>
        </w:rPr>
        <w:t>ných stavbami inženýrských sítí.</w:t>
      </w:r>
    </w:p>
    <w:p w14:paraId="448CA188" w14:textId="15F11597" w:rsidR="00B506E6" w:rsidRPr="006C7D76" w:rsidRDefault="00496FE3" w:rsidP="009E7E13">
      <w:pPr>
        <w:pStyle w:val="Nadpis2"/>
        <w:keepNext w:val="0"/>
        <w:spacing w:before="120"/>
        <w:jc w:val="both"/>
        <w:rPr>
          <w:rFonts w:ascii="Times New Roman" w:hAnsi="Times New Roman"/>
          <w:b w:val="0"/>
          <w:bCs w:val="0"/>
          <w:snapToGrid w:val="0"/>
          <w:color w:val="auto"/>
          <w:sz w:val="24"/>
          <w:szCs w:val="20"/>
        </w:rPr>
      </w:pPr>
      <w:bookmarkStart w:id="6" w:name="_Ref366233675"/>
      <w:bookmarkEnd w:id="4"/>
      <w:r w:rsidRPr="00E001F4">
        <w:rPr>
          <w:rFonts w:ascii="Times New Roman" w:hAnsi="Times New Roman"/>
          <w:b w:val="0"/>
          <w:bCs w:val="0"/>
          <w:snapToGrid w:val="0"/>
          <w:color w:val="auto"/>
          <w:sz w:val="24"/>
          <w:szCs w:val="20"/>
        </w:rPr>
        <w:t>Pro pozemky v </w:t>
      </w:r>
      <w:proofErr w:type="spellStart"/>
      <w:r w:rsidRPr="00E001F4">
        <w:rPr>
          <w:rFonts w:ascii="Times New Roman" w:hAnsi="Times New Roman"/>
          <w:b w:val="0"/>
          <w:bCs w:val="0"/>
          <w:snapToGrid w:val="0"/>
          <w:color w:val="auto"/>
          <w:sz w:val="24"/>
          <w:szCs w:val="20"/>
        </w:rPr>
        <w:t>k.ú</w:t>
      </w:r>
      <w:proofErr w:type="spellEnd"/>
      <w:r w:rsidRPr="00E001F4">
        <w:rPr>
          <w:rFonts w:ascii="Times New Roman" w:hAnsi="Times New Roman"/>
          <w:b w:val="0"/>
          <w:bCs w:val="0"/>
          <w:snapToGrid w:val="0"/>
          <w:color w:val="auto"/>
          <w:sz w:val="24"/>
          <w:szCs w:val="20"/>
        </w:rPr>
        <w:t xml:space="preserve">. </w:t>
      </w:r>
      <w:r w:rsidR="00132521">
        <w:rPr>
          <w:rFonts w:ascii="Times New Roman" w:hAnsi="Times New Roman"/>
          <w:b w:val="0"/>
          <w:snapToGrid w:val="0"/>
          <w:color w:val="auto"/>
          <w:sz w:val="24"/>
          <w:szCs w:val="20"/>
        </w:rPr>
        <w:fldChar w:fldCharType="begin">
          <w:ffData>
            <w:name w:val=""/>
            <w:enabled/>
            <w:calcOnExit w:val="0"/>
            <w:textInput>
              <w:default w:val="Královo Pole"/>
            </w:textInput>
          </w:ffData>
        </w:fldChar>
      </w:r>
      <w:r w:rsidR="00132521">
        <w:rPr>
          <w:rFonts w:ascii="Times New Roman" w:hAnsi="Times New Roman"/>
          <w:b w:val="0"/>
          <w:snapToGrid w:val="0"/>
          <w:color w:val="auto"/>
          <w:sz w:val="24"/>
          <w:szCs w:val="20"/>
        </w:rPr>
        <w:instrText xml:space="preserve"> FORMTEXT </w:instrText>
      </w:r>
      <w:r w:rsidR="00132521">
        <w:rPr>
          <w:rFonts w:ascii="Times New Roman" w:hAnsi="Times New Roman"/>
          <w:b w:val="0"/>
          <w:snapToGrid w:val="0"/>
          <w:color w:val="auto"/>
          <w:sz w:val="24"/>
          <w:szCs w:val="20"/>
        </w:rPr>
      </w:r>
      <w:r w:rsidR="00132521">
        <w:rPr>
          <w:rFonts w:ascii="Times New Roman" w:hAnsi="Times New Roman"/>
          <w:b w:val="0"/>
          <w:snapToGrid w:val="0"/>
          <w:color w:val="auto"/>
          <w:sz w:val="24"/>
          <w:szCs w:val="20"/>
        </w:rPr>
        <w:fldChar w:fldCharType="separate"/>
      </w:r>
      <w:r w:rsidR="00132521">
        <w:rPr>
          <w:rFonts w:ascii="Times New Roman" w:hAnsi="Times New Roman"/>
          <w:b w:val="0"/>
          <w:noProof/>
          <w:snapToGrid w:val="0"/>
          <w:color w:val="auto"/>
          <w:sz w:val="24"/>
          <w:szCs w:val="20"/>
        </w:rPr>
        <w:t>Královo Pole</w:t>
      </w:r>
      <w:r w:rsidR="00132521">
        <w:rPr>
          <w:rFonts w:ascii="Times New Roman" w:hAnsi="Times New Roman"/>
          <w:b w:val="0"/>
          <w:snapToGrid w:val="0"/>
          <w:color w:val="auto"/>
          <w:sz w:val="24"/>
          <w:szCs w:val="20"/>
        </w:rPr>
        <w:fldChar w:fldCharType="end"/>
      </w:r>
      <w:r w:rsidRPr="00E001F4">
        <w:rPr>
          <w:rFonts w:ascii="Times New Roman" w:hAnsi="Times New Roman"/>
          <w:b w:val="0"/>
          <w:bCs w:val="0"/>
          <w:snapToGrid w:val="0"/>
          <w:color w:val="auto"/>
          <w:sz w:val="24"/>
          <w:szCs w:val="20"/>
        </w:rPr>
        <w:t xml:space="preserve"> </w:t>
      </w:r>
      <w:r w:rsidR="00060A6A">
        <w:rPr>
          <w:rFonts w:ascii="Times New Roman" w:hAnsi="Times New Roman"/>
          <w:b w:val="0"/>
          <w:bCs w:val="0"/>
          <w:snapToGrid w:val="0"/>
          <w:color w:val="auto"/>
          <w:sz w:val="24"/>
          <w:szCs w:val="20"/>
        </w:rPr>
        <w:t>na</w:t>
      </w:r>
      <w:r w:rsidR="00060A6A" w:rsidRPr="009E7E13">
        <w:rPr>
          <w:rFonts w:ascii="Times New Roman" w:hAnsi="Times New Roman"/>
          <w:b w:val="0"/>
          <w:bCs w:val="0"/>
          <w:snapToGrid w:val="0"/>
          <w:color w:val="auto"/>
          <w:sz w:val="24"/>
          <w:szCs w:val="20"/>
        </w:rPr>
        <w:t xml:space="preserve"> </w:t>
      </w:r>
      <w:proofErr w:type="spellStart"/>
      <w:r w:rsidR="00060A6A" w:rsidRPr="009E7E13">
        <w:rPr>
          <w:rFonts w:ascii="Times New Roman" w:hAnsi="Times New Roman"/>
          <w:b w:val="0"/>
          <w:bCs w:val="0"/>
          <w:snapToGrid w:val="0"/>
          <w:color w:val="auto"/>
          <w:sz w:val="24"/>
          <w:szCs w:val="20"/>
        </w:rPr>
        <w:t>p.č</w:t>
      </w:r>
      <w:proofErr w:type="spellEnd"/>
      <w:r w:rsidR="00060A6A" w:rsidRPr="009E7E13">
        <w:rPr>
          <w:rFonts w:ascii="Times New Roman" w:hAnsi="Times New Roman"/>
          <w:b w:val="0"/>
          <w:bCs w:val="0"/>
          <w:snapToGrid w:val="0"/>
          <w:color w:val="auto"/>
          <w:sz w:val="24"/>
          <w:szCs w:val="20"/>
        </w:rPr>
        <w:t xml:space="preserve">. </w:t>
      </w:r>
      <w:r w:rsidR="00F7707C">
        <w:rPr>
          <w:rFonts w:ascii="Times New Roman" w:hAnsi="Times New Roman"/>
          <w:b w:val="0"/>
          <w:bCs w:val="0"/>
          <w:snapToGrid w:val="0"/>
          <w:color w:val="auto"/>
          <w:sz w:val="24"/>
          <w:szCs w:val="20"/>
        </w:rPr>
        <w:fldChar w:fldCharType="begin">
          <w:ffData>
            <w:name w:val=""/>
            <w:enabled/>
            <w:calcOnExit w:val="0"/>
            <w:textInput>
              <w:default w:val="575, 664, 934, 955, 1100, 1833, 1863, 1020/1, 1101/1, 1157/1, 1158/1, 1158/3, 1158/4, 1204/2, 632/1, 783/1  ve výši 91 Kč/m²"/>
            </w:textInput>
          </w:ffData>
        </w:fldChar>
      </w:r>
      <w:r w:rsidR="00F7707C">
        <w:rPr>
          <w:rFonts w:ascii="Times New Roman" w:hAnsi="Times New Roman"/>
          <w:b w:val="0"/>
          <w:bCs w:val="0"/>
          <w:snapToGrid w:val="0"/>
          <w:color w:val="auto"/>
          <w:sz w:val="24"/>
          <w:szCs w:val="20"/>
        </w:rPr>
        <w:instrText xml:space="preserve"> FORMTEXT </w:instrText>
      </w:r>
      <w:r w:rsidR="00F7707C">
        <w:rPr>
          <w:rFonts w:ascii="Times New Roman" w:hAnsi="Times New Roman"/>
          <w:b w:val="0"/>
          <w:bCs w:val="0"/>
          <w:snapToGrid w:val="0"/>
          <w:color w:val="auto"/>
          <w:sz w:val="24"/>
          <w:szCs w:val="20"/>
        </w:rPr>
      </w:r>
      <w:r w:rsidR="00F7707C">
        <w:rPr>
          <w:rFonts w:ascii="Times New Roman" w:hAnsi="Times New Roman"/>
          <w:b w:val="0"/>
          <w:bCs w:val="0"/>
          <w:snapToGrid w:val="0"/>
          <w:color w:val="auto"/>
          <w:sz w:val="24"/>
          <w:szCs w:val="20"/>
        </w:rPr>
        <w:fldChar w:fldCharType="separate"/>
      </w:r>
      <w:r w:rsidR="00F7707C">
        <w:rPr>
          <w:rFonts w:ascii="Times New Roman" w:hAnsi="Times New Roman"/>
          <w:b w:val="0"/>
          <w:bCs w:val="0"/>
          <w:noProof/>
          <w:snapToGrid w:val="0"/>
          <w:color w:val="auto"/>
          <w:sz w:val="24"/>
          <w:szCs w:val="20"/>
        </w:rPr>
        <w:t>575, 664, 934, 955, 1100, 1833, 1863, 1020/1, 1101/1, 1157/1, 1158/1, 1158/3, 1158/4, 1204/2, 632/1, 783/1  ve výši 91 Kč/m²</w:t>
      </w:r>
      <w:r w:rsidR="00F7707C">
        <w:rPr>
          <w:rFonts w:ascii="Times New Roman" w:hAnsi="Times New Roman"/>
          <w:b w:val="0"/>
          <w:bCs w:val="0"/>
          <w:snapToGrid w:val="0"/>
          <w:color w:val="auto"/>
          <w:sz w:val="24"/>
          <w:szCs w:val="20"/>
        </w:rPr>
        <w:fldChar w:fldCharType="end"/>
      </w:r>
      <w:r w:rsidR="00716D63">
        <w:rPr>
          <w:rFonts w:ascii="Times New Roman" w:hAnsi="Times New Roman"/>
          <w:b w:val="0"/>
          <w:bCs w:val="0"/>
          <w:snapToGrid w:val="0"/>
          <w:color w:val="auto"/>
          <w:sz w:val="24"/>
          <w:szCs w:val="20"/>
        </w:rPr>
        <w:t xml:space="preserve">, </w:t>
      </w:r>
      <w:proofErr w:type="spellStart"/>
      <w:r w:rsidR="00F7707C">
        <w:rPr>
          <w:rFonts w:ascii="Times New Roman" w:hAnsi="Times New Roman"/>
          <w:b w:val="0"/>
          <w:bCs w:val="0"/>
          <w:snapToGrid w:val="0"/>
          <w:color w:val="auto"/>
          <w:sz w:val="24"/>
          <w:szCs w:val="20"/>
        </w:rPr>
        <w:t>p</w:t>
      </w:r>
      <w:r w:rsidR="00716D63">
        <w:rPr>
          <w:rFonts w:ascii="Times New Roman" w:hAnsi="Times New Roman"/>
          <w:b w:val="0"/>
          <w:bCs w:val="0"/>
          <w:snapToGrid w:val="0"/>
          <w:color w:val="auto"/>
          <w:sz w:val="24"/>
          <w:szCs w:val="20"/>
        </w:rPr>
        <w:t>.č</w:t>
      </w:r>
      <w:proofErr w:type="spellEnd"/>
      <w:r w:rsidR="00716D63">
        <w:rPr>
          <w:rFonts w:ascii="Times New Roman" w:hAnsi="Times New Roman"/>
          <w:b w:val="0"/>
          <w:bCs w:val="0"/>
          <w:snapToGrid w:val="0"/>
          <w:color w:val="auto"/>
          <w:sz w:val="24"/>
          <w:szCs w:val="20"/>
        </w:rPr>
        <w:t xml:space="preserve">. </w:t>
      </w:r>
      <w:r w:rsidR="00F7707C">
        <w:rPr>
          <w:rFonts w:ascii="Times New Roman" w:hAnsi="Times New Roman"/>
          <w:b w:val="0"/>
          <w:bCs w:val="0"/>
          <w:snapToGrid w:val="0"/>
          <w:color w:val="auto"/>
          <w:sz w:val="24"/>
          <w:szCs w:val="20"/>
        </w:rPr>
        <w:t>630, 1019/12, 1158/6, 1207/4, 631/3, 631/4, 632/3, 945/2</w:t>
      </w:r>
      <w:r w:rsidR="00F979E9">
        <w:rPr>
          <w:rFonts w:ascii="Times New Roman" w:hAnsi="Times New Roman"/>
          <w:b w:val="0"/>
          <w:bCs w:val="0"/>
          <w:snapToGrid w:val="0"/>
          <w:color w:val="auto"/>
          <w:sz w:val="24"/>
          <w:szCs w:val="20"/>
        </w:rPr>
        <w:t xml:space="preserve"> výši </w:t>
      </w:r>
      <w:r w:rsidR="00F7707C">
        <w:rPr>
          <w:rFonts w:ascii="Times New Roman" w:hAnsi="Times New Roman"/>
          <w:b w:val="0"/>
          <w:bCs w:val="0"/>
          <w:snapToGrid w:val="0"/>
          <w:color w:val="auto"/>
          <w:sz w:val="24"/>
          <w:szCs w:val="20"/>
        </w:rPr>
        <w:t>1 927</w:t>
      </w:r>
      <w:r w:rsidR="000B5178">
        <w:rPr>
          <w:rFonts w:ascii="Times New Roman" w:hAnsi="Times New Roman"/>
          <w:b w:val="0"/>
          <w:bCs w:val="0"/>
          <w:snapToGrid w:val="0"/>
          <w:color w:val="auto"/>
          <w:sz w:val="24"/>
          <w:szCs w:val="20"/>
        </w:rPr>
        <w:t xml:space="preserve"> </w:t>
      </w:r>
      <w:r w:rsidR="00F979E9">
        <w:rPr>
          <w:rFonts w:ascii="Times New Roman" w:hAnsi="Times New Roman"/>
          <w:b w:val="0"/>
          <w:bCs w:val="0"/>
          <w:snapToGrid w:val="0"/>
          <w:color w:val="auto"/>
          <w:sz w:val="24"/>
          <w:szCs w:val="20"/>
        </w:rPr>
        <w:t>Kč/m2</w:t>
      </w:r>
      <w:r w:rsidR="003210AF">
        <w:rPr>
          <w:rFonts w:ascii="Times New Roman" w:hAnsi="Times New Roman"/>
          <w:b w:val="0"/>
          <w:bCs w:val="0"/>
          <w:snapToGrid w:val="0"/>
          <w:color w:val="auto"/>
          <w:sz w:val="24"/>
          <w:szCs w:val="20"/>
        </w:rPr>
        <w:t xml:space="preserve"> </w:t>
      </w:r>
      <w:r w:rsidR="00060A6A" w:rsidRPr="009E7E13">
        <w:rPr>
          <w:rFonts w:ascii="Times New Roman" w:hAnsi="Times New Roman"/>
          <w:b w:val="0"/>
          <w:bCs w:val="0"/>
          <w:snapToGrid w:val="0"/>
          <w:color w:val="auto"/>
          <w:sz w:val="24"/>
          <w:szCs w:val="20"/>
        </w:rPr>
        <w:t>v</w:t>
      </w:r>
      <w:r w:rsidR="00B506E6" w:rsidRPr="006C7D76">
        <w:rPr>
          <w:rFonts w:ascii="Times New Roman" w:hAnsi="Times New Roman"/>
          <w:b w:val="0"/>
          <w:bCs w:val="0"/>
          <w:snapToGrid w:val="0"/>
          <w:color w:val="auto"/>
          <w:sz w:val="24"/>
          <w:szCs w:val="20"/>
        </w:rPr>
        <w:t>ýměry služebnosti. Minimální celková cena za zřízení práva služebnosti činí 2.000 Kč bez DPH.</w:t>
      </w:r>
    </w:p>
    <w:p w14:paraId="621DBD6A" w14:textId="77777777" w:rsidR="00B506E6" w:rsidRPr="00A95DC8" w:rsidRDefault="00B506E6" w:rsidP="005E465F">
      <w:pPr>
        <w:pStyle w:val="Nadpis2"/>
        <w:keepNext w:val="0"/>
        <w:keepLines w:val="0"/>
        <w:spacing w:before="120"/>
        <w:jc w:val="both"/>
        <w:rPr>
          <w:rFonts w:ascii="Times New Roman" w:hAnsi="Times New Roman"/>
          <w:b w:val="0"/>
          <w:snapToGrid w:val="0"/>
          <w:color w:val="auto"/>
          <w:sz w:val="24"/>
          <w:szCs w:val="24"/>
        </w:rPr>
      </w:pPr>
      <w:r w:rsidRPr="00A95DC8">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A95DC8">
          <w:rPr>
            <w:rFonts w:ascii="Times New Roman" w:hAnsi="Times New Roman"/>
            <w:b w:val="0"/>
            <w:snapToGrid w:val="0"/>
            <w:color w:val="auto"/>
            <w:sz w:val="24"/>
            <w:szCs w:val="24"/>
          </w:rPr>
          <w:t>1 m</w:t>
        </w:r>
        <w:r w:rsidRPr="00A95DC8">
          <w:rPr>
            <w:rFonts w:ascii="Times New Roman" w:hAnsi="Times New Roman"/>
            <w:b w:val="0"/>
            <w:snapToGrid w:val="0"/>
            <w:color w:val="auto"/>
            <w:sz w:val="24"/>
            <w:szCs w:val="24"/>
            <w:vertAlign w:val="superscript"/>
          </w:rPr>
          <w:t>2</w:t>
        </w:r>
      </w:smartTag>
      <w:r w:rsidRPr="00A95DC8">
        <w:rPr>
          <w:rFonts w:ascii="Times New Roman" w:hAnsi="Times New Roman"/>
          <w:b w:val="0"/>
          <w:snapToGrid w:val="0"/>
          <w:color w:val="auto"/>
          <w:sz w:val="24"/>
          <w:szCs w:val="24"/>
        </w:rPr>
        <w:t xml:space="preserve"> výměry služebnosti je bez DPH, ke které bude připočtena DPH dle obecně závazných právních předpisů platných a účinných ke dni podpisu smlouvy o zřízení služebnosti.</w:t>
      </w:r>
    </w:p>
    <w:p w14:paraId="29F871A3" w14:textId="77777777" w:rsidR="00B506E6" w:rsidRPr="00A95DC8" w:rsidRDefault="00B506E6" w:rsidP="005E465F">
      <w:pPr>
        <w:pStyle w:val="Nadpis2"/>
        <w:keepNext w:val="0"/>
        <w:keepLines w:val="0"/>
        <w:spacing w:before="120"/>
        <w:jc w:val="both"/>
        <w:rPr>
          <w:rFonts w:ascii="Times New Roman" w:hAnsi="Times New Roman"/>
          <w:b w:val="0"/>
          <w:color w:val="auto"/>
          <w:sz w:val="24"/>
          <w:szCs w:val="24"/>
        </w:rPr>
      </w:pPr>
      <w:r w:rsidRPr="00A95DC8">
        <w:rPr>
          <w:rFonts w:ascii="Times New Roman" w:hAnsi="Times New Roman"/>
          <w:b w:val="0"/>
          <w:color w:val="auto"/>
          <w:sz w:val="24"/>
          <w:szCs w:val="24"/>
        </w:rPr>
        <w:t>Budoucí oprávněný se zavazuje zaplatit budoucímu povinnému správní poplatek za podání návrhu na vklad práva služebnosti do katastru nemovitostí.</w:t>
      </w:r>
      <w:bookmarkEnd w:id="6"/>
    </w:p>
    <w:p w14:paraId="1BEF8F62" w14:textId="77777777" w:rsidR="00D969B4" w:rsidRDefault="00B506E6" w:rsidP="00D969B4">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lastRenderedPageBreak/>
        <w:t xml:space="preserve">Budoucí oprávněný bude povinen splnit své peněžité povinnosti podle odst. </w:t>
      </w:r>
      <w:r w:rsidR="00C45126" w:rsidRPr="00C45126">
        <w:rPr>
          <w:rFonts w:ascii="Times New Roman" w:hAnsi="Times New Roman"/>
          <w:b w:val="0"/>
          <w:bCs w:val="0"/>
          <w:snapToGrid w:val="0"/>
          <w:color w:val="auto"/>
          <w:sz w:val="24"/>
          <w:szCs w:val="20"/>
        </w:rPr>
        <w:t>4.1</w:t>
      </w:r>
      <w:r w:rsidR="00C45126">
        <w:rPr>
          <w:color w:val="auto"/>
        </w:rPr>
        <w:t xml:space="preserve"> </w:t>
      </w:r>
      <w:r w:rsidRPr="00A95DC8">
        <w:rPr>
          <w:rFonts w:ascii="Times New Roman" w:hAnsi="Times New Roman"/>
          <w:b w:val="0"/>
          <w:bCs w:val="0"/>
          <w:snapToGrid w:val="0"/>
          <w:color w:val="auto"/>
          <w:sz w:val="24"/>
          <w:szCs w:val="20"/>
        </w:rPr>
        <w:t>až</w:t>
      </w:r>
      <w:r w:rsidR="00C45126">
        <w:rPr>
          <w:rFonts w:ascii="Times New Roman" w:hAnsi="Times New Roman"/>
          <w:b w:val="0"/>
          <w:bCs w:val="0"/>
          <w:snapToGrid w:val="0"/>
          <w:color w:val="auto"/>
          <w:sz w:val="24"/>
          <w:szCs w:val="20"/>
        </w:rPr>
        <w:t xml:space="preserve"> 4.4</w:t>
      </w:r>
      <w:r w:rsidRPr="00A95DC8">
        <w:rPr>
          <w:rFonts w:ascii="Times New Roman" w:hAnsi="Times New Roman"/>
          <w:b w:val="0"/>
          <w:bCs w:val="0"/>
          <w:snapToGrid w:val="0"/>
          <w:color w:val="auto"/>
          <w:sz w:val="24"/>
          <w:szCs w:val="20"/>
        </w:rPr>
        <w:t xml:space="preserve"> této smlouvy dnem připsání těchto plnění na účet budoucího povinného nejpozději do </w:t>
      </w:r>
      <w:r w:rsidR="00E12BD6">
        <w:rPr>
          <w:rFonts w:ascii="Times New Roman" w:hAnsi="Times New Roman"/>
          <w:b w:val="0"/>
          <w:bCs w:val="0"/>
          <w:snapToGrid w:val="0"/>
          <w:color w:val="auto"/>
          <w:sz w:val="24"/>
          <w:szCs w:val="20"/>
        </w:rPr>
        <w:t>30</w:t>
      </w:r>
      <w:r w:rsidRPr="00A95DC8">
        <w:rPr>
          <w:rFonts w:ascii="Times New Roman" w:hAnsi="Times New Roman"/>
          <w:b w:val="0"/>
          <w:bCs w:val="0"/>
          <w:snapToGrid w:val="0"/>
          <w:color w:val="auto"/>
          <w:sz w:val="24"/>
          <w:szCs w:val="20"/>
        </w:rPr>
        <w:t xml:space="preserve"> dnů od </w:t>
      </w:r>
      <w:r w:rsidR="00E12BD6">
        <w:rPr>
          <w:rFonts w:ascii="Times New Roman" w:hAnsi="Times New Roman"/>
          <w:b w:val="0"/>
          <w:bCs w:val="0"/>
          <w:snapToGrid w:val="0"/>
          <w:color w:val="auto"/>
          <w:sz w:val="24"/>
          <w:szCs w:val="20"/>
        </w:rPr>
        <w:t>účinnosti</w:t>
      </w:r>
      <w:r w:rsidRPr="00A95DC8">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5DB96158" w14:textId="5B9C72DE" w:rsidR="00D969B4" w:rsidRPr="00E53E29" w:rsidRDefault="00D969B4" w:rsidP="00D969B4">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3B2C43CC" w14:textId="2BD85E43" w:rsidR="00B506E6" w:rsidRDefault="00B506E6" w:rsidP="00D969B4">
      <w:pPr>
        <w:pStyle w:val="Nadpis2"/>
        <w:keepNext w:val="0"/>
        <w:keepLines w:val="0"/>
        <w:numPr>
          <w:ilvl w:val="0"/>
          <w:numId w:val="0"/>
        </w:numPr>
        <w:spacing w:before="120"/>
        <w:jc w:val="both"/>
        <w:rPr>
          <w:rFonts w:ascii="Times New Roman" w:hAnsi="Times New Roman"/>
          <w:b w:val="0"/>
          <w:bCs w:val="0"/>
          <w:snapToGrid w:val="0"/>
          <w:color w:val="auto"/>
          <w:sz w:val="24"/>
          <w:szCs w:val="20"/>
        </w:rPr>
      </w:pPr>
    </w:p>
    <w:p w14:paraId="2C31AAD3" w14:textId="77777777" w:rsidR="003E3A37" w:rsidRPr="00A95DC8" w:rsidRDefault="003E3A37" w:rsidP="003C3910">
      <w:pPr>
        <w:pStyle w:val="Nadpis1"/>
        <w:spacing w:before="240"/>
        <w:ind w:firstLine="289"/>
        <w:jc w:val="center"/>
        <w:rPr>
          <w:rStyle w:val="Siln"/>
          <w:b/>
          <w:bCs/>
          <w:color w:val="auto"/>
        </w:rPr>
      </w:pPr>
      <w:r w:rsidRPr="00A95DC8">
        <w:rPr>
          <w:rStyle w:val="Siln"/>
          <w:b/>
          <w:bCs/>
          <w:color w:val="auto"/>
        </w:rPr>
        <w:t>Ustanovení zvláštní</w:t>
      </w:r>
      <w:bookmarkEnd w:id="5"/>
    </w:p>
    <w:p w14:paraId="08731F99" w14:textId="77777777" w:rsidR="00D61D23" w:rsidRPr="00A95DC8" w:rsidRDefault="00D61D23" w:rsidP="00771C98">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 xml:space="preserve">U staveb vedení elektronických komunikací je budoucí oprávněný je povinen nejpozději </w:t>
      </w:r>
      <w:r w:rsidRPr="00A95DC8">
        <w:rPr>
          <w:rFonts w:ascii="Times New Roman" w:hAnsi="Times New Roman"/>
          <w:b w:val="0"/>
          <w:bCs w:val="0"/>
          <w:snapToGrid w:val="0"/>
          <w:color w:val="auto"/>
          <w:sz w:val="24"/>
          <w:szCs w:val="20"/>
        </w:rPr>
        <w:t>do 60 dnů ode</w:t>
      </w:r>
      <w:r w:rsidRPr="00A95DC8">
        <w:rPr>
          <w:rFonts w:ascii="Times New Roman" w:hAnsi="Times New Roman"/>
          <w:b w:val="0"/>
          <w:snapToGrid w:val="0"/>
          <w:color w:val="auto"/>
          <w:sz w:val="24"/>
          <w:szCs w:val="20"/>
        </w:rPr>
        <w:t xml:space="preserve"> dne převzetí stavby od zhotovitele písemně oznámit budoucímu povinnému umístění inženýrské sítě na služebných pozemcích</w:t>
      </w:r>
      <w:r w:rsidR="002D5419" w:rsidRPr="00A95DC8">
        <w:rPr>
          <w:rFonts w:ascii="Times New Roman" w:hAnsi="Times New Roman"/>
          <w:b w:val="0"/>
          <w:snapToGrid w:val="0"/>
          <w:color w:val="auto"/>
          <w:sz w:val="24"/>
          <w:szCs w:val="20"/>
        </w:rPr>
        <w:t>.</w:t>
      </w:r>
      <w:r w:rsidRPr="00A95DC8">
        <w:rPr>
          <w:rFonts w:ascii="Times New Roman" w:hAnsi="Times New Roman"/>
          <w:b w:val="0"/>
          <w:snapToGrid w:val="0"/>
          <w:color w:val="auto"/>
          <w:sz w:val="24"/>
          <w:szCs w:val="20"/>
        </w:rPr>
        <w:t xml:space="preserve"> </w:t>
      </w:r>
      <w:r w:rsidR="002D5419" w:rsidRPr="00A95DC8">
        <w:rPr>
          <w:rFonts w:ascii="Times New Roman" w:hAnsi="Times New Roman"/>
          <w:b w:val="0"/>
          <w:snapToGrid w:val="0"/>
          <w:color w:val="auto"/>
          <w:sz w:val="24"/>
          <w:szCs w:val="20"/>
        </w:rPr>
        <w:t>B</w:t>
      </w:r>
      <w:r w:rsidRPr="00A95DC8">
        <w:rPr>
          <w:rFonts w:ascii="Times New Roman" w:hAnsi="Times New Roman"/>
          <w:b w:val="0"/>
          <w:snapToGrid w:val="0"/>
          <w:color w:val="auto"/>
          <w:sz w:val="24"/>
          <w:szCs w:val="20"/>
        </w:rPr>
        <w:t xml:space="preserve">udoucí oprávněný je dále povinen </w:t>
      </w:r>
      <w:r w:rsidRPr="00A95DC8">
        <w:rPr>
          <w:rFonts w:ascii="Times New Roman" w:hAnsi="Times New Roman"/>
          <w:b w:val="0"/>
          <w:bCs w:val="0"/>
          <w:snapToGrid w:val="0"/>
          <w:color w:val="auto"/>
          <w:sz w:val="24"/>
          <w:szCs w:val="20"/>
        </w:rPr>
        <w:t xml:space="preserve">nejpozději do 6 měsíců ode dne převzetí stavby od zhotovitele předložit </w:t>
      </w:r>
      <w:r w:rsidR="00252747">
        <w:rPr>
          <w:rFonts w:ascii="Times New Roman" w:hAnsi="Times New Roman"/>
          <w:b w:val="0"/>
          <w:bCs w:val="0"/>
          <w:snapToGrid w:val="0"/>
          <w:color w:val="auto"/>
          <w:sz w:val="24"/>
          <w:szCs w:val="20"/>
        </w:rPr>
        <w:t>5</w:t>
      </w:r>
      <w:r w:rsidRPr="00A95DC8">
        <w:rPr>
          <w:rFonts w:ascii="Times New Roman" w:hAnsi="Times New Roman"/>
          <w:b w:val="0"/>
          <w:bCs w:val="0"/>
          <w:snapToGrid w:val="0"/>
          <w:color w:val="auto"/>
          <w:sz w:val="24"/>
          <w:szCs w:val="20"/>
        </w:rPr>
        <w:t xml:space="preserve"> ks</w:t>
      </w:r>
      <w:r w:rsidRPr="00A95DC8">
        <w:rPr>
          <w:rFonts w:ascii="Times New Roman" w:hAnsi="Times New Roman"/>
          <w:b w:val="0"/>
          <w:snapToGrid w:val="0"/>
          <w:color w:val="auto"/>
          <w:sz w:val="24"/>
          <w:szCs w:val="20"/>
        </w:rPr>
        <w:t xml:space="preserve"> geometrického plánu, 1x v digitální formě ve formátu DGN v souřadnicovém systému S-JTSK, výměru služebnosti na každém ze služebných pozemků samostatně a odsouhlasení </w:t>
      </w:r>
      <w:r w:rsidR="00A832E6" w:rsidRPr="00A95DC8">
        <w:rPr>
          <w:rFonts w:ascii="Times New Roman" w:hAnsi="Times New Roman"/>
          <w:b w:val="0"/>
          <w:snapToGrid w:val="0"/>
          <w:color w:val="auto"/>
          <w:sz w:val="24"/>
          <w:szCs w:val="20"/>
        </w:rPr>
        <w:t xml:space="preserve">geometrického plánu </w:t>
      </w:r>
      <w:r w:rsidRPr="00A95DC8">
        <w:rPr>
          <w:rFonts w:ascii="Times New Roman" w:hAnsi="Times New Roman"/>
          <w:b w:val="0"/>
          <w:snapToGrid w:val="0"/>
          <w:color w:val="auto"/>
          <w:sz w:val="24"/>
          <w:szCs w:val="20"/>
        </w:rPr>
        <w:t>Evidenční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oddělení</w:t>
      </w:r>
      <w:r w:rsidR="00A832E6" w:rsidRPr="00A95DC8">
        <w:rPr>
          <w:rFonts w:ascii="Times New Roman" w:hAnsi="Times New Roman"/>
          <w:b w:val="0"/>
          <w:snapToGrid w:val="0"/>
          <w:color w:val="auto"/>
          <w:sz w:val="24"/>
          <w:szCs w:val="20"/>
        </w:rPr>
        <w:t>m</w:t>
      </w:r>
      <w:r w:rsidRPr="00A95DC8">
        <w:rPr>
          <w:rFonts w:ascii="Times New Roman" w:hAnsi="Times New Roman"/>
          <w:b w:val="0"/>
          <w:snapToGrid w:val="0"/>
          <w:color w:val="auto"/>
          <w:sz w:val="24"/>
          <w:szCs w:val="20"/>
        </w:rPr>
        <w:t xml:space="preserve"> Majetkového odboru Magistrátu města Brna.</w:t>
      </w:r>
    </w:p>
    <w:p w14:paraId="438FD3E0" w14:textId="289FDACC" w:rsidR="00DA15F5" w:rsidRDefault="00DA15F5" w:rsidP="00DA15F5">
      <w:pPr>
        <w:pStyle w:val="Nadpis2"/>
        <w:keepNext w:val="0"/>
        <w:jc w:val="both"/>
        <w:rPr>
          <w:rFonts w:ascii="Times New Roman" w:hAnsi="Times New Roman"/>
          <w:b w:val="0"/>
          <w:snapToGrid w:val="0"/>
          <w:color w:val="auto"/>
          <w:sz w:val="24"/>
          <w:szCs w:val="20"/>
        </w:rPr>
      </w:pPr>
      <w:r w:rsidRPr="00A95DC8">
        <w:rPr>
          <w:rFonts w:ascii="Times New Roman" w:hAnsi="Times New Roman"/>
          <w:b w:val="0"/>
          <w:snapToGrid w:val="0"/>
          <w:color w:val="auto"/>
          <w:sz w:val="24"/>
          <w:szCs w:val="20"/>
        </w:rPr>
        <w:t>Smlouv</w:t>
      </w:r>
      <w:r w:rsidR="00F43BD4" w:rsidRPr="00A95DC8">
        <w:rPr>
          <w:rFonts w:ascii="Times New Roman" w:hAnsi="Times New Roman"/>
          <w:b w:val="0"/>
          <w:snapToGrid w:val="0"/>
          <w:color w:val="auto"/>
          <w:sz w:val="24"/>
          <w:szCs w:val="20"/>
        </w:rPr>
        <w:t>u</w:t>
      </w:r>
      <w:r w:rsidRPr="00A95DC8">
        <w:rPr>
          <w:rFonts w:ascii="Times New Roman" w:hAnsi="Times New Roman"/>
          <w:b w:val="0"/>
          <w:snapToGrid w:val="0"/>
          <w:color w:val="auto"/>
          <w:sz w:val="24"/>
          <w:szCs w:val="20"/>
        </w:rPr>
        <w:t xml:space="preserve"> o zřízení služebnosti </w:t>
      </w:r>
      <w:r w:rsidR="00F43BD4" w:rsidRPr="00A95DC8">
        <w:rPr>
          <w:rFonts w:ascii="Times New Roman" w:hAnsi="Times New Roman"/>
          <w:b w:val="0"/>
          <w:snapToGrid w:val="0"/>
          <w:color w:val="auto"/>
          <w:sz w:val="24"/>
          <w:szCs w:val="20"/>
        </w:rPr>
        <w:t xml:space="preserve">se smluvní strany zavazují </w:t>
      </w:r>
      <w:r w:rsidR="00F43BD4" w:rsidRPr="00A95DC8">
        <w:rPr>
          <w:rFonts w:ascii="Times New Roman" w:hAnsi="Times New Roman"/>
          <w:b w:val="0"/>
          <w:bCs w:val="0"/>
          <w:snapToGrid w:val="0"/>
          <w:color w:val="auto"/>
          <w:sz w:val="24"/>
          <w:szCs w:val="20"/>
        </w:rPr>
        <w:t xml:space="preserve">uzavřít </w:t>
      </w:r>
      <w:r w:rsidRPr="00A95DC8">
        <w:rPr>
          <w:rFonts w:ascii="Times New Roman" w:hAnsi="Times New Roman"/>
          <w:b w:val="0"/>
          <w:bCs w:val="0"/>
          <w:snapToGrid w:val="0"/>
          <w:color w:val="auto"/>
          <w:sz w:val="24"/>
          <w:szCs w:val="20"/>
        </w:rPr>
        <w:t xml:space="preserve">do </w:t>
      </w:r>
      <w:r w:rsidR="00A66862" w:rsidRPr="00A95DC8">
        <w:rPr>
          <w:rFonts w:ascii="Times New Roman" w:hAnsi="Times New Roman"/>
          <w:b w:val="0"/>
          <w:bCs w:val="0"/>
          <w:snapToGrid w:val="0"/>
          <w:color w:val="auto"/>
          <w:sz w:val="24"/>
          <w:szCs w:val="20"/>
        </w:rPr>
        <w:t>3</w:t>
      </w:r>
      <w:r w:rsidRPr="00A95DC8">
        <w:rPr>
          <w:rFonts w:ascii="Times New Roman" w:hAnsi="Times New Roman"/>
          <w:b w:val="0"/>
          <w:bCs w:val="0"/>
          <w:snapToGrid w:val="0"/>
          <w:color w:val="auto"/>
          <w:sz w:val="24"/>
          <w:szCs w:val="20"/>
        </w:rPr>
        <w:t xml:space="preserve"> měsíců</w:t>
      </w:r>
      <w:r w:rsidRPr="00A95DC8">
        <w:rPr>
          <w:rFonts w:ascii="Times New Roman" w:hAnsi="Times New Roman"/>
          <w:b w:val="0"/>
          <w:snapToGrid w:val="0"/>
          <w:color w:val="auto"/>
          <w:sz w:val="24"/>
          <w:szCs w:val="20"/>
        </w:rPr>
        <w:t xml:space="preserve"> ode dne předložení podkladů dle </w:t>
      </w:r>
      <w:r w:rsidR="0028376F" w:rsidRPr="00A95DC8">
        <w:rPr>
          <w:rFonts w:ascii="Times New Roman" w:hAnsi="Times New Roman"/>
          <w:b w:val="0"/>
          <w:snapToGrid w:val="0"/>
          <w:color w:val="auto"/>
          <w:sz w:val="24"/>
          <w:szCs w:val="20"/>
        </w:rPr>
        <w:t xml:space="preserve">čl. 5 </w:t>
      </w:r>
      <w:r w:rsidRPr="00A95DC8">
        <w:rPr>
          <w:rFonts w:ascii="Times New Roman" w:hAnsi="Times New Roman"/>
          <w:b w:val="0"/>
          <w:snapToGrid w:val="0"/>
          <w:color w:val="auto"/>
          <w:sz w:val="24"/>
          <w:szCs w:val="20"/>
        </w:rPr>
        <w:t>odst.</w:t>
      </w:r>
      <w:r w:rsidR="009B370F" w:rsidRPr="00A95DC8">
        <w:rPr>
          <w:rFonts w:ascii="Times New Roman" w:hAnsi="Times New Roman"/>
          <w:b w:val="0"/>
          <w:snapToGrid w:val="0"/>
          <w:color w:val="auto"/>
          <w:sz w:val="24"/>
          <w:szCs w:val="20"/>
        </w:rPr>
        <w:t xml:space="preserve"> 5.1</w:t>
      </w:r>
      <w:r w:rsidRPr="00A95DC8">
        <w:rPr>
          <w:rFonts w:ascii="Times New Roman" w:hAnsi="Times New Roman"/>
          <w:b w:val="0"/>
          <w:snapToGrid w:val="0"/>
          <w:color w:val="auto"/>
          <w:sz w:val="24"/>
          <w:szCs w:val="20"/>
        </w:rPr>
        <w:t>.</w:t>
      </w:r>
    </w:p>
    <w:p w14:paraId="7FC0010D" w14:textId="77777777" w:rsidR="005E63FD" w:rsidRPr="00A95DC8" w:rsidRDefault="005E63FD" w:rsidP="003C3910">
      <w:pPr>
        <w:pStyle w:val="Nadpis1"/>
        <w:spacing w:before="240"/>
        <w:ind w:firstLine="289"/>
        <w:jc w:val="center"/>
        <w:rPr>
          <w:rStyle w:val="Siln"/>
          <w:b/>
          <w:bCs/>
          <w:color w:val="auto"/>
        </w:rPr>
      </w:pPr>
      <w:bookmarkStart w:id="7" w:name="_Ref365880030"/>
      <w:r w:rsidRPr="00A95DC8">
        <w:rPr>
          <w:rStyle w:val="Siln"/>
          <w:b/>
          <w:bCs/>
          <w:color w:val="auto"/>
        </w:rPr>
        <w:t>Práva a povinnosti stran při provozu zařízení</w:t>
      </w:r>
      <w:bookmarkEnd w:id="7"/>
    </w:p>
    <w:p w14:paraId="03F55746"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povinen při výkonu svých práv vyplývajících z této smlouvy </w:t>
      </w:r>
      <w:r w:rsidR="005E63FD" w:rsidRPr="00A95DC8">
        <w:rPr>
          <w:rFonts w:ascii="Times New Roman" w:hAnsi="Times New Roman"/>
          <w:b w:val="0"/>
          <w:bCs w:val="0"/>
          <w:snapToGrid w:val="0"/>
          <w:color w:val="auto"/>
          <w:sz w:val="24"/>
          <w:szCs w:val="20"/>
        </w:rPr>
        <w:t xml:space="preserve">co nejvíce šetřit práva </w:t>
      </w:r>
      <w:r w:rsidRPr="00A95DC8">
        <w:rPr>
          <w:rFonts w:ascii="Times New Roman" w:hAnsi="Times New Roman"/>
          <w:b w:val="0"/>
          <w:bCs w:val="0"/>
          <w:snapToGrid w:val="0"/>
          <w:color w:val="auto"/>
          <w:sz w:val="24"/>
          <w:szCs w:val="20"/>
        </w:rPr>
        <w:t>budoucího</w:t>
      </w:r>
      <w:r w:rsidR="00BA50E3" w:rsidRPr="00A95DC8">
        <w:rPr>
          <w:rFonts w:ascii="Times New Roman" w:hAnsi="Times New Roman"/>
          <w:b w:val="0"/>
          <w:bCs w:val="0"/>
          <w:snapToGrid w:val="0"/>
          <w:color w:val="auto"/>
          <w:sz w:val="24"/>
          <w:szCs w:val="20"/>
        </w:rPr>
        <w:t xml:space="preserve"> </w:t>
      </w:r>
      <w:r w:rsidR="005E63FD" w:rsidRPr="00A95DC8">
        <w:rPr>
          <w:rFonts w:ascii="Times New Roman" w:hAnsi="Times New Roman"/>
          <w:b w:val="0"/>
          <w:bCs w:val="0"/>
          <w:snapToGrid w:val="0"/>
          <w:color w:val="auto"/>
          <w:sz w:val="24"/>
          <w:szCs w:val="20"/>
        </w:rPr>
        <w:t>povinného.</w:t>
      </w:r>
    </w:p>
    <w:p w14:paraId="7621BC2B"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 xml:space="preserve">bude </w:t>
      </w:r>
      <w:r w:rsidR="005E63FD" w:rsidRPr="00A95DC8">
        <w:rPr>
          <w:rFonts w:ascii="Times New Roman" w:hAnsi="Times New Roman"/>
          <w:b w:val="0"/>
          <w:bCs w:val="0"/>
          <w:snapToGrid w:val="0"/>
          <w:color w:val="auto"/>
          <w:sz w:val="24"/>
          <w:szCs w:val="20"/>
        </w:rPr>
        <w:t>povinen dbát o bezpečnost provozu inženýrské sítě.</w:t>
      </w:r>
    </w:p>
    <w:p w14:paraId="073CB01E"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bookmarkStart w:id="8" w:name="_Ref365880044"/>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 xml:space="preserve">právněný </w:t>
      </w:r>
      <w:r w:rsidRPr="00A95DC8">
        <w:rPr>
          <w:rFonts w:ascii="Times New Roman" w:hAnsi="Times New Roman"/>
          <w:b w:val="0"/>
          <w:bCs w:val="0"/>
          <w:snapToGrid w:val="0"/>
          <w:color w:val="auto"/>
          <w:sz w:val="24"/>
          <w:szCs w:val="20"/>
        </w:rPr>
        <w:t>bude</w:t>
      </w:r>
      <w:r w:rsidR="005E63FD" w:rsidRPr="00A95DC8">
        <w:rPr>
          <w:rFonts w:ascii="Times New Roman" w:hAnsi="Times New Roman"/>
          <w:b w:val="0"/>
          <w:bCs w:val="0"/>
          <w:snapToGrid w:val="0"/>
          <w:color w:val="auto"/>
          <w:sz w:val="24"/>
          <w:szCs w:val="20"/>
        </w:rPr>
        <w:t xml:space="preserve"> povinen inženýrskou síť provozovat.</w:t>
      </w:r>
      <w:bookmarkEnd w:id="8"/>
    </w:p>
    <w:p w14:paraId="3E3D10FE" w14:textId="77777777" w:rsidR="00D61D23" w:rsidRPr="00A95DC8" w:rsidRDefault="005E63FD" w:rsidP="005E465F">
      <w:pPr>
        <w:pStyle w:val="Nadpis2"/>
        <w:keepNext w:val="0"/>
        <w:keepLines w:val="0"/>
        <w:spacing w:before="120"/>
        <w:jc w:val="both"/>
        <w:rPr>
          <w:rFonts w:ascii="Times New Roman" w:hAnsi="Times New Roman"/>
          <w:b w:val="0"/>
          <w:bCs w:val="0"/>
          <w:snapToGrid w:val="0"/>
          <w:color w:val="auto"/>
          <w:sz w:val="24"/>
          <w:szCs w:val="20"/>
        </w:rPr>
      </w:pPr>
      <w:bookmarkStart w:id="9" w:name="_Ref365880057"/>
      <w:r w:rsidRPr="00A95DC8">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w:t>
      </w:r>
      <w:r w:rsidR="00511CE8" w:rsidRPr="00A95DC8">
        <w:rPr>
          <w:rFonts w:ascii="Times New Roman" w:hAnsi="Times New Roman"/>
          <w:b w:val="0"/>
          <w:bCs w:val="0"/>
          <w:snapToGrid w:val="0"/>
          <w:color w:val="auto"/>
          <w:sz w:val="24"/>
          <w:szCs w:val="20"/>
        </w:rPr>
        <w:t xml:space="preserve">budoucího </w:t>
      </w:r>
      <w:r w:rsidRPr="00A95DC8">
        <w:rPr>
          <w:rFonts w:ascii="Times New Roman" w:hAnsi="Times New Roman"/>
          <w:b w:val="0"/>
          <w:bCs w:val="0"/>
          <w:snapToGrid w:val="0"/>
          <w:color w:val="auto"/>
          <w:sz w:val="24"/>
          <w:szCs w:val="20"/>
        </w:rPr>
        <w:t xml:space="preserve">oprávněného jako zejména - poskytování telefonních </w:t>
      </w:r>
      <w:r w:rsidR="00830EA8">
        <w:rPr>
          <w:rFonts w:ascii="Times New Roman" w:hAnsi="Times New Roman"/>
          <w:b w:val="0"/>
          <w:bCs w:val="0"/>
          <w:snapToGrid w:val="0"/>
          <w:color w:val="auto"/>
          <w:sz w:val="24"/>
          <w:szCs w:val="20"/>
        </w:rPr>
        <w:t>a </w:t>
      </w:r>
      <w:r w:rsidRPr="00A95DC8">
        <w:rPr>
          <w:rFonts w:ascii="Times New Roman" w:hAnsi="Times New Roman"/>
          <w:b w:val="0"/>
          <w:bCs w:val="0"/>
          <w:snapToGrid w:val="0"/>
          <w:color w:val="auto"/>
          <w:sz w:val="24"/>
          <w:szCs w:val="20"/>
        </w:rPr>
        <w:t>datových služeb</w:t>
      </w:r>
      <w:r w:rsidR="0028376F" w:rsidRPr="00A95DC8">
        <w:rPr>
          <w:rFonts w:ascii="Times New Roman" w:hAnsi="Times New Roman"/>
          <w:b w:val="0"/>
          <w:bCs w:val="0"/>
          <w:snapToGrid w:val="0"/>
          <w:color w:val="auto"/>
          <w:sz w:val="24"/>
          <w:szCs w:val="20"/>
        </w:rPr>
        <w:t xml:space="preserve"> podle druhu</w:t>
      </w:r>
      <w:r w:rsidR="0028376F" w:rsidRPr="00A95DC8">
        <w:rPr>
          <w:rFonts w:ascii="Times New Roman" w:hAnsi="Times New Roman"/>
          <w:b w:val="0"/>
          <w:bCs w:val="0"/>
          <w:i/>
          <w:snapToGrid w:val="0"/>
          <w:color w:val="auto"/>
          <w:sz w:val="24"/>
          <w:szCs w:val="20"/>
        </w:rPr>
        <w:t xml:space="preserve"> </w:t>
      </w:r>
      <w:r w:rsidR="0028376F" w:rsidRPr="00A95DC8">
        <w:rPr>
          <w:rFonts w:ascii="Times New Roman" w:hAnsi="Times New Roman"/>
          <w:b w:val="0"/>
          <w:bCs w:val="0"/>
          <w:snapToGrid w:val="0"/>
          <w:color w:val="auto"/>
          <w:sz w:val="24"/>
          <w:szCs w:val="20"/>
        </w:rPr>
        <w:t>té které inženýrské sítě</w:t>
      </w:r>
      <w:r w:rsidR="002015A5" w:rsidRPr="00A95DC8">
        <w:rPr>
          <w:rFonts w:ascii="Times New Roman" w:hAnsi="Times New Roman"/>
          <w:b w:val="0"/>
          <w:bCs w:val="0"/>
          <w:snapToGrid w:val="0"/>
          <w:color w:val="auto"/>
          <w:sz w:val="24"/>
          <w:szCs w:val="20"/>
        </w:rPr>
        <w:t>.</w:t>
      </w:r>
      <w:r w:rsidRPr="00A95DC8">
        <w:rPr>
          <w:rFonts w:ascii="Times New Roman" w:hAnsi="Times New Roman"/>
          <w:b w:val="0"/>
          <w:bCs w:val="0"/>
          <w:snapToGrid w:val="0"/>
          <w:color w:val="auto"/>
          <w:sz w:val="24"/>
          <w:szCs w:val="20"/>
        </w:rPr>
        <w:t xml:space="preserve"> </w:t>
      </w:r>
    </w:p>
    <w:bookmarkEnd w:id="9"/>
    <w:p w14:paraId="47C1AC8D" w14:textId="77777777" w:rsidR="005E63FD" w:rsidRDefault="008C4A0B" w:rsidP="005E465F">
      <w:pPr>
        <w:pStyle w:val="Nadpis2"/>
        <w:keepNext w:val="0"/>
        <w:keepLines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D61D23" w:rsidRPr="00A95DC8">
        <w:rPr>
          <w:rFonts w:ascii="Times New Roman" w:hAnsi="Times New Roman"/>
          <w:b w:val="0"/>
          <w:bCs w:val="0"/>
          <w:snapToGrid w:val="0"/>
          <w:color w:val="auto"/>
          <w:sz w:val="24"/>
          <w:szCs w:val="20"/>
        </w:rPr>
        <w:t>právněný bude povinen informovat</w:t>
      </w:r>
      <w:r w:rsidRPr="00A95DC8">
        <w:rPr>
          <w:rFonts w:ascii="Times New Roman" w:hAnsi="Times New Roman"/>
          <w:b w:val="0"/>
          <w:bCs w:val="0"/>
          <w:snapToGrid w:val="0"/>
          <w:color w:val="auto"/>
          <w:sz w:val="24"/>
          <w:szCs w:val="20"/>
        </w:rPr>
        <w:t xml:space="preserve"> budoucího</w:t>
      </w:r>
      <w:r w:rsidR="00D61D23" w:rsidRPr="00A95DC8">
        <w:rPr>
          <w:rFonts w:ascii="Times New Roman" w:hAnsi="Times New Roman"/>
          <w:b w:val="0"/>
          <w:bCs w:val="0"/>
          <w:snapToGrid w:val="0"/>
          <w:color w:val="auto"/>
          <w:sz w:val="24"/>
          <w:szCs w:val="20"/>
        </w:rPr>
        <w:t xml:space="preserve"> povinného o odstranění inženýrské sítě z dotčen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služebn</w:t>
      </w:r>
      <w:r w:rsidR="00BE3389" w:rsidRPr="00A95DC8">
        <w:rPr>
          <w:rFonts w:ascii="Times New Roman" w:hAnsi="Times New Roman"/>
          <w:b w:val="0"/>
          <w:bCs w:val="0"/>
          <w:snapToGrid w:val="0"/>
          <w:color w:val="auto"/>
          <w:sz w:val="24"/>
          <w:szCs w:val="20"/>
        </w:rPr>
        <w:t>ého</w:t>
      </w:r>
      <w:r w:rsidR="00D61D23" w:rsidRPr="00A95DC8">
        <w:rPr>
          <w:rFonts w:ascii="Times New Roman" w:hAnsi="Times New Roman"/>
          <w:b w:val="0"/>
          <w:bCs w:val="0"/>
          <w:snapToGrid w:val="0"/>
          <w:color w:val="auto"/>
          <w:sz w:val="24"/>
          <w:szCs w:val="20"/>
        </w:rPr>
        <w:t xml:space="preserve"> pozemk</w:t>
      </w:r>
      <w:r w:rsidR="00BE3389"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bez zbytečného odkladu, nejpozději však do</w:t>
      </w:r>
      <w:r w:rsidRPr="00A95DC8">
        <w:rPr>
          <w:rFonts w:ascii="Times New Roman" w:hAnsi="Times New Roman"/>
          <w:b w:val="0"/>
          <w:bCs w:val="0"/>
          <w:snapToGrid w:val="0"/>
          <w:color w:val="auto"/>
          <w:sz w:val="24"/>
          <w:szCs w:val="20"/>
        </w:rPr>
        <w:t> </w:t>
      </w:r>
      <w:r w:rsidR="00D61D23" w:rsidRPr="00A95DC8">
        <w:rPr>
          <w:rFonts w:ascii="Times New Roman" w:hAnsi="Times New Roman"/>
          <w:b w:val="0"/>
          <w:bCs w:val="0"/>
          <w:snapToGrid w:val="0"/>
          <w:color w:val="auto"/>
          <w:sz w:val="24"/>
          <w:szCs w:val="20"/>
        </w:rPr>
        <w:t xml:space="preserve">30 dnů od </w:t>
      </w:r>
      <w:r w:rsidR="00CD3CD5" w:rsidRPr="00A95DC8">
        <w:rPr>
          <w:rFonts w:ascii="Times New Roman" w:hAnsi="Times New Roman"/>
          <w:b w:val="0"/>
          <w:bCs w:val="0"/>
          <w:snapToGrid w:val="0"/>
          <w:color w:val="auto"/>
          <w:sz w:val="24"/>
          <w:szCs w:val="20"/>
        </w:rPr>
        <w:t>odstranění inženýrské sítě</w:t>
      </w:r>
      <w:r w:rsidR="00D61D23" w:rsidRPr="00A95DC8">
        <w:rPr>
          <w:rFonts w:ascii="Times New Roman" w:hAnsi="Times New Roman"/>
          <w:b w:val="0"/>
          <w:bCs w:val="0"/>
          <w:snapToGrid w:val="0"/>
          <w:color w:val="auto"/>
          <w:sz w:val="24"/>
          <w:szCs w:val="20"/>
        </w:rPr>
        <w:t xml:space="preserve"> a na výzvu </w:t>
      </w:r>
      <w:r w:rsidRPr="00A95DC8">
        <w:rPr>
          <w:rFonts w:ascii="Times New Roman" w:hAnsi="Times New Roman"/>
          <w:b w:val="0"/>
          <w:bCs w:val="0"/>
          <w:snapToGrid w:val="0"/>
          <w:color w:val="auto"/>
          <w:sz w:val="24"/>
          <w:szCs w:val="20"/>
        </w:rPr>
        <w:t>budoucího povinného uzavřít smlouvu o </w:t>
      </w:r>
      <w:r w:rsidR="00D61D23" w:rsidRPr="00A95DC8">
        <w:rPr>
          <w:rFonts w:ascii="Times New Roman" w:hAnsi="Times New Roman"/>
          <w:b w:val="0"/>
          <w:bCs w:val="0"/>
          <w:snapToGrid w:val="0"/>
          <w:color w:val="auto"/>
          <w:sz w:val="24"/>
          <w:szCs w:val="20"/>
        </w:rPr>
        <w:t>zániku práva služebnosti k</w:t>
      </w:r>
      <w:r w:rsidR="00903505" w:rsidRPr="00A95DC8">
        <w:rPr>
          <w:rFonts w:ascii="Times New Roman" w:hAnsi="Times New Roman"/>
          <w:b w:val="0"/>
          <w:bCs w:val="0"/>
          <w:snapToGrid w:val="0"/>
          <w:color w:val="auto"/>
          <w:sz w:val="24"/>
          <w:szCs w:val="20"/>
        </w:rPr>
        <w:t>e</w:t>
      </w:r>
      <w:r w:rsidR="00D61D23" w:rsidRPr="00A95DC8">
        <w:rPr>
          <w:rFonts w:ascii="Times New Roman" w:hAnsi="Times New Roman"/>
          <w:b w:val="0"/>
          <w:bCs w:val="0"/>
          <w:snapToGrid w:val="0"/>
          <w:color w:val="auto"/>
          <w:sz w:val="24"/>
          <w:szCs w:val="20"/>
        </w:rPr>
        <w:t> služebn</w:t>
      </w:r>
      <w:r w:rsidR="00903505" w:rsidRPr="00A95DC8">
        <w:rPr>
          <w:rFonts w:ascii="Times New Roman" w:hAnsi="Times New Roman"/>
          <w:b w:val="0"/>
          <w:bCs w:val="0"/>
          <w:snapToGrid w:val="0"/>
          <w:color w:val="auto"/>
          <w:sz w:val="24"/>
          <w:szCs w:val="20"/>
        </w:rPr>
        <w:t>ému</w:t>
      </w:r>
      <w:r w:rsidR="00D61D23" w:rsidRPr="00A95DC8">
        <w:rPr>
          <w:rFonts w:ascii="Times New Roman" w:hAnsi="Times New Roman"/>
          <w:b w:val="0"/>
          <w:bCs w:val="0"/>
          <w:snapToGrid w:val="0"/>
          <w:color w:val="auto"/>
          <w:sz w:val="24"/>
          <w:szCs w:val="20"/>
        </w:rPr>
        <w:t xml:space="preserve"> pozemk</w:t>
      </w:r>
      <w:r w:rsidR="00903505" w:rsidRPr="00A95DC8">
        <w:rPr>
          <w:rFonts w:ascii="Times New Roman" w:hAnsi="Times New Roman"/>
          <w:b w:val="0"/>
          <w:bCs w:val="0"/>
          <w:snapToGrid w:val="0"/>
          <w:color w:val="auto"/>
          <w:sz w:val="24"/>
          <w:szCs w:val="20"/>
        </w:rPr>
        <w:t>u</w:t>
      </w:r>
      <w:r w:rsidR="00D61D23" w:rsidRPr="00A95DC8">
        <w:rPr>
          <w:rFonts w:ascii="Times New Roman" w:hAnsi="Times New Roman"/>
          <w:b w:val="0"/>
          <w:bCs w:val="0"/>
          <w:snapToGrid w:val="0"/>
          <w:color w:val="auto"/>
          <w:sz w:val="24"/>
          <w:szCs w:val="20"/>
        </w:rPr>
        <w:t xml:space="preserve">, na jehož povrchu nebo pod jehož povrchem byla takováto inženýrská síť umístěna. </w:t>
      </w:r>
      <w:r w:rsidRPr="00A95DC8">
        <w:rPr>
          <w:rFonts w:ascii="Times New Roman" w:hAnsi="Times New Roman"/>
          <w:b w:val="0"/>
          <w:bCs w:val="0"/>
          <w:snapToGrid w:val="0"/>
          <w:color w:val="auto"/>
          <w:sz w:val="24"/>
          <w:szCs w:val="20"/>
        </w:rPr>
        <w:t xml:space="preserve">Budoucí oprávněný </w:t>
      </w:r>
      <w:r w:rsidR="00D61D23" w:rsidRPr="00A95DC8">
        <w:rPr>
          <w:rFonts w:ascii="Times New Roman" w:hAnsi="Times New Roman"/>
          <w:b w:val="0"/>
          <w:bCs w:val="0"/>
          <w:snapToGrid w:val="0"/>
          <w:color w:val="auto"/>
          <w:sz w:val="24"/>
          <w:szCs w:val="20"/>
        </w:rPr>
        <w:t xml:space="preserve">bude povinen splnit povinnost podle předchozí věty do 30 dnů ode dne doručení výzvy </w:t>
      </w:r>
      <w:r w:rsidRPr="00A95DC8">
        <w:rPr>
          <w:rFonts w:ascii="Times New Roman" w:hAnsi="Times New Roman"/>
          <w:b w:val="0"/>
          <w:bCs w:val="0"/>
          <w:snapToGrid w:val="0"/>
          <w:color w:val="auto"/>
          <w:sz w:val="24"/>
          <w:szCs w:val="20"/>
        </w:rPr>
        <w:t xml:space="preserve">budoucího </w:t>
      </w:r>
      <w:r w:rsidR="00D61D23" w:rsidRPr="00A95DC8">
        <w:rPr>
          <w:rFonts w:ascii="Times New Roman" w:hAnsi="Times New Roman"/>
          <w:b w:val="0"/>
          <w:bCs w:val="0"/>
          <w:snapToGrid w:val="0"/>
          <w:color w:val="auto"/>
          <w:sz w:val="24"/>
          <w:szCs w:val="20"/>
        </w:rPr>
        <w:t xml:space="preserve">povinného </w:t>
      </w:r>
      <w:r w:rsidRPr="00A95DC8">
        <w:rPr>
          <w:rFonts w:ascii="Times New Roman" w:hAnsi="Times New Roman"/>
          <w:b w:val="0"/>
          <w:bCs w:val="0"/>
          <w:snapToGrid w:val="0"/>
          <w:color w:val="auto"/>
          <w:sz w:val="24"/>
          <w:szCs w:val="20"/>
        </w:rPr>
        <w:t xml:space="preserve">budoucímu </w:t>
      </w:r>
      <w:r w:rsidR="00D61D23" w:rsidRPr="00A95DC8">
        <w:rPr>
          <w:rFonts w:ascii="Times New Roman" w:hAnsi="Times New Roman"/>
          <w:b w:val="0"/>
          <w:bCs w:val="0"/>
          <w:snapToGrid w:val="0"/>
          <w:color w:val="auto"/>
          <w:sz w:val="24"/>
          <w:szCs w:val="20"/>
        </w:rPr>
        <w:t xml:space="preserve">oprávněnému. Uzavření smlouvy podle tohoto odstavce nemá vliv na výši úplaty za zřízení </w:t>
      </w:r>
      <w:r w:rsidR="00CD3CD5" w:rsidRPr="00A95DC8">
        <w:rPr>
          <w:rFonts w:ascii="Times New Roman" w:hAnsi="Times New Roman"/>
          <w:b w:val="0"/>
          <w:bCs w:val="0"/>
          <w:snapToGrid w:val="0"/>
          <w:color w:val="auto"/>
          <w:sz w:val="24"/>
          <w:szCs w:val="20"/>
        </w:rPr>
        <w:t xml:space="preserve">práva </w:t>
      </w:r>
      <w:r w:rsidR="00D61D23" w:rsidRPr="00A95DC8">
        <w:rPr>
          <w:rFonts w:ascii="Times New Roman" w:hAnsi="Times New Roman"/>
          <w:b w:val="0"/>
          <w:bCs w:val="0"/>
          <w:snapToGrid w:val="0"/>
          <w:color w:val="auto"/>
          <w:sz w:val="24"/>
          <w:szCs w:val="20"/>
        </w:rPr>
        <w:t>služebnosti. Toto platí obdobně také pro jakoukoliv změnu poměrů, která by mohla odůvodnit změnu, omezení nebo zánik práva služebnosti.</w:t>
      </w:r>
    </w:p>
    <w:p w14:paraId="6C05739D"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Následky porušení povinnosti</w:t>
      </w:r>
    </w:p>
    <w:p w14:paraId="2831386F" w14:textId="77777777" w:rsidR="005E63FD" w:rsidRPr="00A95DC8" w:rsidRDefault="002C30AE"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w:t>
      </w:r>
      <w:r w:rsidR="006B282A" w:rsidRPr="00A95DC8">
        <w:rPr>
          <w:rFonts w:ascii="Times New Roman" w:hAnsi="Times New Roman"/>
          <w:b w:val="0"/>
          <w:bCs w:val="0"/>
          <w:snapToGrid w:val="0"/>
          <w:color w:val="auto"/>
          <w:sz w:val="24"/>
          <w:szCs w:val="20"/>
        </w:rPr>
        <w:t xml:space="preserve">, který bude v prodlení se splacením peněžitého dluhu, bude povinen zaplatit </w:t>
      </w:r>
      <w:r w:rsidR="0028376F" w:rsidRPr="00A95DC8">
        <w:rPr>
          <w:rFonts w:ascii="Times New Roman" w:hAnsi="Times New Roman"/>
          <w:b w:val="0"/>
          <w:bCs w:val="0"/>
          <w:snapToGrid w:val="0"/>
          <w:color w:val="auto"/>
          <w:sz w:val="24"/>
          <w:szCs w:val="20"/>
        </w:rPr>
        <w:t>budoucímu povinnému</w:t>
      </w:r>
      <w:r w:rsidR="006B282A" w:rsidRPr="00A95DC8">
        <w:rPr>
          <w:rFonts w:ascii="Times New Roman" w:hAnsi="Times New Roman"/>
          <w:b w:val="0"/>
          <w:bCs w:val="0"/>
          <w:snapToGrid w:val="0"/>
          <w:color w:val="auto"/>
          <w:sz w:val="24"/>
          <w:szCs w:val="20"/>
        </w:rPr>
        <w:t xml:space="preserve"> úroky z prodlení ve výši stanovené obecně závaznými právními předpisy.</w:t>
      </w:r>
    </w:p>
    <w:p w14:paraId="034ED178"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lastRenderedPageBreak/>
        <w:t>Katastrální řízení</w:t>
      </w:r>
    </w:p>
    <w:p w14:paraId="01C6A597"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p</w:t>
      </w:r>
      <w:r w:rsidR="005E63FD" w:rsidRPr="00A95DC8">
        <w:rPr>
          <w:rFonts w:ascii="Times New Roman" w:hAnsi="Times New Roman"/>
          <w:b w:val="0"/>
          <w:bCs w:val="0"/>
          <w:snapToGrid w:val="0"/>
          <w:color w:val="auto"/>
          <w:sz w:val="24"/>
          <w:szCs w:val="20"/>
        </w:rPr>
        <w:t>ovinný podá návrh na vklad práva služebnosti do katastru nemovitostí po</w:t>
      </w:r>
      <w:r w:rsidRPr="00A95DC8">
        <w:rPr>
          <w:rFonts w:ascii="Times New Roman" w:hAnsi="Times New Roman"/>
          <w:b w:val="0"/>
          <w:bCs w:val="0"/>
          <w:snapToGrid w:val="0"/>
          <w:color w:val="auto"/>
          <w:sz w:val="24"/>
          <w:szCs w:val="20"/>
        </w:rPr>
        <w:t> </w:t>
      </w:r>
      <w:r w:rsidR="005E63FD" w:rsidRPr="00A95DC8">
        <w:rPr>
          <w:rFonts w:ascii="Times New Roman" w:hAnsi="Times New Roman"/>
          <w:b w:val="0"/>
          <w:bCs w:val="0"/>
          <w:snapToGrid w:val="0"/>
          <w:color w:val="auto"/>
          <w:sz w:val="24"/>
          <w:szCs w:val="20"/>
        </w:rPr>
        <w:t xml:space="preserve">splnění závazku k zaplacení úplaty </w:t>
      </w:r>
      <w:r w:rsidR="00511CE8" w:rsidRPr="00A95DC8">
        <w:rPr>
          <w:rFonts w:ascii="Times New Roman" w:hAnsi="Times New Roman"/>
          <w:b w:val="0"/>
          <w:bCs w:val="0"/>
          <w:snapToGrid w:val="0"/>
          <w:color w:val="auto"/>
          <w:sz w:val="24"/>
          <w:szCs w:val="20"/>
        </w:rPr>
        <w:t xml:space="preserve">budoucím </w:t>
      </w:r>
      <w:r w:rsidR="005E63FD" w:rsidRPr="00A95DC8">
        <w:rPr>
          <w:rFonts w:ascii="Times New Roman" w:hAnsi="Times New Roman"/>
          <w:b w:val="0"/>
          <w:bCs w:val="0"/>
          <w:snapToGrid w:val="0"/>
          <w:color w:val="auto"/>
          <w:sz w:val="24"/>
          <w:szCs w:val="20"/>
        </w:rPr>
        <w:t>oprávněným.</w:t>
      </w:r>
    </w:p>
    <w:p w14:paraId="3CCB3FCA" w14:textId="77777777" w:rsidR="005E63FD" w:rsidRPr="00A95DC8" w:rsidRDefault="00110A89" w:rsidP="005E465F">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w:t>
      </w:r>
      <w:r w:rsidR="005E63FD" w:rsidRPr="00A95DC8">
        <w:rPr>
          <w:rFonts w:ascii="Times New Roman" w:hAnsi="Times New Roman"/>
          <w:b w:val="0"/>
          <w:bCs w:val="0"/>
          <w:snapToGrid w:val="0"/>
          <w:color w:val="auto"/>
          <w:sz w:val="24"/>
          <w:szCs w:val="20"/>
        </w:rPr>
        <w:t>právněný se zav</w:t>
      </w:r>
      <w:r w:rsidRPr="00A95DC8">
        <w:rPr>
          <w:rFonts w:ascii="Times New Roman" w:hAnsi="Times New Roman"/>
          <w:b w:val="0"/>
          <w:bCs w:val="0"/>
          <w:snapToGrid w:val="0"/>
          <w:color w:val="auto"/>
          <w:sz w:val="24"/>
          <w:szCs w:val="20"/>
        </w:rPr>
        <w:t xml:space="preserve">áže </w:t>
      </w:r>
      <w:r w:rsidR="005E63FD" w:rsidRPr="00A95DC8">
        <w:rPr>
          <w:rFonts w:ascii="Times New Roman" w:hAnsi="Times New Roman"/>
          <w:b w:val="0"/>
          <w:bCs w:val="0"/>
          <w:snapToGrid w:val="0"/>
          <w:color w:val="auto"/>
          <w:sz w:val="24"/>
          <w:szCs w:val="20"/>
        </w:rPr>
        <w:t xml:space="preserve">poskytnout </w:t>
      </w:r>
      <w:r w:rsidR="008C4A0B" w:rsidRPr="00A95DC8">
        <w:rPr>
          <w:rFonts w:ascii="Times New Roman" w:hAnsi="Times New Roman"/>
          <w:b w:val="0"/>
          <w:bCs w:val="0"/>
          <w:snapToGrid w:val="0"/>
          <w:color w:val="auto"/>
          <w:sz w:val="24"/>
          <w:szCs w:val="20"/>
        </w:rPr>
        <w:t xml:space="preserve">budoucímu </w:t>
      </w:r>
      <w:r w:rsidR="005E63FD" w:rsidRPr="00A95DC8">
        <w:rPr>
          <w:rFonts w:ascii="Times New Roman" w:hAnsi="Times New Roman"/>
          <w:b w:val="0"/>
          <w:bCs w:val="0"/>
          <w:snapToGrid w:val="0"/>
          <w:color w:val="auto"/>
          <w:sz w:val="24"/>
          <w:szCs w:val="20"/>
        </w:rPr>
        <w:t>povinnému všechnu potřebnou součinnost v souvislosti s podáním návrhu na vklad práva služebnosti do katastru nemovitostí.</w:t>
      </w:r>
    </w:p>
    <w:p w14:paraId="5C5B001E" w14:textId="77777777" w:rsidR="00EB7F1B" w:rsidRDefault="00110A89" w:rsidP="00F12539">
      <w:pPr>
        <w:pStyle w:val="Nadpis2"/>
        <w:keepNext w:val="0"/>
        <w:spacing w:before="120"/>
        <w:jc w:val="both"/>
        <w:rPr>
          <w:rFonts w:ascii="Times New Roman" w:hAnsi="Times New Roman"/>
          <w:b w:val="0"/>
          <w:bCs w:val="0"/>
          <w:snapToGrid w:val="0"/>
          <w:color w:val="auto"/>
          <w:sz w:val="24"/>
          <w:szCs w:val="20"/>
        </w:rPr>
      </w:pPr>
      <w:r w:rsidRPr="00EB7F1B">
        <w:rPr>
          <w:rFonts w:ascii="Times New Roman" w:hAnsi="Times New Roman"/>
          <w:b w:val="0"/>
          <w:bCs w:val="0"/>
          <w:snapToGrid w:val="0"/>
          <w:color w:val="auto"/>
          <w:sz w:val="24"/>
          <w:szCs w:val="20"/>
        </w:rPr>
        <w:t>Budoucí o</w:t>
      </w:r>
      <w:r w:rsidR="005E63FD" w:rsidRPr="00EB7F1B">
        <w:rPr>
          <w:rFonts w:ascii="Times New Roman" w:hAnsi="Times New Roman"/>
          <w:b w:val="0"/>
          <w:bCs w:val="0"/>
          <w:snapToGrid w:val="0"/>
          <w:color w:val="auto"/>
          <w:sz w:val="24"/>
          <w:szCs w:val="20"/>
        </w:rPr>
        <w:t>právněný zmoc</w:t>
      </w:r>
      <w:r w:rsidRPr="00EB7F1B">
        <w:rPr>
          <w:rFonts w:ascii="Times New Roman" w:hAnsi="Times New Roman"/>
          <w:b w:val="0"/>
          <w:bCs w:val="0"/>
          <w:snapToGrid w:val="0"/>
          <w:color w:val="auto"/>
          <w:sz w:val="24"/>
          <w:szCs w:val="20"/>
        </w:rPr>
        <w:t>ní</w:t>
      </w:r>
      <w:r w:rsidR="005E63FD" w:rsidRPr="00EB7F1B">
        <w:rPr>
          <w:rFonts w:ascii="Times New Roman" w:hAnsi="Times New Roman"/>
          <w:b w:val="0"/>
          <w:bCs w:val="0"/>
          <w:snapToGrid w:val="0"/>
          <w:color w:val="auto"/>
          <w:sz w:val="24"/>
          <w:szCs w:val="20"/>
        </w:rPr>
        <w:t xml:space="preserve"> </w:t>
      </w:r>
      <w:r w:rsidRPr="00EB7F1B">
        <w:rPr>
          <w:rFonts w:ascii="Times New Roman" w:hAnsi="Times New Roman"/>
          <w:b w:val="0"/>
          <w:bCs w:val="0"/>
          <w:snapToGrid w:val="0"/>
          <w:color w:val="auto"/>
          <w:sz w:val="24"/>
          <w:szCs w:val="20"/>
        </w:rPr>
        <w:t xml:space="preserve">budoucího </w:t>
      </w:r>
      <w:r w:rsidR="005E63FD" w:rsidRPr="00EB7F1B">
        <w:rPr>
          <w:rFonts w:ascii="Times New Roman" w:hAnsi="Times New Roman"/>
          <w:b w:val="0"/>
          <w:bCs w:val="0"/>
          <w:snapToGrid w:val="0"/>
          <w:color w:val="auto"/>
          <w:sz w:val="24"/>
          <w:szCs w:val="20"/>
        </w:rPr>
        <w:t xml:space="preserve">povinného k podání návrhu na vklad práva služebnosti do katastru nemovitostí, jeho zpětvzetí nebo zúžení a všem dalším úkonům týkajícím se tohoto katastrálního řízení. </w:t>
      </w:r>
      <w:r w:rsidR="008C4A0B" w:rsidRPr="00EB7F1B">
        <w:rPr>
          <w:rFonts w:ascii="Times New Roman" w:hAnsi="Times New Roman"/>
          <w:b w:val="0"/>
          <w:bCs w:val="0"/>
          <w:snapToGrid w:val="0"/>
          <w:color w:val="auto"/>
          <w:sz w:val="24"/>
          <w:szCs w:val="20"/>
        </w:rPr>
        <w:t>Budoucí p</w:t>
      </w:r>
      <w:r w:rsidR="005E63FD" w:rsidRPr="00EB7F1B">
        <w:rPr>
          <w:rFonts w:ascii="Times New Roman" w:hAnsi="Times New Roman"/>
          <w:b w:val="0"/>
          <w:bCs w:val="0"/>
          <w:snapToGrid w:val="0"/>
          <w:color w:val="auto"/>
          <w:sz w:val="24"/>
          <w:szCs w:val="20"/>
        </w:rPr>
        <w:t>ovinný zmocnění podle předchozí věty přij</w:t>
      </w:r>
      <w:r w:rsidRPr="00EB7F1B">
        <w:rPr>
          <w:rFonts w:ascii="Times New Roman" w:hAnsi="Times New Roman"/>
          <w:b w:val="0"/>
          <w:bCs w:val="0"/>
          <w:snapToGrid w:val="0"/>
          <w:color w:val="auto"/>
          <w:sz w:val="24"/>
          <w:szCs w:val="20"/>
        </w:rPr>
        <w:t>me</w:t>
      </w:r>
      <w:r w:rsidR="005E63FD" w:rsidRPr="00EB7F1B">
        <w:rPr>
          <w:rFonts w:ascii="Times New Roman" w:hAnsi="Times New Roman"/>
          <w:b w:val="0"/>
          <w:bCs w:val="0"/>
          <w:snapToGrid w:val="0"/>
          <w:color w:val="auto"/>
          <w:sz w:val="24"/>
          <w:szCs w:val="20"/>
        </w:rPr>
        <w:t>.</w:t>
      </w:r>
      <w:r w:rsidR="00EB7F1B" w:rsidRPr="00EB7F1B">
        <w:rPr>
          <w:rFonts w:ascii="Times New Roman" w:hAnsi="Times New Roman"/>
          <w:b w:val="0"/>
          <w:bCs w:val="0"/>
          <w:snapToGrid w:val="0"/>
          <w:color w:val="auto"/>
          <w:sz w:val="24"/>
          <w:szCs w:val="20"/>
        </w:rPr>
        <w:t xml:space="preserve"> </w:t>
      </w:r>
    </w:p>
    <w:p w14:paraId="2A206BFF" w14:textId="77777777" w:rsidR="005E63FD" w:rsidRPr="00A95DC8" w:rsidRDefault="005E63FD" w:rsidP="003C3910">
      <w:pPr>
        <w:pStyle w:val="Nadpis1"/>
        <w:spacing w:before="240"/>
        <w:ind w:firstLine="289"/>
        <w:jc w:val="center"/>
        <w:rPr>
          <w:rStyle w:val="Siln"/>
          <w:b/>
          <w:bCs/>
          <w:color w:val="auto"/>
        </w:rPr>
      </w:pPr>
      <w:r w:rsidRPr="00A95DC8">
        <w:rPr>
          <w:rStyle w:val="Siln"/>
          <w:b/>
          <w:bCs/>
          <w:color w:val="auto"/>
        </w:rPr>
        <w:t xml:space="preserve">Společná a závěrečná ustanovení </w:t>
      </w:r>
    </w:p>
    <w:p w14:paraId="38DBDB19" w14:textId="77777777" w:rsidR="00BC32E9"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 xml:space="preserve">Neplatnost nebo nevynutitelnost některého ustanovení této </w:t>
      </w:r>
      <w:r w:rsidR="00175F46" w:rsidRPr="00A95DC8">
        <w:rPr>
          <w:rFonts w:ascii="Times New Roman" w:hAnsi="Times New Roman"/>
          <w:b w:val="0"/>
          <w:bCs w:val="0"/>
          <w:snapToGrid w:val="0"/>
          <w:color w:val="auto"/>
          <w:sz w:val="24"/>
          <w:szCs w:val="20"/>
        </w:rPr>
        <w:t>s</w:t>
      </w:r>
      <w:r w:rsidRPr="00A95DC8">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platným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xml:space="preserve"> a vynutitelným</w:t>
      </w:r>
      <w:r w:rsidR="00EB4FB5" w:rsidRPr="00A95DC8">
        <w:rPr>
          <w:rFonts w:ascii="Times New Roman" w:hAnsi="Times New Roman"/>
          <w:b w:val="0"/>
          <w:bCs w:val="0"/>
          <w:snapToGrid w:val="0"/>
          <w:color w:val="auto"/>
          <w:sz w:val="24"/>
          <w:szCs w:val="20"/>
        </w:rPr>
        <w:t>i</w:t>
      </w:r>
      <w:r w:rsidRPr="00A95DC8">
        <w:rPr>
          <w:rFonts w:ascii="Times New Roman" w:hAnsi="Times New Roman"/>
          <w:b w:val="0"/>
          <w:bCs w:val="0"/>
          <w:snapToGrid w:val="0"/>
          <w:color w:val="auto"/>
          <w:sz w:val="24"/>
          <w:szCs w:val="20"/>
        </w:rPr>
        <w:t>, kter</w:t>
      </w:r>
      <w:r w:rsidR="00EB4FB5" w:rsidRPr="00A95DC8">
        <w:rPr>
          <w:rFonts w:ascii="Times New Roman" w:hAnsi="Times New Roman"/>
          <w:b w:val="0"/>
          <w:bCs w:val="0"/>
          <w:snapToGrid w:val="0"/>
          <w:color w:val="auto"/>
          <w:sz w:val="24"/>
          <w:szCs w:val="20"/>
        </w:rPr>
        <w:t>á</w:t>
      </w:r>
      <w:r w:rsidRPr="00A95DC8">
        <w:rPr>
          <w:rFonts w:ascii="Times New Roman" w:hAnsi="Times New Roman"/>
          <w:b w:val="0"/>
          <w:bCs w:val="0"/>
          <w:snapToGrid w:val="0"/>
          <w:color w:val="auto"/>
          <w:sz w:val="24"/>
          <w:szCs w:val="20"/>
        </w:rPr>
        <w:t xml:space="preserve"> svým smyslem a účelem v nejvyšší možné míře odpovíd</w:t>
      </w:r>
      <w:r w:rsidR="00EB4FB5" w:rsidRPr="00A95DC8">
        <w:rPr>
          <w:rFonts w:ascii="Times New Roman" w:hAnsi="Times New Roman"/>
          <w:b w:val="0"/>
          <w:bCs w:val="0"/>
          <w:snapToGrid w:val="0"/>
          <w:color w:val="auto"/>
          <w:sz w:val="24"/>
          <w:szCs w:val="20"/>
        </w:rPr>
        <w:t>ají</w:t>
      </w:r>
      <w:r w:rsidRPr="00A95DC8">
        <w:rPr>
          <w:rFonts w:ascii="Times New Roman" w:hAnsi="Times New Roman"/>
          <w:b w:val="0"/>
          <w:bCs w:val="0"/>
          <w:snapToGrid w:val="0"/>
          <w:color w:val="auto"/>
          <w:sz w:val="24"/>
          <w:szCs w:val="20"/>
        </w:rPr>
        <w:t xml:space="preserve"> ustanovení</w:t>
      </w:r>
      <w:r w:rsidR="00EB4FB5" w:rsidRPr="00A95DC8">
        <w:rPr>
          <w:rFonts w:ascii="Times New Roman" w:hAnsi="Times New Roman"/>
          <w:b w:val="0"/>
          <w:bCs w:val="0"/>
          <w:snapToGrid w:val="0"/>
          <w:color w:val="auto"/>
          <w:sz w:val="24"/>
          <w:szCs w:val="20"/>
        </w:rPr>
        <w:t>m dotčeným</w:t>
      </w:r>
      <w:r w:rsidRPr="00A95DC8">
        <w:rPr>
          <w:rFonts w:ascii="Times New Roman" w:hAnsi="Times New Roman"/>
          <w:b w:val="0"/>
          <w:bCs w:val="0"/>
          <w:snapToGrid w:val="0"/>
          <w:color w:val="auto"/>
          <w:sz w:val="24"/>
          <w:szCs w:val="20"/>
        </w:rPr>
        <w:t>.</w:t>
      </w:r>
    </w:p>
    <w:p w14:paraId="6571102B"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Poruší-li budoucí oprávněný n</w:t>
      </w:r>
      <w:r w:rsidR="000F1D2C" w:rsidRPr="00A95DC8">
        <w:rPr>
          <w:rFonts w:ascii="Times New Roman" w:hAnsi="Times New Roman"/>
          <w:b w:val="0"/>
          <w:bCs w:val="0"/>
          <w:snapToGrid w:val="0"/>
          <w:color w:val="auto"/>
          <w:sz w:val="24"/>
          <w:szCs w:val="20"/>
        </w:rPr>
        <w:t>ěkterou povinnost vyplývající z</w:t>
      </w:r>
      <w:r w:rsidR="00AE5BC1" w:rsidRPr="00A95DC8">
        <w:rPr>
          <w:rFonts w:ascii="Times New Roman" w:hAnsi="Times New Roman"/>
          <w:b w:val="0"/>
          <w:bCs w:val="0"/>
          <w:snapToGrid w:val="0"/>
          <w:color w:val="auto"/>
          <w:sz w:val="24"/>
          <w:szCs w:val="20"/>
        </w:rPr>
        <w:t> </w:t>
      </w:r>
      <w:proofErr w:type="spellStart"/>
      <w:r w:rsidR="000F1D2C" w:rsidRPr="00A95DC8">
        <w:rPr>
          <w:rFonts w:ascii="Times New Roman" w:hAnsi="Times New Roman"/>
          <w:b w:val="0"/>
          <w:bCs w:val="0"/>
          <w:snapToGrid w:val="0"/>
          <w:color w:val="auto"/>
          <w:sz w:val="24"/>
          <w:szCs w:val="20"/>
        </w:rPr>
        <w:t>odst</w:t>
      </w:r>
      <w:proofErr w:type="spellEnd"/>
      <w:r w:rsidR="00AE5BC1" w:rsidRPr="00A95DC8">
        <w:rPr>
          <w:rFonts w:ascii="Times New Roman" w:hAnsi="Times New Roman"/>
          <w:b w:val="0"/>
          <w:bCs w:val="0"/>
          <w:snapToGrid w:val="0"/>
          <w:color w:val="auto"/>
          <w:sz w:val="24"/>
          <w:szCs w:val="20"/>
        </w:rPr>
        <w:t xml:space="preserve"> </w:t>
      </w:r>
      <w:r w:rsidR="009B370F" w:rsidRPr="00A95DC8">
        <w:rPr>
          <w:rFonts w:ascii="Times New Roman" w:hAnsi="Times New Roman"/>
          <w:b w:val="0"/>
          <w:bCs w:val="0"/>
          <w:snapToGrid w:val="0"/>
          <w:color w:val="auto"/>
          <w:sz w:val="24"/>
          <w:szCs w:val="20"/>
        </w:rPr>
        <w:t>5.1</w:t>
      </w:r>
      <w:r w:rsidR="00AE5BC1"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této smlouvy </w:t>
      </w:r>
      <w:r w:rsidR="006B282A" w:rsidRPr="00A95DC8">
        <w:rPr>
          <w:rFonts w:ascii="Times New Roman" w:hAnsi="Times New Roman"/>
          <w:b w:val="0"/>
          <w:bCs w:val="0"/>
          <w:snapToGrid w:val="0"/>
          <w:color w:val="auto"/>
          <w:sz w:val="24"/>
          <w:szCs w:val="20"/>
        </w:rPr>
        <w:t>o</w:t>
      </w:r>
      <w:r w:rsidR="002D5419" w:rsidRPr="00A95DC8">
        <w:rPr>
          <w:rFonts w:ascii="Times New Roman" w:hAnsi="Times New Roman"/>
          <w:b w:val="0"/>
          <w:bCs w:val="0"/>
          <w:snapToGrid w:val="0"/>
          <w:color w:val="auto"/>
          <w:sz w:val="24"/>
          <w:szCs w:val="20"/>
        </w:rPr>
        <w:t> </w:t>
      </w:r>
      <w:r w:rsidRPr="00A95DC8">
        <w:rPr>
          <w:rFonts w:ascii="Times New Roman" w:hAnsi="Times New Roman"/>
          <w:b w:val="0"/>
          <w:bCs w:val="0"/>
          <w:snapToGrid w:val="0"/>
          <w:color w:val="auto"/>
          <w:sz w:val="24"/>
          <w:szCs w:val="20"/>
        </w:rPr>
        <w:t>budoucí smlouvě, je povinen zaplatit druhé smluvní straně smluvní pokutu ve výši</w:t>
      </w:r>
      <w:r w:rsidR="007827CF"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5</w:t>
      </w:r>
      <w:r w:rsidR="00EB65AB" w:rsidRPr="00A95DC8">
        <w:rPr>
          <w:rFonts w:ascii="Times New Roman" w:hAnsi="Times New Roman"/>
          <w:b w:val="0"/>
          <w:bCs w:val="0"/>
          <w:snapToGrid w:val="0"/>
          <w:color w:val="auto"/>
          <w:sz w:val="24"/>
          <w:szCs w:val="20"/>
        </w:rPr>
        <w:t> </w:t>
      </w:r>
      <w:r w:rsidR="002D5419" w:rsidRPr="00A95DC8">
        <w:rPr>
          <w:rFonts w:ascii="Times New Roman" w:hAnsi="Times New Roman"/>
          <w:b w:val="0"/>
          <w:bCs w:val="0"/>
          <w:snapToGrid w:val="0"/>
          <w:color w:val="auto"/>
          <w:sz w:val="24"/>
          <w:szCs w:val="20"/>
        </w:rPr>
        <w:t>000 </w:t>
      </w:r>
      <w:r w:rsidRPr="00A95DC8">
        <w:rPr>
          <w:rFonts w:ascii="Times New Roman" w:hAnsi="Times New Roman"/>
          <w:b w:val="0"/>
          <w:bCs w:val="0"/>
          <w:snapToGrid w:val="0"/>
          <w:color w:val="auto"/>
          <w:sz w:val="24"/>
          <w:szCs w:val="20"/>
        </w:rPr>
        <w:t xml:space="preserve">Kč. Povinnost zaplatit druhé smluvní straně smluvní pokutu nebude vylučovat právo </w:t>
      </w:r>
      <w:r w:rsidR="0028376F" w:rsidRPr="00A95DC8">
        <w:rPr>
          <w:rFonts w:ascii="Times New Roman" w:hAnsi="Times New Roman"/>
          <w:b w:val="0"/>
          <w:bCs w:val="0"/>
          <w:snapToGrid w:val="0"/>
          <w:color w:val="auto"/>
          <w:sz w:val="24"/>
          <w:szCs w:val="20"/>
        </w:rPr>
        <w:t>budoucího povinného</w:t>
      </w:r>
      <w:r w:rsidRPr="00A95DC8">
        <w:rPr>
          <w:rFonts w:ascii="Times New Roman" w:hAnsi="Times New Roman"/>
          <w:b w:val="0"/>
          <w:bCs w:val="0"/>
          <w:snapToGrid w:val="0"/>
          <w:color w:val="auto"/>
          <w:sz w:val="24"/>
          <w:szCs w:val="20"/>
        </w:rPr>
        <w:t xml:space="preserve"> na náhradu škody vzniklé</w:t>
      </w:r>
      <w:r w:rsidR="002D5419" w:rsidRPr="00A95DC8">
        <w:rPr>
          <w:rFonts w:ascii="Times New Roman" w:hAnsi="Times New Roman"/>
          <w:b w:val="0"/>
          <w:bCs w:val="0"/>
          <w:snapToGrid w:val="0"/>
          <w:color w:val="auto"/>
          <w:sz w:val="24"/>
          <w:szCs w:val="20"/>
        </w:rPr>
        <w:t xml:space="preserve"> z porušení povinnosti, ke </w:t>
      </w:r>
      <w:r w:rsidRPr="00A95DC8">
        <w:rPr>
          <w:rFonts w:ascii="Times New Roman" w:hAnsi="Times New Roman"/>
          <w:b w:val="0"/>
          <w:bCs w:val="0"/>
          <w:snapToGrid w:val="0"/>
          <w:color w:val="auto"/>
          <w:sz w:val="24"/>
          <w:szCs w:val="20"/>
        </w:rPr>
        <w:t>které se smluvní pokuta vztahuje.</w:t>
      </w:r>
    </w:p>
    <w:p w14:paraId="3D862367" w14:textId="77777777" w:rsidR="00BC32E9" w:rsidRPr="00A95DC8" w:rsidRDefault="00BC32E9" w:rsidP="00F12539">
      <w:pPr>
        <w:pStyle w:val="Nadpis2"/>
        <w:keepNext w:val="0"/>
        <w:spacing w:before="120"/>
        <w:jc w:val="both"/>
        <w:rPr>
          <w:rFonts w:ascii="Times New Roman" w:hAnsi="Times New Roman"/>
          <w:b w:val="0"/>
          <w:bCs w:val="0"/>
          <w:snapToGrid w:val="0"/>
          <w:color w:val="auto"/>
          <w:sz w:val="24"/>
          <w:szCs w:val="20"/>
        </w:rPr>
      </w:pPr>
      <w:bookmarkStart w:id="10" w:name="_Ref366742748"/>
      <w:r w:rsidRPr="00A95DC8">
        <w:rPr>
          <w:rFonts w:ascii="Times New Roman" w:hAnsi="Times New Roman"/>
          <w:b w:val="0"/>
          <w:bCs w:val="0"/>
          <w:snapToGrid w:val="0"/>
          <w:color w:val="auto"/>
          <w:sz w:val="24"/>
          <w:szCs w:val="20"/>
        </w:rPr>
        <w:t>Závazky z této smlouvy zanikají dnem pozbytí platnosti územního souhlasu s umístěním stavby inženýrské sítě na některém ze služebných pozemků v rozsahu pozbytí platnosti územního souhlasu. Závazky z této smlouvy také zanikají právní mocí rozhodnutí, kterým bylo pravomocně nařízeno odstranění stavby některé inženýrské sítě, a to v rozsahu tohoto rozhodnutí.</w:t>
      </w:r>
      <w:bookmarkEnd w:id="10"/>
    </w:p>
    <w:p w14:paraId="5E0901D4" w14:textId="77777777" w:rsidR="00177F1A" w:rsidRPr="00A95DC8" w:rsidRDefault="00177F1A"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1A9812EF" w14:textId="77777777" w:rsidR="005E63FD" w:rsidRPr="00A95DC8" w:rsidRDefault="00BC32E9"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Zanikn</w:t>
      </w:r>
      <w:r w:rsidR="006B282A" w:rsidRPr="00A95DC8">
        <w:rPr>
          <w:rFonts w:ascii="Times New Roman" w:hAnsi="Times New Roman"/>
          <w:b w:val="0"/>
          <w:bCs w:val="0"/>
          <w:snapToGrid w:val="0"/>
          <w:color w:val="auto"/>
          <w:sz w:val="24"/>
          <w:szCs w:val="20"/>
        </w:rPr>
        <w:t>ou-li závazky z této smlouvy, bude</w:t>
      </w:r>
      <w:r w:rsidRPr="00A95DC8">
        <w:rPr>
          <w:rFonts w:ascii="Times New Roman" w:hAnsi="Times New Roman"/>
          <w:b w:val="0"/>
          <w:bCs w:val="0"/>
          <w:snapToGrid w:val="0"/>
          <w:color w:val="auto"/>
          <w:sz w:val="24"/>
          <w:szCs w:val="20"/>
        </w:rPr>
        <w:t xml:space="preserv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w:t>
      </w:r>
      <w:r w:rsidR="006B282A" w:rsidRPr="00A95DC8">
        <w:rPr>
          <w:rFonts w:ascii="Times New Roman" w:hAnsi="Times New Roman"/>
          <w:b w:val="0"/>
          <w:bCs w:val="0"/>
          <w:snapToGrid w:val="0"/>
          <w:color w:val="auto"/>
          <w:sz w:val="24"/>
          <w:szCs w:val="20"/>
        </w:rPr>
        <w:t>u umístěna. Budoucí oprávněný bude</w:t>
      </w:r>
      <w:r w:rsidRPr="00A95DC8">
        <w:rPr>
          <w:rFonts w:ascii="Times New Roman" w:hAnsi="Times New Roman"/>
          <w:b w:val="0"/>
          <w:bCs w:val="0"/>
          <w:snapToGrid w:val="0"/>
          <w:color w:val="auto"/>
          <w:sz w:val="24"/>
          <w:szCs w:val="20"/>
        </w:rPr>
        <w:t xml:space="preserve"> současně povinen uvést služebné pozemky, jichž se týká povinnost podle předchozí věty, do původního stavu.</w:t>
      </w:r>
    </w:p>
    <w:p w14:paraId="571B2A66" w14:textId="77777777" w:rsidR="005E63FD"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A95DC8">
        <w:rPr>
          <w:rFonts w:ascii="Times New Roman" w:hAnsi="Times New Roman"/>
          <w:b w:val="0"/>
          <w:bCs w:val="0"/>
          <w:snapToGrid w:val="0"/>
          <w:color w:val="auto"/>
          <w:sz w:val="24"/>
          <w:szCs w:val="20"/>
        </w:rPr>
        <w:t>Smlouvu lze měnit dohodou smluvních stran v písemné formě</w:t>
      </w:r>
      <w:r w:rsidR="00FE0099">
        <w:rPr>
          <w:rFonts w:ascii="Times New Roman" w:hAnsi="Times New Roman"/>
          <w:b w:val="0"/>
          <w:bCs w:val="0"/>
          <w:snapToGrid w:val="0"/>
          <w:color w:val="auto"/>
          <w:sz w:val="24"/>
          <w:szCs w:val="20"/>
        </w:rPr>
        <w:t xml:space="preserve"> v listinné podobě</w:t>
      </w:r>
      <w:r w:rsidRPr="00A95DC8">
        <w:rPr>
          <w:rFonts w:ascii="Times New Roman" w:hAnsi="Times New Roman"/>
          <w:b w:val="0"/>
          <w:bCs w:val="0"/>
          <w:snapToGrid w:val="0"/>
          <w:color w:val="auto"/>
          <w:sz w:val="24"/>
          <w:szCs w:val="20"/>
        </w:rPr>
        <w:t>.</w:t>
      </w:r>
    </w:p>
    <w:p w14:paraId="48366126" w14:textId="77777777" w:rsidR="00EB4FB5" w:rsidRPr="00A95DC8" w:rsidRDefault="005E63FD"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Smlouva je </w:t>
      </w:r>
      <w:r w:rsidRPr="00A95DC8">
        <w:rPr>
          <w:rFonts w:ascii="Times New Roman" w:hAnsi="Times New Roman"/>
          <w:b w:val="0"/>
          <w:bCs w:val="0"/>
          <w:snapToGrid w:val="0"/>
          <w:color w:val="auto"/>
          <w:sz w:val="24"/>
          <w:szCs w:val="20"/>
        </w:rPr>
        <w:t>vyhotovena v</w:t>
      </w:r>
      <w:r w:rsidR="00EB4FB5" w:rsidRPr="00A95DC8">
        <w:rPr>
          <w:rFonts w:ascii="Times New Roman" w:hAnsi="Times New Roman"/>
          <w:b w:val="0"/>
          <w:bCs w:val="0"/>
          <w:snapToGrid w:val="0"/>
          <w:color w:val="auto"/>
          <w:sz w:val="24"/>
          <w:szCs w:val="20"/>
        </w:rPr>
        <w:t> </w:t>
      </w:r>
      <w:r w:rsidR="00AF2948" w:rsidRPr="00A95DC8">
        <w:rPr>
          <w:rFonts w:ascii="Times New Roman" w:hAnsi="Times New Roman"/>
          <w:b w:val="0"/>
          <w:bCs w:val="0"/>
          <w:snapToGrid w:val="0"/>
          <w:color w:val="auto"/>
          <w:sz w:val="24"/>
          <w:szCs w:val="20"/>
        </w:rPr>
        <w:t>pěti</w:t>
      </w:r>
      <w:r w:rsidR="00EB4FB5" w:rsidRPr="00A95DC8">
        <w:rPr>
          <w:rFonts w:ascii="Times New Roman" w:hAnsi="Times New Roman"/>
          <w:b w:val="0"/>
          <w:bCs w:val="0"/>
          <w:snapToGrid w:val="0"/>
          <w:color w:val="auto"/>
          <w:sz w:val="24"/>
          <w:szCs w:val="20"/>
        </w:rPr>
        <w:t xml:space="preserve"> </w:t>
      </w:r>
      <w:r w:rsidRPr="00A95DC8">
        <w:rPr>
          <w:rFonts w:ascii="Times New Roman" w:hAnsi="Times New Roman"/>
          <w:b w:val="0"/>
          <w:bCs w:val="0"/>
          <w:snapToGrid w:val="0"/>
          <w:color w:val="auto"/>
          <w:sz w:val="24"/>
          <w:szCs w:val="20"/>
        </w:rPr>
        <w:t xml:space="preserve">stejnopisech, každý </w:t>
      </w:r>
      <w:r w:rsidR="00EB4FB5" w:rsidRPr="00A95DC8">
        <w:rPr>
          <w:rFonts w:ascii="Times New Roman" w:hAnsi="Times New Roman"/>
          <w:b w:val="0"/>
          <w:bCs w:val="0"/>
          <w:snapToGrid w:val="0"/>
          <w:color w:val="auto"/>
          <w:sz w:val="24"/>
          <w:szCs w:val="20"/>
        </w:rPr>
        <w:t xml:space="preserve">stejnopis </w:t>
      </w:r>
      <w:r w:rsidRPr="00A95DC8">
        <w:rPr>
          <w:rFonts w:ascii="Times New Roman" w:hAnsi="Times New Roman"/>
          <w:b w:val="0"/>
          <w:bCs w:val="0"/>
          <w:snapToGrid w:val="0"/>
          <w:color w:val="auto"/>
          <w:sz w:val="24"/>
          <w:szCs w:val="20"/>
        </w:rPr>
        <w:t>má platnost originálu.</w:t>
      </w:r>
    </w:p>
    <w:p w14:paraId="6939BD54" w14:textId="77777777" w:rsidR="005E63FD" w:rsidRPr="002969E5" w:rsidRDefault="00EB4FB5"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 xml:space="preserve">Budoucí povinný obdrží </w:t>
      </w:r>
      <w:r w:rsidR="00AF2948" w:rsidRPr="002969E5">
        <w:rPr>
          <w:rFonts w:ascii="Times New Roman" w:hAnsi="Times New Roman"/>
          <w:b w:val="0"/>
          <w:bCs w:val="0"/>
          <w:snapToGrid w:val="0"/>
          <w:color w:val="auto"/>
          <w:sz w:val="24"/>
          <w:szCs w:val="20"/>
        </w:rPr>
        <w:t>tři</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budoucí oprávněný </w:t>
      </w:r>
      <w:r w:rsidR="00AF2948" w:rsidRPr="002969E5">
        <w:rPr>
          <w:rFonts w:ascii="Times New Roman" w:hAnsi="Times New Roman"/>
          <w:b w:val="0"/>
          <w:bCs w:val="0"/>
          <w:snapToGrid w:val="0"/>
          <w:color w:val="auto"/>
          <w:sz w:val="24"/>
          <w:szCs w:val="20"/>
        </w:rPr>
        <w:t>dva</w:t>
      </w:r>
      <w:r w:rsidR="00402442" w:rsidRPr="002969E5">
        <w:rPr>
          <w:rFonts w:ascii="Times New Roman" w:hAnsi="Times New Roman"/>
          <w:b w:val="0"/>
          <w:bCs w:val="0"/>
          <w:snapToGrid w:val="0"/>
          <w:color w:val="auto"/>
          <w:sz w:val="24"/>
          <w:szCs w:val="20"/>
        </w:rPr>
        <w:t xml:space="preserve"> </w:t>
      </w:r>
      <w:r w:rsidRPr="002969E5">
        <w:rPr>
          <w:rFonts w:ascii="Times New Roman" w:hAnsi="Times New Roman"/>
          <w:b w:val="0"/>
          <w:bCs w:val="0"/>
          <w:snapToGrid w:val="0"/>
          <w:color w:val="auto"/>
          <w:sz w:val="24"/>
          <w:szCs w:val="20"/>
        </w:rPr>
        <w:t xml:space="preserve">stejnopisy. </w:t>
      </w:r>
    </w:p>
    <w:p w14:paraId="67212724" w14:textId="77777777" w:rsidR="00BC4237" w:rsidRPr="002969E5" w:rsidRDefault="00BC4237" w:rsidP="00F12539">
      <w:pPr>
        <w:pStyle w:val="Nadpis2"/>
        <w:keepNext w:val="0"/>
        <w:spacing w:before="120"/>
        <w:jc w:val="both"/>
        <w:rPr>
          <w:rFonts w:ascii="Times New Roman" w:hAnsi="Times New Roman"/>
          <w:b w:val="0"/>
          <w:bCs w:val="0"/>
          <w:snapToGrid w:val="0"/>
          <w:color w:val="auto"/>
          <w:sz w:val="24"/>
          <w:szCs w:val="20"/>
        </w:rPr>
      </w:pPr>
      <w:r w:rsidRPr="002969E5">
        <w:rPr>
          <w:rFonts w:ascii="Times New Roman" w:hAnsi="Times New Roman"/>
          <w:b w:val="0"/>
          <w:bCs w:val="0"/>
          <w:snapToGrid w:val="0"/>
          <w:color w:val="auto"/>
          <w:sz w:val="24"/>
          <w:szCs w:val="20"/>
        </w:rPr>
        <w:t>Statutární město Brno je při nakládání s veřejnými prostředky povinno dodržovat ustanovení zákona 106/1999 Sb., o svobodném přístupu k informacím, ve znění pozdějších předpisů (zejména § 9 odst. 2).</w:t>
      </w:r>
    </w:p>
    <w:p w14:paraId="0CCFE8F9" w14:textId="0D966FDE" w:rsidR="00890CC1" w:rsidRDefault="00860D00" w:rsidP="00890CC1">
      <w:pPr>
        <w:pStyle w:val="Nadpis2"/>
        <w:keepNext w:val="0"/>
        <w:jc w:val="both"/>
        <w:rPr>
          <w:rFonts w:ascii="Times New Roman" w:hAnsi="Times New Roman"/>
          <w:b w:val="0"/>
          <w:bCs w:val="0"/>
          <w:snapToGrid w:val="0"/>
          <w:color w:val="auto"/>
          <w:sz w:val="24"/>
          <w:szCs w:val="20"/>
        </w:rPr>
      </w:pPr>
      <w:bookmarkStart w:id="11" w:name="_Hlk517184826"/>
      <w:r w:rsidRPr="002969E5">
        <w:rPr>
          <w:rFonts w:ascii="Times New Roman" w:hAnsi="Times New Roman"/>
          <w:b w:val="0"/>
          <w:bCs w:val="0"/>
          <w:snapToGrid w:val="0"/>
          <w:color w:val="auto"/>
          <w:sz w:val="24"/>
          <w:szCs w:val="20"/>
        </w:rPr>
        <w:t>Smlouva je uzavřena dnem podpisu smluvních stran a tímto dnem nabývá platnosti</w:t>
      </w:r>
      <w:r w:rsidR="00FD6A92">
        <w:rPr>
          <w:rFonts w:ascii="Times New Roman" w:hAnsi="Times New Roman"/>
          <w:b w:val="0"/>
          <w:bCs w:val="0"/>
          <w:snapToGrid w:val="0"/>
          <w:color w:val="auto"/>
          <w:sz w:val="24"/>
          <w:szCs w:val="20"/>
        </w:rPr>
        <w:t>.</w:t>
      </w:r>
      <w:r w:rsidR="00890CC1">
        <w:rPr>
          <w:rFonts w:ascii="Times New Roman" w:hAnsi="Times New Roman"/>
          <w:b w:val="0"/>
          <w:bCs w:val="0"/>
          <w:snapToGrid w:val="0"/>
          <w:color w:val="auto"/>
          <w:sz w:val="24"/>
          <w:szCs w:val="20"/>
        </w:rPr>
        <w:t xml:space="preserve"> </w:t>
      </w:r>
    </w:p>
    <w:p w14:paraId="1E4101F4" w14:textId="77777777" w:rsidR="0079088C" w:rsidRPr="00F75A1F" w:rsidRDefault="0079088C" w:rsidP="0079088C">
      <w:pPr>
        <w:pStyle w:val="Nadpis2"/>
        <w:keepNext w:val="0"/>
        <w:spacing w:before="120"/>
        <w:jc w:val="both"/>
        <w:rPr>
          <w:rFonts w:ascii="Times New Roman" w:hAnsi="Times New Roman"/>
          <w:b w:val="0"/>
          <w:bCs w:val="0"/>
          <w:snapToGrid w:val="0"/>
          <w:color w:val="auto"/>
          <w:sz w:val="24"/>
          <w:szCs w:val="20"/>
        </w:rPr>
      </w:pPr>
      <w:bookmarkStart w:id="12" w:name="_Hlk524080640"/>
      <w:r w:rsidRPr="00F75A1F">
        <w:rPr>
          <w:rFonts w:ascii="Times New Roman" w:hAnsi="Times New Roman"/>
          <w:b w:val="0"/>
          <w:bCs w:val="0"/>
          <w:snapToGrid w:val="0"/>
          <w:color w:val="auto"/>
          <w:sz w:val="24"/>
          <w:szCs w:val="20"/>
        </w:rPr>
        <w:t xml:space="preserve">Tato </w:t>
      </w:r>
      <w:r>
        <w:rPr>
          <w:rFonts w:ascii="Times New Roman" w:hAnsi="Times New Roman"/>
          <w:b w:val="0"/>
          <w:bCs w:val="0"/>
          <w:snapToGrid w:val="0"/>
          <w:color w:val="auto"/>
          <w:sz w:val="24"/>
          <w:szCs w:val="20"/>
        </w:rPr>
        <w:t>s</w:t>
      </w:r>
      <w:r w:rsidRPr="00F75A1F">
        <w:rPr>
          <w:rFonts w:ascii="Times New Roman" w:hAnsi="Times New Roman"/>
          <w:b w:val="0"/>
          <w:bCs w:val="0"/>
          <w:snapToGrid w:val="0"/>
          <w:color w:val="auto"/>
          <w:sz w:val="24"/>
          <w:szCs w:val="20"/>
        </w:rPr>
        <w:t xml:space="preserve">mlouva podléhá uveřejnění dle zákona č. 340/2015 Sb., o zvláštních podmínkách účinnosti některých smluv, uveřejňování těchto smluv a o registru </w:t>
      </w:r>
      <w:r w:rsidRPr="00F75A1F">
        <w:rPr>
          <w:rFonts w:ascii="Times New Roman" w:hAnsi="Times New Roman"/>
          <w:b w:val="0"/>
          <w:color w:val="auto"/>
          <w:sz w:val="24"/>
          <w:szCs w:val="24"/>
        </w:rPr>
        <w:t>smluv (zákon o registru smluv), ve znění pozdějších předpisů.</w:t>
      </w:r>
    </w:p>
    <w:p w14:paraId="3EF4C1B6"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lastRenderedPageBreak/>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DA21D8">
        <w:rPr>
          <w:rFonts w:ascii="Times New Roman" w:hAnsi="Times New Roman"/>
          <w:b w:val="0"/>
          <w:color w:val="auto"/>
          <w:sz w:val="24"/>
          <w:szCs w:val="24"/>
        </w:rPr>
        <w:t>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4EB83550"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 xml:space="preserve">Strany se dohodly, že tuto </w:t>
      </w:r>
      <w:r>
        <w:rPr>
          <w:rFonts w:ascii="Times New Roman" w:hAnsi="Times New Roman"/>
          <w:b w:val="0"/>
          <w:bCs w:val="0"/>
          <w:snapToGrid w:val="0"/>
          <w:color w:val="auto"/>
          <w:sz w:val="24"/>
          <w:szCs w:val="20"/>
        </w:rPr>
        <w:t>s</w:t>
      </w:r>
      <w:r w:rsidRPr="00D55FA9">
        <w:rPr>
          <w:rFonts w:ascii="Times New Roman" w:hAnsi="Times New Roman"/>
          <w:b w:val="0"/>
          <w:bCs w:val="0"/>
          <w:snapToGrid w:val="0"/>
          <w:color w:val="auto"/>
          <w:sz w:val="24"/>
          <w:szCs w:val="20"/>
        </w:rPr>
        <w:t>mlouvu zašle k uveřejnění v registru smluv budoucí povinný.</w:t>
      </w:r>
    </w:p>
    <w:p w14:paraId="0BE221DF" w14:textId="77777777" w:rsidR="0079088C" w:rsidRPr="00D55FA9" w:rsidRDefault="0079088C" w:rsidP="0079088C">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předmětem jeho obchodního tajemství.</w:t>
      </w:r>
    </w:p>
    <w:p w14:paraId="40B65157" w14:textId="77777777" w:rsidR="00673821" w:rsidRDefault="0079088C" w:rsidP="00673821">
      <w:pPr>
        <w:pStyle w:val="Nadpis2"/>
        <w:keepNext w:val="0"/>
        <w:jc w:val="both"/>
        <w:rPr>
          <w:rFonts w:ascii="Times New Roman" w:hAnsi="Times New Roman"/>
          <w:b w:val="0"/>
          <w:bCs w:val="0"/>
          <w:snapToGrid w:val="0"/>
          <w:color w:val="auto"/>
          <w:sz w:val="24"/>
          <w:szCs w:val="20"/>
        </w:rPr>
      </w:pPr>
      <w:r w:rsidRPr="00D55FA9">
        <w:rPr>
          <w:rFonts w:ascii="Times New Roman" w:hAnsi="Times New Roman"/>
          <w:b w:val="0"/>
          <w:bCs w:val="0"/>
          <w:snapToGrid w:val="0"/>
          <w:color w:val="auto"/>
          <w:sz w:val="24"/>
          <w:szCs w:val="20"/>
        </w:rPr>
        <w:t>Budoucí oprávněný prohl</w:t>
      </w:r>
      <w:r>
        <w:rPr>
          <w:rFonts w:ascii="Times New Roman" w:hAnsi="Times New Roman"/>
          <w:b w:val="0"/>
          <w:bCs w:val="0"/>
          <w:snapToGrid w:val="0"/>
          <w:color w:val="auto"/>
          <w:sz w:val="24"/>
          <w:szCs w:val="20"/>
        </w:rPr>
        <w:t>ašuje, že údaje uvedené v této s</w:t>
      </w:r>
      <w:r w:rsidRPr="00D55FA9">
        <w:rPr>
          <w:rFonts w:ascii="Times New Roman" w:hAnsi="Times New Roman"/>
          <w:b w:val="0"/>
          <w:bCs w:val="0"/>
          <w:snapToGrid w:val="0"/>
          <w:color w:val="auto"/>
          <w:sz w:val="24"/>
          <w:szCs w:val="20"/>
        </w:rPr>
        <w:t>mlouvě nejsou informacemi požívajícími ochrany důvěrnosti jeho majetkových poměrů.</w:t>
      </w:r>
      <w:bookmarkEnd w:id="12"/>
    </w:p>
    <w:p w14:paraId="4F08A939" w14:textId="77777777" w:rsidR="00673821" w:rsidRDefault="00F12539" w:rsidP="00673821">
      <w:pPr>
        <w:pStyle w:val="Nadpis2"/>
        <w:keepNext w:val="0"/>
        <w:jc w:val="both"/>
        <w:rPr>
          <w:rFonts w:ascii="Times New Roman" w:hAnsi="Times New Roman"/>
          <w:b w:val="0"/>
          <w:bCs w:val="0"/>
          <w:snapToGrid w:val="0"/>
          <w:color w:val="auto"/>
          <w:sz w:val="24"/>
          <w:szCs w:val="20"/>
        </w:rPr>
      </w:pPr>
      <w:r w:rsidRPr="00673821">
        <w:rPr>
          <w:rFonts w:ascii="Times New Roman" w:hAnsi="Times New Roman"/>
          <w:b w:val="0"/>
          <w:bCs w:val="0"/>
          <w:snapToGrid w:val="0"/>
          <w:color w:val="000000"/>
          <w:sz w:val="24"/>
          <w:szCs w:val="20"/>
        </w:rPr>
        <w:t xml:space="preserve">Budoucí </w:t>
      </w:r>
      <w:r w:rsidR="00060A6A" w:rsidRPr="00673821">
        <w:rPr>
          <w:rFonts w:ascii="Times New Roman" w:hAnsi="Times New Roman"/>
          <w:b w:val="0"/>
          <w:bCs w:val="0"/>
          <w:snapToGrid w:val="0"/>
          <w:color w:val="auto"/>
          <w:sz w:val="24"/>
          <w:szCs w:val="20"/>
        </w:rPr>
        <w:t xml:space="preserve">oprávněný </w:t>
      </w:r>
      <w:r w:rsidRPr="00673821">
        <w:rPr>
          <w:rFonts w:ascii="Times New Roman" w:hAnsi="Times New Roman"/>
          <w:b w:val="0"/>
          <w:bCs w:val="0"/>
          <w:snapToGrid w:val="0"/>
          <w:color w:val="000000"/>
          <w:sz w:val="24"/>
          <w:szCs w:val="20"/>
        </w:rPr>
        <w:t xml:space="preserve">jako účastník smluvního vztahu dle této smlouvy tímto potvrzuje, </w:t>
      </w:r>
      <w:r w:rsidRPr="00673821">
        <w:rPr>
          <w:rFonts w:ascii="Times New Roman" w:hAnsi="Times New Roman"/>
          <w:b w:val="0"/>
          <w:bCs w:val="0"/>
          <w:snapToGrid w:val="0"/>
          <w:color w:val="auto"/>
          <w:sz w:val="24"/>
          <w:szCs w:val="20"/>
        </w:rPr>
        <w:t>že byl v okamžiku získání osobních údajů statutárním městem Brnem seznámen s informacemi</w:t>
      </w:r>
      <w:r w:rsidRPr="00673821">
        <w:rPr>
          <w:rFonts w:ascii="Times New Roman" w:hAnsi="Times New Roman"/>
          <w:b w:val="0"/>
          <w:color w:val="auto"/>
          <w:sz w:val="24"/>
          <w:szCs w:val="24"/>
        </w:rPr>
        <w:t xml:space="preserve"> o zpracování osobních údajů pro účely splnění práv a povinností dle této smlouvy. Bližší informace o zpracování osobních údajů poskytuje statutární město Brno na svých internetových stránkách </w:t>
      </w:r>
      <w:hyperlink r:id="rId12" w:history="1">
        <w:r w:rsidRPr="00673821">
          <w:rPr>
            <w:rFonts w:ascii="Times New Roman" w:hAnsi="Times New Roman"/>
            <w:b w:val="0"/>
            <w:color w:val="auto"/>
            <w:sz w:val="24"/>
            <w:szCs w:val="24"/>
          </w:rPr>
          <w:t>www.brno.cz/gdpr/</w:t>
        </w:r>
      </w:hyperlink>
      <w:r w:rsidRPr="00673821">
        <w:rPr>
          <w:rFonts w:ascii="Times New Roman" w:hAnsi="Times New Roman"/>
          <w:b w:val="0"/>
          <w:color w:val="auto"/>
          <w:sz w:val="24"/>
          <w:szCs w:val="24"/>
        </w:rPr>
        <w:t>.</w:t>
      </w:r>
      <w:bookmarkEnd w:id="11"/>
    </w:p>
    <w:p w14:paraId="23BD3428" w14:textId="655FB380" w:rsidR="00C966E2" w:rsidRPr="00AD333C" w:rsidRDefault="00673821" w:rsidP="00C966E2">
      <w:pPr>
        <w:pStyle w:val="Nadpis2"/>
        <w:keepNext w:val="0"/>
        <w:jc w:val="both"/>
        <w:rPr>
          <w:rStyle w:val="Hypertextovodkaz"/>
          <w:rFonts w:ascii="Times New Roman" w:hAnsi="Times New Roman"/>
          <w:b w:val="0"/>
          <w:bCs w:val="0"/>
          <w:snapToGrid w:val="0"/>
          <w:color w:val="auto"/>
          <w:sz w:val="24"/>
          <w:szCs w:val="20"/>
          <w:u w:val="none"/>
        </w:rPr>
      </w:pPr>
      <w:bookmarkStart w:id="13" w:name="_Hlk192573969"/>
      <w:r w:rsidRPr="00AD333C">
        <w:rPr>
          <w:rFonts w:ascii="Times New Roman" w:hAnsi="Times New Roman"/>
          <w:b w:val="0"/>
          <w:bCs w:val="0"/>
          <w:color w:val="auto"/>
          <w:sz w:val="24"/>
          <w:szCs w:val="24"/>
        </w:rPr>
        <w:t xml:space="preserve">Budoucí povinný </w:t>
      </w:r>
      <w:r w:rsidR="005618A6" w:rsidRPr="00AD333C">
        <w:rPr>
          <w:rFonts w:ascii="Times New Roman" w:hAnsi="Times New Roman"/>
          <w:b w:val="0"/>
          <w:bCs w:val="0"/>
          <w:color w:val="auto"/>
          <w:sz w:val="24"/>
          <w:szCs w:val="24"/>
        </w:rPr>
        <w:t xml:space="preserve">prohlašuje, že se seznámil s informacemi o ochraně soukromí ve společnosti Vodafone, které jsou dostupné na stránkách </w:t>
      </w:r>
      <w:hyperlink r:id="rId13" w:history="1">
        <w:r w:rsidR="005618A6" w:rsidRPr="00AD333C">
          <w:rPr>
            <w:rFonts w:ascii="Times New Roman" w:hAnsi="Times New Roman"/>
            <w:b w:val="0"/>
            <w:bCs w:val="0"/>
            <w:color w:val="auto"/>
            <w:sz w:val="24"/>
            <w:szCs w:val="24"/>
          </w:rPr>
          <w:t>https://www.vodafone.cz/o-vodafonu/ke-stazeni/ochrana-soukromi/</w:t>
        </w:r>
      </w:hyperlink>
      <w:r w:rsidR="005618A6" w:rsidRPr="00AD333C">
        <w:rPr>
          <w:rFonts w:ascii="Times New Roman" w:hAnsi="Times New Roman"/>
          <w:b w:val="0"/>
          <w:bCs w:val="0"/>
          <w:color w:val="auto"/>
          <w:sz w:val="24"/>
          <w:szCs w:val="24"/>
        </w:rPr>
        <w:t xml:space="preserve">. Pro případné uplatnění práv subjektu údajů nám, prosím, napište na emailovou adresu </w:t>
      </w:r>
      <w:hyperlink r:id="rId14" w:history="1">
        <w:r w:rsidR="00C966E2" w:rsidRPr="00AD333C">
          <w:rPr>
            <w:rStyle w:val="Hypertextovodkaz"/>
            <w:rFonts w:ascii="Times New Roman" w:hAnsi="Times New Roman"/>
            <w:b w:val="0"/>
            <w:bCs w:val="0"/>
            <w:color w:val="auto"/>
            <w:sz w:val="24"/>
            <w:szCs w:val="24"/>
          </w:rPr>
          <w:t>ochranaosobnichudaju@vodafone.cz.¨</w:t>
        </w:r>
      </w:hyperlink>
    </w:p>
    <w:p w14:paraId="0AEA982A" w14:textId="2EDE5DB2" w:rsidR="005618A6" w:rsidRPr="00AD333C" w:rsidRDefault="005618A6" w:rsidP="00C966E2">
      <w:pPr>
        <w:pStyle w:val="Nadpis2"/>
        <w:keepNext w:val="0"/>
        <w:jc w:val="both"/>
        <w:rPr>
          <w:rFonts w:ascii="Times New Roman" w:hAnsi="Times New Roman"/>
          <w:b w:val="0"/>
          <w:bCs w:val="0"/>
          <w:snapToGrid w:val="0"/>
          <w:color w:val="auto"/>
          <w:sz w:val="24"/>
          <w:szCs w:val="20"/>
        </w:rPr>
      </w:pPr>
      <w:r w:rsidRPr="00AD333C">
        <w:rPr>
          <w:rFonts w:ascii="Times New Roman" w:hAnsi="Times New Roman"/>
          <w:b w:val="0"/>
          <w:bCs w:val="0"/>
          <w:color w:val="auto"/>
          <w:sz w:val="24"/>
          <w:szCs w:val="24"/>
        </w:rPr>
        <w:t>Každá ze smluvních stran potvrzuje, že bude zpracovávat jako správce osobní údaje odpovědných osob druhé smluvní strany uvedené ve smlouvě. Tyto osobní údaje budou zpracovávány pouze pro účely správy smluvního vztahu založeného smlouvou. Osobní údaje nebudou poskytnuty žádným třetím osobám a nebudou rovněž předány do zemí mimo EU. Po skončení trvání smlouvy budou osobní údaje uchovávány jen po dobu nezbytně nutnou k ochraně oprávněných zájmů příslušné smluvní strany.</w:t>
      </w:r>
    </w:p>
    <w:bookmarkEnd w:id="13"/>
    <w:p w14:paraId="3A13990D" w14:textId="77777777" w:rsidR="005618A6" w:rsidRPr="00C966E2" w:rsidRDefault="005618A6" w:rsidP="005618A6"/>
    <w:p w14:paraId="5814AC1A" w14:textId="77777777" w:rsidR="00F12539" w:rsidRPr="00467DF9" w:rsidRDefault="00F12539" w:rsidP="00467DF9">
      <w:pPr>
        <w:pStyle w:val="Nadpis2"/>
        <w:keepNext w:val="0"/>
        <w:spacing w:before="120"/>
        <w:jc w:val="both"/>
        <w:rPr>
          <w:rFonts w:ascii="Times New Roman" w:hAnsi="Times New Roman"/>
          <w:b w:val="0"/>
          <w:color w:val="auto"/>
          <w:sz w:val="24"/>
          <w:szCs w:val="24"/>
        </w:rPr>
      </w:pPr>
      <w:r w:rsidRPr="00C966E2">
        <w:rPr>
          <w:rFonts w:ascii="Times New Roman" w:hAnsi="Times New Roman"/>
          <w:b w:val="0"/>
          <w:bCs w:val="0"/>
          <w:color w:val="auto"/>
          <w:sz w:val="24"/>
          <w:szCs w:val="24"/>
        </w:rPr>
        <w:t>Dle obecného nařízení</w:t>
      </w:r>
      <w:r w:rsidRPr="00467DF9">
        <w:rPr>
          <w:rFonts w:ascii="Times New Roman" w:hAnsi="Times New Roman"/>
          <w:b w:val="0"/>
          <w:color w:val="auto"/>
          <w:sz w:val="24"/>
          <w:szCs w:val="24"/>
        </w:rPr>
        <w:t xml:space="preserve">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2C1B4986" w14:textId="77777777" w:rsidR="005E63FD" w:rsidRPr="00467DF9" w:rsidRDefault="005E63FD" w:rsidP="00F12539">
      <w:pPr>
        <w:pStyle w:val="Nadpis2"/>
        <w:keepNext w:val="0"/>
        <w:spacing w:before="120"/>
        <w:jc w:val="both"/>
        <w:rPr>
          <w:rFonts w:ascii="Times New Roman" w:hAnsi="Times New Roman"/>
          <w:b w:val="0"/>
          <w:color w:val="auto"/>
          <w:sz w:val="24"/>
          <w:szCs w:val="24"/>
        </w:rPr>
      </w:pPr>
      <w:r w:rsidRPr="00467DF9">
        <w:rPr>
          <w:rFonts w:ascii="Times New Roman" w:hAnsi="Times New Roman"/>
          <w:b w:val="0"/>
          <w:color w:val="auto"/>
          <w:sz w:val="24"/>
          <w:szCs w:val="24"/>
        </w:rPr>
        <w:t>Smluvní strany prohlašují, že si smlouvu přečetly, jejímu obsahu rozumějí, smlouva nebyla uzavřena v tísni, ani za nápadně nevýhodných podmínek a na důkaz souhlasu s výše uvedeným textem připojují své podpisy.</w:t>
      </w:r>
    </w:p>
    <w:p w14:paraId="2DE0589F" w14:textId="77777777" w:rsidR="00830EA8" w:rsidRDefault="00830EA8" w:rsidP="00A34F43"/>
    <w:p w14:paraId="12B4956B" w14:textId="77777777" w:rsidR="00830EA8" w:rsidRDefault="00830EA8" w:rsidP="00A34F43"/>
    <w:p w14:paraId="627BCFBB" w14:textId="77777777" w:rsidR="005818FB" w:rsidRDefault="005818FB" w:rsidP="00A34F43"/>
    <w:p w14:paraId="396D61D7" w14:textId="77777777" w:rsidR="005818FB" w:rsidRDefault="005818FB" w:rsidP="00A34F43"/>
    <w:p w14:paraId="5F66C4AC" w14:textId="77777777" w:rsidR="005818FB" w:rsidRDefault="005818FB" w:rsidP="00A34F43"/>
    <w:p w14:paraId="3B080EFE" w14:textId="77777777" w:rsidR="005818FB" w:rsidRDefault="005818FB" w:rsidP="00A34F43"/>
    <w:p w14:paraId="45BF0F32" w14:textId="77777777" w:rsidR="005818FB" w:rsidRDefault="005818FB" w:rsidP="00A34F43"/>
    <w:p w14:paraId="76ED4A2C" w14:textId="77777777" w:rsidR="005818FB" w:rsidRDefault="005818FB" w:rsidP="00A34F43"/>
    <w:p w14:paraId="1F0C9CB0" w14:textId="77777777" w:rsidR="005818FB" w:rsidRDefault="005818FB" w:rsidP="00A34F43"/>
    <w:p w14:paraId="5B805CAB" w14:textId="77777777" w:rsidR="005818FB" w:rsidRDefault="005818FB" w:rsidP="00A34F43"/>
    <w:p w14:paraId="6DA5023C" w14:textId="77777777" w:rsidR="005818FB" w:rsidRDefault="005818FB" w:rsidP="00A34F43"/>
    <w:p w14:paraId="1BB595F6" w14:textId="77777777" w:rsidR="005818FB" w:rsidRDefault="005818FB" w:rsidP="00A34F43"/>
    <w:p w14:paraId="5440F035" w14:textId="77777777" w:rsidR="005818FB" w:rsidRDefault="005818FB" w:rsidP="00A34F43"/>
    <w:p w14:paraId="3156C919" w14:textId="77777777" w:rsidR="005818FB" w:rsidRDefault="005818FB" w:rsidP="00A34F43"/>
    <w:p w14:paraId="2A2B5C9E" w14:textId="77777777" w:rsidR="005818FB" w:rsidRPr="00A95DC8" w:rsidRDefault="005818FB" w:rsidP="00A34F43"/>
    <w:p w14:paraId="34D4F28D" w14:textId="77777777" w:rsidR="005E63FD" w:rsidRPr="00A95DC8" w:rsidRDefault="005E63FD" w:rsidP="009E5563">
      <w:pPr>
        <w:pStyle w:val="Zkladntext"/>
        <w:jc w:val="both"/>
        <w:rPr>
          <w:bCs/>
          <w:color w:val="auto"/>
        </w:rPr>
      </w:pPr>
      <w:r w:rsidRPr="00A95DC8">
        <w:rPr>
          <w:b/>
          <w:bCs/>
          <w:color w:val="auto"/>
        </w:rPr>
        <w:lastRenderedPageBreak/>
        <w:t>Doložka</w:t>
      </w:r>
      <w:r w:rsidRPr="00A95DC8">
        <w:rPr>
          <w:bCs/>
          <w:color w:val="auto"/>
        </w:rPr>
        <w:t xml:space="preserve"> dle </w:t>
      </w:r>
      <w:proofErr w:type="spellStart"/>
      <w:r w:rsidRPr="00A95DC8">
        <w:rPr>
          <w:bCs/>
          <w:color w:val="auto"/>
        </w:rPr>
        <w:t>ust</w:t>
      </w:r>
      <w:proofErr w:type="spellEnd"/>
      <w:r w:rsidRPr="00A95DC8">
        <w:rPr>
          <w:bCs/>
          <w:color w:val="auto"/>
        </w:rPr>
        <w:t>. § 41, odst. 1 zákona č. 128/2000 Sb., o obcích (obecní zřízení), ve znění pozdějších předpisů</w:t>
      </w:r>
    </w:p>
    <w:p w14:paraId="6869EC67" w14:textId="6CDC400D" w:rsidR="005E465F" w:rsidRPr="002D5419" w:rsidRDefault="005E465F" w:rsidP="005E465F">
      <w:pPr>
        <w:pStyle w:val="Zkladntext"/>
        <w:ind w:firstLine="720"/>
        <w:jc w:val="both"/>
        <w:rPr>
          <w:bCs/>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6</w:t>
      </w:r>
      <w:r w:rsidR="00540B91">
        <w:rPr>
          <w:bCs/>
          <w:color w:val="auto"/>
        </w:rPr>
        <w:t>,</w:t>
      </w:r>
      <w:r>
        <w:rPr>
          <w:bCs/>
          <w:color w:val="auto"/>
        </w:rPr>
        <w:t xml:space="preserve">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7</w:t>
      </w:r>
      <w:r w:rsidR="00540B91" w:rsidRPr="00540B91">
        <w:rPr>
          <w:bCs/>
          <w:color w:val="auto"/>
        </w:rPr>
        <w:t xml:space="preserve"> </w:t>
      </w:r>
      <w:r w:rsidR="00540B91">
        <w:rPr>
          <w:bCs/>
          <w:color w:val="auto"/>
        </w:rPr>
        <w:t xml:space="preserve">a na </w:t>
      </w:r>
      <w:r w:rsidR="00540B91" w:rsidRPr="00CF6671">
        <w:rPr>
          <w:bCs/>
          <w:color w:val="auto"/>
        </w:rPr>
        <w:t>R7/</w:t>
      </w:r>
      <w:r w:rsidR="00540B91">
        <w:rPr>
          <w:bCs/>
          <w:color w:val="auto"/>
        </w:rPr>
        <w:t>133</w:t>
      </w:r>
      <w:r w:rsidR="00540B91" w:rsidRPr="00CF6671">
        <w:rPr>
          <w:bCs/>
          <w:color w:val="auto"/>
        </w:rPr>
        <w:t>. schůzi konané</w:t>
      </w:r>
      <w:r w:rsidR="00540B91" w:rsidRPr="00C30888">
        <w:rPr>
          <w:bCs/>
          <w:color w:val="auto"/>
        </w:rPr>
        <w:t xml:space="preserve"> dne</w:t>
      </w:r>
      <w:r w:rsidR="00540B91">
        <w:rPr>
          <w:bCs/>
          <w:color w:val="auto"/>
        </w:rPr>
        <w:t> 19</w:t>
      </w:r>
      <w:r w:rsidR="00540B91" w:rsidRPr="00C30888">
        <w:rPr>
          <w:bCs/>
          <w:color w:val="auto"/>
        </w:rPr>
        <w:t>.</w:t>
      </w:r>
      <w:r w:rsidR="00540B91">
        <w:rPr>
          <w:bCs/>
          <w:color w:val="auto"/>
        </w:rPr>
        <w:t>9</w:t>
      </w:r>
      <w:r w:rsidR="00540B91" w:rsidRPr="00C30888">
        <w:rPr>
          <w:bCs/>
          <w:color w:val="auto"/>
        </w:rPr>
        <w:t>.201</w:t>
      </w:r>
      <w:r w:rsidR="00540B91">
        <w:rPr>
          <w:bCs/>
          <w:color w:val="auto"/>
        </w:rPr>
        <w:t>7</w:t>
      </w:r>
      <w:r w:rsidR="00C57B17">
        <w:rPr>
          <w:bCs/>
        </w:rPr>
        <w:t xml:space="preserve"> a na R9/007. schůzi konané dne 30.11.2022.</w:t>
      </w:r>
    </w:p>
    <w:tbl>
      <w:tblPr>
        <w:tblW w:w="0" w:type="auto"/>
        <w:tblInd w:w="-214" w:type="dxa"/>
        <w:tblCellMar>
          <w:left w:w="70" w:type="dxa"/>
          <w:right w:w="70" w:type="dxa"/>
        </w:tblCellMar>
        <w:tblLook w:val="0000" w:firstRow="0" w:lastRow="0" w:firstColumn="0" w:lastColumn="0" w:noHBand="0" w:noVBand="0"/>
      </w:tblPr>
      <w:tblGrid>
        <w:gridCol w:w="4750"/>
        <w:gridCol w:w="4489"/>
      </w:tblGrid>
      <w:tr w:rsidR="00A95DC8" w:rsidRPr="00A95DC8" w14:paraId="6A99E8C8" w14:textId="77777777" w:rsidTr="00B506E6">
        <w:trPr>
          <w:trHeight w:val="436"/>
        </w:trPr>
        <w:tc>
          <w:tcPr>
            <w:tcW w:w="4750" w:type="dxa"/>
            <w:vAlign w:val="bottom"/>
          </w:tcPr>
          <w:p w14:paraId="429F1BD0" w14:textId="5EFA8B7B" w:rsidR="005E63FD" w:rsidRPr="00A95DC8" w:rsidRDefault="005E63FD" w:rsidP="00A34F43">
            <w:pPr>
              <w:pStyle w:val="Zkladntext"/>
              <w:jc w:val="both"/>
              <w:rPr>
                <w:bCs/>
                <w:color w:val="auto"/>
                <w:sz w:val="20"/>
              </w:rPr>
            </w:pPr>
            <w:r w:rsidRPr="00A95DC8">
              <w:rPr>
                <w:bCs/>
                <w:color w:val="auto"/>
              </w:rPr>
              <w:t xml:space="preserve">V Brně dne </w:t>
            </w:r>
            <w:r w:rsidR="00E62602">
              <w:rPr>
                <w:bCs/>
                <w:color w:val="auto"/>
              </w:rPr>
              <w:t>11.7.2025</w:t>
            </w:r>
          </w:p>
        </w:tc>
        <w:tc>
          <w:tcPr>
            <w:tcW w:w="4489" w:type="dxa"/>
            <w:vAlign w:val="bottom"/>
          </w:tcPr>
          <w:p w14:paraId="6CFABFB8" w14:textId="4E1CB4A8" w:rsidR="005E63FD" w:rsidRPr="00A95DC8" w:rsidRDefault="00860D00" w:rsidP="00971A2C">
            <w:pPr>
              <w:pStyle w:val="Zkladntext"/>
              <w:jc w:val="both"/>
              <w:rPr>
                <w:bCs/>
                <w:color w:val="auto"/>
                <w:sz w:val="20"/>
              </w:rPr>
            </w:pPr>
            <w:r w:rsidRPr="00A95DC8">
              <w:rPr>
                <w:bCs/>
                <w:color w:val="auto"/>
              </w:rPr>
              <w:t xml:space="preserve">V </w:t>
            </w:r>
            <w:r>
              <w:rPr>
                <w:bCs/>
                <w:color w:val="auto"/>
              </w:rPr>
              <w:t>…………</w:t>
            </w:r>
            <w:r w:rsidRPr="00A95DC8">
              <w:rPr>
                <w:bCs/>
                <w:color w:val="auto"/>
              </w:rPr>
              <w:t xml:space="preserve"> dne</w:t>
            </w:r>
            <w:r w:rsidR="00E62602">
              <w:rPr>
                <w:bCs/>
                <w:color w:val="auto"/>
              </w:rPr>
              <w:t xml:space="preserve"> 19.6.2025</w:t>
            </w:r>
          </w:p>
        </w:tc>
      </w:tr>
      <w:tr w:rsidR="00A95DC8" w:rsidRPr="00A95DC8" w14:paraId="2415C9BA" w14:textId="77777777" w:rsidTr="00B506E6">
        <w:tc>
          <w:tcPr>
            <w:tcW w:w="4750" w:type="dxa"/>
          </w:tcPr>
          <w:p w14:paraId="2D843313"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povinného</w:t>
            </w:r>
          </w:p>
        </w:tc>
        <w:tc>
          <w:tcPr>
            <w:tcW w:w="4489" w:type="dxa"/>
          </w:tcPr>
          <w:p w14:paraId="43A82164" w14:textId="77777777" w:rsidR="005E63FD" w:rsidRPr="00A95DC8" w:rsidRDefault="005E63FD" w:rsidP="00FA72AE">
            <w:pPr>
              <w:pStyle w:val="Zkladntext"/>
              <w:jc w:val="both"/>
              <w:rPr>
                <w:bCs/>
                <w:color w:val="auto"/>
                <w:sz w:val="20"/>
              </w:rPr>
            </w:pPr>
            <w:r w:rsidRPr="00A95DC8">
              <w:rPr>
                <w:bCs/>
                <w:color w:val="auto"/>
              </w:rPr>
              <w:t xml:space="preserve">Za </w:t>
            </w:r>
            <w:r w:rsidR="00FA72AE" w:rsidRPr="00A95DC8">
              <w:rPr>
                <w:bCs/>
                <w:color w:val="auto"/>
              </w:rPr>
              <w:t xml:space="preserve">budoucího </w:t>
            </w:r>
            <w:r w:rsidRPr="00A95DC8">
              <w:rPr>
                <w:bCs/>
                <w:color w:val="auto"/>
              </w:rPr>
              <w:t xml:space="preserve">oprávněného </w:t>
            </w:r>
          </w:p>
        </w:tc>
      </w:tr>
      <w:tr w:rsidR="00A95DC8" w:rsidRPr="00A95DC8" w14:paraId="087579F8" w14:textId="77777777" w:rsidTr="00182C11">
        <w:trPr>
          <w:trHeight w:val="1932"/>
        </w:trPr>
        <w:tc>
          <w:tcPr>
            <w:tcW w:w="4750" w:type="dxa"/>
          </w:tcPr>
          <w:p w14:paraId="72E8BA96" w14:textId="77777777" w:rsidR="005E63FD" w:rsidRPr="00A95DC8" w:rsidRDefault="005E63FD" w:rsidP="00A34F43">
            <w:pPr>
              <w:pStyle w:val="Zkladntext"/>
              <w:jc w:val="both"/>
              <w:rPr>
                <w:bCs/>
                <w:color w:val="auto"/>
                <w:sz w:val="20"/>
              </w:rPr>
            </w:pPr>
          </w:p>
        </w:tc>
        <w:tc>
          <w:tcPr>
            <w:tcW w:w="4489" w:type="dxa"/>
          </w:tcPr>
          <w:p w14:paraId="654AFA69" w14:textId="77777777" w:rsidR="005E63FD" w:rsidRPr="00A95DC8" w:rsidRDefault="005E63FD" w:rsidP="00A34F43">
            <w:pPr>
              <w:pStyle w:val="Zkladntext"/>
              <w:jc w:val="both"/>
              <w:rPr>
                <w:bCs/>
                <w:color w:val="auto"/>
                <w:sz w:val="20"/>
              </w:rPr>
            </w:pPr>
          </w:p>
        </w:tc>
      </w:tr>
      <w:tr w:rsidR="00F12539" w:rsidRPr="00A95DC8" w14:paraId="55F4542F" w14:textId="77777777" w:rsidTr="00B506E6">
        <w:tc>
          <w:tcPr>
            <w:tcW w:w="4750" w:type="dxa"/>
          </w:tcPr>
          <w:p w14:paraId="1DD4E12F" w14:textId="77777777" w:rsidR="00F12539" w:rsidRPr="002C1389" w:rsidRDefault="00F12539" w:rsidP="00F12539">
            <w:pPr>
              <w:pStyle w:val="Zkladntext"/>
              <w:jc w:val="center"/>
              <w:rPr>
                <w:bCs/>
                <w:color w:val="auto"/>
                <w:sz w:val="20"/>
              </w:rPr>
            </w:pPr>
            <w:r w:rsidRPr="002C1389">
              <w:rPr>
                <w:bCs/>
                <w:color w:val="auto"/>
              </w:rPr>
              <w:t>............................................</w:t>
            </w:r>
          </w:p>
        </w:tc>
        <w:tc>
          <w:tcPr>
            <w:tcW w:w="4489" w:type="dxa"/>
          </w:tcPr>
          <w:p w14:paraId="0ACF837F" w14:textId="77777777" w:rsidR="00F12539" w:rsidRPr="00D167F0" w:rsidRDefault="00F12539" w:rsidP="00F12539">
            <w:pPr>
              <w:pStyle w:val="Zkladntext"/>
              <w:jc w:val="center"/>
            </w:pPr>
            <w:r w:rsidRPr="00D167F0">
              <w:t>............................................</w:t>
            </w:r>
          </w:p>
        </w:tc>
      </w:tr>
      <w:tr w:rsidR="00F10CC3" w:rsidRPr="00A95DC8" w14:paraId="1D2714ED" w14:textId="77777777" w:rsidTr="00B506E6">
        <w:tc>
          <w:tcPr>
            <w:tcW w:w="4750" w:type="dxa"/>
          </w:tcPr>
          <w:p w14:paraId="194E7FFE" w14:textId="671A3DD4" w:rsidR="00F10CC3" w:rsidRPr="002C1389" w:rsidRDefault="003C6DC8" w:rsidP="00F10CC3">
            <w:pPr>
              <w:snapToGrid w:val="0"/>
              <w:jc w:val="center"/>
              <w:rPr>
                <w:bCs/>
                <w:snapToGrid w:val="0"/>
                <w:sz w:val="24"/>
              </w:rPr>
            </w:pPr>
            <w:proofErr w:type="spellStart"/>
            <w:r>
              <w:rPr>
                <w:sz w:val="24"/>
                <w:szCs w:val="24"/>
              </w:rPr>
              <w:t>xxx</w:t>
            </w:r>
            <w:proofErr w:type="spellEnd"/>
          </w:p>
        </w:tc>
        <w:tc>
          <w:tcPr>
            <w:tcW w:w="4489" w:type="dxa"/>
          </w:tcPr>
          <w:p w14:paraId="739102D8" w14:textId="43E25EEF" w:rsidR="00F10CC3" w:rsidRPr="00D167F0" w:rsidRDefault="003C6DC8" w:rsidP="00F10CC3">
            <w:pPr>
              <w:pStyle w:val="Zkladntext"/>
              <w:jc w:val="center"/>
            </w:pPr>
            <w:proofErr w:type="spellStart"/>
            <w:r>
              <w:t>Xxx</w:t>
            </w:r>
            <w:proofErr w:type="spellEnd"/>
          </w:p>
        </w:tc>
      </w:tr>
      <w:tr w:rsidR="00F10CC3" w:rsidRPr="00A95DC8" w14:paraId="643BE249" w14:textId="77777777" w:rsidTr="00B506E6">
        <w:tc>
          <w:tcPr>
            <w:tcW w:w="4750" w:type="dxa"/>
          </w:tcPr>
          <w:p w14:paraId="7F5A96B2" w14:textId="77777777" w:rsidR="00F10CC3" w:rsidRPr="002C1389" w:rsidRDefault="00F10CC3" w:rsidP="00F10CC3">
            <w:pPr>
              <w:snapToGrid w:val="0"/>
              <w:jc w:val="center"/>
              <w:rPr>
                <w:bCs/>
                <w:snapToGrid w:val="0"/>
                <w:sz w:val="24"/>
              </w:rPr>
            </w:pPr>
            <w:r w:rsidRPr="002C1389">
              <w:rPr>
                <w:bCs/>
                <w:snapToGrid w:val="0"/>
                <w:sz w:val="24"/>
              </w:rPr>
              <w:t>vedoucí Odboru investičního</w:t>
            </w:r>
          </w:p>
          <w:p w14:paraId="51541942" w14:textId="77777777" w:rsidR="00F10CC3" w:rsidRPr="002C1389" w:rsidRDefault="00F10CC3" w:rsidP="00F10CC3">
            <w:pPr>
              <w:snapToGrid w:val="0"/>
              <w:jc w:val="center"/>
              <w:rPr>
                <w:bCs/>
                <w:snapToGrid w:val="0"/>
                <w:sz w:val="24"/>
              </w:rPr>
            </w:pPr>
            <w:r w:rsidRPr="002C1389">
              <w:rPr>
                <w:bCs/>
                <w:snapToGrid w:val="0"/>
                <w:sz w:val="24"/>
              </w:rPr>
              <w:t>Magistrátu města Brna</w:t>
            </w:r>
          </w:p>
        </w:tc>
        <w:tc>
          <w:tcPr>
            <w:tcW w:w="4489" w:type="dxa"/>
          </w:tcPr>
          <w:p w14:paraId="2259D6B7" w14:textId="7077CE52" w:rsidR="00F10CC3" w:rsidRPr="00D167F0" w:rsidRDefault="00F10CC3" w:rsidP="00F10CC3">
            <w:pPr>
              <w:pStyle w:val="Zkladntext"/>
              <w:jc w:val="center"/>
            </w:pPr>
          </w:p>
          <w:p w14:paraId="6B8EE6DF" w14:textId="4FA2724D" w:rsidR="00F10CC3" w:rsidRPr="00D167F0" w:rsidRDefault="007B16EF" w:rsidP="00F10CC3">
            <w:pPr>
              <w:pStyle w:val="Zkladntext"/>
              <w:jc w:val="center"/>
            </w:pPr>
            <w:r w:rsidRPr="007B16EF">
              <w:t>Vodafone Czech Republic a.s.</w:t>
            </w:r>
          </w:p>
        </w:tc>
      </w:tr>
    </w:tbl>
    <w:p w14:paraId="6864EC4C" w14:textId="77777777" w:rsidR="005E63FD" w:rsidRPr="00A95DC8" w:rsidRDefault="005E63FD" w:rsidP="00A34F43">
      <w:pPr>
        <w:pStyle w:val="Zkladntext"/>
        <w:rPr>
          <w:b/>
          <w:bCs/>
          <w:color w:val="auto"/>
          <w:sz w:val="4"/>
        </w:rPr>
      </w:pPr>
    </w:p>
    <w:p w14:paraId="02CA2164" w14:textId="77777777" w:rsidR="005E63FD" w:rsidRPr="00A95DC8" w:rsidRDefault="005E63FD" w:rsidP="00A34F43">
      <w:pPr>
        <w:pStyle w:val="Zkladntext"/>
        <w:rPr>
          <w:b/>
          <w:bCs/>
          <w:color w:val="auto"/>
          <w:sz w:val="4"/>
        </w:rPr>
      </w:pPr>
    </w:p>
    <w:sectPr w:rsidR="005E63FD" w:rsidRPr="00A95DC8" w:rsidSect="00651582">
      <w:headerReference w:type="even" r:id="rId15"/>
      <w:headerReference w:type="default" r:id="rId16"/>
      <w:footerReference w:type="even" r:id="rId17"/>
      <w:footerReference w:type="default" r:id="rId18"/>
      <w:headerReference w:type="first" r:id="rId19"/>
      <w:footerReference w:type="first" r:id="rId20"/>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A749" w14:textId="77777777" w:rsidR="00426F40" w:rsidRDefault="00426F40">
      <w:r>
        <w:separator/>
      </w:r>
    </w:p>
  </w:endnote>
  <w:endnote w:type="continuationSeparator" w:id="0">
    <w:p w14:paraId="740D81B5" w14:textId="77777777" w:rsidR="00426F40" w:rsidRDefault="0042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94F9" w14:textId="08E7D284"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4083D9CF" wp14:editId="315B8388">
              <wp:simplePos x="635" y="635"/>
              <wp:positionH relativeFrom="page">
                <wp:align>left</wp:align>
              </wp:positionH>
              <wp:positionV relativeFrom="page">
                <wp:align>bottom</wp:align>
              </wp:positionV>
              <wp:extent cx="652145" cy="299085"/>
              <wp:effectExtent l="0" t="0" r="14605" b="0"/>
              <wp:wrapNone/>
              <wp:docPr id="19082220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3D9CF"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6DBD3DE6" w14:textId="0FFC93DF"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end"/>
    </w:r>
  </w:p>
  <w:p w14:paraId="0D0B06E1" w14:textId="77777777" w:rsidR="005E63FD" w:rsidRDefault="005E6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E6FB" w14:textId="71A6D620" w:rsidR="005E63FD" w:rsidRDefault="0083653D" w:rsidP="000730F1">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14:anchorId="2871876E" wp14:editId="5859BB24">
              <wp:simplePos x="3746500" y="9861550"/>
              <wp:positionH relativeFrom="page">
                <wp:align>left</wp:align>
              </wp:positionH>
              <wp:positionV relativeFrom="page">
                <wp:align>bottom</wp:align>
              </wp:positionV>
              <wp:extent cx="652145" cy="299085"/>
              <wp:effectExtent l="0" t="0" r="14605" b="0"/>
              <wp:wrapNone/>
              <wp:docPr id="813977557"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71876E"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628AF024" w14:textId="072B852D"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r w:rsidR="00112776">
      <w:rPr>
        <w:rStyle w:val="slostrnky"/>
      </w:rPr>
      <w:fldChar w:fldCharType="begin"/>
    </w:r>
    <w:r w:rsidR="005E63FD">
      <w:rPr>
        <w:rStyle w:val="slostrnky"/>
      </w:rPr>
      <w:instrText xml:space="preserve">PAGE  </w:instrText>
    </w:r>
    <w:r w:rsidR="00112776">
      <w:rPr>
        <w:rStyle w:val="slostrnky"/>
      </w:rPr>
      <w:fldChar w:fldCharType="separate"/>
    </w:r>
    <w:r w:rsidR="00D14CA2">
      <w:rPr>
        <w:rStyle w:val="slostrnky"/>
        <w:noProof/>
      </w:rPr>
      <w:t>5</w:t>
    </w:r>
    <w:r w:rsidR="00112776">
      <w:rPr>
        <w:rStyle w:val="slostrnky"/>
      </w:rPr>
      <w:fldChar w:fldCharType="end"/>
    </w:r>
  </w:p>
  <w:p w14:paraId="126B0207" w14:textId="77777777" w:rsidR="005E63FD" w:rsidRDefault="005E63FD">
    <w:pPr>
      <w:pStyle w:val="Zpat"/>
      <w:framePr w:wrap="auto" w:vAnchor="text" w:hAnchor="margin" w:xAlign="center" w:y="1"/>
      <w:rPr>
        <w:rStyle w:val="slostrnky"/>
      </w:rPr>
    </w:pPr>
  </w:p>
  <w:p w14:paraId="2E398E07" w14:textId="77777777" w:rsidR="00A56C93" w:rsidRDefault="00A56C93" w:rsidP="00A56C93">
    <w:pPr>
      <w:pStyle w:val="Zpat"/>
    </w:pPr>
  </w:p>
  <w:p w14:paraId="710A60F5" w14:textId="77777777" w:rsidR="004456CA" w:rsidRDefault="004456CA" w:rsidP="003C6D32">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FC51" w14:textId="284084FB" w:rsidR="0083653D" w:rsidRDefault="0083653D">
    <w:pPr>
      <w:pStyle w:val="Zpat"/>
    </w:pPr>
    <w:r>
      <w:rPr>
        <w:noProof/>
      </w:rPr>
      <mc:AlternateContent>
        <mc:Choice Requires="wps">
          <w:drawing>
            <wp:anchor distT="0" distB="0" distL="0" distR="0" simplePos="0" relativeHeight="251658240" behindDoc="0" locked="0" layoutInCell="1" allowOverlap="1" wp14:anchorId="4E3A4914" wp14:editId="5DE92241">
              <wp:simplePos x="635" y="635"/>
              <wp:positionH relativeFrom="page">
                <wp:align>left</wp:align>
              </wp:positionH>
              <wp:positionV relativeFrom="page">
                <wp:align>bottom</wp:align>
              </wp:positionV>
              <wp:extent cx="652145" cy="299085"/>
              <wp:effectExtent l="0" t="0" r="14605" b="0"/>
              <wp:wrapNone/>
              <wp:docPr id="81232669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A4914"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28D616DE" w14:textId="3837FE71" w:rsidR="0083653D" w:rsidRPr="0083653D" w:rsidRDefault="0083653D" w:rsidP="0083653D">
                    <w:pPr>
                      <w:rPr>
                        <w:rFonts w:ascii="Calibri" w:eastAsia="Calibri" w:hAnsi="Calibri" w:cs="Calibri"/>
                        <w:noProof/>
                        <w:color w:val="000000"/>
                        <w:sz w:val="14"/>
                        <w:szCs w:val="14"/>
                      </w:rPr>
                    </w:pPr>
                    <w:r w:rsidRPr="0083653D">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6FE5" w14:textId="77777777" w:rsidR="00426F40" w:rsidRDefault="00426F40">
      <w:r>
        <w:separator/>
      </w:r>
    </w:p>
  </w:footnote>
  <w:footnote w:type="continuationSeparator" w:id="0">
    <w:p w14:paraId="3F90A870" w14:textId="77777777" w:rsidR="00426F40" w:rsidRDefault="0042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7AD9" w14:textId="77777777" w:rsidR="005E63FD" w:rsidRDefault="00112776">
    <w:pPr>
      <w:pStyle w:val="Zhlav"/>
      <w:framePr w:wrap="around" w:vAnchor="text" w:hAnchor="margin" w:xAlign="center" w:y="1"/>
      <w:rPr>
        <w:rStyle w:val="slostrnky"/>
      </w:rPr>
    </w:pPr>
    <w:r>
      <w:rPr>
        <w:rStyle w:val="slostrnky"/>
      </w:rPr>
      <w:fldChar w:fldCharType="begin"/>
    </w:r>
    <w:r w:rsidR="005E63FD">
      <w:rPr>
        <w:rStyle w:val="slostrnky"/>
      </w:rPr>
      <w:instrText xml:space="preserve">PAGE  </w:instrText>
    </w:r>
    <w:r>
      <w:rPr>
        <w:rStyle w:val="slostrnky"/>
      </w:rPr>
      <w:fldChar w:fldCharType="end"/>
    </w:r>
  </w:p>
  <w:p w14:paraId="6EDB8F8D" w14:textId="77777777" w:rsidR="005E63FD" w:rsidRDefault="005E63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6C3F" w14:textId="4C662A30" w:rsidR="00004EC6" w:rsidRDefault="00A42A0B" w:rsidP="00004EC6">
    <w:pPr>
      <w:pStyle w:val="Zhlav"/>
      <w:tabs>
        <w:tab w:val="center" w:pos="4536"/>
        <w:tab w:val="right" w:pos="8931"/>
      </w:tabs>
      <w:rPr>
        <w:rStyle w:val="slostrnky"/>
        <w:sz w:val="20"/>
      </w:rPr>
    </w:pPr>
    <w:r>
      <w:rPr>
        <w:rStyle w:val="slostrnky"/>
        <w:sz w:val="20"/>
      </w:rPr>
      <w:tab/>
    </w:r>
    <w:r w:rsidR="00EB65AB">
      <w:rPr>
        <w:rStyle w:val="slostrnky"/>
        <w:sz w:val="20"/>
      </w:rPr>
      <w:tab/>
    </w:r>
    <w:r w:rsidR="00004EC6">
      <w:rPr>
        <w:rStyle w:val="slostrnky"/>
        <w:sz w:val="20"/>
      </w:rPr>
      <w:t xml:space="preserve"> </w:t>
    </w:r>
    <w:r w:rsidR="00004EC6" w:rsidRPr="00DA699A">
      <w:rPr>
        <w:rStyle w:val="slostrnky"/>
        <w:sz w:val="20"/>
      </w:rPr>
      <w:t xml:space="preserve">                     </w:t>
    </w:r>
    <w:r w:rsidR="00A1062B">
      <w:rPr>
        <w:rStyle w:val="slostrnky"/>
        <w:sz w:val="20"/>
      </w:rPr>
      <w:t xml:space="preserve">   </w:t>
    </w:r>
    <w:r w:rsidR="00004EC6" w:rsidRPr="00DA699A">
      <w:rPr>
        <w:rStyle w:val="slostrnky"/>
        <w:sz w:val="20"/>
      </w:rPr>
      <w:t xml:space="preserve"> </w:t>
    </w:r>
    <w:r w:rsidR="00004EC6">
      <w:rPr>
        <w:rStyle w:val="slostrnky"/>
        <w:sz w:val="20"/>
      </w:rPr>
      <w:t xml:space="preserve"> </w:t>
    </w:r>
    <w:r w:rsidR="00A1062B" w:rsidRPr="00A1062B">
      <w:rPr>
        <w:rStyle w:val="slostrnky"/>
        <w:sz w:val="20"/>
      </w:rPr>
      <w:t>56</w:t>
    </w:r>
    <w:r w:rsidR="00FE0099">
      <w:rPr>
        <w:rStyle w:val="slostrnky"/>
        <w:sz w:val="20"/>
      </w:rPr>
      <w:t>2</w:t>
    </w:r>
    <w:r w:rsidR="00E926BF">
      <w:rPr>
        <w:rStyle w:val="slostrnky"/>
        <w:sz w:val="20"/>
      </w:rPr>
      <w:t>5</w:t>
    </w:r>
    <w:r w:rsidR="007E6889">
      <w:rPr>
        <w:rStyle w:val="slostrnky"/>
        <w:sz w:val="20"/>
      </w:rPr>
      <w:t>0</w:t>
    </w:r>
    <w:r w:rsidR="003C2B73">
      <w:rPr>
        <w:rStyle w:val="slostrnky"/>
        <w:sz w:val="20"/>
      </w:rPr>
      <w:t>7</w:t>
    </w:r>
    <w:r w:rsidR="00FC1E78">
      <w:rPr>
        <w:rStyle w:val="slostrnky"/>
        <w:sz w:val="20"/>
      </w:rPr>
      <w:t>2606</w:t>
    </w:r>
  </w:p>
  <w:p w14:paraId="1E7F956A" w14:textId="20A326EF" w:rsidR="0083542A" w:rsidRDefault="00112776" w:rsidP="00D03D72">
    <w:pPr>
      <w:pStyle w:val="Zhlav"/>
      <w:rPr>
        <w:bCs/>
        <w:sz w:val="20"/>
      </w:rPr>
    </w:pPr>
    <w:r>
      <w:rPr>
        <w:bCs/>
        <w:sz w:val="20"/>
      </w:rPr>
      <w:fldChar w:fldCharType="begin"/>
    </w:r>
    <w:r w:rsidR="0083542A">
      <w:rPr>
        <w:bCs/>
        <w:sz w:val="20"/>
      </w:rPr>
      <w:instrText xml:space="preserve"> FILENAME  </w:instrText>
    </w:r>
    <w:r>
      <w:rPr>
        <w:bCs/>
        <w:sz w:val="20"/>
      </w:rPr>
      <w:fldChar w:fldCharType="separate"/>
    </w:r>
    <w:r w:rsidR="002E3B68">
      <w:rPr>
        <w:bCs/>
        <w:noProof/>
        <w:sz w:val="20"/>
      </w:rPr>
      <w:t>FTTH_L3_Brno_0</w:t>
    </w:r>
    <w:r w:rsidR="00097568">
      <w:rPr>
        <w:bCs/>
        <w:noProof/>
        <w:sz w:val="20"/>
      </w:rPr>
      <w:t>04</w:t>
    </w:r>
    <w:r>
      <w:rPr>
        <w:bCs/>
        <w:sz w:val="20"/>
      </w:rPr>
      <w:fldChar w:fldCharType="end"/>
    </w:r>
    <w:r w:rsidR="0069746F">
      <w:rPr>
        <w:bCs/>
        <w:sz w:val="20"/>
      </w:rPr>
      <w:t>_Kříž</w:t>
    </w:r>
    <w:r w:rsidR="00F10CE0">
      <w:rPr>
        <w:bCs/>
        <w:sz w:val="20"/>
      </w:rPr>
      <w:t xml:space="preserve">   </w:t>
    </w:r>
  </w:p>
  <w:p w14:paraId="1F93C5E6" w14:textId="77777777" w:rsidR="003C1205" w:rsidRPr="00D93A8F" w:rsidRDefault="006149D2" w:rsidP="00D03D72">
    <w:pPr>
      <w:pStyle w:val="Zhlav"/>
      <w:rPr>
        <w:rStyle w:val="slostrnky"/>
        <w:sz w:val="16"/>
        <w:szCs w:val="16"/>
      </w:rPr>
    </w:pPr>
    <w:r w:rsidRPr="00D93A8F">
      <w:rPr>
        <w:rStyle w:val="slostrnky"/>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1B35" w14:textId="77777777" w:rsidR="00FC1E78" w:rsidRDefault="00FC1E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3"/>
      <w:numFmt w:val="decimal"/>
      <w:lvlText w:val="%1. "/>
      <w:lvlJc w:val="left"/>
      <w:pPr>
        <w:tabs>
          <w:tab w:val="num" w:pos="0"/>
        </w:tabs>
        <w:ind w:left="283" w:hanging="283"/>
      </w:pPr>
      <w:rPr>
        <w:rFonts w:ascii="Times New Roman" w:hAnsi="Times New Roman"/>
        <w:b w:val="0"/>
        <w:i w:val="0"/>
        <w:sz w:val="24"/>
        <w:u w:val="none"/>
      </w:rPr>
    </w:lvl>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15F47142"/>
    <w:multiLevelType w:val="multilevel"/>
    <w:tmpl w:val="3C74B824"/>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5"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5CC4736"/>
    <w:multiLevelType w:val="hybridMultilevel"/>
    <w:tmpl w:val="24C8799A"/>
    <w:lvl w:ilvl="0" w:tplc="E7BA76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129354">
    <w:abstractNumId w:val="4"/>
  </w:num>
  <w:num w:numId="2" w16cid:durableId="1377465658">
    <w:abstractNumId w:val="7"/>
  </w:num>
  <w:num w:numId="3" w16cid:durableId="145246373">
    <w:abstractNumId w:val="6"/>
  </w:num>
  <w:num w:numId="4" w16cid:durableId="530993830">
    <w:abstractNumId w:val="2"/>
  </w:num>
  <w:num w:numId="5" w16cid:durableId="2074040191">
    <w:abstractNumId w:val="3"/>
  </w:num>
  <w:num w:numId="6" w16cid:durableId="428043758">
    <w:abstractNumId w:val="5"/>
  </w:num>
  <w:num w:numId="7" w16cid:durableId="1845633200">
    <w:abstractNumId w:val="1"/>
  </w:num>
  <w:num w:numId="8" w16cid:durableId="1410927111">
    <w:abstractNumId w:val="4"/>
  </w:num>
  <w:num w:numId="9" w16cid:durableId="759301055">
    <w:abstractNumId w:val="4"/>
  </w:num>
  <w:num w:numId="10" w16cid:durableId="419370301">
    <w:abstractNumId w:val="4"/>
  </w:num>
  <w:num w:numId="11" w16cid:durableId="1148859696">
    <w:abstractNumId w:val="4"/>
  </w:num>
  <w:num w:numId="12" w16cid:durableId="702897628">
    <w:abstractNumId w:val="4"/>
  </w:num>
  <w:num w:numId="13" w16cid:durableId="2041122101">
    <w:abstractNumId w:val="4"/>
  </w:num>
  <w:num w:numId="14" w16cid:durableId="2047559818">
    <w:abstractNumId w:val="4"/>
  </w:num>
  <w:num w:numId="15" w16cid:durableId="369458986">
    <w:abstractNumId w:val="4"/>
  </w:num>
  <w:num w:numId="16" w16cid:durableId="343166764">
    <w:abstractNumId w:val="4"/>
  </w:num>
  <w:num w:numId="17" w16cid:durableId="7216549">
    <w:abstractNumId w:val="4"/>
  </w:num>
  <w:num w:numId="18" w16cid:durableId="973757442">
    <w:abstractNumId w:val="4"/>
  </w:num>
  <w:num w:numId="19" w16cid:durableId="47382743">
    <w:abstractNumId w:val="4"/>
  </w:num>
  <w:num w:numId="20" w16cid:durableId="1160582162">
    <w:abstractNumId w:val="4"/>
  </w:num>
  <w:num w:numId="21" w16cid:durableId="1774666169">
    <w:abstractNumId w:val="4"/>
  </w:num>
  <w:num w:numId="22" w16cid:durableId="941375277">
    <w:abstractNumId w:val="8"/>
  </w:num>
  <w:num w:numId="23" w16cid:durableId="1048454050">
    <w:abstractNumId w:val="4"/>
  </w:num>
  <w:num w:numId="24" w16cid:durableId="1511798306">
    <w:abstractNumId w:val="4"/>
  </w:num>
  <w:num w:numId="25" w16cid:durableId="1884050152">
    <w:abstractNumId w:val="4"/>
  </w:num>
  <w:num w:numId="26" w16cid:durableId="1756392867">
    <w:abstractNumId w:val="4"/>
  </w:num>
  <w:num w:numId="27" w16cid:durableId="1685980473">
    <w:abstractNumId w:val="4"/>
  </w:num>
  <w:num w:numId="28" w16cid:durableId="310794211">
    <w:abstractNumId w:val="4"/>
  </w:num>
  <w:num w:numId="29" w16cid:durableId="980235404">
    <w:abstractNumId w:val="4"/>
  </w:num>
  <w:num w:numId="30" w16cid:durableId="1394888776">
    <w:abstractNumId w:val="4"/>
  </w:num>
  <w:num w:numId="31" w16cid:durableId="2029522185">
    <w:abstractNumId w:val="4"/>
  </w:num>
  <w:num w:numId="32" w16cid:durableId="987782594">
    <w:abstractNumId w:val="4"/>
  </w:num>
  <w:num w:numId="33" w16cid:durableId="1697921959">
    <w:abstractNumId w:val="4"/>
  </w:num>
  <w:num w:numId="34" w16cid:durableId="51315732">
    <w:abstractNumId w:val="4"/>
  </w:num>
  <w:num w:numId="35" w16cid:durableId="1309165908">
    <w:abstractNumId w:val="4"/>
  </w:num>
  <w:num w:numId="36" w16cid:durableId="1191502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2A23"/>
    <w:rsid w:val="00004EC6"/>
    <w:rsid w:val="00004FC2"/>
    <w:rsid w:val="000062CC"/>
    <w:rsid w:val="000134A1"/>
    <w:rsid w:val="00014593"/>
    <w:rsid w:val="0002049D"/>
    <w:rsid w:val="0002352C"/>
    <w:rsid w:val="00031DAC"/>
    <w:rsid w:val="00034470"/>
    <w:rsid w:val="00055743"/>
    <w:rsid w:val="00060A6A"/>
    <w:rsid w:val="0006209D"/>
    <w:rsid w:val="000635ED"/>
    <w:rsid w:val="00066A8B"/>
    <w:rsid w:val="00070CBA"/>
    <w:rsid w:val="0007126C"/>
    <w:rsid w:val="00071645"/>
    <w:rsid w:val="00071B00"/>
    <w:rsid w:val="00072C9F"/>
    <w:rsid w:val="000730F1"/>
    <w:rsid w:val="00075E1E"/>
    <w:rsid w:val="0007689A"/>
    <w:rsid w:val="000842C3"/>
    <w:rsid w:val="0008449B"/>
    <w:rsid w:val="00090FD8"/>
    <w:rsid w:val="00092E48"/>
    <w:rsid w:val="000947C4"/>
    <w:rsid w:val="00097568"/>
    <w:rsid w:val="00097638"/>
    <w:rsid w:val="000A146D"/>
    <w:rsid w:val="000B3E91"/>
    <w:rsid w:val="000B5178"/>
    <w:rsid w:val="000B72F0"/>
    <w:rsid w:val="000C2ED8"/>
    <w:rsid w:val="000C7AF2"/>
    <w:rsid w:val="000D40B3"/>
    <w:rsid w:val="000D5889"/>
    <w:rsid w:val="000D7076"/>
    <w:rsid w:val="000E10CF"/>
    <w:rsid w:val="000E5E7B"/>
    <w:rsid w:val="000F0B9A"/>
    <w:rsid w:val="000F1D2C"/>
    <w:rsid w:val="000F4BB1"/>
    <w:rsid w:val="000F579F"/>
    <w:rsid w:val="000F610F"/>
    <w:rsid w:val="00104CF3"/>
    <w:rsid w:val="00110A89"/>
    <w:rsid w:val="00111825"/>
    <w:rsid w:val="00111A88"/>
    <w:rsid w:val="00112776"/>
    <w:rsid w:val="0011560F"/>
    <w:rsid w:val="00115E4F"/>
    <w:rsid w:val="00116086"/>
    <w:rsid w:val="00123C21"/>
    <w:rsid w:val="00126AF0"/>
    <w:rsid w:val="00132521"/>
    <w:rsid w:val="00134C34"/>
    <w:rsid w:val="001362F7"/>
    <w:rsid w:val="00136900"/>
    <w:rsid w:val="00137C49"/>
    <w:rsid w:val="00141837"/>
    <w:rsid w:val="00141A04"/>
    <w:rsid w:val="00141BEC"/>
    <w:rsid w:val="001462A1"/>
    <w:rsid w:val="0015761A"/>
    <w:rsid w:val="00162F59"/>
    <w:rsid w:val="001638ED"/>
    <w:rsid w:val="00170535"/>
    <w:rsid w:val="00170A60"/>
    <w:rsid w:val="00170D43"/>
    <w:rsid w:val="0017318D"/>
    <w:rsid w:val="00173C33"/>
    <w:rsid w:val="00174515"/>
    <w:rsid w:val="00175F46"/>
    <w:rsid w:val="00176045"/>
    <w:rsid w:val="0017671E"/>
    <w:rsid w:val="00177F1A"/>
    <w:rsid w:val="00181EB9"/>
    <w:rsid w:val="001821F3"/>
    <w:rsid w:val="001821F7"/>
    <w:rsid w:val="00182C11"/>
    <w:rsid w:val="001866B8"/>
    <w:rsid w:val="00187777"/>
    <w:rsid w:val="00187BAD"/>
    <w:rsid w:val="001A0814"/>
    <w:rsid w:val="001A2740"/>
    <w:rsid w:val="001C02C3"/>
    <w:rsid w:val="001C34BD"/>
    <w:rsid w:val="001C3FB5"/>
    <w:rsid w:val="001D0ED3"/>
    <w:rsid w:val="001D11A1"/>
    <w:rsid w:val="001E1645"/>
    <w:rsid w:val="001E29F9"/>
    <w:rsid w:val="001E3931"/>
    <w:rsid w:val="001F29D3"/>
    <w:rsid w:val="001F35AE"/>
    <w:rsid w:val="001F4FC3"/>
    <w:rsid w:val="001F5C14"/>
    <w:rsid w:val="002004C5"/>
    <w:rsid w:val="002015A5"/>
    <w:rsid w:val="002017D0"/>
    <w:rsid w:val="0020234E"/>
    <w:rsid w:val="0020267A"/>
    <w:rsid w:val="00207302"/>
    <w:rsid w:val="00211741"/>
    <w:rsid w:val="00211866"/>
    <w:rsid w:val="0021243A"/>
    <w:rsid w:val="002200E7"/>
    <w:rsid w:val="00225BE1"/>
    <w:rsid w:val="002263D8"/>
    <w:rsid w:val="002300DA"/>
    <w:rsid w:val="00234209"/>
    <w:rsid w:val="00235C32"/>
    <w:rsid w:val="002371EE"/>
    <w:rsid w:val="00237EA6"/>
    <w:rsid w:val="0024073C"/>
    <w:rsid w:val="002432DF"/>
    <w:rsid w:val="00244B52"/>
    <w:rsid w:val="00245B4A"/>
    <w:rsid w:val="00246247"/>
    <w:rsid w:val="00251E3A"/>
    <w:rsid w:val="00252747"/>
    <w:rsid w:val="00254011"/>
    <w:rsid w:val="0025606A"/>
    <w:rsid w:val="00256D69"/>
    <w:rsid w:val="00260C64"/>
    <w:rsid w:val="00265273"/>
    <w:rsid w:val="00265818"/>
    <w:rsid w:val="00266080"/>
    <w:rsid w:val="00266431"/>
    <w:rsid w:val="00273F48"/>
    <w:rsid w:val="00275CB2"/>
    <w:rsid w:val="002766DA"/>
    <w:rsid w:val="0028186B"/>
    <w:rsid w:val="0028376F"/>
    <w:rsid w:val="00284C95"/>
    <w:rsid w:val="00286BD3"/>
    <w:rsid w:val="00287C98"/>
    <w:rsid w:val="002930FC"/>
    <w:rsid w:val="002969E5"/>
    <w:rsid w:val="00297485"/>
    <w:rsid w:val="0029771E"/>
    <w:rsid w:val="00297B8A"/>
    <w:rsid w:val="002B0569"/>
    <w:rsid w:val="002B2B08"/>
    <w:rsid w:val="002B2E65"/>
    <w:rsid w:val="002B4A43"/>
    <w:rsid w:val="002C30AE"/>
    <w:rsid w:val="002C415F"/>
    <w:rsid w:val="002C5B8B"/>
    <w:rsid w:val="002D3045"/>
    <w:rsid w:val="002D5419"/>
    <w:rsid w:val="002D5B60"/>
    <w:rsid w:val="002D761D"/>
    <w:rsid w:val="002E3B68"/>
    <w:rsid w:val="002F1EA5"/>
    <w:rsid w:val="002F3356"/>
    <w:rsid w:val="002F5065"/>
    <w:rsid w:val="002F5286"/>
    <w:rsid w:val="00300BCD"/>
    <w:rsid w:val="003042B6"/>
    <w:rsid w:val="00304C9C"/>
    <w:rsid w:val="00306340"/>
    <w:rsid w:val="003064B1"/>
    <w:rsid w:val="00307113"/>
    <w:rsid w:val="00307D0D"/>
    <w:rsid w:val="0031289D"/>
    <w:rsid w:val="00313C12"/>
    <w:rsid w:val="00314030"/>
    <w:rsid w:val="003210AF"/>
    <w:rsid w:val="00323F2D"/>
    <w:rsid w:val="003263C0"/>
    <w:rsid w:val="00330935"/>
    <w:rsid w:val="003319D9"/>
    <w:rsid w:val="00333BB4"/>
    <w:rsid w:val="003379F8"/>
    <w:rsid w:val="00340849"/>
    <w:rsid w:val="00340D67"/>
    <w:rsid w:val="0034188D"/>
    <w:rsid w:val="00342313"/>
    <w:rsid w:val="00343216"/>
    <w:rsid w:val="0034635B"/>
    <w:rsid w:val="00347272"/>
    <w:rsid w:val="0034729A"/>
    <w:rsid w:val="00347760"/>
    <w:rsid w:val="00350D47"/>
    <w:rsid w:val="00352702"/>
    <w:rsid w:val="00354974"/>
    <w:rsid w:val="00356FA4"/>
    <w:rsid w:val="00361709"/>
    <w:rsid w:val="003645B1"/>
    <w:rsid w:val="00364A41"/>
    <w:rsid w:val="00365B6C"/>
    <w:rsid w:val="00372D8A"/>
    <w:rsid w:val="00383A1B"/>
    <w:rsid w:val="003902F1"/>
    <w:rsid w:val="003911D3"/>
    <w:rsid w:val="00391D34"/>
    <w:rsid w:val="003935B7"/>
    <w:rsid w:val="003A14C1"/>
    <w:rsid w:val="003A2010"/>
    <w:rsid w:val="003A3C1D"/>
    <w:rsid w:val="003A55B2"/>
    <w:rsid w:val="003A5A22"/>
    <w:rsid w:val="003A5C4E"/>
    <w:rsid w:val="003B0553"/>
    <w:rsid w:val="003B070A"/>
    <w:rsid w:val="003B3888"/>
    <w:rsid w:val="003B72D8"/>
    <w:rsid w:val="003C11D1"/>
    <w:rsid w:val="003C1205"/>
    <w:rsid w:val="003C2B73"/>
    <w:rsid w:val="003C3910"/>
    <w:rsid w:val="003C4EF1"/>
    <w:rsid w:val="003C51D1"/>
    <w:rsid w:val="003C6D32"/>
    <w:rsid w:val="003C6DC8"/>
    <w:rsid w:val="003D53D8"/>
    <w:rsid w:val="003E2DD3"/>
    <w:rsid w:val="003E3A37"/>
    <w:rsid w:val="003E3B05"/>
    <w:rsid w:val="003F0B00"/>
    <w:rsid w:val="003F457E"/>
    <w:rsid w:val="003F5DF1"/>
    <w:rsid w:val="00400A24"/>
    <w:rsid w:val="00401018"/>
    <w:rsid w:val="00402442"/>
    <w:rsid w:val="0040570C"/>
    <w:rsid w:val="004137B7"/>
    <w:rsid w:val="004207FE"/>
    <w:rsid w:val="0042351B"/>
    <w:rsid w:val="00426F40"/>
    <w:rsid w:val="00430EAF"/>
    <w:rsid w:val="004313E5"/>
    <w:rsid w:val="00431424"/>
    <w:rsid w:val="0043182E"/>
    <w:rsid w:val="00434801"/>
    <w:rsid w:val="00435520"/>
    <w:rsid w:val="004405F2"/>
    <w:rsid w:val="004428CB"/>
    <w:rsid w:val="004456CA"/>
    <w:rsid w:val="0044573A"/>
    <w:rsid w:val="00453EBC"/>
    <w:rsid w:val="004564EB"/>
    <w:rsid w:val="0046006E"/>
    <w:rsid w:val="004621EA"/>
    <w:rsid w:val="00465CDF"/>
    <w:rsid w:val="00466C63"/>
    <w:rsid w:val="00466E77"/>
    <w:rsid w:val="00467DF9"/>
    <w:rsid w:val="00470BCA"/>
    <w:rsid w:val="00471F6A"/>
    <w:rsid w:val="004726C6"/>
    <w:rsid w:val="00472C8F"/>
    <w:rsid w:val="0047699F"/>
    <w:rsid w:val="0048051B"/>
    <w:rsid w:val="00483A46"/>
    <w:rsid w:val="00484037"/>
    <w:rsid w:val="0049048F"/>
    <w:rsid w:val="00491199"/>
    <w:rsid w:val="00496FE3"/>
    <w:rsid w:val="004A3A6E"/>
    <w:rsid w:val="004A562B"/>
    <w:rsid w:val="004A5D53"/>
    <w:rsid w:val="004A642C"/>
    <w:rsid w:val="004B0B8B"/>
    <w:rsid w:val="004B3AE1"/>
    <w:rsid w:val="004B7D59"/>
    <w:rsid w:val="004C0BE0"/>
    <w:rsid w:val="004C28FE"/>
    <w:rsid w:val="004C47DA"/>
    <w:rsid w:val="004C4C01"/>
    <w:rsid w:val="004C5D4D"/>
    <w:rsid w:val="004C6848"/>
    <w:rsid w:val="004D1693"/>
    <w:rsid w:val="004D7C4B"/>
    <w:rsid w:val="004E45DD"/>
    <w:rsid w:val="004F4989"/>
    <w:rsid w:val="004F529D"/>
    <w:rsid w:val="004F5C68"/>
    <w:rsid w:val="004F6386"/>
    <w:rsid w:val="004F64ED"/>
    <w:rsid w:val="004F6644"/>
    <w:rsid w:val="004F6AB0"/>
    <w:rsid w:val="005015F0"/>
    <w:rsid w:val="0050273A"/>
    <w:rsid w:val="0050450C"/>
    <w:rsid w:val="005060EB"/>
    <w:rsid w:val="00506D78"/>
    <w:rsid w:val="00511CE8"/>
    <w:rsid w:val="00512446"/>
    <w:rsid w:val="00521A1B"/>
    <w:rsid w:val="005258CF"/>
    <w:rsid w:val="00526A36"/>
    <w:rsid w:val="00526A78"/>
    <w:rsid w:val="00526F91"/>
    <w:rsid w:val="0052737F"/>
    <w:rsid w:val="00530448"/>
    <w:rsid w:val="00530BED"/>
    <w:rsid w:val="00531659"/>
    <w:rsid w:val="00531E0E"/>
    <w:rsid w:val="00531E7D"/>
    <w:rsid w:val="0053700B"/>
    <w:rsid w:val="00540B91"/>
    <w:rsid w:val="005545ED"/>
    <w:rsid w:val="005618A6"/>
    <w:rsid w:val="00565DB5"/>
    <w:rsid w:val="0057062A"/>
    <w:rsid w:val="00570899"/>
    <w:rsid w:val="005718FB"/>
    <w:rsid w:val="00571EAF"/>
    <w:rsid w:val="00572C55"/>
    <w:rsid w:val="00573560"/>
    <w:rsid w:val="005818FB"/>
    <w:rsid w:val="005830D9"/>
    <w:rsid w:val="00585B6B"/>
    <w:rsid w:val="0058732C"/>
    <w:rsid w:val="005910CD"/>
    <w:rsid w:val="005A05FC"/>
    <w:rsid w:val="005A7292"/>
    <w:rsid w:val="005B521C"/>
    <w:rsid w:val="005B5523"/>
    <w:rsid w:val="005B5FFB"/>
    <w:rsid w:val="005C0373"/>
    <w:rsid w:val="005C226B"/>
    <w:rsid w:val="005C34EF"/>
    <w:rsid w:val="005C7BAD"/>
    <w:rsid w:val="005D5A1A"/>
    <w:rsid w:val="005E122D"/>
    <w:rsid w:val="005E177B"/>
    <w:rsid w:val="005E349A"/>
    <w:rsid w:val="005E465F"/>
    <w:rsid w:val="005E469A"/>
    <w:rsid w:val="005E4A91"/>
    <w:rsid w:val="005E63FD"/>
    <w:rsid w:val="005F0F01"/>
    <w:rsid w:val="005F30F8"/>
    <w:rsid w:val="005F32F9"/>
    <w:rsid w:val="005F3B03"/>
    <w:rsid w:val="005F3ECB"/>
    <w:rsid w:val="005F4100"/>
    <w:rsid w:val="005F6778"/>
    <w:rsid w:val="00605230"/>
    <w:rsid w:val="00605D36"/>
    <w:rsid w:val="0060627A"/>
    <w:rsid w:val="00610279"/>
    <w:rsid w:val="00612920"/>
    <w:rsid w:val="006149D2"/>
    <w:rsid w:val="00622345"/>
    <w:rsid w:val="00622AED"/>
    <w:rsid w:val="00625E0D"/>
    <w:rsid w:val="00627DB7"/>
    <w:rsid w:val="0063251D"/>
    <w:rsid w:val="006333AC"/>
    <w:rsid w:val="00636F0D"/>
    <w:rsid w:val="00637F92"/>
    <w:rsid w:val="006406C8"/>
    <w:rsid w:val="006406E9"/>
    <w:rsid w:val="006464BA"/>
    <w:rsid w:val="00647934"/>
    <w:rsid w:val="00647F15"/>
    <w:rsid w:val="00651582"/>
    <w:rsid w:val="006515BF"/>
    <w:rsid w:val="006549FE"/>
    <w:rsid w:val="00654B6A"/>
    <w:rsid w:val="00654F7E"/>
    <w:rsid w:val="0065575F"/>
    <w:rsid w:val="0066397B"/>
    <w:rsid w:val="00666359"/>
    <w:rsid w:val="00667D6E"/>
    <w:rsid w:val="00670246"/>
    <w:rsid w:val="00670FAD"/>
    <w:rsid w:val="0067176D"/>
    <w:rsid w:val="00673821"/>
    <w:rsid w:val="00676AB0"/>
    <w:rsid w:val="00685693"/>
    <w:rsid w:val="00685753"/>
    <w:rsid w:val="006862E8"/>
    <w:rsid w:val="00691369"/>
    <w:rsid w:val="00691481"/>
    <w:rsid w:val="0069665A"/>
    <w:rsid w:val="00696F6F"/>
    <w:rsid w:val="0069746F"/>
    <w:rsid w:val="006A50B0"/>
    <w:rsid w:val="006A6C9A"/>
    <w:rsid w:val="006B282A"/>
    <w:rsid w:val="006C1AE5"/>
    <w:rsid w:val="006C2545"/>
    <w:rsid w:val="006C7D76"/>
    <w:rsid w:val="006D0BA3"/>
    <w:rsid w:val="006D581F"/>
    <w:rsid w:val="006D7853"/>
    <w:rsid w:val="006E0C54"/>
    <w:rsid w:val="006E0EF5"/>
    <w:rsid w:val="006E27B7"/>
    <w:rsid w:val="006E7972"/>
    <w:rsid w:val="006F1729"/>
    <w:rsid w:val="006F23BA"/>
    <w:rsid w:val="006F3257"/>
    <w:rsid w:val="006F4162"/>
    <w:rsid w:val="006F449A"/>
    <w:rsid w:val="00701784"/>
    <w:rsid w:val="00701E10"/>
    <w:rsid w:val="00702D65"/>
    <w:rsid w:val="007038FA"/>
    <w:rsid w:val="00704FEB"/>
    <w:rsid w:val="007068EC"/>
    <w:rsid w:val="00711E18"/>
    <w:rsid w:val="007124B4"/>
    <w:rsid w:val="00713A54"/>
    <w:rsid w:val="00716D63"/>
    <w:rsid w:val="007200B3"/>
    <w:rsid w:val="0072270C"/>
    <w:rsid w:val="0074146B"/>
    <w:rsid w:val="00745602"/>
    <w:rsid w:val="007517E8"/>
    <w:rsid w:val="007564E2"/>
    <w:rsid w:val="007571E5"/>
    <w:rsid w:val="00757F84"/>
    <w:rsid w:val="00760C84"/>
    <w:rsid w:val="0076583C"/>
    <w:rsid w:val="007713AC"/>
    <w:rsid w:val="00771C98"/>
    <w:rsid w:val="007722D1"/>
    <w:rsid w:val="00772A35"/>
    <w:rsid w:val="00773C46"/>
    <w:rsid w:val="00774C43"/>
    <w:rsid w:val="0077538C"/>
    <w:rsid w:val="007816A8"/>
    <w:rsid w:val="007827CF"/>
    <w:rsid w:val="00787DB4"/>
    <w:rsid w:val="007903DD"/>
    <w:rsid w:val="0079088C"/>
    <w:rsid w:val="00791FB8"/>
    <w:rsid w:val="007937B9"/>
    <w:rsid w:val="007A5375"/>
    <w:rsid w:val="007A53DB"/>
    <w:rsid w:val="007B16EF"/>
    <w:rsid w:val="007B49F4"/>
    <w:rsid w:val="007B7447"/>
    <w:rsid w:val="007C02D9"/>
    <w:rsid w:val="007C37A2"/>
    <w:rsid w:val="007C60EE"/>
    <w:rsid w:val="007C61BF"/>
    <w:rsid w:val="007D1397"/>
    <w:rsid w:val="007D1AE7"/>
    <w:rsid w:val="007D1E73"/>
    <w:rsid w:val="007D6245"/>
    <w:rsid w:val="007D658E"/>
    <w:rsid w:val="007E4837"/>
    <w:rsid w:val="007E6245"/>
    <w:rsid w:val="007E6889"/>
    <w:rsid w:val="007E6FBC"/>
    <w:rsid w:val="007F00E1"/>
    <w:rsid w:val="007F11E1"/>
    <w:rsid w:val="007F15BA"/>
    <w:rsid w:val="007F2EEF"/>
    <w:rsid w:val="007F64A0"/>
    <w:rsid w:val="007F70FE"/>
    <w:rsid w:val="007F778E"/>
    <w:rsid w:val="008017D8"/>
    <w:rsid w:val="00807B40"/>
    <w:rsid w:val="00812EB8"/>
    <w:rsid w:val="00820E26"/>
    <w:rsid w:val="00823050"/>
    <w:rsid w:val="00827716"/>
    <w:rsid w:val="00827962"/>
    <w:rsid w:val="00830EA8"/>
    <w:rsid w:val="00834518"/>
    <w:rsid w:val="0083542A"/>
    <w:rsid w:val="0083653D"/>
    <w:rsid w:val="00837D42"/>
    <w:rsid w:val="00841473"/>
    <w:rsid w:val="00846486"/>
    <w:rsid w:val="0085272D"/>
    <w:rsid w:val="00853186"/>
    <w:rsid w:val="0085509D"/>
    <w:rsid w:val="00860D00"/>
    <w:rsid w:val="008618D0"/>
    <w:rsid w:val="008669D2"/>
    <w:rsid w:val="00872643"/>
    <w:rsid w:val="0087386D"/>
    <w:rsid w:val="00874768"/>
    <w:rsid w:val="00874CFA"/>
    <w:rsid w:val="008766EF"/>
    <w:rsid w:val="0088182C"/>
    <w:rsid w:val="00884A30"/>
    <w:rsid w:val="00885CD6"/>
    <w:rsid w:val="00887F84"/>
    <w:rsid w:val="00890CC1"/>
    <w:rsid w:val="00894021"/>
    <w:rsid w:val="00895E9A"/>
    <w:rsid w:val="008A1575"/>
    <w:rsid w:val="008A6E29"/>
    <w:rsid w:val="008A7A18"/>
    <w:rsid w:val="008B29F3"/>
    <w:rsid w:val="008C40BF"/>
    <w:rsid w:val="008C4A0B"/>
    <w:rsid w:val="008C748E"/>
    <w:rsid w:val="008D1CD9"/>
    <w:rsid w:val="008D5146"/>
    <w:rsid w:val="008E03A5"/>
    <w:rsid w:val="008E2188"/>
    <w:rsid w:val="008E3E91"/>
    <w:rsid w:val="008E3F1E"/>
    <w:rsid w:val="008E4585"/>
    <w:rsid w:val="008E7B28"/>
    <w:rsid w:val="008E7EE4"/>
    <w:rsid w:val="008F1E95"/>
    <w:rsid w:val="009004C1"/>
    <w:rsid w:val="00902E92"/>
    <w:rsid w:val="00903505"/>
    <w:rsid w:val="00904901"/>
    <w:rsid w:val="00905707"/>
    <w:rsid w:val="00905E83"/>
    <w:rsid w:val="00907459"/>
    <w:rsid w:val="00907976"/>
    <w:rsid w:val="009126FB"/>
    <w:rsid w:val="009221B7"/>
    <w:rsid w:val="00922C1F"/>
    <w:rsid w:val="00923FA7"/>
    <w:rsid w:val="0092498B"/>
    <w:rsid w:val="0093182A"/>
    <w:rsid w:val="009353F5"/>
    <w:rsid w:val="00935B2C"/>
    <w:rsid w:val="009367A7"/>
    <w:rsid w:val="00936C5F"/>
    <w:rsid w:val="00936D28"/>
    <w:rsid w:val="009376C8"/>
    <w:rsid w:val="00937720"/>
    <w:rsid w:val="00941BB7"/>
    <w:rsid w:val="00942043"/>
    <w:rsid w:val="009426E8"/>
    <w:rsid w:val="00950043"/>
    <w:rsid w:val="00951281"/>
    <w:rsid w:val="009625A9"/>
    <w:rsid w:val="0096454B"/>
    <w:rsid w:val="00971A2C"/>
    <w:rsid w:val="00983868"/>
    <w:rsid w:val="00987CF0"/>
    <w:rsid w:val="00990966"/>
    <w:rsid w:val="00992433"/>
    <w:rsid w:val="009927C7"/>
    <w:rsid w:val="009928A2"/>
    <w:rsid w:val="009A00D2"/>
    <w:rsid w:val="009A0E7D"/>
    <w:rsid w:val="009A42E1"/>
    <w:rsid w:val="009A5DEF"/>
    <w:rsid w:val="009A69A7"/>
    <w:rsid w:val="009A6E26"/>
    <w:rsid w:val="009B08A1"/>
    <w:rsid w:val="009B370F"/>
    <w:rsid w:val="009C337D"/>
    <w:rsid w:val="009C3789"/>
    <w:rsid w:val="009C4350"/>
    <w:rsid w:val="009C614F"/>
    <w:rsid w:val="009D2FF4"/>
    <w:rsid w:val="009D3A0D"/>
    <w:rsid w:val="009D61E6"/>
    <w:rsid w:val="009E3D90"/>
    <w:rsid w:val="009E5563"/>
    <w:rsid w:val="009E5D84"/>
    <w:rsid w:val="009E7242"/>
    <w:rsid w:val="009E7900"/>
    <w:rsid w:val="009E7E13"/>
    <w:rsid w:val="009F133F"/>
    <w:rsid w:val="00A0239C"/>
    <w:rsid w:val="00A075D9"/>
    <w:rsid w:val="00A1062B"/>
    <w:rsid w:val="00A14AAA"/>
    <w:rsid w:val="00A15A7D"/>
    <w:rsid w:val="00A16659"/>
    <w:rsid w:val="00A16CFB"/>
    <w:rsid w:val="00A16F91"/>
    <w:rsid w:val="00A20C20"/>
    <w:rsid w:val="00A23478"/>
    <w:rsid w:val="00A26F70"/>
    <w:rsid w:val="00A27E20"/>
    <w:rsid w:val="00A33141"/>
    <w:rsid w:val="00A342C2"/>
    <w:rsid w:val="00A34F43"/>
    <w:rsid w:val="00A36049"/>
    <w:rsid w:val="00A41D5E"/>
    <w:rsid w:val="00A42A0B"/>
    <w:rsid w:val="00A43B36"/>
    <w:rsid w:val="00A52ABE"/>
    <w:rsid w:val="00A5474A"/>
    <w:rsid w:val="00A55653"/>
    <w:rsid w:val="00A56C93"/>
    <w:rsid w:val="00A623AD"/>
    <w:rsid w:val="00A64882"/>
    <w:rsid w:val="00A66862"/>
    <w:rsid w:val="00A67D84"/>
    <w:rsid w:val="00A707C3"/>
    <w:rsid w:val="00A735EB"/>
    <w:rsid w:val="00A74D1B"/>
    <w:rsid w:val="00A7593E"/>
    <w:rsid w:val="00A8130F"/>
    <w:rsid w:val="00A81789"/>
    <w:rsid w:val="00A82E84"/>
    <w:rsid w:val="00A832E6"/>
    <w:rsid w:val="00A91951"/>
    <w:rsid w:val="00A94C20"/>
    <w:rsid w:val="00A95DC8"/>
    <w:rsid w:val="00A96AE6"/>
    <w:rsid w:val="00A96CF4"/>
    <w:rsid w:val="00AA0DBD"/>
    <w:rsid w:val="00AA17AB"/>
    <w:rsid w:val="00AA283D"/>
    <w:rsid w:val="00AA3CA4"/>
    <w:rsid w:val="00AA6D34"/>
    <w:rsid w:val="00AB0178"/>
    <w:rsid w:val="00AB0AB1"/>
    <w:rsid w:val="00AB2BE6"/>
    <w:rsid w:val="00AB49CD"/>
    <w:rsid w:val="00AC7126"/>
    <w:rsid w:val="00AD1653"/>
    <w:rsid w:val="00AD333C"/>
    <w:rsid w:val="00AD62B3"/>
    <w:rsid w:val="00AD668E"/>
    <w:rsid w:val="00AD6BFF"/>
    <w:rsid w:val="00AE2F95"/>
    <w:rsid w:val="00AE5241"/>
    <w:rsid w:val="00AE5BC1"/>
    <w:rsid w:val="00AF2948"/>
    <w:rsid w:val="00AF5D43"/>
    <w:rsid w:val="00AF7F4B"/>
    <w:rsid w:val="00B006D5"/>
    <w:rsid w:val="00B01624"/>
    <w:rsid w:val="00B02E94"/>
    <w:rsid w:val="00B03206"/>
    <w:rsid w:val="00B05499"/>
    <w:rsid w:val="00B10A0D"/>
    <w:rsid w:val="00B12840"/>
    <w:rsid w:val="00B169E9"/>
    <w:rsid w:val="00B21A86"/>
    <w:rsid w:val="00B22F37"/>
    <w:rsid w:val="00B251D6"/>
    <w:rsid w:val="00B258FF"/>
    <w:rsid w:val="00B3096B"/>
    <w:rsid w:val="00B30D37"/>
    <w:rsid w:val="00B31B6D"/>
    <w:rsid w:val="00B33545"/>
    <w:rsid w:val="00B33E12"/>
    <w:rsid w:val="00B34A86"/>
    <w:rsid w:val="00B37B84"/>
    <w:rsid w:val="00B46384"/>
    <w:rsid w:val="00B506E6"/>
    <w:rsid w:val="00B5360E"/>
    <w:rsid w:val="00B54108"/>
    <w:rsid w:val="00B55FEA"/>
    <w:rsid w:val="00B5619F"/>
    <w:rsid w:val="00B565C7"/>
    <w:rsid w:val="00B5690C"/>
    <w:rsid w:val="00B60FB5"/>
    <w:rsid w:val="00B65813"/>
    <w:rsid w:val="00B740AA"/>
    <w:rsid w:val="00B77EDC"/>
    <w:rsid w:val="00B80BCF"/>
    <w:rsid w:val="00B80CCA"/>
    <w:rsid w:val="00B84FDB"/>
    <w:rsid w:val="00B86F84"/>
    <w:rsid w:val="00B87D95"/>
    <w:rsid w:val="00B87F05"/>
    <w:rsid w:val="00B91413"/>
    <w:rsid w:val="00B94EDB"/>
    <w:rsid w:val="00B9684B"/>
    <w:rsid w:val="00BA0ED6"/>
    <w:rsid w:val="00BA11DD"/>
    <w:rsid w:val="00BA2891"/>
    <w:rsid w:val="00BA2AD1"/>
    <w:rsid w:val="00BA3F6E"/>
    <w:rsid w:val="00BA50E3"/>
    <w:rsid w:val="00BA5B4D"/>
    <w:rsid w:val="00BA6971"/>
    <w:rsid w:val="00BB0CE2"/>
    <w:rsid w:val="00BB4BE6"/>
    <w:rsid w:val="00BC0818"/>
    <w:rsid w:val="00BC2D22"/>
    <w:rsid w:val="00BC2E64"/>
    <w:rsid w:val="00BC32E9"/>
    <w:rsid w:val="00BC4237"/>
    <w:rsid w:val="00BC534E"/>
    <w:rsid w:val="00BD026F"/>
    <w:rsid w:val="00BD0DDD"/>
    <w:rsid w:val="00BD620F"/>
    <w:rsid w:val="00BE017D"/>
    <w:rsid w:val="00BE1702"/>
    <w:rsid w:val="00BE3389"/>
    <w:rsid w:val="00BE3BFD"/>
    <w:rsid w:val="00BE4270"/>
    <w:rsid w:val="00BE587A"/>
    <w:rsid w:val="00BE58F9"/>
    <w:rsid w:val="00BF2A50"/>
    <w:rsid w:val="00BF451F"/>
    <w:rsid w:val="00BF4E4A"/>
    <w:rsid w:val="00C01F1A"/>
    <w:rsid w:val="00C02570"/>
    <w:rsid w:val="00C04213"/>
    <w:rsid w:val="00C05273"/>
    <w:rsid w:val="00C06ABC"/>
    <w:rsid w:val="00C07742"/>
    <w:rsid w:val="00C169BC"/>
    <w:rsid w:val="00C1772A"/>
    <w:rsid w:val="00C257C6"/>
    <w:rsid w:val="00C26657"/>
    <w:rsid w:val="00C33B3C"/>
    <w:rsid w:val="00C36EEC"/>
    <w:rsid w:val="00C409E3"/>
    <w:rsid w:val="00C42BFE"/>
    <w:rsid w:val="00C43E86"/>
    <w:rsid w:val="00C44084"/>
    <w:rsid w:val="00C45126"/>
    <w:rsid w:val="00C53052"/>
    <w:rsid w:val="00C567F9"/>
    <w:rsid w:val="00C57B17"/>
    <w:rsid w:val="00C6258C"/>
    <w:rsid w:val="00C65B3F"/>
    <w:rsid w:val="00C67FA6"/>
    <w:rsid w:val="00C7213A"/>
    <w:rsid w:val="00C82D33"/>
    <w:rsid w:val="00C82D4C"/>
    <w:rsid w:val="00C8450B"/>
    <w:rsid w:val="00C8549E"/>
    <w:rsid w:val="00C8651B"/>
    <w:rsid w:val="00C8668D"/>
    <w:rsid w:val="00C92BA0"/>
    <w:rsid w:val="00C94DD8"/>
    <w:rsid w:val="00C966E2"/>
    <w:rsid w:val="00CA08C5"/>
    <w:rsid w:val="00CA144B"/>
    <w:rsid w:val="00CA28B8"/>
    <w:rsid w:val="00CA2DB3"/>
    <w:rsid w:val="00CB1FCC"/>
    <w:rsid w:val="00CB5216"/>
    <w:rsid w:val="00CB63AF"/>
    <w:rsid w:val="00CC0297"/>
    <w:rsid w:val="00CC06D8"/>
    <w:rsid w:val="00CC1661"/>
    <w:rsid w:val="00CC1AA1"/>
    <w:rsid w:val="00CC2854"/>
    <w:rsid w:val="00CC3DD2"/>
    <w:rsid w:val="00CC4A11"/>
    <w:rsid w:val="00CC54D4"/>
    <w:rsid w:val="00CC7F46"/>
    <w:rsid w:val="00CD2D33"/>
    <w:rsid w:val="00CD3CD5"/>
    <w:rsid w:val="00CD6009"/>
    <w:rsid w:val="00CD685B"/>
    <w:rsid w:val="00CE67F6"/>
    <w:rsid w:val="00CF162B"/>
    <w:rsid w:val="00CF1A24"/>
    <w:rsid w:val="00CF6F89"/>
    <w:rsid w:val="00CF785D"/>
    <w:rsid w:val="00D00A61"/>
    <w:rsid w:val="00D0140F"/>
    <w:rsid w:val="00D03D72"/>
    <w:rsid w:val="00D04402"/>
    <w:rsid w:val="00D04855"/>
    <w:rsid w:val="00D04EA7"/>
    <w:rsid w:val="00D07E79"/>
    <w:rsid w:val="00D10CA3"/>
    <w:rsid w:val="00D11466"/>
    <w:rsid w:val="00D1260A"/>
    <w:rsid w:val="00D1494D"/>
    <w:rsid w:val="00D14CA2"/>
    <w:rsid w:val="00D167F0"/>
    <w:rsid w:val="00D20586"/>
    <w:rsid w:val="00D21863"/>
    <w:rsid w:val="00D225D4"/>
    <w:rsid w:val="00D22D68"/>
    <w:rsid w:val="00D231C0"/>
    <w:rsid w:val="00D234A7"/>
    <w:rsid w:val="00D2443E"/>
    <w:rsid w:val="00D24A31"/>
    <w:rsid w:val="00D27ED1"/>
    <w:rsid w:val="00D31BC0"/>
    <w:rsid w:val="00D31C2C"/>
    <w:rsid w:val="00D33344"/>
    <w:rsid w:val="00D338FA"/>
    <w:rsid w:val="00D358C0"/>
    <w:rsid w:val="00D373CA"/>
    <w:rsid w:val="00D40A91"/>
    <w:rsid w:val="00D41501"/>
    <w:rsid w:val="00D417F7"/>
    <w:rsid w:val="00D41EF8"/>
    <w:rsid w:val="00D45034"/>
    <w:rsid w:val="00D45EA3"/>
    <w:rsid w:val="00D47176"/>
    <w:rsid w:val="00D539D0"/>
    <w:rsid w:val="00D551C5"/>
    <w:rsid w:val="00D61D23"/>
    <w:rsid w:val="00D6243A"/>
    <w:rsid w:val="00D70B81"/>
    <w:rsid w:val="00D71AE5"/>
    <w:rsid w:val="00D74D31"/>
    <w:rsid w:val="00D755F0"/>
    <w:rsid w:val="00D75624"/>
    <w:rsid w:val="00D76DFD"/>
    <w:rsid w:val="00D832EA"/>
    <w:rsid w:val="00D84AA8"/>
    <w:rsid w:val="00D93A17"/>
    <w:rsid w:val="00D93A8F"/>
    <w:rsid w:val="00D9525F"/>
    <w:rsid w:val="00D969B4"/>
    <w:rsid w:val="00DA060A"/>
    <w:rsid w:val="00DA1040"/>
    <w:rsid w:val="00DA15F5"/>
    <w:rsid w:val="00DA24A8"/>
    <w:rsid w:val="00DA46F6"/>
    <w:rsid w:val="00DA4AE7"/>
    <w:rsid w:val="00DA6085"/>
    <w:rsid w:val="00DA6D1C"/>
    <w:rsid w:val="00DA73D0"/>
    <w:rsid w:val="00DB464A"/>
    <w:rsid w:val="00DB7669"/>
    <w:rsid w:val="00DC0902"/>
    <w:rsid w:val="00DC16D0"/>
    <w:rsid w:val="00DC3262"/>
    <w:rsid w:val="00DC335A"/>
    <w:rsid w:val="00DC3A16"/>
    <w:rsid w:val="00DC47C5"/>
    <w:rsid w:val="00DC73AF"/>
    <w:rsid w:val="00DD1851"/>
    <w:rsid w:val="00DD4B2A"/>
    <w:rsid w:val="00DD4BCB"/>
    <w:rsid w:val="00DD551F"/>
    <w:rsid w:val="00DD5EA5"/>
    <w:rsid w:val="00DE0A7F"/>
    <w:rsid w:val="00DE0FA5"/>
    <w:rsid w:val="00DE23AF"/>
    <w:rsid w:val="00DE3AA1"/>
    <w:rsid w:val="00DE664B"/>
    <w:rsid w:val="00DF67B4"/>
    <w:rsid w:val="00E001F4"/>
    <w:rsid w:val="00E12BD6"/>
    <w:rsid w:val="00E132FD"/>
    <w:rsid w:val="00E13DC7"/>
    <w:rsid w:val="00E21CCF"/>
    <w:rsid w:val="00E231D3"/>
    <w:rsid w:val="00E240E7"/>
    <w:rsid w:val="00E34B34"/>
    <w:rsid w:val="00E369BE"/>
    <w:rsid w:val="00E4706C"/>
    <w:rsid w:val="00E5129A"/>
    <w:rsid w:val="00E532FA"/>
    <w:rsid w:val="00E60886"/>
    <w:rsid w:val="00E613B2"/>
    <w:rsid w:val="00E62602"/>
    <w:rsid w:val="00E72F3D"/>
    <w:rsid w:val="00E73845"/>
    <w:rsid w:val="00E81A73"/>
    <w:rsid w:val="00E926BF"/>
    <w:rsid w:val="00E945EA"/>
    <w:rsid w:val="00E94699"/>
    <w:rsid w:val="00E96B82"/>
    <w:rsid w:val="00EA3026"/>
    <w:rsid w:val="00EB4FB5"/>
    <w:rsid w:val="00EB5D13"/>
    <w:rsid w:val="00EB65AB"/>
    <w:rsid w:val="00EB7F1B"/>
    <w:rsid w:val="00EC025D"/>
    <w:rsid w:val="00ED6869"/>
    <w:rsid w:val="00EE45A4"/>
    <w:rsid w:val="00EE48D2"/>
    <w:rsid w:val="00EF1938"/>
    <w:rsid w:val="00EF3AE4"/>
    <w:rsid w:val="00EF43F6"/>
    <w:rsid w:val="00EF782A"/>
    <w:rsid w:val="00F0159F"/>
    <w:rsid w:val="00F02F7D"/>
    <w:rsid w:val="00F0321D"/>
    <w:rsid w:val="00F05BC0"/>
    <w:rsid w:val="00F07C88"/>
    <w:rsid w:val="00F10CC3"/>
    <w:rsid w:val="00F10CE0"/>
    <w:rsid w:val="00F12539"/>
    <w:rsid w:val="00F134C1"/>
    <w:rsid w:val="00F1433E"/>
    <w:rsid w:val="00F14774"/>
    <w:rsid w:val="00F15235"/>
    <w:rsid w:val="00F35503"/>
    <w:rsid w:val="00F35B81"/>
    <w:rsid w:val="00F367D3"/>
    <w:rsid w:val="00F43BD4"/>
    <w:rsid w:val="00F43C8D"/>
    <w:rsid w:val="00F46EBB"/>
    <w:rsid w:val="00F47E42"/>
    <w:rsid w:val="00F522F9"/>
    <w:rsid w:val="00F536F5"/>
    <w:rsid w:val="00F60B67"/>
    <w:rsid w:val="00F61878"/>
    <w:rsid w:val="00F644F9"/>
    <w:rsid w:val="00F64571"/>
    <w:rsid w:val="00F650FC"/>
    <w:rsid w:val="00F66660"/>
    <w:rsid w:val="00F7107E"/>
    <w:rsid w:val="00F75734"/>
    <w:rsid w:val="00F7707C"/>
    <w:rsid w:val="00F83A92"/>
    <w:rsid w:val="00F841A4"/>
    <w:rsid w:val="00F8672E"/>
    <w:rsid w:val="00F87A25"/>
    <w:rsid w:val="00F927CB"/>
    <w:rsid w:val="00F93CE1"/>
    <w:rsid w:val="00F95754"/>
    <w:rsid w:val="00F95A71"/>
    <w:rsid w:val="00F976E5"/>
    <w:rsid w:val="00F979E9"/>
    <w:rsid w:val="00FA1653"/>
    <w:rsid w:val="00FA19E3"/>
    <w:rsid w:val="00FA72AE"/>
    <w:rsid w:val="00FB221C"/>
    <w:rsid w:val="00FB2739"/>
    <w:rsid w:val="00FB6EB3"/>
    <w:rsid w:val="00FC12DB"/>
    <w:rsid w:val="00FC15C2"/>
    <w:rsid w:val="00FC1E78"/>
    <w:rsid w:val="00FC533F"/>
    <w:rsid w:val="00FC537F"/>
    <w:rsid w:val="00FC5A43"/>
    <w:rsid w:val="00FC5EFC"/>
    <w:rsid w:val="00FC73CD"/>
    <w:rsid w:val="00FD4AB5"/>
    <w:rsid w:val="00FD6A92"/>
    <w:rsid w:val="00FE0099"/>
    <w:rsid w:val="00FE444F"/>
    <w:rsid w:val="00FE4E89"/>
    <w:rsid w:val="00FE571D"/>
    <w:rsid w:val="00FF3311"/>
    <w:rsid w:val="00FF3FA9"/>
    <w:rsid w:val="00FF4F04"/>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53B5FA8"/>
  <w15:docId w15:val="{06186867-C5E3-4E55-9789-8163F66D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numbering" w:customStyle="1" w:styleId="Styl5">
    <w:name w:val="Styl5"/>
    <w:rsid w:val="00750154"/>
    <w:pPr>
      <w:numPr>
        <w:numId w:val="4"/>
      </w:numPr>
    </w:pPr>
  </w:style>
  <w:style w:type="numbering" w:customStyle="1" w:styleId="Styl2">
    <w:name w:val="Styl2"/>
    <w:rsid w:val="00750154"/>
    <w:pPr>
      <w:numPr>
        <w:numId w:val="5"/>
      </w:numPr>
    </w:pPr>
  </w:style>
  <w:style w:type="numbering" w:customStyle="1" w:styleId="Styl4">
    <w:name w:val="Styl4"/>
    <w:rsid w:val="00750154"/>
    <w:pPr>
      <w:numPr>
        <w:numId w:val="3"/>
      </w:numPr>
    </w:pPr>
  </w:style>
  <w:style w:type="numbering" w:customStyle="1" w:styleId="Styl1">
    <w:name w:val="Styl1"/>
    <w:rsid w:val="00750154"/>
    <w:pPr>
      <w:numPr>
        <w:numId w:val="2"/>
      </w:numPr>
    </w:pPr>
  </w:style>
  <w:style w:type="character" w:styleId="Odkaznakoment">
    <w:name w:val="annotation reference"/>
    <w:basedOn w:val="Standardnpsmoodstavce"/>
    <w:uiPriority w:val="99"/>
    <w:semiHidden/>
    <w:unhideWhenUsed/>
    <w:locked/>
    <w:rsid w:val="00942043"/>
    <w:rPr>
      <w:sz w:val="16"/>
      <w:szCs w:val="16"/>
    </w:rPr>
  </w:style>
  <w:style w:type="paragraph" w:styleId="Textkomente">
    <w:name w:val="annotation text"/>
    <w:basedOn w:val="Normln"/>
    <w:link w:val="TextkomenteChar"/>
    <w:uiPriority w:val="99"/>
    <w:semiHidden/>
    <w:unhideWhenUsed/>
    <w:locked/>
    <w:rsid w:val="00942043"/>
  </w:style>
  <w:style w:type="character" w:customStyle="1" w:styleId="TextkomenteChar">
    <w:name w:val="Text komentáře Char"/>
    <w:basedOn w:val="Standardnpsmoodstavce"/>
    <w:link w:val="Textkomente"/>
    <w:uiPriority w:val="99"/>
    <w:semiHidden/>
    <w:rsid w:val="00942043"/>
    <w:rPr>
      <w:sz w:val="20"/>
      <w:szCs w:val="20"/>
    </w:rPr>
  </w:style>
  <w:style w:type="paragraph" w:styleId="Pedmtkomente">
    <w:name w:val="annotation subject"/>
    <w:basedOn w:val="Textkomente"/>
    <w:next w:val="Textkomente"/>
    <w:link w:val="PedmtkomenteChar"/>
    <w:uiPriority w:val="99"/>
    <w:semiHidden/>
    <w:unhideWhenUsed/>
    <w:locked/>
    <w:rsid w:val="00942043"/>
    <w:rPr>
      <w:b/>
      <w:bCs/>
    </w:rPr>
  </w:style>
  <w:style w:type="character" w:customStyle="1" w:styleId="PedmtkomenteChar">
    <w:name w:val="Předmět komentáře Char"/>
    <w:basedOn w:val="TextkomenteChar"/>
    <w:link w:val="Pedmtkomente"/>
    <w:uiPriority w:val="99"/>
    <w:semiHidden/>
    <w:rsid w:val="00942043"/>
    <w:rPr>
      <w:b/>
      <w:bCs/>
      <w:sz w:val="20"/>
      <w:szCs w:val="20"/>
    </w:rPr>
  </w:style>
  <w:style w:type="table" w:styleId="Mkatabulky">
    <w:name w:val="Table Grid"/>
    <w:basedOn w:val="Normlntabulka"/>
    <w:uiPriority w:val="59"/>
    <w:locked/>
    <w:rsid w:val="004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paragraph" w:styleId="Odstavecseseznamem">
    <w:name w:val="List Paragraph"/>
    <w:basedOn w:val="Normln"/>
    <w:uiPriority w:val="34"/>
    <w:qFormat/>
    <w:rsid w:val="00E532FA"/>
    <w:pPr>
      <w:ind w:left="720"/>
      <w:contextualSpacing/>
    </w:pPr>
  </w:style>
  <w:style w:type="character" w:styleId="Hypertextovodkaz">
    <w:name w:val="Hyperlink"/>
    <w:locked/>
    <w:rsid w:val="005618A6"/>
    <w:rPr>
      <w:color w:val="0000FF"/>
      <w:u w:val="single"/>
    </w:rPr>
  </w:style>
  <w:style w:type="character" w:styleId="Nevyeenzmnka">
    <w:name w:val="Unresolved Mention"/>
    <w:basedOn w:val="Standardnpsmoodstavce"/>
    <w:uiPriority w:val="99"/>
    <w:semiHidden/>
    <w:unhideWhenUsed/>
    <w:rsid w:val="00C9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2411">
      <w:marLeft w:val="0"/>
      <w:marRight w:val="0"/>
      <w:marTop w:val="0"/>
      <w:marBottom w:val="0"/>
      <w:divBdr>
        <w:top w:val="none" w:sz="0" w:space="0" w:color="auto"/>
        <w:left w:val="none" w:sz="0" w:space="0" w:color="auto"/>
        <w:bottom w:val="none" w:sz="0" w:space="0" w:color="auto"/>
        <w:right w:val="none" w:sz="0" w:space="0" w:color="auto"/>
      </w:divBdr>
    </w:div>
    <w:div w:id="314992412">
      <w:marLeft w:val="0"/>
      <w:marRight w:val="0"/>
      <w:marTop w:val="0"/>
      <w:marBottom w:val="0"/>
      <w:divBdr>
        <w:top w:val="none" w:sz="0" w:space="0" w:color="auto"/>
        <w:left w:val="none" w:sz="0" w:space="0" w:color="auto"/>
        <w:bottom w:val="none" w:sz="0" w:space="0" w:color="auto"/>
        <w:right w:val="none" w:sz="0" w:space="0" w:color="auto"/>
      </w:divBdr>
    </w:div>
    <w:div w:id="314992413">
      <w:marLeft w:val="0"/>
      <w:marRight w:val="0"/>
      <w:marTop w:val="0"/>
      <w:marBottom w:val="0"/>
      <w:divBdr>
        <w:top w:val="none" w:sz="0" w:space="0" w:color="auto"/>
        <w:left w:val="none" w:sz="0" w:space="0" w:color="auto"/>
        <w:bottom w:val="none" w:sz="0" w:space="0" w:color="auto"/>
        <w:right w:val="none" w:sz="0" w:space="0" w:color="auto"/>
      </w:divBdr>
    </w:div>
    <w:div w:id="314992414">
      <w:marLeft w:val="0"/>
      <w:marRight w:val="0"/>
      <w:marTop w:val="0"/>
      <w:marBottom w:val="0"/>
      <w:divBdr>
        <w:top w:val="none" w:sz="0" w:space="0" w:color="auto"/>
        <w:left w:val="none" w:sz="0" w:space="0" w:color="auto"/>
        <w:bottom w:val="none" w:sz="0" w:space="0" w:color="auto"/>
        <w:right w:val="none" w:sz="0" w:space="0" w:color="auto"/>
      </w:divBdr>
    </w:div>
    <w:div w:id="3149924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odafone.cz/o-vodafonu/ke-stazeni/ochrana-soukrom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rno.cz/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hranaosobnichudaju@vodafone.cz.&#16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fb6023-ed04-4950-a2d7-c273105695dd">NPWQWMRT6NHH-112427776-214435</_dlc_DocId>
    <_dlc_DocIdUrl xmlns="c0fb6023-ed04-4950-a2d7-c273105695dd">
      <Url>https://vodafone.sharepoint.com/sites/LAMA/_layouts/15/DocIdRedir.aspx?ID=NPWQWMRT6NHH-112427776-214435</Url>
      <Description>NPWQWMRT6NHH-112427776-214435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5E1B0EAE7FB8449A4E8FE4D282FC17B" ma:contentTypeVersion="7" ma:contentTypeDescription="Create a new document." ma:contentTypeScope="" ma:versionID="72541240c55d1118a74a61c22510dc80">
  <xsd:schema xmlns:xsd="http://www.w3.org/2001/XMLSchema" xmlns:xs="http://www.w3.org/2001/XMLSchema" xmlns:p="http://schemas.microsoft.com/office/2006/metadata/properties" xmlns:ns2="c0fb6023-ed04-4950-a2d7-c273105695dd" xmlns:ns3="2c82c157-dcef-4c48-b668-785ac715a51f" targetNamespace="http://schemas.microsoft.com/office/2006/metadata/properties" ma:root="true" ma:fieldsID="088aa52a4d2693893fce77b9e9754da0" ns2:_="" ns3:_="">
    <xsd:import namespace="c0fb6023-ed04-4950-a2d7-c273105695dd"/>
    <xsd:import namespace="2c82c157-dcef-4c48-b668-785ac715a5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b6023-ed04-4950-a2d7-c273105695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2c157-dcef-4c48-b668-785ac715a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DFED9-21F1-47D7-B8C5-EA82C85F9FF4}">
  <ds:schemaRefs>
    <ds:schemaRef ds:uri="http://schemas.microsoft.com/office/2006/metadata/properties"/>
    <ds:schemaRef ds:uri="http://schemas.microsoft.com/office/infopath/2007/PartnerControls"/>
    <ds:schemaRef ds:uri="c0fb6023-ed04-4950-a2d7-c273105695dd"/>
  </ds:schemaRefs>
</ds:datastoreItem>
</file>

<file path=customXml/itemProps2.xml><?xml version="1.0" encoding="utf-8"?>
<ds:datastoreItem xmlns:ds="http://schemas.openxmlformats.org/officeDocument/2006/customXml" ds:itemID="{179EA0DC-360C-4A31-B36B-D9FE291C1810}">
  <ds:schemaRefs>
    <ds:schemaRef ds:uri="http://schemas.openxmlformats.org/officeDocument/2006/bibliography"/>
  </ds:schemaRefs>
</ds:datastoreItem>
</file>

<file path=customXml/itemProps3.xml><?xml version="1.0" encoding="utf-8"?>
<ds:datastoreItem xmlns:ds="http://schemas.openxmlformats.org/officeDocument/2006/customXml" ds:itemID="{DB434F80-4C5A-479C-894B-937B81887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b6023-ed04-4950-a2d7-c273105695dd"/>
    <ds:schemaRef ds:uri="2c82c157-dcef-4c48-b668-785ac715a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9EFD7-AD46-4C8C-BF0A-9788EA7A56EE}">
  <ds:schemaRefs>
    <ds:schemaRef ds:uri="http://schemas.microsoft.com/sharepoint/events"/>
  </ds:schemaRefs>
</ds:datastoreItem>
</file>

<file path=customXml/itemProps5.xml><?xml version="1.0" encoding="utf-8"?>
<ds:datastoreItem xmlns:ds="http://schemas.openxmlformats.org/officeDocument/2006/customXml" ds:itemID="{4AC33597-0092-462E-9030-E9D1A698D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2046</Words>
  <Characters>12075</Characters>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zřízení věcného břemene</vt:lpstr>
      <vt:lpstr>Smlouva o zřízení věcného břemene</vt:lpstr>
    </vt:vector>
  </TitlesOfParts>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2025-01-13T08:53:00Z</cp:lastPrinted>
  <dcterms:created xsi:type="dcterms:W3CDTF">2025-04-02T08:26:00Z</dcterms:created>
  <dcterms:modified xsi:type="dcterms:W3CDTF">2025-07-11T05:44:00Z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306b1f22,71bd2887,30844fd5</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2025-01-16T14:29:17Z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4935ffae-58cb-4637-8251-6b4fc1b9acc6</vt:lpwstr>
  </property>
  <property fmtid="{D5CDD505-2E9C-101B-9397-08002B2CF9AE}" pid="11" name="MSIP_Label_0359f705-2ba0-454b-9cfc-6ce5bcaac040_ContentBits">
    <vt:lpwstr>2</vt:lpwstr>
  </property>
  <property fmtid="{D5CDD505-2E9C-101B-9397-08002B2CF9AE}" pid="12" name="ContentTypeId">
    <vt:lpwstr>0x01010025E1B0EAE7FB8449A4E8FE4D282FC17B</vt:lpwstr>
  </property>
  <property fmtid="{D5CDD505-2E9C-101B-9397-08002B2CF9AE}" pid="13" name="_dlc_DocIdItemGuid">
    <vt:lpwstr>d11d7b72-6ec3-4397-ade1-823984be6ff0</vt:lpwstr>
  </property>
</Properties>
</file>