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124293" w:rsidR="00D910FE" w:rsidRPr="00595E39" w:rsidRDefault="004C25C4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KUPNÍ SMLOUVA č. 147/2025</w:t>
      </w:r>
    </w:p>
    <w:p w14:paraId="00000002" w14:textId="77777777" w:rsidR="00D910FE" w:rsidRPr="00595E39" w:rsidRDefault="004C25C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uzavřená dle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 xml:space="preserve">. § 2079 a násl. zákona č. 89/2012 Sb., občanský zákoník, v platném znění </w:t>
      </w:r>
    </w:p>
    <w:p w14:paraId="00000003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4" w14:textId="77777777" w:rsidR="00D910FE" w:rsidRPr="00595E39" w:rsidRDefault="004C25C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</w:t>
      </w:r>
    </w:p>
    <w:p w14:paraId="00000005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6" w14:textId="77777777" w:rsidR="00D910FE" w:rsidRPr="00595E39" w:rsidRDefault="00D910F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00000007" w14:textId="77777777" w:rsidR="00D910FE" w:rsidRPr="00595E39" w:rsidRDefault="004C25C4">
      <w:pPr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Smluvní strany</w:t>
      </w:r>
    </w:p>
    <w:p w14:paraId="00000008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09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Obchodní akademie a Jazyková škola s právem státní jazykové zkoušky Pardubice, Štefánikova 325</w:t>
      </w:r>
      <w:r w:rsidRPr="00595E39">
        <w:rPr>
          <w:rFonts w:ascii="Arial" w:eastAsia="Times New Roman" w:hAnsi="Arial" w:cs="Arial"/>
          <w:b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0000000A" w14:textId="71DCE293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Se sídlem: Štefánikova 325, 530 02 </w:t>
      </w:r>
      <w:bookmarkStart w:id="0" w:name="_GoBack"/>
      <w:bookmarkEnd w:id="0"/>
      <w:r w:rsidRPr="00595E39">
        <w:rPr>
          <w:rFonts w:ascii="Arial" w:eastAsia="Times New Roman" w:hAnsi="Arial" w:cs="Arial"/>
          <w:sz w:val="20"/>
          <w:szCs w:val="20"/>
        </w:rPr>
        <w:t>Pardubice - Zelené Předměstí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0B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IČ0: 48161209 </w:t>
      </w:r>
    </w:p>
    <w:p w14:paraId="0000000C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DIČ: CZ48161209 (není plátce DPH)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0D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Zapsaná v rejstříku škol a školských zařízení vedeném Ministerstvem školství ČR pod číslem 600012328     </w:t>
      </w:r>
    </w:p>
    <w:p w14:paraId="0000000E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Zastoupená: Ing. Monikou Dobešovou, ředitelkou školy </w:t>
      </w:r>
    </w:p>
    <w:p w14:paraId="0000000F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Bankovní spojení: 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UniCredit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 xml:space="preserve"> Bank Czech Republic and Slovakia, a.s.</w:t>
      </w:r>
    </w:p>
    <w:p w14:paraId="00000010" w14:textId="3E3FB3AB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Číslo účtu:  </w:t>
      </w:r>
    </w:p>
    <w:p w14:paraId="00000011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kupující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12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13" w14:textId="77777777" w:rsidR="00D910FE" w:rsidRPr="00595E39" w:rsidRDefault="004C25C4">
      <w:pPr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a</w:t>
      </w:r>
    </w:p>
    <w:p w14:paraId="00000014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15" w14:textId="3285ABE1" w:rsidR="00D910FE" w:rsidRPr="004E6327" w:rsidRDefault="004C25C4">
      <w:pPr>
        <w:spacing w:after="0" w:line="312" w:lineRule="auto"/>
        <w:rPr>
          <w:rFonts w:ascii="Arial" w:eastAsia="Times New Roman" w:hAnsi="Arial" w:cs="Arial"/>
          <w:b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Název: </w:t>
      </w:r>
      <w:r w:rsidR="004E6327">
        <w:rPr>
          <w:rFonts w:ascii="Arial" w:eastAsia="Times New Roman" w:hAnsi="Arial" w:cs="Arial"/>
          <w:b/>
          <w:sz w:val="20"/>
          <w:szCs w:val="20"/>
        </w:rPr>
        <w:t xml:space="preserve">DD </w:t>
      </w:r>
      <w:proofErr w:type="spellStart"/>
      <w:r w:rsidR="004E6327">
        <w:rPr>
          <w:rFonts w:ascii="Arial" w:eastAsia="Times New Roman" w:hAnsi="Arial" w:cs="Arial"/>
          <w:b/>
          <w:sz w:val="20"/>
          <w:szCs w:val="20"/>
        </w:rPr>
        <w:t>Computers</w:t>
      </w:r>
      <w:proofErr w:type="spellEnd"/>
      <w:r w:rsidR="004E6327">
        <w:rPr>
          <w:rFonts w:ascii="Arial" w:eastAsia="Times New Roman" w:hAnsi="Arial" w:cs="Arial"/>
          <w:b/>
          <w:sz w:val="20"/>
          <w:szCs w:val="20"/>
        </w:rPr>
        <w:t xml:space="preserve"> s.r.o.</w:t>
      </w:r>
    </w:p>
    <w:p w14:paraId="00000016" w14:textId="05CFA5E9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Se sídlem: </w:t>
      </w:r>
      <w:r w:rsidR="004E6327">
        <w:rPr>
          <w:rFonts w:ascii="Arial" w:eastAsia="Times New Roman" w:hAnsi="Arial" w:cs="Arial"/>
          <w:sz w:val="20"/>
          <w:szCs w:val="20"/>
        </w:rPr>
        <w:t>Přemyslova 1542, Přelouč 535 01</w:t>
      </w:r>
    </w:p>
    <w:p w14:paraId="00000017" w14:textId="3A325D0A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Kontaktní adresa: </w:t>
      </w:r>
      <w:r w:rsidR="004E6327">
        <w:rPr>
          <w:rFonts w:ascii="Arial" w:eastAsia="Times New Roman" w:hAnsi="Arial" w:cs="Arial"/>
          <w:sz w:val="20"/>
          <w:szCs w:val="20"/>
        </w:rPr>
        <w:t>Pichlova 631, Pardubice 530 02</w:t>
      </w:r>
    </w:p>
    <w:p w14:paraId="00000018" w14:textId="3ED66CCD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IČO: </w:t>
      </w:r>
      <w:r w:rsidR="004E6327">
        <w:rPr>
          <w:rFonts w:ascii="Arial" w:eastAsia="Times New Roman" w:hAnsi="Arial" w:cs="Arial"/>
          <w:sz w:val="20"/>
          <w:szCs w:val="20"/>
        </w:rPr>
        <w:t>25266721</w:t>
      </w:r>
    </w:p>
    <w:p w14:paraId="00000019" w14:textId="30DB7DA9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DIČ: </w:t>
      </w:r>
      <w:r w:rsidR="004E6327">
        <w:rPr>
          <w:rFonts w:ascii="Arial" w:eastAsia="Times New Roman" w:hAnsi="Arial" w:cs="Arial"/>
          <w:sz w:val="20"/>
          <w:szCs w:val="20"/>
        </w:rPr>
        <w:t>CZ25266721</w:t>
      </w:r>
    </w:p>
    <w:p w14:paraId="0000001A" w14:textId="75609D91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>Zapsaná v:</w:t>
      </w:r>
      <w:r w:rsidR="004E6327">
        <w:rPr>
          <w:rFonts w:ascii="Arial" w:eastAsia="Times New Roman" w:hAnsi="Arial" w:cs="Arial"/>
          <w:sz w:val="20"/>
          <w:szCs w:val="20"/>
        </w:rPr>
        <w:t xml:space="preserve"> OR Hradec Králové, spisová značka 25416/99</w:t>
      </w:r>
    </w:p>
    <w:p w14:paraId="0000001B" w14:textId="002889C3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Jednající/zastoupená: </w:t>
      </w:r>
      <w:r w:rsidR="004E6327">
        <w:rPr>
          <w:rFonts w:ascii="Arial" w:eastAsia="Times New Roman" w:hAnsi="Arial" w:cs="Arial"/>
          <w:sz w:val="20"/>
          <w:szCs w:val="20"/>
        </w:rPr>
        <w:t>Mgr. Josef Válek</w:t>
      </w:r>
    </w:p>
    <w:p w14:paraId="0000001C" w14:textId="6338E596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Bankovní spojení: </w:t>
      </w:r>
      <w:r w:rsidR="004E6327">
        <w:rPr>
          <w:rFonts w:ascii="Arial" w:eastAsia="Times New Roman" w:hAnsi="Arial" w:cs="Arial"/>
          <w:sz w:val="20"/>
          <w:szCs w:val="20"/>
        </w:rPr>
        <w:t>ČSOB a.s.</w:t>
      </w:r>
    </w:p>
    <w:p w14:paraId="0000001D" w14:textId="69DACEF1" w:rsidR="00D910FE" w:rsidRPr="006D7014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Číslo účtu: </w:t>
      </w:r>
    </w:p>
    <w:p w14:paraId="0000001E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prodávající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1F" w14:textId="77777777" w:rsidR="00D910FE" w:rsidRPr="00595E39" w:rsidRDefault="004C25C4">
      <w:pPr>
        <w:spacing w:after="0" w:line="312" w:lineRule="auto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(kupující a prodávající dále společně také jen jako „</w:t>
      </w:r>
      <w:r w:rsidRPr="00595E39">
        <w:rPr>
          <w:rFonts w:ascii="Arial" w:eastAsia="Times New Roman" w:hAnsi="Arial" w:cs="Arial"/>
          <w:b/>
          <w:sz w:val="20"/>
          <w:szCs w:val="20"/>
        </w:rPr>
        <w:t>smluvní strany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20" w14:textId="77777777" w:rsidR="00D910FE" w:rsidRPr="00595E39" w:rsidRDefault="00D910FE">
      <w:pPr>
        <w:rPr>
          <w:rFonts w:ascii="Arial" w:eastAsia="Times New Roman" w:hAnsi="Arial" w:cs="Arial"/>
          <w:sz w:val="20"/>
          <w:szCs w:val="20"/>
        </w:rPr>
      </w:pPr>
    </w:p>
    <w:p w14:paraId="00000021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Shora uvedené smluvní strany se ve smyslu ustanovení § 2079 a násl. zákona č. 89/2012 Sb., občanský zákoník, v platném znění, dohodly na uzavření následující</w:t>
      </w:r>
    </w:p>
    <w:p w14:paraId="00000022" w14:textId="77777777" w:rsidR="00D910FE" w:rsidRPr="00595E39" w:rsidRDefault="00D910F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000023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Kupní smlouvy</w:t>
      </w:r>
    </w:p>
    <w:p w14:paraId="00000024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(dále jen „</w:t>
      </w:r>
      <w:r w:rsidRPr="00595E39">
        <w:rPr>
          <w:rFonts w:ascii="Arial" w:eastAsia="Times New Roman" w:hAnsi="Arial" w:cs="Arial"/>
          <w:b/>
          <w:sz w:val="20"/>
          <w:szCs w:val="20"/>
        </w:rPr>
        <w:t>smlouva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25" w14:textId="77777777" w:rsidR="00D910FE" w:rsidRPr="00595E39" w:rsidRDefault="004C25C4">
      <w:pPr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hAnsi="Arial" w:cs="Arial"/>
        </w:rPr>
        <w:br w:type="page"/>
      </w:r>
    </w:p>
    <w:p w14:paraId="00000026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lastRenderedPageBreak/>
        <w:t>Článek I.</w:t>
      </w:r>
    </w:p>
    <w:p w14:paraId="00000027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Předmět smlouvy</w:t>
      </w:r>
    </w:p>
    <w:p w14:paraId="00000028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Předmětem této smlouvy je dodávka níže specifikovaného zboží prodávajícím kupujícímu (dále jen „</w:t>
      </w:r>
      <w:r w:rsidRPr="00595E39">
        <w:rPr>
          <w:rFonts w:ascii="Arial" w:eastAsia="Times New Roman" w:hAnsi="Arial" w:cs="Arial"/>
          <w:b/>
          <w:color w:val="000000"/>
          <w:sz w:val="20"/>
          <w:szCs w:val="20"/>
        </w:rPr>
        <w:t>dodávka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>“) a úhrada této dodávky kupujícím prodávajícímu za níže uvedenou cenu.</w:t>
      </w:r>
    </w:p>
    <w:p w14:paraId="00000029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Kupující je při dodání zboží vázán svou nabídkou ve veřejné zakázce s názvem</w:t>
      </w:r>
    </w:p>
    <w:p w14:paraId="0000002A" w14:textId="081856A3" w:rsidR="00D910FE" w:rsidRPr="00595E39" w:rsidRDefault="004C25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„Obchodní akademie Pardubice – dodávka osobních PC“ 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>pro Obchodní akademii a Jazykovou školu s právem státní jazykové zkoušky Pardubice, Štefánikova</w:t>
      </w:r>
      <w:r w:rsidRPr="00595E39">
        <w:rPr>
          <w:rFonts w:ascii="Arial" w:eastAsia="Times New Roman" w:hAnsi="Arial" w:cs="Arial"/>
          <w:sz w:val="20"/>
          <w:szCs w:val="20"/>
        </w:rPr>
        <w:t xml:space="preserve"> 325.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000002B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Dodávkou podle této smlouvy jsou: </w:t>
      </w:r>
    </w:p>
    <w:p w14:paraId="0000002C" w14:textId="3561F342" w:rsidR="00D910FE" w:rsidRPr="00595E39" w:rsidRDefault="004C25C4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 xml:space="preserve">„Osobní počítače“ </w:t>
      </w:r>
    </w:p>
    <w:p w14:paraId="0000002D" w14:textId="4890B582" w:rsidR="00D910FE" w:rsidRPr="00595E39" w:rsidRDefault="004C25C4">
      <w:pPr>
        <w:spacing w:before="120" w:after="12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Dodávka je specifikována v oboustranně potvrzené </w:t>
      </w:r>
      <w:r w:rsidRPr="00595E39">
        <w:rPr>
          <w:rFonts w:ascii="Arial" w:eastAsia="Times New Roman" w:hAnsi="Arial" w:cs="Arial"/>
          <w:b/>
          <w:sz w:val="20"/>
          <w:szCs w:val="20"/>
        </w:rPr>
        <w:t>příloze č.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b/>
          <w:sz w:val="20"/>
          <w:szCs w:val="20"/>
        </w:rPr>
        <w:t>1 smlouvy „Specifikace dodávky“</w:t>
      </w:r>
      <w:r w:rsidRPr="00595E39">
        <w:rPr>
          <w:rFonts w:ascii="Arial" w:eastAsia="Times New Roman" w:hAnsi="Arial" w:cs="Arial"/>
          <w:sz w:val="20"/>
          <w:szCs w:val="20"/>
        </w:rPr>
        <w:t xml:space="preserve">, která je nedílnou součástí této smlouvy, a která odpovídá technické specifikaci dodávky kupujícího v jeho nabídce ve veřejné zakázce. </w:t>
      </w:r>
    </w:p>
    <w:p w14:paraId="0000002E" w14:textId="77777777" w:rsidR="00D910FE" w:rsidRPr="00595E39" w:rsidRDefault="004C25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564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Prodávající se touto smlouvou zavazuje: </w:t>
      </w:r>
    </w:p>
    <w:p w14:paraId="0000002F" w14:textId="65412F6D" w:rsidR="00D910FE" w:rsidRPr="00595E39" w:rsidRDefault="004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dodat kupujícímu specifikované zboží dle čl.</w:t>
      </w:r>
      <w:r w:rsidR="00A03B30"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color w:val="000000"/>
          <w:sz w:val="20"/>
          <w:szCs w:val="20"/>
        </w:rPr>
        <w:t xml:space="preserve">1.3, nové, plně funkční, bez vad a převést na něho vlastnické právo k této dodávce; </w:t>
      </w:r>
    </w:p>
    <w:p w14:paraId="00000030" w14:textId="77777777" w:rsidR="00D910FE" w:rsidRPr="00595E39" w:rsidRDefault="004C2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7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současně s předáním předmětu dodávky předat kupujícímu též veškerou obvyklou dokumentaci, která se k předmětu plnění vztahuje, zejména</w:t>
      </w:r>
    </w:p>
    <w:p w14:paraId="00000031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návod k obsluze a údržbě zařízení v českém jazyce,</w:t>
      </w:r>
    </w:p>
    <w:p w14:paraId="00000032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záruční listiny,</w:t>
      </w:r>
    </w:p>
    <w:p w14:paraId="00000033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hanging="2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záruční podmínky,</w:t>
      </w:r>
    </w:p>
    <w:p w14:paraId="00000034" w14:textId="77777777" w:rsidR="00D910FE" w:rsidRPr="00595E39" w:rsidRDefault="004C25C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27" w:hanging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95E39">
        <w:rPr>
          <w:rFonts w:ascii="Arial" w:eastAsia="Times New Roman" w:hAnsi="Arial" w:cs="Arial"/>
          <w:color w:val="000000"/>
          <w:sz w:val="20"/>
          <w:szCs w:val="20"/>
        </w:rPr>
        <w:t>písemné prohlášení o shodě dle zákona č. 22/1997 Sb. o technických požadavcích na výrobky apod.</w:t>
      </w:r>
    </w:p>
    <w:p w14:paraId="00000035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1.5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se zavazuje za dodávku dodanou v souladu s touto smlouvou, zaplatit cenu ve výši dle čl. 2 a způsobem dle čl. 3 této smlouvy a dle </w:t>
      </w:r>
      <w:r w:rsidRPr="00595E39">
        <w:rPr>
          <w:rFonts w:ascii="Arial" w:eastAsia="Times New Roman" w:hAnsi="Arial" w:cs="Arial"/>
          <w:b/>
          <w:sz w:val="20"/>
          <w:szCs w:val="20"/>
        </w:rPr>
        <w:t>přílohy č. 2 smlouvy “Obchodní podmínky”</w:t>
      </w:r>
      <w:r w:rsidRPr="00595E3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0000036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1.6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převezme dodávku pouze na základě předávacího protokolu podepsaného oprávněnými zástupci obou smluvních stran. Nebezpečí škody, riziko ztráty a vlastnické právo k předmětu dodávky nebo jejím dílčím částem přechází z prodávajícího na kupujícího okamžikem podpisu předávacího protokolu. </w:t>
      </w:r>
    </w:p>
    <w:p w14:paraId="00000037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1.7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je povinen dodržet u použitých obalů recyklovatelný materiál, nebo materiál z obnovitelných zdrojů, nebo obalový systém pro opakované použití.</w:t>
      </w:r>
    </w:p>
    <w:p w14:paraId="00000038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39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II.</w:t>
      </w:r>
    </w:p>
    <w:p w14:paraId="0000003A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Cena dodávky</w:t>
      </w:r>
    </w:p>
    <w:p w14:paraId="0000003B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2.1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Kupující se zavazuje prodávajícímu zaplatit: </w:t>
      </w:r>
    </w:p>
    <w:p w14:paraId="0000003C" w14:textId="1F5056AA" w:rsidR="00D910FE" w:rsidRPr="006D7014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Cena dodávky bez DPH: </w:t>
      </w:r>
      <w:r w:rsidR="00E91BA9">
        <w:rPr>
          <w:rFonts w:ascii="Arial" w:eastAsia="Times New Roman" w:hAnsi="Arial" w:cs="Arial"/>
          <w:sz w:val="20"/>
          <w:szCs w:val="20"/>
        </w:rPr>
        <w:t>337.600,00</w:t>
      </w:r>
      <w:r w:rsidRPr="006D7014">
        <w:rPr>
          <w:rFonts w:ascii="Arial" w:eastAsia="Times New Roman" w:hAnsi="Arial" w:cs="Arial"/>
          <w:sz w:val="20"/>
          <w:szCs w:val="20"/>
        </w:rPr>
        <w:t xml:space="preserve"> Kč (slovy:)</w:t>
      </w:r>
      <w:r w:rsidR="00E91BA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91BA9">
        <w:rPr>
          <w:rFonts w:ascii="Arial" w:eastAsia="Times New Roman" w:hAnsi="Arial" w:cs="Arial"/>
          <w:sz w:val="20"/>
          <w:szCs w:val="20"/>
        </w:rPr>
        <w:t>Třistatřicetsedmtisícšestsetkorun</w:t>
      </w:r>
      <w:proofErr w:type="spellEnd"/>
    </w:p>
    <w:p w14:paraId="0000003D" w14:textId="1B73E4BB" w:rsidR="00D910FE" w:rsidRPr="006D7014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Cena dodávky vč. DPH: </w:t>
      </w:r>
      <w:r w:rsidR="00E91BA9">
        <w:rPr>
          <w:rFonts w:ascii="Arial" w:eastAsia="Times New Roman" w:hAnsi="Arial" w:cs="Arial"/>
          <w:sz w:val="20"/>
          <w:szCs w:val="20"/>
        </w:rPr>
        <w:t>408.496,00</w:t>
      </w:r>
      <w:r w:rsidRPr="006D7014">
        <w:rPr>
          <w:rFonts w:ascii="Arial" w:eastAsia="Times New Roman" w:hAnsi="Arial" w:cs="Arial"/>
          <w:sz w:val="20"/>
          <w:szCs w:val="20"/>
        </w:rPr>
        <w:t xml:space="preserve"> Kč (slovy:) </w:t>
      </w:r>
      <w:r w:rsidR="00E91BA9">
        <w:rPr>
          <w:rFonts w:ascii="Arial" w:eastAsia="Times New Roman" w:hAnsi="Arial" w:cs="Arial"/>
          <w:sz w:val="20"/>
          <w:szCs w:val="20"/>
        </w:rPr>
        <w:t>Čtyřistaosmtisícčtyřistadevadesátšestkorun</w:t>
      </w:r>
    </w:p>
    <w:p w14:paraId="0000003E" w14:textId="6F33FC72" w:rsidR="00D910FE" w:rsidRPr="006D7014" w:rsidRDefault="004C25C4">
      <w:pPr>
        <w:spacing w:line="312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6D7014">
        <w:rPr>
          <w:rFonts w:ascii="Arial" w:eastAsia="Times New Roman" w:hAnsi="Arial" w:cs="Arial"/>
          <w:sz w:val="20"/>
          <w:szCs w:val="20"/>
        </w:rPr>
        <w:t xml:space="preserve">DPH činí ke dni uzavření této smlouvy 21%, tj. </w:t>
      </w:r>
      <w:r w:rsidR="00E91BA9">
        <w:rPr>
          <w:rFonts w:ascii="Arial" w:eastAsia="Times New Roman" w:hAnsi="Arial" w:cs="Arial"/>
          <w:sz w:val="20"/>
          <w:szCs w:val="20"/>
        </w:rPr>
        <w:t>70.896</w:t>
      </w:r>
      <w:r w:rsidRPr="006D7014">
        <w:rPr>
          <w:rFonts w:ascii="Arial" w:eastAsia="Times New Roman" w:hAnsi="Arial" w:cs="Arial"/>
          <w:sz w:val="20"/>
          <w:szCs w:val="20"/>
        </w:rPr>
        <w:t xml:space="preserve"> Kč. </w:t>
      </w:r>
    </w:p>
    <w:p w14:paraId="0000003F" w14:textId="77777777" w:rsidR="00D910FE" w:rsidRPr="00595E39" w:rsidRDefault="004C25C4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(cena s DPH dále jen jako „</w:t>
      </w:r>
      <w:r w:rsidRPr="00595E39">
        <w:rPr>
          <w:rFonts w:ascii="Arial" w:eastAsia="Times New Roman" w:hAnsi="Arial" w:cs="Arial"/>
          <w:b/>
          <w:sz w:val="20"/>
          <w:szCs w:val="20"/>
        </w:rPr>
        <w:t>Celková cena dodávky včetně DPH, montáže, konfigurace a dopravy</w:t>
      </w:r>
      <w:r w:rsidRPr="00595E39">
        <w:rPr>
          <w:rFonts w:ascii="Arial" w:eastAsia="Times New Roman" w:hAnsi="Arial" w:cs="Arial"/>
          <w:sz w:val="20"/>
          <w:szCs w:val="20"/>
        </w:rPr>
        <w:t>“)</w:t>
      </w:r>
    </w:p>
    <w:p w14:paraId="00000040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2.2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se dohodly, že celková cena dodávky je konečná a nemůže být navýšena. Celková cena dodávky zahrnuje veškeré náklady prodávajícího spojené s plněním povinností prodávajícího na základě této smlouvy, zadávací dokumentace a platných právních předpisů (tj. zejména, ale nikoliv pouze náklady prodávajícího na dopravu, pojištění, zapojení přístrojů či zařízení, atp.). </w:t>
      </w:r>
    </w:p>
    <w:p w14:paraId="00000041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hAnsi="Arial" w:cs="Arial"/>
        </w:rPr>
        <w:br w:type="page"/>
      </w:r>
      <w:r w:rsidRPr="00595E39">
        <w:rPr>
          <w:rFonts w:ascii="Arial" w:eastAsia="Times New Roman" w:hAnsi="Arial" w:cs="Arial"/>
          <w:b/>
          <w:sz w:val="20"/>
          <w:szCs w:val="20"/>
        </w:rPr>
        <w:lastRenderedPageBreak/>
        <w:t>Článek III.</w:t>
      </w:r>
    </w:p>
    <w:p w14:paraId="00000042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Platební podmínky</w:t>
      </w:r>
    </w:p>
    <w:p w14:paraId="00000043" w14:textId="2E0BAEC8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3.1</w:t>
      </w:r>
      <w:r w:rsidRPr="00595E39">
        <w:rPr>
          <w:rFonts w:ascii="Arial" w:eastAsia="Times New Roman" w:hAnsi="Arial" w:cs="Arial"/>
          <w:sz w:val="20"/>
          <w:szCs w:val="20"/>
        </w:rPr>
        <w:tab/>
        <w:t>Celková cena dodávky bude uhrazena jednou fakturou vystavenou na základě předávacího protokolu podepsaného oprávněnými zástupci obou smluvních stran. (dle čl.</w:t>
      </w:r>
      <w:r w:rsidR="00A03B30" w:rsidRP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1.6 smlouvy).</w:t>
      </w:r>
    </w:p>
    <w:p w14:paraId="00000044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3.2</w:t>
      </w:r>
      <w:r w:rsidRPr="00595E39">
        <w:rPr>
          <w:rFonts w:ascii="Arial" w:eastAsia="Times New Roman" w:hAnsi="Arial" w:cs="Arial"/>
          <w:sz w:val="20"/>
          <w:szCs w:val="20"/>
        </w:rPr>
        <w:tab/>
        <w:t>Kupující je povinen bezhotovostně bankovním převodem zaplatit prodávajícímu za dodávku cenu ve výši dohodnuté v čl. 2 smlouvy, a to na základě jím vystaveného a kupujícímu prokazatelně doručeného daňového dokladu.</w:t>
      </w:r>
    </w:p>
    <w:p w14:paraId="00000045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3.3</w:t>
      </w:r>
      <w:r w:rsidRPr="00595E39">
        <w:rPr>
          <w:rFonts w:ascii="Arial" w:eastAsia="Times New Roman" w:hAnsi="Arial" w:cs="Arial"/>
          <w:sz w:val="20"/>
          <w:szCs w:val="20"/>
        </w:rPr>
        <w:tab/>
        <w:t>Daňový doklad musí obsahovat všechny náležitosti řádného daňového a účetního dokladu ve smyslu příslušných právních předpisů. Součástí dokladu bude položkový soupis dodaných předmětů. V případě, že daňový doklad (faktura) nebude mít odpovídající náležitosti stanovené v tomto článku, je kupující oprávněn zaslat ji ve lhůtě splatnosti zpět prodávajícímu k doplnění či úpravě, aniž se dostane do prodlení se splatností – lhůta splatnosti počíná běžet znovu od opětovného doručení náležitě doplněného či opraveného dokladu kupujícímu.</w:t>
      </w:r>
    </w:p>
    <w:p w14:paraId="00000046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3.4</w:t>
      </w:r>
      <w:r w:rsidRPr="00595E39">
        <w:rPr>
          <w:rFonts w:ascii="Arial" w:eastAsia="Times New Roman" w:hAnsi="Arial" w:cs="Arial"/>
          <w:sz w:val="20"/>
          <w:szCs w:val="20"/>
        </w:rPr>
        <w:tab/>
        <w:t>Přílohou a součástí daňového dokladu musí být kupujícím potvrzený předávací protokol o předání a převzetí příslušné dodávky jako bezvadné.</w:t>
      </w:r>
    </w:p>
    <w:p w14:paraId="00000047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3.5 </w:t>
      </w:r>
      <w:r w:rsidRPr="00595E39">
        <w:rPr>
          <w:rFonts w:ascii="Arial" w:eastAsia="Times New Roman" w:hAnsi="Arial" w:cs="Arial"/>
          <w:sz w:val="20"/>
          <w:szCs w:val="20"/>
        </w:rPr>
        <w:tab/>
        <w:t>Splatnost daňového dokladu je stanovena 30 dní od data předání.</w:t>
      </w:r>
    </w:p>
    <w:p w14:paraId="00000048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000049" w14:textId="77777777" w:rsidR="00D910FE" w:rsidRPr="00595E39" w:rsidRDefault="004C25C4">
      <w:pPr>
        <w:tabs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IV.</w:t>
      </w:r>
    </w:p>
    <w:p w14:paraId="0000004A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Dodací doba a místo plnění</w:t>
      </w:r>
    </w:p>
    <w:p w14:paraId="0000004B" w14:textId="5AA8A8D3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Prodávající se zavazuje dodat dodávku v termínu do: 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>31</w:t>
      </w:r>
      <w:r w:rsidRPr="00595E39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A03B30" w:rsidRPr="00595E39">
        <w:rPr>
          <w:rFonts w:ascii="Arial" w:eastAsia="Times New Roman" w:hAnsi="Arial" w:cs="Arial"/>
          <w:b/>
          <w:sz w:val="20"/>
          <w:szCs w:val="20"/>
        </w:rPr>
        <w:t>7. 2025</w:t>
      </w:r>
    </w:p>
    <w:p w14:paraId="0000004C" w14:textId="36BB3D8C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4.2</w:t>
      </w:r>
      <w:r w:rsidRPr="00595E39">
        <w:rPr>
          <w:rFonts w:ascii="Arial" w:eastAsia="Times New Roman" w:hAnsi="Arial" w:cs="Arial"/>
          <w:sz w:val="20"/>
          <w:szCs w:val="20"/>
        </w:rPr>
        <w:tab/>
        <w:t>Místem dodávky jsou prostory Obchodní akademie a Jazykové školy s právem státní jazykové zkoušky Pardubice, Štefánikova 325</w:t>
      </w:r>
      <w:r w:rsidR="00A03B30" w:rsidRPr="00595E39">
        <w:rPr>
          <w:rFonts w:ascii="Arial" w:eastAsia="Times New Roman" w:hAnsi="Arial" w:cs="Arial"/>
          <w:sz w:val="20"/>
          <w:szCs w:val="20"/>
        </w:rPr>
        <w:t>.</w:t>
      </w:r>
    </w:p>
    <w:p w14:paraId="0000004D" w14:textId="77777777" w:rsidR="00D910FE" w:rsidRPr="00595E39" w:rsidRDefault="004C25C4">
      <w:pPr>
        <w:tabs>
          <w:tab w:val="left" w:pos="709"/>
        </w:tabs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4.3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bere na vědomí, že kupující výslovně požaduje dodání veškeré nezbytné dokumentace.</w:t>
      </w:r>
    </w:p>
    <w:p w14:paraId="0000004E" w14:textId="77777777" w:rsidR="00D910FE" w:rsidRPr="00595E39" w:rsidRDefault="00D910FE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000004F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V.</w:t>
      </w:r>
    </w:p>
    <w:p w14:paraId="00000050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Záruční doba</w:t>
      </w:r>
    </w:p>
    <w:p w14:paraId="00000051" w14:textId="1C232FAA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5.1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sjednávají, že záruční doba na dodávku je min. </w:t>
      </w:r>
      <w:r w:rsidR="00A03B30" w:rsidRPr="00595E39">
        <w:rPr>
          <w:rFonts w:ascii="Arial" w:eastAsia="Times New Roman" w:hAnsi="Arial" w:cs="Arial"/>
          <w:sz w:val="20"/>
          <w:szCs w:val="20"/>
        </w:rPr>
        <w:t>36</w:t>
      </w:r>
      <w:r w:rsidRPr="00595E39">
        <w:rPr>
          <w:rFonts w:ascii="Arial" w:eastAsia="Times New Roman" w:hAnsi="Arial" w:cs="Arial"/>
          <w:sz w:val="20"/>
          <w:szCs w:val="20"/>
        </w:rPr>
        <w:t xml:space="preserve"> měsíců ode dne, kdy byla jako bezvadná převzata kupujícím, pokud není součástí nabídky uvedena záruční doba pro danou položku jako vyšší. </w:t>
      </w:r>
    </w:p>
    <w:p w14:paraId="00000052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</w:p>
    <w:p w14:paraId="00000053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Článek VI.</w:t>
      </w:r>
    </w:p>
    <w:p w14:paraId="00000054" w14:textId="77777777" w:rsidR="00D910FE" w:rsidRPr="00595E39" w:rsidRDefault="004C25C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Ujednání společná a závěrečná</w:t>
      </w:r>
    </w:p>
    <w:p w14:paraId="00000055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6.1</w:t>
      </w:r>
      <w:r w:rsidRPr="00595E39">
        <w:rPr>
          <w:rFonts w:ascii="Arial" w:eastAsia="Times New Roman" w:hAnsi="Arial" w:cs="Arial"/>
          <w:sz w:val="20"/>
          <w:szCs w:val="20"/>
        </w:rPr>
        <w:tab/>
        <w:t>Otázky touto smlouvou výslovně neupravené se řídí příslušnými ustanoveními zákona č. 89/2012 Sb., občanského zákoníku, ve znění pozdějších předpisů (dále jen občanský zákoník) a dalšími právními předpisy.</w:t>
      </w:r>
    </w:p>
    <w:p w14:paraId="00000056" w14:textId="77777777" w:rsidR="00D910FE" w:rsidRPr="00595E39" w:rsidRDefault="004C25C4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6.2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Prodávající si je vědom, že je ve smyslu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>. § 2 písm. e) zákona č. 320/2001 Sb., o finanční kontrole ve veřejné správě a o změně některých zákonů, ve znění pozdějších předpisů (dále jen „zákon o finanční kontrole“), povinen spolupůsobit při výkonu finanční kontroly.</w:t>
      </w:r>
    </w:p>
    <w:p w14:paraId="00000057" w14:textId="77777777" w:rsidR="00D910FE" w:rsidRPr="00595E39" w:rsidRDefault="004C25C4">
      <w:pPr>
        <w:spacing w:before="120" w:after="12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6.3</w:t>
      </w:r>
      <w:r w:rsidRPr="00595E39">
        <w:rPr>
          <w:rFonts w:ascii="Arial" w:eastAsia="Times New Roman" w:hAnsi="Arial" w:cs="Arial"/>
          <w:sz w:val="20"/>
          <w:szCs w:val="20"/>
        </w:rPr>
        <w:tab/>
        <w:t>Jakékoliv změny této smlouvy lze činit pouze písemně, a to formou vzestupně číslovaných dodatků, odsouhlasených a podepsaných oprávněnými zástupci obou smluvních stran.</w:t>
      </w:r>
    </w:p>
    <w:p w14:paraId="00000059" w14:textId="60AD788E" w:rsidR="00D910FE" w:rsidRPr="00595E39" w:rsidRDefault="004C25C4" w:rsidP="00595E39">
      <w:pPr>
        <w:spacing w:before="120" w:after="12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6.4</w:t>
      </w:r>
      <w:r w:rsidRPr="00595E39">
        <w:rPr>
          <w:rFonts w:ascii="Arial" w:eastAsia="Times New Roman" w:hAnsi="Arial" w:cs="Arial"/>
          <w:sz w:val="20"/>
          <w:szCs w:val="20"/>
        </w:rPr>
        <w:tab/>
        <w:t>Neplatnost, neúčinnost nebo nevynutitelnost jakéhokoliv ustanovení smlouvy nemá vliv na platnost,</w:t>
      </w:r>
      <w:r w:rsid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účinnost nebo vynutitelnost ostatních ustanovení smlouvy. Smluvní strany mají povinnost takové ujednání okamžitě nahradit smluvním ujednáním bezvadným. V případě rozporu textu smlouvy a příloh, má vždy přednost text smlouvy.</w:t>
      </w:r>
    </w:p>
    <w:p w14:paraId="0000005A" w14:textId="5FE18F96" w:rsidR="00D910FE" w:rsidRPr="00595E39" w:rsidRDefault="004C25C4" w:rsidP="00595E39">
      <w:pPr>
        <w:spacing w:before="120" w:after="12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6.5</w:t>
      </w:r>
      <w:r w:rsidRPr="00595E39">
        <w:rPr>
          <w:rFonts w:ascii="Arial" w:eastAsia="Times New Roman" w:hAnsi="Arial" w:cs="Arial"/>
          <w:sz w:val="20"/>
          <w:szCs w:val="20"/>
        </w:rPr>
        <w:tab/>
        <w:t>Veškeré spory vzniklé z této smlouvy budou rozhodovány ve shodě s českým právním řádem obecnými</w:t>
      </w:r>
      <w:r w:rsidR="00595E39">
        <w:rPr>
          <w:rFonts w:ascii="Arial" w:eastAsia="Times New Roman" w:hAnsi="Arial" w:cs="Arial"/>
          <w:sz w:val="20"/>
          <w:szCs w:val="20"/>
        </w:rPr>
        <w:t xml:space="preserve"> </w:t>
      </w:r>
      <w:r w:rsidRPr="00595E39">
        <w:rPr>
          <w:rFonts w:ascii="Arial" w:eastAsia="Times New Roman" w:hAnsi="Arial" w:cs="Arial"/>
          <w:sz w:val="20"/>
          <w:szCs w:val="20"/>
        </w:rPr>
        <w:t>soudy.</w:t>
      </w:r>
    </w:p>
    <w:p w14:paraId="0000005C" w14:textId="2271FAE4" w:rsidR="00D910FE" w:rsidRPr="00595E39" w:rsidRDefault="004C25C4" w:rsidP="00595E39">
      <w:pPr>
        <w:spacing w:before="120" w:after="120" w:line="240" w:lineRule="auto"/>
        <w:ind w:left="1429" w:hanging="72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lastRenderedPageBreak/>
        <w:t>6.6</w:t>
      </w:r>
      <w:r w:rsidRPr="00595E39">
        <w:rPr>
          <w:rFonts w:ascii="Arial" w:eastAsia="Times New Roman" w:hAnsi="Arial" w:cs="Arial"/>
          <w:sz w:val="20"/>
          <w:szCs w:val="20"/>
        </w:rPr>
        <w:tab/>
        <w:t>Tato smlouva nabývá platnosti okamžikem jejího podepsání poslední ze smluvních stran a účinnosti dnem jejího zveřejnění v registru smluv. Smluvní strany berou na vědomí, že nebude-li smlouva zveřejněna ani po uplynutí 3 měsíců od jejího uzavření, je následujícím dnem zrušena od počátku.</w:t>
      </w:r>
    </w:p>
    <w:p w14:paraId="0000005E" w14:textId="508B098A" w:rsidR="00D910FE" w:rsidRPr="00595E39" w:rsidRDefault="004C25C4" w:rsidP="00595E39">
      <w:pPr>
        <w:spacing w:before="120" w:after="120" w:line="240" w:lineRule="auto"/>
        <w:ind w:left="1429" w:hanging="71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6.7</w:t>
      </w:r>
      <w:r w:rsidRPr="00595E39">
        <w:rPr>
          <w:rFonts w:ascii="Arial" w:eastAsia="Times New Roman" w:hAnsi="Arial" w:cs="Arial"/>
          <w:sz w:val="20"/>
          <w:szCs w:val="20"/>
        </w:rPr>
        <w:tab/>
        <w:t>S ohledem na povinnosti plynoucí ze zákona č. 340/2015 Sb., o registru smluv sjednávají smluvní strany následující:</w:t>
      </w:r>
    </w:p>
    <w:p w14:paraId="0000005F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a)</w:t>
      </w:r>
      <w:r w:rsidRPr="00595E39">
        <w:rPr>
          <w:rFonts w:ascii="Arial" w:eastAsia="Times New Roman" w:hAnsi="Arial" w:cs="Arial"/>
          <w:sz w:val="20"/>
          <w:szCs w:val="20"/>
        </w:rPr>
        <w:tab/>
        <w:t>Kupující odešle tuto smlouvu ke zveřejnění v registru smluv vedeném Ministerstvem vnitra ČR bezprostředně po jejím uzavření.</w:t>
      </w:r>
    </w:p>
    <w:p w14:paraId="00000060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b)</w:t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Smluvní strany prohlašují, že žádná část smlouvy nenaplňuje znaky obchodního tajemství ve smyslu </w:t>
      </w:r>
      <w:proofErr w:type="spellStart"/>
      <w:r w:rsidRPr="00595E39">
        <w:rPr>
          <w:rFonts w:ascii="Arial" w:eastAsia="Times New Roman" w:hAnsi="Arial" w:cs="Arial"/>
          <w:sz w:val="20"/>
          <w:szCs w:val="20"/>
        </w:rPr>
        <w:t>ust</w:t>
      </w:r>
      <w:proofErr w:type="spellEnd"/>
      <w:r w:rsidRPr="00595E39">
        <w:rPr>
          <w:rFonts w:ascii="Arial" w:eastAsia="Times New Roman" w:hAnsi="Arial" w:cs="Arial"/>
          <w:sz w:val="20"/>
          <w:szCs w:val="20"/>
        </w:rPr>
        <w:t>. § 504 občanského zákoníku.</w:t>
      </w:r>
    </w:p>
    <w:p w14:paraId="00000061" w14:textId="77777777" w:rsidR="00D910FE" w:rsidRPr="00595E39" w:rsidRDefault="004C25C4" w:rsidP="004C25C4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c)</w:t>
      </w:r>
      <w:r w:rsidRPr="00595E39">
        <w:rPr>
          <w:rFonts w:ascii="Arial" w:eastAsia="Times New Roman" w:hAnsi="Arial" w:cs="Arial"/>
          <w:sz w:val="20"/>
          <w:szCs w:val="20"/>
        </w:rPr>
        <w:tab/>
        <w:t>Prodávající prohlašuje, že jím ve smlouvě uvedené údaje, na které se mohou vztahovat předpisy o ochraně osobních údajů, jsou buď údaji veřejně dostupnými, nebo s jejich zpracováním kupujícím po dobu neurčitou za účelem zveřejnění smlouvy v registru smluv souhlasí.</w:t>
      </w:r>
    </w:p>
    <w:p w14:paraId="00000063" w14:textId="142B4FF4" w:rsidR="00D910FE" w:rsidRPr="00595E39" w:rsidRDefault="00A03B30" w:rsidP="00595E39">
      <w:pPr>
        <w:spacing w:before="120" w:after="120" w:line="240" w:lineRule="auto"/>
        <w:ind w:left="1429" w:hanging="720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6.8</w:t>
      </w:r>
      <w:r w:rsidR="004C25C4" w:rsidRPr="00595E39">
        <w:rPr>
          <w:rFonts w:ascii="Arial" w:eastAsia="Times New Roman" w:hAnsi="Arial" w:cs="Arial"/>
          <w:sz w:val="20"/>
          <w:szCs w:val="20"/>
        </w:rPr>
        <w:tab/>
        <w:t>Tato smlouva je vyhotovena ve třech stejnopisech, každého s platností originálu, z nichž kupující obdrží dvě vyhotovení a prodávající vyhotovení jedno.</w:t>
      </w:r>
    </w:p>
    <w:p w14:paraId="00000065" w14:textId="3FFFA627" w:rsidR="00D910FE" w:rsidRPr="00595E39" w:rsidRDefault="004C25C4" w:rsidP="00595E39">
      <w:pPr>
        <w:spacing w:before="120" w:after="120" w:line="240" w:lineRule="auto"/>
        <w:ind w:left="1429" w:hanging="709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6.9</w:t>
      </w:r>
      <w:r w:rsidRPr="00595E39">
        <w:rPr>
          <w:rFonts w:ascii="Arial" w:eastAsia="Times New Roman" w:hAnsi="Arial" w:cs="Arial"/>
          <w:sz w:val="20"/>
          <w:szCs w:val="20"/>
        </w:rPr>
        <w:tab/>
        <w:t>Smluvní strany stvrzují, že si smlouvu přečetly, její obsah a obsah příloh podrobně znají a souhlasí s ní. Smluvní strany prohlašují, že se smlouvou cítí být vázány, že ustanovení smlouvy jim jsou jasná a že tato byla uzavřena určitě, vážně a srozumitelně, na základě jejich pravé a svobodné vůle, nikoliv za nápadně nevýhodných podmínek nebo v tísni, na důkaz čehož připojují níže své podpisy.</w:t>
      </w:r>
    </w:p>
    <w:p w14:paraId="00000066" w14:textId="77777777" w:rsidR="00D910FE" w:rsidRPr="00595E39" w:rsidRDefault="00D910FE">
      <w:pPr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</w:p>
    <w:p w14:paraId="00000067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8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b/>
          <w:sz w:val="20"/>
          <w:szCs w:val="20"/>
        </w:rPr>
        <w:t>Příloha</w:t>
      </w:r>
      <w:r w:rsidRPr="00595E39">
        <w:rPr>
          <w:rFonts w:ascii="Arial" w:eastAsia="Times New Roman" w:hAnsi="Arial" w:cs="Arial"/>
          <w:sz w:val="20"/>
          <w:szCs w:val="20"/>
        </w:rPr>
        <w:t>:</w:t>
      </w:r>
    </w:p>
    <w:p w14:paraId="00000069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Příloha č. 1 – Specifikace dodávky</w:t>
      </w:r>
    </w:p>
    <w:p w14:paraId="0000006A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Příloha č. 2 - Obchodní podmínky</w:t>
      </w:r>
    </w:p>
    <w:p w14:paraId="0000006B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C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D" w14:textId="6D5E3026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Pardubice dne: </w:t>
      </w:r>
      <w:r w:rsidR="00E91BA9">
        <w:rPr>
          <w:rFonts w:ascii="Arial" w:eastAsia="Times New Roman" w:hAnsi="Arial" w:cs="Arial"/>
          <w:sz w:val="20"/>
          <w:szCs w:val="20"/>
        </w:rPr>
        <w:t>8. 7. 2025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 xml:space="preserve">Pardubice dne: </w:t>
      </w:r>
      <w:r w:rsidR="004E6327">
        <w:rPr>
          <w:rFonts w:ascii="Arial" w:eastAsia="Times New Roman" w:hAnsi="Arial" w:cs="Arial"/>
          <w:sz w:val="20"/>
          <w:szCs w:val="20"/>
        </w:rPr>
        <w:t>3. 7. 2025</w:t>
      </w:r>
    </w:p>
    <w:p w14:paraId="0000006E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6F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0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Za kupujícího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>Za prodávajícího</w:t>
      </w:r>
    </w:p>
    <w:p w14:paraId="00000071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2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3" w14:textId="77777777" w:rsidR="00D910FE" w:rsidRPr="00595E39" w:rsidRDefault="00D910FE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000074" w14:textId="5AEAFA0C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…………………………</w:t>
      </w:r>
      <w:r w:rsidR="00A03B30" w:rsidRPr="00595E39">
        <w:rPr>
          <w:rFonts w:ascii="Arial" w:eastAsia="Times New Roman" w:hAnsi="Arial" w:cs="Arial"/>
          <w:sz w:val="20"/>
          <w:szCs w:val="20"/>
        </w:rPr>
        <w:t>…………</w:t>
      </w:r>
      <w:r w:rsidRPr="00595E39">
        <w:rPr>
          <w:rFonts w:ascii="Arial" w:eastAsia="Times New Roman" w:hAnsi="Arial" w:cs="Arial"/>
          <w:sz w:val="20"/>
          <w:szCs w:val="20"/>
        </w:rPr>
        <w:t>….</w:t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</w:r>
      <w:r w:rsidRPr="00595E39">
        <w:rPr>
          <w:rFonts w:ascii="Arial" w:eastAsia="Times New Roman" w:hAnsi="Arial" w:cs="Arial"/>
          <w:sz w:val="20"/>
          <w:szCs w:val="20"/>
        </w:rPr>
        <w:tab/>
        <w:t>…………………………………</w:t>
      </w:r>
    </w:p>
    <w:p w14:paraId="00000075" w14:textId="3DD4E62C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Obchodní akademie a Jazyková škola</w:t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  <w:t>Mgr. Josef Válek</w:t>
      </w:r>
    </w:p>
    <w:p w14:paraId="00000076" w14:textId="49BB9624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 xml:space="preserve">s právem státní jazykové zkoušky </w:t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</w:r>
      <w:r w:rsidR="00A8134F">
        <w:rPr>
          <w:rFonts w:ascii="Arial" w:eastAsia="Times New Roman" w:hAnsi="Arial" w:cs="Arial"/>
          <w:sz w:val="20"/>
          <w:szCs w:val="20"/>
        </w:rPr>
        <w:tab/>
        <w:t xml:space="preserve">jednatel DD </w:t>
      </w:r>
      <w:proofErr w:type="spellStart"/>
      <w:r w:rsidR="00A8134F">
        <w:rPr>
          <w:rFonts w:ascii="Arial" w:eastAsia="Times New Roman" w:hAnsi="Arial" w:cs="Arial"/>
          <w:sz w:val="20"/>
          <w:szCs w:val="20"/>
        </w:rPr>
        <w:t>Computers</w:t>
      </w:r>
      <w:proofErr w:type="spellEnd"/>
      <w:r w:rsidR="00A8134F">
        <w:rPr>
          <w:rFonts w:ascii="Arial" w:eastAsia="Times New Roman" w:hAnsi="Arial" w:cs="Arial"/>
          <w:sz w:val="20"/>
          <w:szCs w:val="20"/>
        </w:rPr>
        <w:t xml:space="preserve"> s.r.o.</w:t>
      </w:r>
    </w:p>
    <w:p w14:paraId="00000077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Pardubice, Štefánikova 325</w:t>
      </w:r>
    </w:p>
    <w:p w14:paraId="00000078" w14:textId="77777777" w:rsidR="00D910FE" w:rsidRPr="00595E39" w:rsidRDefault="004C25C4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95E39">
        <w:rPr>
          <w:rFonts w:ascii="Arial" w:eastAsia="Times New Roman" w:hAnsi="Arial" w:cs="Arial"/>
          <w:sz w:val="20"/>
          <w:szCs w:val="20"/>
        </w:rPr>
        <w:t>Ing. Monika Dobešová, ředitelka školy</w:t>
      </w:r>
    </w:p>
    <w:p w14:paraId="00000079" w14:textId="77777777" w:rsidR="00D910FE" w:rsidRPr="00595E39" w:rsidRDefault="00D910F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D910FE" w:rsidRPr="00595E39" w:rsidSect="00595E39">
      <w:headerReference w:type="default" r:id="rId8"/>
      <w:footerReference w:type="default" r:id="rId9"/>
      <w:pgSz w:w="11906" w:h="16838"/>
      <w:pgMar w:top="1276" w:right="1418" w:bottom="1276" w:left="1418" w:header="568" w:footer="5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6CA09" w14:textId="77777777" w:rsidR="00930A3B" w:rsidRDefault="004C25C4">
      <w:pPr>
        <w:spacing w:after="0" w:line="240" w:lineRule="auto"/>
      </w:pPr>
      <w:r>
        <w:separator/>
      </w:r>
    </w:p>
  </w:endnote>
  <w:endnote w:type="continuationSeparator" w:id="0">
    <w:p w14:paraId="6D18633A" w14:textId="77777777" w:rsidR="00930A3B" w:rsidRDefault="004C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D44B" w14:textId="577D16DA" w:rsidR="00A03B30" w:rsidRDefault="00706DF9">
    <w:pPr>
      <w:pStyle w:val="Zpat"/>
    </w:pPr>
    <w:sdt>
      <w:sdtPr>
        <w:id w:val="45445588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roofErr w:type="gramStart"/>
            <w:r w:rsidR="00A03B30" w:rsidRPr="00A03B30">
              <w:t xml:space="preserve">Stránka </w:t>
            </w:r>
            <w:proofErr w:type="gramEnd"/>
            <w:r w:rsidR="00A03B30" w:rsidRPr="00A03B30">
              <w:rPr>
                <w:bCs/>
                <w:sz w:val="24"/>
                <w:szCs w:val="24"/>
              </w:rPr>
              <w:fldChar w:fldCharType="begin"/>
            </w:r>
            <w:r w:rsidR="00A03B30" w:rsidRPr="00A03B30">
              <w:rPr>
                <w:bCs/>
              </w:rPr>
              <w:instrText>PAGE</w:instrText>
            </w:r>
            <w:r w:rsidR="00A03B30" w:rsidRPr="00A03B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A03B30" w:rsidRPr="00A03B30">
              <w:rPr>
                <w:bCs/>
                <w:sz w:val="24"/>
                <w:szCs w:val="24"/>
              </w:rPr>
              <w:fldChar w:fldCharType="end"/>
            </w:r>
            <w:proofErr w:type="gramStart"/>
            <w:r w:rsidR="00A03B30" w:rsidRPr="00A03B30">
              <w:t xml:space="preserve"> z </w:t>
            </w:r>
            <w:proofErr w:type="gramEnd"/>
            <w:r w:rsidR="00A03B30" w:rsidRPr="00A03B30">
              <w:rPr>
                <w:bCs/>
                <w:sz w:val="24"/>
                <w:szCs w:val="24"/>
              </w:rPr>
              <w:fldChar w:fldCharType="begin"/>
            </w:r>
            <w:r w:rsidR="00A03B30" w:rsidRPr="00A03B30">
              <w:rPr>
                <w:bCs/>
              </w:rPr>
              <w:instrText>NUMPAGES</w:instrText>
            </w:r>
            <w:r w:rsidR="00A03B30" w:rsidRPr="00A03B3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A03B30" w:rsidRPr="00A03B30">
              <w:rPr>
                <w:bCs/>
                <w:sz w:val="24"/>
                <w:szCs w:val="24"/>
              </w:rPr>
              <w:fldChar w:fldCharType="end"/>
            </w:r>
            <w:proofErr w:type="gramStart"/>
          </w:sdtContent>
        </w:sdt>
      </w:sdtContent>
    </w:sdt>
    <w:r w:rsidR="00A03B30">
      <w:tab/>
    </w:r>
    <w:r w:rsidR="00A03B30">
      <w:tab/>
      <w:t>KS</w:t>
    </w:r>
    <w:proofErr w:type="gramEnd"/>
    <w:r w:rsidR="00A03B30">
      <w:t xml:space="preserve"> č. 147/2025</w:t>
    </w:r>
  </w:p>
  <w:p w14:paraId="0000007F" w14:textId="1005B726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A0A0" w14:textId="77777777" w:rsidR="00930A3B" w:rsidRDefault="004C25C4">
      <w:pPr>
        <w:spacing w:after="0" w:line="240" w:lineRule="auto"/>
      </w:pPr>
      <w:r>
        <w:separator/>
      </w:r>
    </w:p>
  </w:footnote>
  <w:footnote w:type="continuationSeparator" w:id="0">
    <w:p w14:paraId="607A85E0" w14:textId="77777777" w:rsidR="00930A3B" w:rsidRDefault="004C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A" w14:textId="77777777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0000007B" w14:textId="094BA4DF" w:rsidR="00D910FE" w:rsidRDefault="004C25C4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Č. j.: OA-</w:t>
    </w:r>
    <w:r w:rsidR="001D3737">
      <w:rPr>
        <w:rFonts w:ascii="Times New Roman" w:eastAsia="Times New Roman" w:hAnsi="Times New Roman" w:cs="Times New Roman"/>
      </w:rPr>
      <w:t>468</w:t>
    </w:r>
    <w:r>
      <w:rPr>
        <w:rFonts w:ascii="Times New Roman" w:eastAsia="Times New Roman" w:hAnsi="Times New Roman" w:cs="Times New Roman"/>
      </w:rPr>
      <w:t xml:space="preserve">/2025 </w:t>
    </w:r>
  </w:p>
  <w:p w14:paraId="0000007C" w14:textId="77777777" w:rsidR="00D910FE" w:rsidRDefault="004C25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  <w:p w14:paraId="0000007D" w14:textId="77777777" w:rsidR="00D910FE" w:rsidRDefault="00D910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088"/>
    <w:multiLevelType w:val="multilevel"/>
    <w:tmpl w:val="E468FD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5650A"/>
    <w:multiLevelType w:val="multilevel"/>
    <w:tmpl w:val="F4A8703E"/>
    <w:lvl w:ilvl="0">
      <w:start w:val="1"/>
      <w:numFmt w:val="lowerLetter"/>
      <w:lvlText w:val="%1)"/>
      <w:lvlJc w:val="left"/>
      <w:pPr>
        <w:ind w:left="861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8C44E10"/>
    <w:multiLevelType w:val="multilevel"/>
    <w:tmpl w:val="05A2989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E"/>
    <w:rsid w:val="001D3737"/>
    <w:rsid w:val="004B343F"/>
    <w:rsid w:val="004C25C4"/>
    <w:rsid w:val="004E6327"/>
    <w:rsid w:val="00595E39"/>
    <w:rsid w:val="006D7014"/>
    <w:rsid w:val="00706DF9"/>
    <w:rsid w:val="00930A3B"/>
    <w:rsid w:val="00A03B30"/>
    <w:rsid w:val="00A8134F"/>
    <w:rsid w:val="00D910FE"/>
    <w:rsid w:val="00E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3514A4"/>
  <w15:docId w15:val="{754BCB2E-9172-456E-9166-213C93E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5F8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99"/>
    <w:qFormat/>
    <w:rsid w:val="0081126F"/>
    <w:pPr>
      <w:ind w:left="720"/>
      <w:contextualSpacing/>
    </w:pPr>
  </w:style>
  <w:style w:type="paragraph" w:styleId="Zhlav">
    <w:name w:val="header"/>
    <w:basedOn w:val="Normln"/>
    <w:link w:val="ZhlavChar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F55142"/>
    <w:rPr>
      <w:rFonts w:cs="Times New Roman"/>
    </w:rPr>
  </w:style>
  <w:style w:type="paragraph" w:styleId="Zpat">
    <w:name w:val="footer"/>
    <w:basedOn w:val="Normln"/>
    <w:link w:val="ZpatChar"/>
    <w:uiPriority w:val="99"/>
    <w:rsid w:val="00F5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F5514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9B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B7FBF"/>
    <w:rPr>
      <w:rFonts w:ascii="Tahoma" w:hAnsi="Tahoma" w:cs="Tahoma"/>
      <w:sz w:val="16"/>
      <w:szCs w:val="16"/>
    </w:rPr>
  </w:style>
  <w:style w:type="paragraph" w:customStyle="1" w:styleId="nadpis40">
    <w:name w:val="nadpis 4"/>
    <w:basedOn w:val="Normln"/>
    <w:link w:val="nadpis4Char"/>
    <w:autoRedefine/>
    <w:rsid w:val="00B51112"/>
    <w:pPr>
      <w:spacing w:before="200" w:after="0" w:line="240" w:lineRule="auto"/>
      <w:ind w:left="153"/>
    </w:pPr>
    <w:rPr>
      <w:rFonts w:eastAsia="Times New Roman"/>
      <w:b/>
      <w:szCs w:val="24"/>
      <w:lang w:eastAsia="cs-CZ"/>
    </w:rPr>
  </w:style>
  <w:style w:type="character" w:customStyle="1" w:styleId="nadpis4Char">
    <w:name w:val="nadpis 4 Char"/>
    <w:link w:val="nadpis40"/>
    <w:rsid w:val="00B51112"/>
    <w:rPr>
      <w:rFonts w:eastAsia="Times New Roman"/>
      <w:b/>
      <w:sz w:val="22"/>
      <w:szCs w:val="24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NrgQsFwgP5bjH99LqyWDka7eQ==">CgMxLjA4AHIhMXlzZDVLZnNVUGR4NEE4XzZUR1JMQmYyYWhyaUN6R3cw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</dc:creator>
  <cp:lastModifiedBy>Kateřina Herzánová</cp:lastModifiedBy>
  <cp:revision>4</cp:revision>
  <cp:lastPrinted>2025-07-10T05:28:00Z</cp:lastPrinted>
  <dcterms:created xsi:type="dcterms:W3CDTF">2025-07-11T05:19:00Z</dcterms:created>
  <dcterms:modified xsi:type="dcterms:W3CDTF">2025-07-11T05:39:00Z</dcterms:modified>
</cp:coreProperties>
</file>