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5F66" w14:textId="77777777" w:rsidR="00445692" w:rsidRDefault="00445692" w:rsidP="00387182">
      <w:pPr>
        <w:pStyle w:val="Nadpis2"/>
        <w:rPr>
          <w:rFonts w:asciiTheme="minorHAnsi" w:hAnsiTheme="minorHAnsi" w:cstheme="minorHAnsi"/>
          <w:sz w:val="32"/>
          <w:szCs w:val="32"/>
        </w:rPr>
      </w:pPr>
    </w:p>
    <w:p w14:paraId="1E406E23" w14:textId="2A97B08A" w:rsidR="00387182" w:rsidRPr="00C01B47" w:rsidRDefault="00387182" w:rsidP="00387182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C01B47">
        <w:rPr>
          <w:rFonts w:asciiTheme="minorHAnsi" w:hAnsiTheme="minorHAnsi" w:cstheme="minorHAnsi"/>
          <w:sz w:val="32"/>
          <w:szCs w:val="32"/>
        </w:rPr>
        <w:t xml:space="preserve">Kupní smlouva  </w:t>
      </w:r>
    </w:p>
    <w:p w14:paraId="28CDE605" w14:textId="77777777" w:rsidR="00387182" w:rsidRPr="003F3538" w:rsidRDefault="00387182" w:rsidP="00387182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uzavřená podle § 2079 a násl. zákona č. 89/2012 Sb., občanského zákoníku</w:t>
      </w:r>
      <w:r w:rsidRPr="003F3538">
        <w:rPr>
          <w:rFonts w:asciiTheme="minorHAnsi" w:hAnsiTheme="minorHAnsi" w:cstheme="minorHAnsi"/>
          <w:sz w:val="22"/>
          <w:szCs w:val="22"/>
        </w:rPr>
        <w:tab/>
      </w:r>
    </w:p>
    <w:p w14:paraId="7DFE1538" w14:textId="77777777" w:rsidR="00387182" w:rsidRPr="003F3538" w:rsidRDefault="00387182" w:rsidP="003871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810985" w14:textId="77777777" w:rsidR="00387182" w:rsidRPr="003F3538" w:rsidRDefault="00387182" w:rsidP="003871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1.</w:t>
      </w:r>
    </w:p>
    <w:p w14:paraId="4C56F6AD" w14:textId="77777777" w:rsidR="00387182" w:rsidRPr="003F3538" w:rsidRDefault="00387182" w:rsidP="00387182">
      <w:pPr>
        <w:pStyle w:val="Nadpis3"/>
        <w:rPr>
          <w:rFonts w:asciiTheme="minorHAnsi" w:hAnsiTheme="minorHAnsi" w:cstheme="minorHAnsi"/>
          <w:szCs w:val="22"/>
        </w:rPr>
      </w:pPr>
      <w:r w:rsidRPr="003F3538">
        <w:rPr>
          <w:rFonts w:asciiTheme="minorHAnsi" w:hAnsiTheme="minorHAnsi" w:cstheme="minorHAnsi"/>
          <w:szCs w:val="22"/>
        </w:rPr>
        <w:t>Smluvní strany</w:t>
      </w:r>
    </w:p>
    <w:p w14:paraId="3F423000" w14:textId="77777777" w:rsidR="00387182" w:rsidRPr="003F3538" w:rsidRDefault="00387182" w:rsidP="00387182">
      <w:pPr>
        <w:rPr>
          <w:rFonts w:asciiTheme="minorHAnsi" w:hAnsiTheme="minorHAnsi" w:cstheme="minorHAnsi"/>
          <w:sz w:val="22"/>
          <w:szCs w:val="22"/>
        </w:rPr>
      </w:pPr>
    </w:p>
    <w:p w14:paraId="69385214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538"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Technické služby města Vsetína, příspěvková organizace </w:t>
      </w:r>
    </w:p>
    <w:p w14:paraId="30B1C08D" w14:textId="23B3BC98" w:rsidR="00387182" w:rsidRPr="003F3538" w:rsidRDefault="00387182" w:rsidP="00387182">
      <w:pPr>
        <w:pStyle w:val="Bezmezer"/>
        <w:tabs>
          <w:tab w:val="left" w:pos="212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</w:t>
      </w:r>
      <w:r w:rsidRPr="003F3538">
        <w:rPr>
          <w:rFonts w:asciiTheme="minorHAnsi" w:hAnsiTheme="minorHAnsi" w:cstheme="minorHAnsi"/>
        </w:rPr>
        <w:tab/>
        <w:t>Jasenic</w:t>
      </w:r>
      <w:r w:rsidR="005C062B">
        <w:rPr>
          <w:rFonts w:asciiTheme="minorHAnsi" w:hAnsiTheme="minorHAnsi" w:cstheme="minorHAnsi"/>
        </w:rPr>
        <w:t>ká</w:t>
      </w:r>
      <w:r w:rsidRPr="003F3538">
        <w:rPr>
          <w:rFonts w:asciiTheme="minorHAnsi" w:hAnsiTheme="minorHAnsi" w:cstheme="minorHAnsi"/>
        </w:rPr>
        <w:t xml:space="preserve"> 528, 755 01 Vsetín</w:t>
      </w:r>
    </w:p>
    <w:p w14:paraId="2E34C1A8" w14:textId="77777777" w:rsidR="00387182" w:rsidRPr="003F3538" w:rsidRDefault="00387182" w:rsidP="00387182">
      <w:pPr>
        <w:pStyle w:val="Bezmezer"/>
        <w:tabs>
          <w:tab w:val="left" w:pos="2127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IČ:</w:t>
      </w:r>
      <w:r w:rsidRPr="003F3538">
        <w:rPr>
          <w:rFonts w:asciiTheme="minorHAnsi" w:hAnsiTheme="minorHAnsi" w:cstheme="minorHAnsi"/>
        </w:rPr>
        <w:tab/>
        <w:t>75 06 34 68</w:t>
      </w:r>
    </w:p>
    <w:p w14:paraId="38F61B1B" w14:textId="77777777" w:rsidR="00387182" w:rsidRPr="003F3538" w:rsidRDefault="00387182" w:rsidP="00387182">
      <w:pPr>
        <w:pStyle w:val="Bezmezer"/>
        <w:tabs>
          <w:tab w:val="left" w:pos="2127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  <w:t>CZ75063468</w:t>
      </w:r>
    </w:p>
    <w:p w14:paraId="547AA2D0" w14:textId="77777777" w:rsidR="00387182" w:rsidRPr="003F3538" w:rsidRDefault="00387182" w:rsidP="00387182">
      <w:pPr>
        <w:pStyle w:val="Bezmezer"/>
        <w:tabs>
          <w:tab w:val="left" w:pos="212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Zastoupeno:</w:t>
      </w:r>
      <w:r w:rsidRPr="003F3538">
        <w:rPr>
          <w:rFonts w:asciiTheme="minorHAnsi" w:hAnsiTheme="minorHAnsi" w:cstheme="minorHAnsi"/>
        </w:rPr>
        <w:tab/>
        <w:t>Ing.</w:t>
      </w:r>
      <w:r>
        <w:rPr>
          <w:rFonts w:asciiTheme="minorHAnsi" w:hAnsiTheme="minorHAnsi" w:cstheme="minorHAnsi"/>
        </w:rPr>
        <w:t xml:space="preserve"> </w:t>
      </w:r>
      <w:r w:rsidRPr="003F3538">
        <w:rPr>
          <w:rFonts w:asciiTheme="minorHAnsi" w:hAnsiTheme="minorHAnsi" w:cstheme="minorHAnsi"/>
        </w:rPr>
        <w:t xml:space="preserve">Josefem Stejskalem, ředitelem organizace </w:t>
      </w:r>
    </w:p>
    <w:p w14:paraId="7FC4F4C1" w14:textId="77777777" w:rsidR="00387182" w:rsidRPr="003F3538" w:rsidRDefault="00387182" w:rsidP="00387182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Osoby pověřené jednat ve věcech technických: </w:t>
      </w:r>
      <w:r w:rsidRPr="003F35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…………………………..</w:t>
      </w:r>
    </w:p>
    <w:p w14:paraId="41EE7F3B" w14:textId="77777777" w:rsidR="00387182" w:rsidRPr="003F3538" w:rsidRDefault="00387182" w:rsidP="00387182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Tel.: </w:t>
      </w:r>
      <w:r w:rsidRPr="003F35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…………………………..</w:t>
      </w:r>
    </w:p>
    <w:p w14:paraId="7593E2A8" w14:textId="77777777" w:rsidR="00387182" w:rsidRPr="003F3538" w:rsidRDefault="00387182" w:rsidP="00387182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e-mail:</w:t>
      </w:r>
      <w:r w:rsidRPr="003F35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…………………………..</w:t>
      </w:r>
    </w:p>
    <w:p w14:paraId="456B3A45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>Jako kupující na straně jedné</w:t>
      </w:r>
    </w:p>
    <w:p w14:paraId="3DA750FE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( dále jen </w:t>
      </w:r>
      <w:r w:rsidRPr="003F3538">
        <w:rPr>
          <w:rFonts w:asciiTheme="minorHAnsi" w:hAnsiTheme="minorHAnsi" w:cstheme="minorHAnsi"/>
          <w:b/>
          <w:i/>
        </w:rPr>
        <w:t>„kupující“</w:t>
      </w:r>
      <w:r w:rsidRPr="003F3538">
        <w:rPr>
          <w:rFonts w:asciiTheme="minorHAnsi" w:hAnsiTheme="minorHAnsi" w:cstheme="minorHAnsi"/>
          <w:i/>
        </w:rPr>
        <w:t xml:space="preserve"> )</w:t>
      </w:r>
    </w:p>
    <w:p w14:paraId="56DAF7A4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      </w:t>
      </w:r>
    </w:p>
    <w:p w14:paraId="295B207A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b/>
        </w:rPr>
        <w:tab/>
      </w:r>
      <w:r w:rsidRPr="003F3538">
        <w:rPr>
          <w:rFonts w:asciiTheme="minorHAnsi" w:hAnsiTheme="minorHAnsi" w:cstheme="minorHAnsi"/>
        </w:rPr>
        <w:t>a</w:t>
      </w:r>
    </w:p>
    <w:p w14:paraId="27F9B041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  <w:b/>
        </w:rPr>
      </w:pPr>
    </w:p>
    <w:p w14:paraId="30EB6F7A" w14:textId="5F0941D2" w:rsidR="00387182" w:rsidRPr="003F3538" w:rsidRDefault="005C062B" w:rsidP="00387182">
      <w:pPr>
        <w:pStyle w:val="Bezmezer"/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UH CAR, s.r.o.</w:t>
      </w:r>
    </w:p>
    <w:p w14:paraId="53206832" w14:textId="7047502E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Sídlem/místem podnikání</w:t>
      </w:r>
      <w:r w:rsidRPr="003F3538">
        <w:rPr>
          <w:rFonts w:asciiTheme="minorHAnsi" w:hAnsiTheme="minorHAnsi" w:cstheme="minorHAnsi"/>
        </w:rPr>
        <w:tab/>
      </w:r>
      <w:r w:rsidR="005C062B">
        <w:rPr>
          <w:rFonts w:asciiTheme="minorHAnsi" w:hAnsiTheme="minorHAnsi" w:cstheme="minorHAnsi"/>
        </w:rPr>
        <w:t>Jaktáře 1794, 686 01 Uherské Hradiště</w:t>
      </w:r>
    </w:p>
    <w:p w14:paraId="1D4A2DF1" w14:textId="3D366FCB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IČO:</w:t>
      </w:r>
      <w:r w:rsidRPr="003F3538">
        <w:rPr>
          <w:rFonts w:asciiTheme="minorHAnsi" w:hAnsiTheme="minorHAnsi" w:cstheme="minorHAnsi"/>
        </w:rPr>
        <w:tab/>
      </w:r>
      <w:r w:rsidR="005C062B">
        <w:rPr>
          <w:rFonts w:asciiTheme="minorHAnsi" w:hAnsiTheme="minorHAnsi" w:cstheme="minorHAnsi"/>
        </w:rPr>
        <w:t>25512021</w:t>
      </w:r>
    </w:p>
    <w:p w14:paraId="41D13FFB" w14:textId="2C09E0CB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</w:r>
      <w:r w:rsidR="005C062B">
        <w:rPr>
          <w:rFonts w:asciiTheme="minorHAnsi" w:hAnsiTheme="minorHAnsi" w:cstheme="minorHAnsi"/>
        </w:rPr>
        <w:t>CZ25512021</w:t>
      </w:r>
    </w:p>
    <w:p w14:paraId="13905A53" w14:textId="77777777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23E5E956" w14:textId="55F473E8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Bankovní spojení:</w:t>
      </w:r>
      <w:r w:rsidRPr="003F3538">
        <w:rPr>
          <w:rFonts w:asciiTheme="minorHAnsi" w:hAnsiTheme="minorHAnsi" w:cstheme="minorHAnsi"/>
        </w:rPr>
        <w:tab/>
      </w:r>
      <w:r w:rsidR="005C062B">
        <w:rPr>
          <w:rFonts w:asciiTheme="minorHAnsi" w:hAnsiTheme="minorHAnsi" w:cstheme="minorHAnsi"/>
        </w:rPr>
        <w:t>Československá obchodní banka a.s.</w:t>
      </w:r>
      <w:r w:rsidRPr="003F3538">
        <w:rPr>
          <w:rFonts w:asciiTheme="minorHAnsi" w:hAnsiTheme="minorHAnsi" w:cstheme="minorHAnsi"/>
        </w:rPr>
        <w:t xml:space="preserve"> </w:t>
      </w:r>
    </w:p>
    <w:p w14:paraId="46355126" w14:textId="7F4F828B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č.ú.:</w:t>
      </w:r>
      <w:r w:rsidRPr="003F3538">
        <w:rPr>
          <w:rFonts w:asciiTheme="minorHAnsi" w:hAnsiTheme="minorHAnsi" w:cstheme="minorHAnsi"/>
        </w:rPr>
        <w:tab/>
      </w:r>
      <w:r w:rsidR="005C062B">
        <w:rPr>
          <w:rFonts w:asciiTheme="minorHAnsi" w:hAnsiTheme="minorHAnsi" w:cstheme="minorHAnsi"/>
        </w:rPr>
        <w:t>303707783</w:t>
      </w:r>
    </w:p>
    <w:p w14:paraId="0676EE88" w14:textId="77777777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e-mail: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1BA99513" w14:textId="77777777" w:rsidR="00387182" w:rsidRPr="003F3538" w:rsidRDefault="00387182" w:rsidP="00387182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tel.: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53C8C02F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Jako prodávající na straně druhé </w:t>
      </w:r>
    </w:p>
    <w:p w14:paraId="5781B373" w14:textId="77777777" w:rsidR="00387182" w:rsidRPr="003F3538" w:rsidRDefault="00387182" w:rsidP="00387182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 ( dále jen </w:t>
      </w:r>
      <w:r w:rsidRPr="003F3538">
        <w:rPr>
          <w:rFonts w:asciiTheme="minorHAnsi" w:hAnsiTheme="minorHAnsi" w:cstheme="minorHAnsi"/>
          <w:b/>
          <w:i/>
        </w:rPr>
        <w:t>„prodávající</w:t>
      </w:r>
      <w:r w:rsidRPr="003F3538">
        <w:rPr>
          <w:rFonts w:asciiTheme="minorHAnsi" w:hAnsiTheme="minorHAnsi" w:cstheme="minorHAnsi"/>
          <w:i/>
        </w:rPr>
        <w:t xml:space="preserve">“ )    </w:t>
      </w:r>
    </w:p>
    <w:p w14:paraId="25CE1D98" w14:textId="77777777" w:rsidR="00387182" w:rsidRPr="003F3538" w:rsidRDefault="00387182" w:rsidP="003871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520963" w14:textId="77777777" w:rsidR="00387182" w:rsidRPr="003F3538" w:rsidRDefault="00387182" w:rsidP="003871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</w:t>
      </w:r>
    </w:p>
    <w:p w14:paraId="393F0B82" w14:textId="77777777" w:rsidR="00387182" w:rsidRPr="003F3538" w:rsidRDefault="00387182" w:rsidP="003871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A94D79" w14:textId="77777777" w:rsidR="00387182" w:rsidRPr="003F3538" w:rsidRDefault="00387182" w:rsidP="003871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2.</w:t>
      </w:r>
    </w:p>
    <w:p w14:paraId="740DED3A" w14:textId="77777777" w:rsidR="00387182" w:rsidRPr="003F3538" w:rsidRDefault="00387182" w:rsidP="00387182">
      <w:pPr>
        <w:pStyle w:val="Nadpis3"/>
        <w:rPr>
          <w:rFonts w:asciiTheme="minorHAnsi" w:hAnsiTheme="minorHAnsi" w:cstheme="minorHAnsi"/>
          <w:szCs w:val="22"/>
        </w:rPr>
      </w:pPr>
      <w:r w:rsidRPr="003F3538">
        <w:rPr>
          <w:rFonts w:asciiTheme="minorHAnsi" w:hAnsiTheme="minorHAnsi" w:cstheme="minorHAnsi"/>
          <w:szCs w:val="22"/>
        </w:rPr>
        <w:t xml:space="preserve">Předmět plnění </w:t>
      </w:r>
    </w:p>
    <w:p w14:paraId="5552B4D8" w14:textId="77777777" w:rsidR="00387182" w:rsidRPr="003F3538" w:rsidRDefault="00387182" w:rsidP="0038718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Prodávající prohlašuje, že je oprávněn k prodeji zboží, které je předmětem této smlouvy, a kterého je prodávající výlučným vlastníkem (dále jen zboží). Plnění je v souladu se zadávacím řízením s názvem: 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F09629" w14:textId="747ED15C" w:rsidR="00387182" w:rsidRPr="003F3538" w:rsidRDefault="00136ED3" w:rsidP="0038718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„</w:t>
      </w:r>
      <w:r w:rsidRPr="001E7E88">
        <w:rPr>
          <w:rFonts w:ascii="Calibri" w:eastAsia="Lucida Sans Unicode" w:hAnsi="Calibri"/>
          <w:b/>
          <w:bCs/>
          <w:szCs w:val="22"/>
          <w:lang w:eastAsia="en-US"/>
        </w:rPr>
        <w:t>Nákup užitkového vozu kategorie N1</w:t>
      </w:r>
      <w:r w:rsidR="00387182" w:rsidRPr="003F3538">
        <w:rPr>
          <w:rFonts w:asciiTheme="minorHAnsi" w:hAnsiTheme="minorHAnsi" w:cstheme="minorHAnsi"/>
          <w:b/>
          <w:szCs w:val="22"/>
        </w:rPr>
        <w:t>“</w:t>
      </w:r>
    </w:p>
    <w:p w14:paraId="08BD9EFB" w14:textId="77777777" w:rsidR="00387182" w:rsidRPr="003F3538" w:rsidRDefault="00387182" w:rsidP="00387182">
      <w:pPr>
        <w:pStyle w:val="Zkladntext"/>
        <w:numPr>
          <w:ilvl w:val="0"/>
          <w:numId w:val="2"/>
        </w:numPr>
        <w:contextualSpacing/>
        <w:rPr>
          <w:rFonts w:asciiTheme="minorHAnsi" w:hAnsiTheme="minorHAnsi" w:cstheme="minorHAnsi"/>
          <w:szCs w:val="22"/>
        </w:rPr>
      </w:pPr>
      <w:r w:rsidRPr="003F3538">
        <w:rPr>
          <w:rFonts w:asciiTheme="minorHAnsi" w:hAnsiTheme="minorHAnsi" w:cstheme="minorHAnsi"/>
          <w:szCs w:val="22"/>
        </w:rPr>
        <w:t>Předmětem plnění je tato dodávka:</w:t>
      </w:r>
    </w:p>
    <w:p w14:paraId="6D88AEDD" w14:textId="39668177" w:rsidR="00387182" w:rsidRPr="003F3538" w:rsidRDefault="00387182" w:rsidP="00387182">
      <w:pPr>
        <w:pStyle w:val="Odstavecseseznamem1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Jedná se o dodávku 1 ks </w:t>
      </w:r>
      <w:r w:rsidR="00136ED3">
        <w:rPr>
          <w:rFonts w:asciiTheme="minorHAnsi" w:hAnsiTheme="minorHAnsi" w:cstheme="minorHAnsi"/>
          <w:sz w:val="22"/>
          <w:szCs w:val="22"/>
        </w:rPr>
        <w:t xml:space="preserve">vozu kategorie N1 - </w:t>
      </w:r>
      <w:r w:rsidR="00136ED3" w:rsidRPr="001E7E88">
        <w:rPr>
          <w:rFonts w:asciiTheme="minorHAnsi" w:hAnsiTheme="minorHAnsi" w:cstheme="minorHAnsi"/>
          <w:sz w:val="22"/>
          <w:szCs w:val="22"/>
        </w:rPr>
        <w:t>vozidla na svoz odpadkových košů</w:t>
      </w:r>
      <w:r w:rsidR="00136ED3" w:rsidRPr="00F5521B">
        <w:rPr>
          <w:rFonts w:asciiTheme="minorHAnsi" w:hAnsiTheme="minorHAnsi" w:cstheme="minorHAnsi"/>
          <w:sz w:val="22"/>
          <w:szCs w:val="22"/>
        </w:rPr>
        <w:t xml:space="preserve"> </w:t>
      </w:r>
      <w:r w:rsidR="005C062B" w:rsidRPr="005C062B">
        <w:rPr>
          <w:rFonts w:asciiTheme="minorHAnsi" w:hAnsiTheme="minorHAnsi" w:cstheme="minorHAnsi"/>
          <w:b/>
          <w:bCs/>
          <w:sz w:val="22"/>
          <w:szCs w:val="22"/>
        </w:rPr>
        <w:t>ISUZU D-MAX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F3538">
        <w:rPr>
          <w:rFonts w:asciiTheme="minorHAnsi" w:hAnsiTheme="minorHAnsi" w:cstheme="minorHAnsi"/>
          <w:sz w:val="22"/>
          <w:szCs w:val="22"/>
        </w:rPr>
        <w:t>v</w:t>
      </w:r>
      <w:r w:rsidR="00136ED3">
        <w:rPr>
          <w:rFonts w:asciiTheme="minorHAnsi" w:hAnsiTheme="minorHAnsi" w:cstheme="minorHAnsi"/>
          <w:sz w:val="22"/>
          <w:szCs w:val="22"/>
        </w:rPr>
        <w:t> </w:t>
      </w:r>
      <w:r w:rsidRPr="003F3538">
        <w:rPr>
          <w:rFonts w:asciiTheme="minorHAnsi" w:hAnsiTheme="minorHAnsi" w:cstheme="minorHAnsi"/>
          <w:sz w:val="22"/>
          <w:szCs w:val="22"/>
        </w:rPr>
        <w:t>souladu</w:t>
      </w:r>
      <w:r w:rsidR="00136ED3">
        <w:rPr>
          <w:rFonts w:asciiTheme="minorHAnsi" w:hAnsiTheme="minorHAnsi" w:cstheme="minorHAnsi"/>
          <w:sz w:val="22"/>
          <w:szCs w:val="22"/>
        </w:rPr>
        <w:t xml:space="preserve"> s</w:t>
      </w:r>
      <w:r w:rsidRPr="003F3538">
        <w:rPr>
          <w:rFonts w:asciiTheme="minorHAnsi" w:hAnsiTheme="minorHAnsi" w:cstheme="minorHAnsi"/>
          <w:sz w:val="22"/>
          <w:szCs w:val="22"/>
        </w:rPr>
        <w:t xml:space="preserve"> technickou specifikací, která tvoří přílohu č. 1 této smlouvy. Prodávající se zavazuje kupujícímu dodat nové doposud nepoužité zboží.  Součástí dodávky je i doprava a zaškolení.</w:t>
      </w:r>
    </w:p>
    <w:p w14:paraId="2FA95085" w14:textId="77777777" w:rsidR="00387182" w:rsidRPr="003F3538" w:rsidRDefault="00387182" w:rsidP="00387182">
      <w:pPr>
        <w:pStyle w:val="Bezmezer1"/>
        <w:numPr>
          <w:ilvl w:val="0"/>
          <w:numId w:val="2"/>
        </w:numPr>
        <w:tabs>
          <w:tab w:val="left" w:pos="2268"/>
        </w:tabs>
        <w:ind w:left="357" w:hanging="357"/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 v ČR vydané příslušným orgánem dle </w:t>
      </w:r>
      <w:r w:rsidRPr="003F3538">
        <w:rPr>
          <w:rFonts w:asciiTheme="minorHAnsi" w:hAnsiTheme="minorHAnsi" w:cstheme="minorHAnsi"/>
        </w:rPr>
        <w:lastRenderedPageBreak/>
        <w:t xml:space="preserve">zákona č.51/2001 Sb., pokud takové pro dané zboží existuje. Všechny doklady budou vyhotoveny v českém jazyce.   </w:t>
      </w:r>
    </w:p>
    <w:p w14:paraId="0D82B817" w14:textId="77777777" w:rsidR="00387182" w:rsidRPr="003F3538" w:rsidRDefault="00387182" w:rsidP="00387182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color w:val="000000"/>
        </w:rPr>
        <w:t>O dodání zboží bude sepsán předávací protokol (dodací list), který se po oboustranném 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14:paraId="6ADCFF8D" w14:textId="77777777" w:rsidR="00387182" w:rsidRPr="003F3538" w:rsidRDefault="00387182" w:rsidP="00387182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Kupující se zavazuje zboží odebrat, pokud je bez vad a v souladu s požadovanou specifikací a zaplatit dohodnutou kupní cenu.</w:t>
      </w:r>
    </w:p>
    <w:p w14:paraId="3B44C314" w14:textId="77777777" w:rsidR="00387182" w:rsidRPr="003F3538" w:rsidRDefault="00387182" w:rsidP="00387182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color w:val="000000"/>
        </w:rPr>
        <w:t>Kupující nabývá vlastnická práva ke zboží úplným zaplacením dohodnuté kupní ceny.</w:t>
      </w:r>
    </w:p>
    <w:p w14:paraId="57FC9DAC" w14:textId="77777777" w:rsidR="00387182" w:rsidRPr="003F3538" w:rsidRDefault="00387182" w:rsidP="00387182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Kupující si vyhrazuje právo fyzické kontroly parametrů dodávaného zařízení před podpisem kupní smlouvy.</w:t>
      </w:r>
    </w:p>
    <w:p w14:paraId="1139AD4C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3.</w:t>
      </w:r>
    </w:p>
    <w:p w14:paraId="6CB9FFF8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Kupní cena a splatnost</w:t>
      </w:r>
    </w:p>
    <w:p w14:paraId="369DB23F" w14:textId="77777777" w:rsidR="00387182" w:rsidRPr="003F3538" w:rsidRDefault="00387182" w:rsidP="00387182">
      <w:pPr>
        <w:pStyle w:val="Prosttext1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Smluvní strany se dohodly na níže uvedené kupní ceně:</w:t>
      </w:r>
    </w:p>
    <w:p w14:paraId="5ACBFD1E" w14:textId="77777777" w:rsidR="00387182" w:rsidRPr="003F3538" w:rsidRDefault="00387182" w:rsidP="00387182">
      <w:pPr>
        <w:pStyle w:val="Prosttext1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1916"/>
        <w:gridCol w:w="2686"/>
      </w:tblGrid>
      <w:tr w:rsidR="00387182" w:rsidRPr="003F3538" w14:paraId="1AEC29E1" w14:textId="77777777" w:rsidTr="007F270E">
        <w:trPr>
          <w:jc w:val="center"/>
        </w:trPr>
        <w:tc>
          <w:tcPr>
            <w:tcW w:w="2300" w:type="dxa"/>
          </w:tcPr>
          <w:p w14:paraId="5EBA46C2" w14:textId="77777777" w:rsidR="00387182" w:rsidRPr="003F3538" w:rsidRDefault="00387182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bez PDH</w:t>
            </w:r>
          </w:p>
        </w:tc>
        <w:tc>
          <w:tcPr>
            <w:tcW w:w="1916" w:type="dxa"/>
          </w:tcPr>
          <w:p w14:paraId="2B3958AB" w14:textId="77777777" w:rsidR="00387182" w:rsidRPr="003F3538" w:rsidRDefault="00387182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686" w:type="dxa"/>
          </w:tcPr>
          <w:p w14:paraId="520B69F1" w14:textId="77777777" w:rsidR="00387182" w:rsidRPr="003F3538" w:rsidRDefault="00387182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včetně DPH</w:t>
            </w:r>
          </w:p>
        </w:tc>
      </w:tr>
      <w:tr w:rsidR="00387182" w:rsidRPr="003F3538" w14:paraId="73041B56" w14:textId="77777777" w:rsidTr="007F270E">
        <w:trPr>
          <w:jc w:val="center"/>
        </w:trPr>
        <w:tc>
          <w:tcPr>
            <w:tcW w:w="2300" w:type="dxa"/>
          </w:tcPr>
          <w:p w14:paraId="710F62B8" w14:textId="77777777" w:rsidR="00387182" w:rsidRPr="003F3538" w:rsidRDefault="00387182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4B1FB5" w14:textId="4BC11E31" w:rsidR="00387182" w:rsidRPr="003F3538" w:rsidRDefault="005C062B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1.298.724,30,--</w:t>
            </w:r>
          </w:p>
        </w:tc>
        <w:tc>
          <w:tcPr>
            <w:tcW w:w="1916" w:type="dxa"/>
          </w:tcPr>
          <w:p w14:paraId="3B0C4E20" w14:textId="77777777" w:rsidR="00387182" w:rsidRPr="003F3538" w:rsidRDefault="00387182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1E06B4" w14:textId="14104D0E" w:rsidR="00387182" w:rsidRPr="003F3538" w:rsidRDefault="005C062B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272.732,10,--</w:t>
            </w:r>
          </w:p>
        </w:tc>
        <w:tc>
          <w:tcPr>
            <w:tcW w:w="2686" w:type="dxa"/>
          </w:tcPr>
          <w:p w14:paraId="34F40281" w14:textId="77777777" w:rsidR="00387182" w:rsidRPr="003F3538" w:rsidRDefault="00387182" w:rsidP="007F270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10E3E9" w14:textId="25D6CC37" w:rsidR="00387182" w:rsidRPr="003F3538" w:rsidRDefault="005C062B" w:rsidP="007F270E">
            <w:pPr>
              <w:pStyle w:val="Prosttext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1.571.456,40,--</w:t>
            </w:r>
          </w:p>
        </w:tc>
      </w:tr>
    </w:tbl>
    <w:p w14:paraId="7F99AD32" w14:textId="77777777" w:rsidR="00387182" w:rsidRPr="003F3538" w:rsidRDefault="00387182" w:rsidP="00387182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965A37" w14:textId="77777777" w:rsidR="00387182" w:rsidRPr="003F3538" w:rsidRDefault="00387182" w:rsidP="00387182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Výše uvedená cena je maximální, nejvýše přípustná. </w:t>
      </w:r>
    </w:p>
    <w:p w14:paraId="340FBDFB" w14:textId="77777777" w:rsidR="00387182" w:rsidRPr="003F3538" w:rsidRDefault="00387182" w:rsidP="00387182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F82365" w14:textId="77777777" w:rsidR="00387182" w:rsidRPr="003F3538" w:rsidRDefault="00387182" w:rsidP="00387182">
      <w:pPr>
        <w:pStyle w:val="Import5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strany se dohodly, že cena může být změněna pouze v těchto případech:</w:t>
      </w:r>
    </w:p>
    <w:p w14:paraId="7C72B207" w14:textId="77777777" w:rsidR="00387182" w:rsidRPr="003F3538" w:rsidRDefault="00387182" w:rsidP="00387182">
      <w:pPr>
        <w:pStyle w:val="Import7"/>
        <w:numPr>
          <w:ilvl w:val="0"/>
          <w:numId w:val="1"/>
        </w:numPr>
        <w:tabs>
          <w:tab w:val="clear" w:pos="720"/>
          <w:tab w:val="clear" w:pos="1584"/>
          <w:tab w:val="left" w:pos="426"/>
        </w:tabs>
        <w:spacing w:line="24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pokud v průběhu zakázky dojde ke změnám sazeb daně z přidané hodnoty</w:t>
      </w:r>
    </w:p>
    <w:p w14:paraId="5724BCAA" w14:textId="77777777" w:rsidR="00387182" w:rsidRPr="003F3538" w:rsidRDefault="00387182" w:rsidP="00387182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Splatnost faktur je 30 kalendářních dnů ode dne doručení na adresu kupujícího.</w:t>
      </w:r>
    </w:p>
    <w:p w14:paraId="3766A4FE" w14:textId="77777777" w:rsidR="00387182" w:rsidRPr="003F3538" w:rsidRDefault="00387182" w:rsidP="00387182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Faktura (daňový doklad) musí obsahovat náležitosti dle platné legislativy. V případě, že faktura nebude obsahovat náležitosti uvedené v této smlouvě, je kupující oprávněn ji vrátit prodávajícímu na doplnění. V takovém případě se přeruší plynutí lhůty splatnosti a nová lhůta začíná běžet doručením opravené faktury.</w:t>
      </w:r>
      <w:r w:rsidRPr="003F35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</w:t>
      </w:r>
    </w:p>
    <w:p w14:paraId="77D478F0" w14:textId="77777777" w:rsidR="00387182" w:rsidRPr="003F3538" w:rsidRDefault="00387182" w:rsidP="00387182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Za den úhrady faktury (daňového dokladu) se považuje den připsání fakturované částky na účet prodávajícího uvedený ve smlouvě.</w:t>
      </w:r>
    </w:p>
    <w:p w14:paraId="2D309922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6F7043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4.</w:t>
      </w:r>
    </w:p>
    <w:p w14:paraId="1A329C0D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 xml:space="preserve">Doba a místo plnění </w:t>
      </w:r>
    </w:p>
    <w:p w14:paraId="22994CCE" w14:textId="15A775E8" w:rsidR="00387182" w:rsidRPr="00093F11" w:rsidRDefault="00387182" w:rsidP="00093F11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3F11"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splnit dodávku (dodat zboží včetně dokladů dle čl. 2.), </w:t>
      </w:r>
      <w:r w:rsidRPr="00093F1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36ED3">
        <w:rPr>
          <w:rFonts w:asciiTheme="minorHAnsi" w:hAnsiTheme="minorHAnsi" w:cstheme="minorHAnsi"/>
          <w:b/>
          <w:sz w:val="22"/>
          <w:szCs w:val="22"/>
        </w:rPr>
        <w:t>31.8.2025</w:t>
      </w:r>
      <w:r w:rsidRPr="00093F1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93F11" w:rsidRPr="00093F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E244982" w14:textId="77777777" w:rsidR="00387182" w:rsidRPr="003F3538" w:rsidRDefault="00387182" w:rsidP="00387182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Místem plnění předmětu smlouvy je: sídlo kupujícího</w:t>
      </w:r>
    </w:p>
    <w:p w14:paraId="0124F5CB" w14:textId="77777777" w:rsidR="00387182" w:rsidRPr="00872820" w:rsidRDefault="00387182" w:rsidP="00387182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kupujícímu oznámit písemně - e-mailem, termín dodání, minimálně 48 hod. před termínem dodání. </w:t>
      </w:r>
    </w:p>
    <w:p w14:paraId="01F62013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5.</w:t>
      </w:r>
    </w:p>
    <w:p w14:paraId="5A393CA3" w14:textId="77777777" w:rsidR="00387182" w:rsidRPr="003F3538" w:rsidRDefault="00387182" w:rsidP="0038718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Záruční podmínky</w:t>
      </w:r>
    </w:p>
    <w:p w14:paraId="60D82658" w14:textId="77777777" w:rsidR="00387182" w:rsidRPr="003F3538" w:rsidRDefault="00387182" w:rsidP="00387182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Prodávající se zavazuje, že dodané zboží bude způsobilé ke smluvenému účelu užívání a bude splňovat požadované specifikace a parametry</w:t>
      </w:r>
    </w:p>
    <w:p w14:paraId="5F43E97D" w14:textId="77777777" w:rsidR="00387182" w:rsidRPr="003F3538" w:rsidRDefault="00387182" w:rsidP="00387182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Na dodané zboží posky</w:t>
      </w:r>
      <w:r w:rsidRPr="003F3538">
        <w:rPr>
          <w:rFonts w:asciiTheme="minorHAnsi" w:hAnsiTheme="minorHAnsi" w:cstheme="minorHAnsi"/>
          <w:sz w:val="22"/>
          <w:szCs w:val="22"/>
        </w:rPr>
        <w:t xml:space="preserve">tuje prodávající záruku za jakost zboží v délce </w:t>
      </w:r>
      <w:r w:rsidRPr="003F353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3F3538">
        <w:rPr>
          <w:rFonts w:asciiTheme="minorHAnsi" w:hAnsiTheme="minorHAnsi" w:cstheme="minorHAnsi"/>
          <w:sz w:val="22"/>
          <w:szCs w:val="22"/>
        </w:rPr>
        <w:t xml:space="preserve"> ode dne převzetí kupujícím. Záruční doba platí za předpokladu dodržení návodu k obsluze a použití výhradně originálních náhradních dílů. Záruka se nevztahuje na díly případně celky zboží, které byly poškozeny neodborným zacházením. </w:t>
      </w:r>
      <w:r w:rsidRPr="003F3538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Prodávající je oprávněn poskytnout delší záruční dobu, než je stanovena zadavatelem. Délka záruční doby nebude předmětem hodnocení nabídek.</w:t>
      </w:r>
    </w:p>
    <w:p w14:paraId="4B61535A" w14:textId="77777777" w:rsidR="00387182" w:rsidRPr="003F3538" w:rsidRDefault="00387182" w:rsidP="00387182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Kupující je povinen provést celkovou kontrolu shody dodávky se smlouvou ihned při převzetí.  Kupující je povinen převzít pouze bezvadnou zboží dle této smlouvy</w:t>
      </w:r>
    </w:p>
    <w:p w14:paraId="6FC76F98" w14:textId="77777777" w:rsidR="00387182" w:rsidRPr="003F3538" w:rsidRDefault="00387182" w:rsidP="00387182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14:paraId="51111A7F" w14:textId="77777777" w:rsidR="00387182" w:rsidRPr="003F3538" w:rsidRDefault="00387182" w:rsidP="00387182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Kupující se zavazuje dodržovat podmínky uvedené v Návodu k obsluze a údržbě zboží.</w:t>
      </w:r>
    </w:p>
    <w:p w14:paraId="183252C8" w14:textId="77777777" w:rsidR="00387182" w:rsidRPr="003F3538" w:rsidRDefault="00387182" w:rsidP="00387182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Záruční servis bude poskytován bezplatně. Servisní technik se dostaví na záruční opravu do 24 hodin od nahlášení závady. </w:t>
      </w:r>
      <w:r w:rsidRPr="003F35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Závada bude odstraněna dle dohody v návaznosti na rozsah opravy.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2776FEA" w14:textId="77777777" w:rsidR="00387182" w:rsidRPr="003F3538" w:rsidRDefault="00387182" w:rsidP="00387182">
      <w:pPr>
        <w:pStyle w:val="Prosttext1"/>
        <w:rPr>
          <w:rFonts w:asciiTheme="minorHAnsi" w:hAnsiTheme="minorHAnsi" w:cstheme="minorHAnsi"/>
          <w:b/>
          <w:sz w:val="22"/>
          <w:szCs w:val="22"/>
        </w:rPr>
      </w:pPr>
    </w:p>
    <w:p w14:paraId="5B0D2C3D" w14:textId="77777777" w:rsidR="00387182" w:rsidRPr="003F3538" w:rsidRDefault="00387182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6.</w:t>
      </w:r>
    </w:p>
    <w:p w14:paraId="2366FDE6" w14:textId="77777777" w:rsidR="00387182" w:rsidRPr="003F3538" w:rsidRDefault="00387182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Sankce</w:t>
      </w:r>
    </w:p>
    <w:p w14:paraId="41271CF2" w14:textId="77777777" w:rsidR="00387182" w:rsidRPr="003F3538" w:rsidRDefault="00387182" w:rsidP="00387182">
      <w:pPr>
        <w:pStyle w:val="Prosttext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 případě prodlení se zaplacením faktury za dodané zboží má prodávající právo vyúčtovat a kupující povinnost uhradit smluvní pokutu ve výši </w:t>
      </w:r>
      <w:r w:rsidRPr="003F3538">
        <w:rPr>
          <w:rFonts w:asciiTheme="minorHAnsi" w:hAnsiTheme="minorHAnsi" w:cstheme="minorHAnsi"/>
          <w:b/>
          <w:sz w:val="22"/>
          <w:szCs w:val="22"/>
        </w:rPr>
        <w:t>0,1 %</w:t>
      </w:r>
      <w:r w:rsidRPr="003F3538">
        <w:rPr>
          <w:rFonts w:asciiTheme="minorHAnsi" w:hAnsiTheme="minorHAnsi" w:cstheme="minorHAnsi"/>
          <w:sz w:val="22"/>
          <w:szCs w:val="22"/>
        </w:rPr>
        <w:t xml:space="preserve"> z dlužné částky za každý i započatý den prodlení.</w:t>
      </w:r>
    </w:p>
    <w:p w14:paraId="148E5931" w14:textId="77777777" w:rsidR="00387182" w:rsidRPr="003F3538" w:rsidRDefault="00387182" w:rsidP="00387182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 případě prodlení dodávky zboží má kupující právo vyúčtovat a prodávající povinnost uhradit smluvní pokutu ve výši </w:t>
      </w:r>
      <w:r w:rsidRPr="003F3538">
        <w:rPr>
          <w:rFonts w:asciiTheme="minorHAnsi" w:hAnsiTheme="minorHAnsi" w:cstheme="minorHAnsi"/>
          <w:b/>
          <w:sz w:val="22"/>
          <w:szCs w:val="22"/>
        </w:rPr>
        <w:t>0,2 %</w:t>
      </w:r>
      <w:r w:rsidRPr="003F3538">
        <w:rPr>
          <w:rFonts w:asciiTheme="minorHAnsi" w:hAnsiTheme="minorHAnsi" w:cstheme="minorHAnsi"/>
          <w:sz w:val="22"/>
          <w:szCs w:val="22"/>
        </w:rPr>
        <w:t xml:space="preserve"> z ceny díla za každý i započatý den prodlení.</w:t>
      </w:r>
    </w:p>
    <w:p w14:paraId="34006825" w14:textId="77777777" w:rsidR="00387182" w:rsidRPr="003F3538" w:rsidRDefault="00387182" w:rsidP="00387182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pokuty, sjednané touto smlouvou, hradí povinná strana nezávisle na tom, zda a v jaké výši vznikne druhé straně v této souvislosti škoda, kterou lze vymáhat samostatně.</w:t>
      </w:r>
    </w:p>
    <w:p w14:paraId="0EA827E4" w14:textId="77777777" w:rsidR="00387182" w:rsidRPr="003F3538" w:rsidRDefault="00387182" w:rsidP="00387182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Úhradou smluvní pokuty není dotčeno právo na náhradu prokazatelně způsobené škody. </w:t>
      </w:r>
    </w:p>
    <w:p w14:paraId="640EFE23" w14:textId="77777777" w:rsidR="00387182" w:rsidRPr="003F3538" w:rsidRDefault="00387182" w:rsidP="00387182">
      <w:pPr>
        <w:pStyle w:val="Odstavecseseznamem"/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Vypočtenou smluvní pokutu, na kterou vznikne kupujícímu nárok, je kupující oprávněn započíst proti doplatku kupní ceny fakturované prodávajícím.</w:t>
      </w:r>
    </w:p>
    <w:p w14:paraId="2E387A47" w14:textId="77777777" w:rsidR="00387182" w:rsidRPr="003F3538" w:rsidRDefault="00387182" w:rsidP="00387182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47B7CF68" w14:textId="77777777" w:rsidR="00387182" w:rsidRDefault="00387182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7.</w:t>
      </w:r>
    </w:p>
    <w:p w14:paraId="289E4CCD" w14:textId="420F2375" w:rsidR="00093F11" w:rsidRDefault="00093F11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3F11">
        <w:rPr>
          <w:rFonts w:asciiTheme="minorHAnsi" w:hAnsiTheme="minorHAnsi" w:cstheme="minorHAnsi"/>
          <w:b/>
          <w:sz w:val="22"/>
          <w:szCs w:val="22"/>
          <w:u w:val="single"/>
        </w:rPr>
        <w:t>Rozvazovací podmínka</w:t>
      </w:r>
    </w:p>
    <w:p w14:paraId="3FED796F" w14:textId="0A547068" w:rsidR="00093F11" w:rsidRDefault="00093F11" w:rsidP="00093F11">
      <w:pPr>
        <w:pStyle w:val="Prosttext1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F11">
        <w:rPr>
          <w:rFonts w:asciiTheme="minorHAnsi" w:hAnsiTheme="minorHAnsi" w:cstheme="minorHAnsi"/>
          <w:bCs/>
          <w:sz w:val="22"/>
          <w:szCs w:val="22"/>
        </w:rPr>
        <w:t xml:space="preserve">Smluvní strany se dohodly na následující rozvazovací podmínce dle § 548 odst. 2 občanského zákoníku sjednané pro tuto kupní smlouvu: </w:t>
      </w:r>
      <w:r>
        <w:rPr>
          <w:rFonts w:asciiTheme="minorHAnsi" w:hAnsiTheme="minorHAnsi" w:cstheme="minorHAnsi"/>
          <w:bCs/>
          <w:sz w:val="22"/>
          <w:szCs w:val="22"/>
        </w:rPr>
        <w:t>Rada města Vsetína na svém jednání dne 16.12.2024 neschválí přidělení finančních prostředků na nákup sekačky – kolového traktoru</w:t>
      </w:r>
      <w:r w:rsidRPr="00093F11">
        <w:rPr>
          <w:rFonts w:asciiTheme="minorHAnsi" w:hAnsiTheme="minorHAnsi" w:cstheme="minorHAnsi"/>
          <w:bCs/>
          <w:sz w:val="22"/>
          <w:szCs w:val="22"/>
        </w:rPr>
        <w:t xml:space="preserve"> (dále jen "Rozvazovací podmínka"). </w:t>
      </w:r>
    </w:p>
    <w:p w14:paraId="044DD0CA" w14:textId="14288B18" w:rsidR="00093F11" w:rsidRDefault="00093F11" w:rsidP="00093F11">
      <w:pPr>
        <w:pStyle w:val="Prosttext1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F11">
        <w:rPr>
          <w:rFonts w:asciiTheme="minorHAnsi" w:hAnsiTheme="minorHAnsi" w:cstheme="minorHAnsi"/>
          <w:bCs/>
          <w:sz w:val="22"/>
          <w:szCs w:val="22"/>
        </w:rPr>
        <w:t>V případě, že bude splněna výše uvedená Rozvazovací podmínka, účinnost a platnost této kupní smlouvy zaniká dnem, kdy ke splnění podmínky došlo. Účastníci smlouvy jsou povinni navrátit si veškerá plnění, ke kterým</w:t>
      </w:r>
      <w:r>
        <w:rPr>
          <w:rFonts w:asciiTheme="minorHAnsi" w:hAnsiTheme="minorHAnsi" w:cstheme="minorHAnsi"/>
          <w:bCs/>
          <w:sz w:val="22"/>
          <w:szCs w:val="22"/>
        </w:rPr>
        <w:t xml:space="preserve"> před splněním Rozvazovací podmínky</w:t>
      </w:r>
      <w:r w:rsidRPr="00093F11">
        <w:rPr>
          <w:rFonts w:asciiTheme="minorHAnsi" w:hAnsiTheme="minorHAnsi" w:cstheme="minorHAnsi"/>
          <w:bCs/>
          <w:sz w:val="22"/>
          <w:szCs w:val="22"/>
        </w:rPr>
        <w:t xml:space="preserve"> došlo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D04D231" w14:textId="06853A9B" w:rsidR="00093F11" w:rsidRPr="00093F11" w:rsidRDefault="00093F11" w:rsidP="00093F11">
      <w:pPr>
        <w:pStyle w:val="Prosttext1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Kupující je povinen prodávajícího neprodleně informovat o výsledku jednání Rady města Vsetína a splnění Rozvazovací podmínky</w:t>
      </w:r>
      <w:r w:rsidRPr="00093F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40EF36" w14:textId="77777777" w:rsidR="00093F11" w:rsidRDefault="00093F11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0C51F2" w14:textId="2515A7CE" w:rsidR="00093F11" w:rsidRPr="003F3538" w:rsidRDefault="00093F11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</w:p>
    <w:p w14:paraId="719CABE9" w14:textId="77777777" w:rsidR="00387182" w:rsidRPr="003F3538" w:rsidRDefault="00387182" w:rsidP="00387182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227BEF66" w14:textId="77777777" w:rsidR="00387182" w:rsidRPr="003F3538" w:rsidRDefault="00387182" w:rsidP="00387182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Strany stvrzují, že tato smlouva obsahuje jejich úplnou dohodu a že neexistují žádná jiná ujednání, ústní či písemná, která by dále upravovala předmět této smlouvy. Pokud by takováto ujednání existovala, jsou tímto zrušena a nahrazena beze zbytku touto smlouvou.</w:t>
      </w:r>
    </w:p>
    <w:p w14:paraId="079BE94F" w14:textId="77777777" w:rsidR="00387182" w:rsidRPr="003F3538" w:rsidRDefault="00387182" w:rsidP="00387182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Změny této smlouvy mohou být realizovány pouze formou písemných dodatků, které budou platné jen, budou-li potvrzené a podepsané oprávněnými zástupci obou smluvních stran. Smluvní strany se výslovně dohodly na vyloučení aplikace ustanovení § 582 odst. 2 občanského zákoníku upravující možnosti sjednat změnu smlouvy neformálně a to poskytnutím plnění. Smluvní strany výslovně vylučují, aby tato smlouva byla doplňována či měněna jinou formou, než jak je stanoveno v tomto odstavci smlouvy.</w:t>
      </w:r>
    </w:p>
    <w:p w14:paraId="7BC3A097" w14:textId="77777777" w:rsidR="00C23237" w:rsidRDefault="00387182" w:rsidP="00C23237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Smluvní strany se dohodly, že pokud není v této smlouvě ujednáno jinak, řídí se práva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F3538">
        <w:rPr>
          <w:rFonts w:asciiTheme="minorHAnsi" w:hAnsiTheme="minorHAnsi" w:cstheme="minorHAnsi"/>
          <w:sz w:val="22"/>
          <w:szCs w:val="22"/>
        </w:rPr>
        <w:t xml:space="preserve"> povinnosti, jakož i právní poměry z ní vyplývající nebo vznikající zákonem 89/2012 Sb., občanský zákoník ve znění pozdějších předpisů.</w:t>
      </w:r>
    </w:p>
    <w:p w14:paraId="7725724A" w14:textId="3827DA00" w:rsidR="00C23237" w:rsidRPr="00C23237" w:rsidRDefault="00C23237" w:rsidP="00C23237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Pr="00C23237">
        <w:rPr>
          <w:rFonts w:asciiTheme="minorHAnsi" w:hAnsiTheme="minorHAnsi" w:cstheme="minorHAnsi"/>
          <w:sz w:val="22"/>
          <w:szCs w:val="22"/>
        </w:rPr>
        <w:t xml:space="preserve"> čestně prohlašuje, že:</w:t>
      </w:r>
    </w:p>
    <w:p w14:paraId="729E8907" w14:textId="77777777" w:rsidR="00C23237" w:rsidRPr="00C23237" w:rsidRDefault="00C23237" w:rsidP="00C23237">
      <w:pPr>
        <w:widowControl w:val="0"/>
        <w:overflowPunct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-</w:t>
      </w:r>
      <w:r w:rsidRPr="00C23237">
        <w:rPr>
          <w:rFonts w:asciiTheme="minorHAnsi" w:hAnsiTheme="minorHAnsi" w:cstheme="minorHAnsi"/>
          <w:sz w:val="22"/>
          <w:szCs w:val="22"/>
        </w:rPr>
        <w:tab/>
        <w:t>není na seznamu tzv. sankcionovaných osob ve smyslu nařízení Rady (EU) č. 269/2014, nařízení Rady (EU) č. 208/2014 a nařízení Rady (ES) č. 765/2006;</w:t>
      </w:r>
    </w:p>
    <w:p w14:paraId="46FBB892" w14:textId="77777777" w:rsidR="00C23237" w:rsidRPr="00C23237" w:rsidRDefault="00C23237" w:rsidP="00C23237">
      <w:pPr>
        <w:widowControl w:val="0"/>
        <w:overflowPunct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-</w:t>
      </w:r>
      <w:r w:rsidRPr="00C23237">
        <w:rPr>
          <w:rFonts w:asciiTheme="minorHAnsi" w:hAnsiTheme="minorHAnsi" w:cstheme="minorHAnsi"/>
          <w:sz w:val="22"/>
          <w:szCs w:val="22"/>
        </w:rPr>
        <w:tab/>
        <w:t>není dodavatelem ve smyslu nařízení Rady (EU) č. 2022/576, tj. že není:</w:t>
      </w:r>
    </w:p>
    <w:p w14:paraId="41E48996" w14:textId="77777777" w:rsidR="00C23237" w:rsidRPr="00C23237" w:rsidRDefault="00C23237" w:rsidP="00C23237">
      <w:pPr>
        <w:widowControl w:val="0"/>
        <w:overflowPunct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777F2372" w14:textId="77777777" w:rsidR="00C23237" w:rsidRPr="00C23237" w:rsidRDefault="00C23237" w:rsidP="00C23237">
      <w:pPr>
        <w:widowControl w:val="0"/>
        <w:overflowPunct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637FB217" w14:textId="77777777" w:rsidR="00C23237" w:rsidRPr="00C23237" w:rsidRDefault="00C23237" w:rsidP="00C23237">
      <w:pPr>
        <w:widowControl w:val="0"/>
        <w:overflowPunct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34E008ED" w14:textId="77777777" w:rsidR="00C23237" w:rsidRPr="00C23237" w:rsidRDefault="00C23237" w:rsidP="00C23237">
      <w:pPr>
        <w:widowControl w:val="0"/>
        <w:overflowPunct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-</w:t>
      </w:r>
      <w:r w:rsidRPr="00C23237">
        <w:rPr>
          <w:rFonts w:asciiTheme="minorHAnsi" w:hAnsiTheme="minorHAnsi" w:cstheme="minorHAnsi"/>
          <w:sz w:val="22"/>
          <w:szCs w:val="22"/>
        </w:rPr>
        <w:tab/>
        <w:t xml:space="preserve">při plnění veřejné zakázky nevyužije poddodavatele, který by plnil více než 10 % hodnoty </w:t>
      </w:r>
      <w:r w:rsidRPr="00C23237">
        <w:rPr>
          <w:rFonts w:asciiTheme="minorHAnsi" w:hAnsiTheme="minorHAnsi" w:cstheme="minorHAnsi"/>
          <w:sz w:val="22"/>
          <w:szCs w:val="22"/>
        </w:rPr>
        <w:lastRenderedPageBreak/>
        <w:t>zakázky, a který by zároveň naplnil výše uvedená písm. a) - c).</w:t>
      </w:r>
    </w:p>
    <w:p w14:paraId="11C34D82" w14:textId="1D155A46" w:rsidR="00C23237" w:rsidRPr="00C23237" w:rsidRDefault="00C23237" w:rsidP="00C23237">
      <w:pPr>
        <w:pStyle w:val="Odstavecseseznamem"/>
        <w:numPr>
          <w:ilvl w:val="0"/>
          <w:numId w:val="10"/>
        </w:numPr>
        <w:tabs>
          <w:tab w:val="clear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Pr="00C23237">
        <w:rPr>
          <w:rFonts w:asciiTheme="minorHAnsi" w:hAnsiTheme="minorHAnsi" w:cstheme="minorHAnsi"/>
          <w:sz w:val="22"/>
          <w:szCs w:val="22"/>
        </w:rPr>
        <w:t xml:space="preserve"> deklaruje, že zajistí po celou dobu plnění veřejné zakázky:</w:t>
      </w:r>
    </w:p>
    <w:p w14:paraId="0C812CCD" w14:textId="77777777" w:rsidR="00C23237" w:rsidRPr="00C23237" w:rsidRDefault="00C23237" w:rsidP="00C23237">
      <w:pPr>
        <w:pStyle w:val="Odstavecseseznamem"/>
        <w:numPr>
          <w:ilvl w:val="0"/>
          <w:numId w:val="11"/>
        </w:numPr>
        <w:spacing w:after="12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důstojné pracovní podmínky, plnění povinností vyplývajících z právních předpisů České republiky, zejména pak z předpisů pracovněprávních, předpisů z oblasti zaměstnanosti a bezpečnosti a ochrany zdraví při práci, a to vůči všem osobám, které se na plnění smlouvy budou podílet; plnění těchto povinností zajistí dodavatel i u svých poddodavatelů;</w:t>
      </w:r>
    </w:p>
    <w:p w14:paraId="52A06D44" w14:textId="77777777" w:rsidR="00C23237" w:rsidRPr="00C23237" w:rsidRDefault="00C23237" w:rsidP="00C23237">
      <w:pPr>
        <w:pStyle w:val="Odstavecseseznamem"/>
        <w:numPr>
          <w:ilvl w:val="0"/>
          <w:numId w:val="11"/>
        </w:numPr>
        <w:spacing w:after="12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řádné a včasné plnění finančních závazků vůči svým poddodavatelům za podmínek vycházejících ze smlouvy uzavřené mezi vybraným dodavatelem a zadavatelem v rámci této veřejné zakázky;</w:t>
      </w:r>
    </w:p>
    <w:p w14:paraId="6F8CBDC4" w14:textId="77777777" w:rsidR="00C23237" w:rsidRPr="00C23237" w:rsidRDefault="00C23237" w:rsidP="00C23237">
      <w:pPr>
        <w:pStyle w:val="Odstavecseseznamem"/>
        <w:numPr>
          <w:ilvl w:val="0"/>
          <w:numId w:val="11"/>
        </w:numPr>
        <w:spacing w:after="12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237">
        <w:rPr>
          <w:rFonts w:asciiTheme="minorHAnsi" w:hAnsiTheme="minorHAnsi" w:cstheme="minorHAnsi"/>
          <w:sz w:val="22"/>
          <w:szCs w:val="22"/>
        </w:rPr>
        <w:t>eliminaci dopadů na životní prostředí ve snaze o trvale udržitelný rozvoj.</w:t>
      </w:r>
    </w:p>
    <w:p w14:paraId="0478310C" w14:textId="77777777" w:rsidR="00387182" w:rsidRPr="003F3538" w:rsidRDefault="00387182" w:rsidP="00C23237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Prodávající bere na vědomí, že kupující je povinný subjekt k poskytování informací dle zákona č. 106/1999 Sb., o svobodném přístupu k informacím a zákona č. 340/2015 Sb., o registru smluv (dále „registr smluv“). Tato smlouva podléhá povinnosti zveřejnění v registru smluv a kupující jako smluvní strana této smlouvy se zavazuje, že provede zveřejnění této smlouvy v registru smluv, a to bez zbytečného odkladu, nejpozději však do 30 dnů od uzavření této smlouvy.</w:t>
      </w:r>
    </w:p>
    <w:p w14:paraId="11FE4F03" w14:textId="77777777" w:rsidR="00387182" w:rsidRPr="003F3538" w:rsidRDefault="00387182" w:rsidP="00C23237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 Smlouva byla vyhotovena ve dvou vyhotoveních s platností originálu, z nichž kupující a prodávající obdrží po jednom vyhotovení.</w:t>
      </w:r>
    </w:p>
    <w:p w14:paraId="6429F2A8" w14:textId="77777777" w:rsidR="00387182" w:rsidRPr="003F3538" w:rsidRDefault="00387182" w:rsidP="00C23237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Smlouva byla vyhotovena v písemné formě. </w:t>
      </w:r>
    </w:p>
    <w:p w14:paraId="384EFA0D" w14:textId="77777777" w:rsidR="00387182" w:rsidRDefault="00387182" w:rsidP="00C23237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Smlouva nabývá v platnosti dnem podpisu a účinnosti dnem uveřejnění v registru smluv. </w:t>
      </w:r>
    </w:p>
    <w:p w14:paraId="48DB8CCE" w14:textId="77777777" w:rsidR="00387182" w:rsidRDefault="00387182" w:rsidP="00387182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B58AA3" w14:textId="622A58F4" w:rsidR="00387182" w:rsidRDefault="00387182" w:rsidP="00387182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Přílohy smlouvy: </w:t>
      </w:r>
      <w:r w:rsidR="00445692">
        <w:rPr>
          <w:rFonts w:asciiTheme="minorHAnsi" w:hAnsiTheme="minorHAnsi" w:cstheme="minorHAnsi"/>
          <w:sz w:val="22"/>
          <w:szCs w:val="22"/>
        </w:rPr>
        <w:tab/>
        <w:t xml:space="preserve">1. </w:t>
      </w:r>
      <w:r>
        <w:rPr>
          <w:rFonts w:asciiTheme="minorHAnsi" w:hAnsiTheme="minorHAnsi" w:cstheme="minorHAnsi"/>
          <w:sz w:val="22"/>
          <w:szCs w:val="22"/>
        </w:rPr>
        <w:t>Technická specifikace plnění</w:t>
      </w:r>
    </w:p>
    <w:p w14:paraId="528CD2B1" w14:textId="3C1BDCE7" w:rsidR="00445692" w:rsidRDefault="00445692" w:rsidP="00387182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2. Technický list</w:t>
      </w:r>
    </w:p>
    <w:p w14:paraId="349453DA" w14:textId="77777777" w:rsidR="00387182" w:rsidRDefault="00387182" w:rsidP="00387182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61945C" w14:textId="77777777" w:rsidR="00387182" w:rsidRPr="003F3538" w:rsidRDefault="00387182" w:rsidP="00387182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Ve Vsetíně dne:                   </w:t>
      </w:r>
      <w:r w:rsidRPr="003F3538">
        <w:rPr>
          <w:rFonts w:asciiTheme="minorHAnsi" w:hAnsiTheme="minorHAnsi" w:cstheme="minorHAnsi"/>
          <w:sz w:val="22"/>
          <w:szCs w:val="22"/>
        </w:rPr>
        <w:tab/>
      </w:r>
      <w:r w:rsidRPr="003F3538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 w:rsidRPr="003F3538">
        <w:rPr>
          <w:rFonts w:asciiTheme="minorHAnsi" w:hAnsiTheme="minorHAnsi" w:cstheme="minorHAnsi"/>
          <w:sz w:val="22"/>
          <w:szCs w:val="22"/>
        </w:rPr>
        <w:tab/>
        <w:t xml:space="preserve">Ve  ……………… dne: </w:t>
      </w:r>
    </w:p>
    <w:p w14:paraId="6F854FCE" w14:textId="77777777" w:rsidR="00387182" w:rsidRPr="003F3538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8538F7D" w14:textId="77777777" w:rsidR="00387182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8B49FC6" w14:textId="77777777" w:rsidR="00387182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74626850" w14:textId="77777777" w:rsidR="00387182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7E48A8CA" w14:textId="77777777" w:rsidR="00387182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44804498" w14:textId="77777777" w:rsidR="00387182" w:rsidRPr="003F3538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07D454C3" w14:textId="77777777" w:rsidR="00387182" w:rsidRPr="003F3538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….....................................................                                  …....................................................</w:t>
      </w:r>
    </w:p>
    <w:p w14:paraId="77C472A3" w14:textId="77777777" w:rsidR="00387182" w:rsidRPr="003F3538" w:rsidRDefault="00387182" w:rsidP="00387182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Ing. Josef Stejskal, ředitel</w:t>
      </w:r>
    </w:p>
    <w:p w14:paraId="466EC117" w14:textId="77777777" w:rsidR="00387182" w:rsidRPr="003F3538" w:rsidRDefault="00387182" w:rsidP="00387182">
      <w:pPr>
        <w:rPr>
          <w:rFonts w:asciiTheme="minorHAnsi" w:hAnsiTheme="minorHAnsi" w:cstheme="minorHAnsi"/>
          <w:sz w:val="22"/>
          <w:szCs w:val="22"/>
        </w:rPr>
      </w:pPr>
    </w:p>
    <w:p w14:paraId="21B19051" w14:textId="77777777" w:rsidR="00202B68" w:rsidRDefault="00202B68"/>
    <w:sectPr w:rsidR="00202B68" w:rsidSect="003871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6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6FEF" w14:textId="77777777" w:rsidR="00AD333A" w:rsidRDefault="00AD333A">
      <w:r>
        <w:separator/>
      </w:r>
    </w:p>
  </w:endnote>
  <w:endnote w:type="continuationSeparator" w:id="0">
    <w:p w14:paraId="4E920BF7" w14:textId="77777777" w:rsidR="00AD333A" w:rsidRDefault="00AD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1627" w14:textId="77777777" w:rsidR="00B51BE8" w:rsidRDefault="005C062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306FD64C" w14:textId="77777777" w:rsidR="00B51BE8" w:rsidRDefault="00B51B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5650" w14:textId="77777777" w:rsidR="00B51BE8" w:rsidRPr="00740E2C" w:rsidRDefault="005C062B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25642709" w14:textId="77777777" w:rsidR="00B51BE8" w:rsidRPr="006F25DB" w:rsidRDefault="00B51BE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1BD6" w14:textId="77777777" w:rsidR="00B51BE8" w:rsidRPr="00740E2C" w:rsidRDefault="005C062B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29C9AF0B" w14:textId="77777777" w:rsidR="00B51BE8" w:rsidRDefault="00B51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4FFF" w14:textId="77777777" w:rsidR="00AD333A" w:rsidRDefault="00AD333A">
      <w:r>
        <w:separator/>
      </w:r>
    </w:p>
  </w:footnote>
  <w:footnote w:type="continuationSeparator" w:id="0">
    <w:p w14:paraId="41E93A9E" w14:textId="77777777" w:rsidR="00AD333A" w:rsidRDefault="00AD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5C29" w14:textId="77777777" w:rsidR="00B51BE8" w:rsidRPr="006D25F0" w:rsidRDefault="005C062B" w:rsidP="006D25F0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>
      <w:rPr>
        <w:rStyle w:val="slostrnky"/>
        <w:rFonts w:ascii="Palatino Linotype" w:hAnsi="Palatino Linotype"/>
        <w:noProof/>
        <w:sz w:val="18"/>
        <w:szCs w:val="18"/>
      </w:rPr>
      <w:t>2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9AC8" w14:textId="77777777" w:rsidR="00B51BE8" w:rsidRDefault="00B51BE8" w:rsidP="000B0047">
    <w:pPr>
      <w:rPr>
        <w:rFonts w:ascii="Arial" w:hAnsi="Arial" w:cs="Arial"/>
      </w:rPr>
    </w:pPr>
  </w:p>
  <w:p w14:paraId="6DFEED2E" w14:textId="77777777" w:rsidR="00B51BE8" w:rsidRPr="00740E2C" w:rsidRDefault="005C062B" w:rsidP="000B0047">
    <w:pP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kupujícího:          </w:t>
    </w:r>
    <w:r>
      <w:rPr>
        <w:rFonts w:ascii="Palatino Linotype" w:hAnsi="Palatino Linotype" w:cs="Arial"/>
      </w:rPr>
      <w:t xml:space="preserve">                                                                             </w:t>
    </w:r>
    <w:r w:rsidRPr="00740E2C">
      <w:rPr>
        <w:rFonts w:ascii="Palatino Linotype" w:hAnsi="Palatino Linotype" w:cs="Arial"/>
      </w:rPr>
      <w:t>číslo smlouvy prodávajícího:</w:t>
    </w:r>
  </w:p>
  <w:p w14:paraId="67DDE7BB" w14:textId="77777777" w:rsidR="00B51BE8" w:rsidRDefault="00B51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D2D"/>
    <w:multiLevelType w:val="hybridMultilevel"/>
    <w:tmpl w:val="E9D0797C"/>
    <w:lvl w:ilvl="0" w:tplc="6A3E3A60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88F"/>
    <w:multiLevelType w:val="hybridMultilevel"/>
    <w:tmpl w:val="B0F081DA"/>
    <w:lvl w:ilvl="0" w:tplc="17045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60E7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05D7E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407D08"/>
    <w:multiLevelType w:val="singleLevel"/>
    <w:tmpl w:val="656EC5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</w:abstractNum>
  <w:abstractNum w:abstractNumId="5" w15:restartNumberingAfterBreak="0">
    <w:nsid w:val="58550418"/>
    <w:multiLevelType w:val="multilevel"/>
    <w:tmpl w:val="9A3699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A9605E0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122EE3"/>
    <w:multiLevelType w:val="multilevel"/>
    <w:tmpl w:val="540A9A8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E418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/>
        <w:effect w:val="none"/>
        <w:lang w:val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F00A69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 w16cid:durableId="980962760">
    <w:abstractNumId w:val="10"/>
  </w:num>
  <w:num w:numId="2" w16cid:durableId="470054285">
    <w:abstractNumId w:val="8"/>
  </w:num>
  <w:num w:numId="3" w16cid:durableId="1636835532">
    <w:abstractNumId w:val="7"/>
  </w:num>
  <w:num w:numId="4" w16cid:durableId="564411463">
    <w:abstractNumId w:val="3"/>
  </w:num>
  <w:num w:numId="5" w16cid:durableId="142545795">
    <w:abstractNumId w:val="2"/>
  </w:num>
  <w:num w:numId="6" w16cid:durableId="1946501549">
    <w:abstractNumId w:val="6"/>
  </w:num>
  <w:num w:numId="7" w16cid:durableId="1706516836">
    <w:abstractNumId w:val="9"/>
  </w:num>
  <w:num w:numId="8" w16cid:durableId="2055957188">
    <w:abstractNumId w:val="0"/>
  </w:num>
  <w:num w:numId="9" w16cid:durableId="1141113926">
    <w:abstractNumId w:val="4"/>
    <w:lvlOverride w:ilvl="0">
      <w:startOverride w:val="1"/>
    </w:lvlOverride>
  </w:num>
  <w:num w:numId="10" w16cid:durableId="461657279">
    <w:abstractNumId w:val="4"/>
  </w:num>
  <w:num w:numId="11" w16cid:durableId="88428062">
    <w:abstractNumId w:val="1"/>
  </w:num>
  <w:num w:numId="12" w16cid:durableId="803426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2"/>
    <w:rsid w:val="00010D47"/>
    <w:rsid w:val="00093F11"/>
    <w:rsid w:val="00136ED3"/>
    <w:rsid w:val="00202B68"/>
    <w:rsid w:val="00387182"/>
    <w:rsid w:val="00391AEC"/>
    <w:rsid w:val="00404BB1"/>
    <w:rsid w:val="00445692"/>
    <w:rsid w:val="005C062B"/>
    <w:rsid w:val="00887682"/>
    <w:rsid w:val="00AD333A"/>
    <w:rsid w:val="00B51BE8"/>
    <w:rsid w:val="00C23237"/>
    <w:rsid w:val="00C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EECF"/>
  <w15:chartTrackingRefBased/>
  <w15:docId w15:val="{148E8225-F2CE-455C-9B77-6547D6D9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1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387182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link w:val="Nadpis3Char"/>
    <w:qFormat/>
    <w:rsid w:val="00387182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87182"/>
    <w:rPr>
      <w:rFonts w:ascii="Arial" w:eastAsia="Times New Roman" w:hAnsi="Arial" w:cs="Times New Roman"/>
      <w:b/>
      <w:kern w:val="0"/>
      <w:sz w:val="36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387182"/>
    <w:rPr>
      <w:rFonts w:ascii="Arial" w:eastAsia="Times New Roman" w:hAnsi="Arial" w:cs="Times New Roman"/>
      <w:b/>
      <w:kern w:val="0"/>
      <w:szCs w:val="20"/>
      <w:u w:val="single"/>
      <w:lang w:eastAsia="cs-CZ"/>
      <w14:ligatures w14:val="none"/>
    </w:rPr>
  </w:style>
  <w:style w:type="paragraph" w:styleId="Zpat">
    <w:name w:val="footer"/>
    <w:basedOn w:val="Normln"/>
    <w:link w:val="ZpatChar"/>
    <w:semiHidden/>
    <w:rsid w:val="003871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18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387182"/>
  </w:style>
  <w:style w:type="paragraph" w:styleId="Zkladntext">
    <w:name w:val="Body Text"/>
    <w:basedOn w:val="Normln"/>
    <w:link w:val="ZkladntextChar"/>
    <w:rsid w:val="00387182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87182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3871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18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rsid w:val="00387182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7182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customStyle="1" w:styleId="Prosttext1">
    <w:name w:val="Prostý text1"/>
    <w:basedOn w:val="Normln"/>
    <w:rsid w:val="00387182"/>
    <w:pPr>
      <w:suppressAutoHyphens/>
    </w:pPr>
    <w:rPr>
      <w:rFonts w:ascii="Courier New" w:hAnsi="Courier New"/>
    </w:rPr>
  </w:style>
  <w:style w:type="paragraph" w:customStyle="1" w:styleId="Import7">
    <w:name w:val="Import 7"/>
    <w:basedOn w:val="Normln"/>
    <w:rsid w:val="003871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3871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Odstavecseseznamem1">
    <w:name w:val="Odstavec se seznamem1"/>
    <w:basedOn w:val="Normln"/>
    <w:rsid w:val="00387182"/>
    <w:pPr>
      <w:suppressAutoHyphens/>
      <w:overflowPunct w:val="0"/>
      <w:autoSpaceDE w:val="0"/>
      <w:spacing w:after="160"/>
      <w:ind w:left="720"/>
      <w:contextualSpacing/>
      <w:textAlignment w:val="baseline"/>
    </w:pPr>
    <w:rPr>
      <w:lang w:eastAsia="zh-CN"/>
    </w:rPr>
  </w:style>
  <w:style w:type="paragraph" w:customStyle="1" w:styleId="Bezmezer1">
    <w:name w:val="Bez mezer1"/>
    <w:rsid w:val="0038718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Bezmezer">
    <w:name w:val="No Spacing"/>
    <w:uiPriority w:val="1"/>
    <w:qFormat/>
    <w:rsid w:val="00387182"/>
    <w:pPr>
      <w:spacing w:after="0" w:line="240" w:lineRule="auto"/>
    </w:pPr>
    <w:rPr>
      <w:rFonts w:ascii="Calibri" w:eastAsia="Calibri" w:hAnsi="Calibri" w:cs="Tahoma"/>
      <w:spacing w:val="4"/>
      <w:kern w:val="0"/>
      <w14:ligatures w14:val="none"/>
    </w:rPr>
  </w:style>
  <w:style w:type="paragraph" w:styleId="Odstavecseseznamem">
    <w:name w:val="List Paragraph"/>
    <w:aliases w:val="A-Odrážky1,Odrážky,Nad,Odstavec cíl se seznamem,Odstavec se seznamem5,Odstavec_muj,Odstavec se seznamem a odrážkou,1 úroveň Odstavec se seznamem,List Paragraph (Czech Tourism),nad 1,Název grafu"/>
    <w:basedOn w:val="Normln"/>
    <w:link w:val="OdstavecseseznamemChar"/>
    <w:uiPriority w:val="34"/>
    <w:qFormat/>
    <w:rsid w:val="00387182"/>
    <w:pPr>
      <w:ind w:left="720"/>
      <w:contextualSpacing/>
    </w:pPr>
  </w:style>
  <w:style w:type="table" w:styleId="Mkatabulky">
    <w:name w:val="Table Grid"/>
    <w:basedOn w:val="Normlntabulka"/>
    <w:uiPriority w:val="39"/>
    <w:rsid w:val="003871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A-Odrážky1 Char,Odrážky Char,Nad Char,Odstavec cíl se seznamem Char,Odstavec se seznamem5 Char,Odstavec_muj Char,Odstavec se seznamem a odrážkou Char,1 úroveň Odstavec se seznamem Char,List Paragraph (Czech Tourism) Char"/>
    <w:link w:val="Odstavecseseznamem"/>
    <w:uiPriority w:val="34"/>
    <w:qFormat/>
    <w:locked/>
    <w:rsid w:val="00C2323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Žambochová Hana</cp:lastModifiedBy>
  <cp:revision>3</cp:revision>
  <dcterms:created xsi:type="dcterms:W3CDTF">2025-05-28T08:51:00Z</dcterms:created>
  <dcterms:modified xsi:type="dcterms:W3CDTF">2025-07-11T04:25:00Z</dcterms:modified>
</cp:coreProperties>
</file>