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90F7" w14:textId="77777777" w:rsidR="00844F86" w:rsidRPr="0091560A" w:rsidRDefault="00844F86" w:rsidP="00844F86">
      <w:pPr>
        <w:tabs>
          <w:tab w:val="center" w:pos="4819"/>
          <w:tab w:val="left" w:pos="7330"/>
        </w:tabs>
        <w:spacing w:after="0" w:line="360" w:lineRule="auto"/>
        <w:jc w:val="center"/>
        <w:rPr>
          <w:rFonts w:ascii="Times New Roman" w:eastAsia="Times New Roman" w:hAnsi="Times New Roman" w:cs="Times New Roman"/>
          <w:b/>
          <w:sz w:val="28"/>
          <w:szCs w:val="28"/>
          <w:lang w:eastAsia="cs-CZ"/>
        </w:rPr>
      </w:pPr>
      <w:r w:rsidRPr="0091560A">
        <w:rPr>
          <w:rFonts w:ascii="Times New Roman" w:eastAsia="Times New Roman" w:hAnsi="Times New Roman" w:cs="Times New Roman"/>
          <w:b/>
          <w:sz w:val="28"/>
          <w:szCs w:val="28"/>
          <w:lang w:eastAsia="cs-CZ"/>
        </w:rPr>
        <w:t xml:space="preserve">Smlouva o budoucí smlouvě o zřízení věcného </w:t>
      </w:r>
      <w:proofErr w:type="gramStart"/>
      <w:r w:rsidRPr="0091560A">
        <w:rPr>
          <w:rFonts w:ascii="Times New Roman" w:eastAsia="Times New Roman" w:hAnsi="Times New Roman" w:cs="Times New Roman"/>
          <w:b/>
          <w:sz w:val="28"/>
          <w:szCs w:val="28"/>
          <w:lang w:eastAsia="cs-CZ"/>
        </w:rPr>
        <w:t>břemene - služebnosti</w:t>
      </w:r>
      <w:proofErr w:type="gramEnd"/>
    </w:p>
    <w:p w14:paraId="60EB5D05" w14:textId="77777777" w:rsidR="00A551BA" w:rsidRPr="00D96712" w:rsidRDefault="00844F86" w:rsidP="00A551BA">
      <w:pPr>
        <w:widowControl w:val="0"/>
        <w:autoSpaceDE w:val="0"/>
        <w:autoSpaceDN w:val="0"/>
        <w:adjustRightInd w:val="0"/>
        <w:contextualSpacing/>
        <w:jc w:val="center"/>
        <w:rPr>
          <w:rFonts w:ascii="Times New Roman" w:eastAsia="Times New Roman" w:hAnsi="Times New Roman" w:cs="Times New Roman"/>
          <w:i/>
          <w:iCs/>
          <w:color w:val="000000"/>
          <w:lang w:eastAsia="cs-CZ"/>
        </w:rPr>
      </w:pPr>
      <w:r w:rsidRPr="0091560A">
        <w:rPr>
          <w:rFonts w:ascii="Times New Roman" w:eastAsia="Times New Roman" w:hAnsi="Times New Roman" w:cs="Times New Roman"/>
          <w:i/>
          <w:iCs/>
          <w:color w:val="000000"/>
          <w:lang w:eastAsia="cs-CZ"/>
        </w:rPr>
        <w:t xml:space="preserve">uzavřená níže uvedeného dne, měsíce a roku dle ust. § 1257 a násl. zákona č. 89/2012 Sb., občanského zákoníku, ve znění pozdějších předpisů (dále jen </w:t>
      </w:r>
      <w:r w:rsidRPr="0091560A">
        <w:rPr>
          <w:rFonts w:ascii="Times New Roman" w:eastAsia="Times New Roman" w:hAnsi="Times New Roman" w:cs="Times New Roman"/>
          <w:b/>
          <w:bCs/>
          <w:i/>
          <w:iCs/>
          <w:color w:val="000000"/>
          <w:lang w:eastAsia="cs-CZ"/>
        </w:rPr>
        <w:t>„občanský zákoník“</w:t>
      </w:r>
      <w:r w:rsidRPr="0091560A">
        <w:rPr>
          <w:rFonts w:ascii="Times New Roman" w:eastAsia="Times New Roman" w:hAnsi="Times New Roman" w:cs="Times New Roman"/>
          <w:i/>
          <w:iCs/>
          <w:color w:val="000000"/>
          <w:lang w:eastAsia="cs-CZ"/>
        </w:rPr>
        <w:t xml:space="preserve">) </w:t>
      </w:r>
      <w:r w:rsidR="00A551BA" w:rsidRPr="00844F86">
        <w:rPr>
          <w:rFonts w:ascii="Times New Roman" w:eastAsia="Times New Roman" w:hAnsi="Times New Roman" w:cs="Times New Roman"/>
          <w:b/>
          <w:bCs/>
          <w:i/>
          <w:iCs/>
          <w:color w:val="000000"/>
          <w:lang w:eastAsia="cs-CZ"/>
        </w:rPr>
        <w:t>“</w:t>
      </w:r>
      <w:r w:rsidR="00A551BA" w:rsidRPr="00844F86">
        <w:rPr>
          <w:rFonts w:ascii="Times New Roman" w:eastAsia="Times New Roman" w:hAnsi="Times New Roman" w:cs="Times New Roman"/>
          <w:i/>
          <w:iCs/>
          <w:color w:val="000000"/>
          <w:lang w:eastAsia="cs-CZ"/>
        </w:rPr>
        <w:t xml:space="preserve">) </w:t>
      </w:r>
      <w:r w:rsidR="00A551BA" w:rsidRPr="00D96712">
        <w:rPr>
          <w:rFonts w:ascii="Times New Roman" w:eastAsia="Times New Roman" w:hAnsi="Times New Roman" w:cs="Times New Roman"/>
          <w:i/>
          <w:iCs/>
          <w:color w:val="000000"/>
          <w:lang w:eastAsia="cs-CZ"/>
        </w:rPr>
        <w:t>a zákona č. 127/2005 Sb., o</w:t>
      </w:r>
      <w:r w:rsidR="00A551BA" w:rsidRPr="001C31EE">
        <w:rPr>
          <w:bCs/>
          <w:i/>
          <w:iCs/>
          <w:color w:val="000000"/>
        </w:rPr>
        <w:t xml:space="preserve"> </w:t>
      </w:r>
      <w:r w:rsidR="00A551BA" w:rsidRPr="00D96712">
        <w:rPr>
          <w:rFonts w:ascii="Times New Roman" w:eastAsia="Times New Roman" w:hAnsi="Times New Roman" w:cs="Times New Roman"/>
          <w:i/>
          <w:iCs/>
          <w:color w:val="000000"/>
          <w:lang w:eastAsia="cs-CZ"/>
        </w:rPr>
        <w:t xml:space="preserve">elektronických komunikacích a o změně některých souvisejících zákonů </w:t>
      </w:r>
    </w:p>
    <w:p w14:paraId="405C81AD" w14:textId="77777777" w:rsidR="00A551BA" w:rsidRDefault="00A551BA" w:rsidP="00A551BA">
      <w:pPr>
        <w:widowControl w:val="0"/>
        <w:autoSpaceDE w:val="0"/>
        <w:autoSpaceDN w:val="0"/>
        <w:adjustRightInd w:val="0"/>
        <w:contextualSpacing/>
        <w:jc w:val="center"/>
        <w:rPr>
          <w:rFonts w:ascii="Times New Roman" w:eastAsia="Times New Roman" w:hAnsi="Times New Roman" w:cs="Times New Roman"/>
          <w:i/>
          <w:iCs/>
          <w:color w:val="000000"/>
          <w:lang w:eastAsia="cs-CZ"/>
        </w:rPr>
      </w:pPr>
      <w:r w:rsidRPr="00D96712">
        <w:rPr>
          <w:rFonts w:ascii="Times New Roman" w:eastAsia="Times New Roman" w:hAnsi="Times New Roman" w:cs="Times New Roman"/>
          <w:i/>
          <w:iCs/>
          <w:color w:val="000000"/>
          <w:lang w:eastAsia="cs-CZ"/>
        </w:rPr>
        <w:t xml:space="preserve">(zákon o elektronických komunikacích), ve znění pozdějších předpisů  </w:t>
      </w:r>
    </w:p>
    <w:p w14:paraId="4311282D" w14:textId="37E7AEA1" w:rsidR="00844F86" w:rsidRPr="0091560A" w:rsidRDefault="00844F86" w:rsidP="00844F86">
      <w:pPr>
        <w:widowControl w:val="0"/>
        <w:autoSpaceDE w:val="0"/>
        <w:autoSpaceDN w:val="0"/>
        <w:adjustRightInd w:val="0"/>
        <w:spacing w:after="0" w:line="240" w:lineRule="auto"/>
        <w:contextualSpacing/>
        <w:jc w:val="center"/>
        <w:rPr>
          <w:rFonts w:ascii="Times New Roman" w:eastAsia="Times New Roman" w:hAnsi="Times New Roman" w:cs="Times New Roman"/>
          <w:i/>
          <w:iCs/>
          <w:color w:val="000000"/>
          <w:lang w:eastAsia="cs-CZ"/>
        </w:rPr>
      </w:pPr>
      <w:r w:rsidRPr="0091560A">
        <w:rPr>
          <w:rFonts w:ascii="Times New Roman" w:eastAsia="Times New Roman" w:hAnsi="Times New Roman" w:cs="Times New Roman"/>
          <w:i/>
          <w:iCs/>
          <w:color w:val="000000"/>
          <w:lang w:eastAsia="cs-CZ"/>
        </w:rPr>
        <w:t>mezi následujícími smluvními stranami:</w:t>
      </w:r>
    </w:p>
    <w:p w14:paraId="043F1507" w14:textId="77777777" w:rsidR="00844F86" w:rsidRPr="0091560A" w:rsidRDefault="00844F86" w:rsidP="00844F86">
      <w:pPr>
        <w:spacing w:after="0" w:line="240" w:lineRule="auto"/>
        <w:jc w:val="both"/>
        <w:rPr>
          <w:rFonts w:ascii="Times New Roman" w:eastAsia="Times New Roman" w:hAnsi="Times New Roman" w:cs="Times New Roman"/>
          <w:i/>
          <w:lang w:eastAsia="cs-CZ"/>
        </w:rPr>
      </w:pPr>
    </w:p>
    <w:p w14:paraId="0AFCA0DB"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b/>
          <w:lang w:eastAsia="cs-CZ"/>
        </w:rPr>
        <w:t>Statutární město Ostrava</w:t>
      </w:r>
    </w:p>
    <w:p w14:paraId="18B3AE55"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IČ: 008 45 451</w:t>
      </w:r>
    </w:p>
    <w:p w14:paraId="4033A2E6"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DIČ: CZ00845451 (plátce DPH)</w:t>
      </w:r>
    </w:p>
    <w:p w14:paraId="17FD2CB5"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Prokešovo náměstí 1803/8, 729 30 Ostrava – Moravská Ostrava</w:t>
      </w:r>
    </w:p>
    <w:p w14:paraId="66A8E123"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p>
    <w:p w14:paraId="77D1DD32" w14:textId="77777777" w:rsidR="00844F86" w:rsidRPr="0091560A" w:rsidRDefault="009C6C99"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b/>
          <w:lang w:eastAsia="cs-CZ"/>
        </w:rPr>
        <w:t>M</w:t>
      </w:r>
      <w:r w:rsidR="00844F86" w:rsidRPr="0091560A">
        <w:rPr>
          <w:rFonts w:ascii="Times New Roman" w:eastAsia="Times New Roman" w:hAnsi="Times New Roman" w:cs="Times New Roman"/>
          <w:b/>
          <w:lang w:eastAsia="cs-CZ"/>
        </w:rPr>
        <w:t>ěstský obvod Vítkovice</w:t>
      </w:r>
    </w:p>
    <w:p w14:paraId="491FAD11"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IČ: 008 45 451</w:t>
      </w:r>
    </w:p>
    <w:p w14:paraId="5F3F4036"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DIČ: CZ00845451 (plátce DPH)</w:t>
      </w:r>
    </w:p>
    <w:p w14:paraId="188F4C0F"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Mírové náměstí 516/1, 703 79 Ostrava-Vítkovice</w:t>
      </w:r>
    </w:p>
    <w:p w14:paraId="4C659944" w14:textId="77777777" w:rsidR="00844F86" w:rsidRPr="0091560A"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zastoupený </w:t>
      </w:r>
      <w:r w:rsidR="003F7E8A" w:rsidRPr="0091560A">
        <w:rPr>
          <w:rFonts w:ascii="Times New Roman" w:eastAsia="Times New Roman" w:hAnsi="Times New Roman" w:cs="Times New Roman"/>
          <w:lang w:eastAsia="cs-CZ"/>
        </w:rPr>
        <w:t xml:space="preserve">panem Richardem Čermákem, starostou </w:t>
      </w:r>
    </w:p>
    <w:p w14:paraId="70B599EB" w14:textId="71807E45" w:rsidR="003F7E8A" w:rsidRPr="0091560A" w:rsidRDefault="003F7E8A" w:rsidP="003F7E8A">
      <w:pPr>
        <w:suppressAutoHyphens/>
        <w:spacing w:after="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Číslo účtu:</w:t>
      </w:r>
      <w:r w:rsidRPr="0091560A">
        <w:rPr>
          <w:rFonts w:ascii="Times New Roman" w:eastAsia="Times New Roman" w:hAnsi="Times New Roman" w:cs="Times New Roman"/>
          <w:lang w:eastAsia="cs-CZ"/>
        </w:rPr>
        <w:tab/>
      </w:r>
      <w:r w:rsidRPr="0091560A">
        <w:rPr>
          <w:rFonts w:ascii="Times New Roman" w:eastAsia="Times New Roman" w:hAnsi="Times New Roman" w:cs="Times New Roman"/>
          <w:lang w:eastAsia="cs-CZ"/>
        </w:rPr>
        <w:tab/>
      </w:r>
      <w:r w:rsidRPr="0091560A">
        <w:rPr>
          <w:rFonts w:ascii="Times New Roman" w:eastAsia="Times New Roman" w:hAnsi="Times New Roman" w:cs="Times New Roman"/>
          <w:lang w:eastAsia="cs-CZ"/>
        </w:rPr>
        <w:tab/>
      </w:r>
      <w:r w:rsidR="0058306B">
        <w:rPr>
          <w:rFonts w:ascii="Times New Roman" w:eastAsia="Times New Roman" w:hAnsi="Times New Roman" w:cs="Times New Roman"/>
          <w:lang w:eastAsia="cs-CZ"/>
        </w:rPr>
        <w:t>xxxxxxxxxxxxxxxx</w:t>
      </w:r>
    </w:p>
    <w:p w14:paraId="01DED2DF" w14:textId="77777777" w:rsidR="003F7E8A" w:rsidRPr="0091560A" w:rsidRDefault="003F7E8A" w:rsidP="003F7E8A">
      <w:pPr>
        <w:suppressAutoHyphens/>
        <w:spacing w:after="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Bankovní spojení:</w:t>
      </w:r>
      <w:r w:rsidRPr="0091560A">
        <w:rPr>
          <w:rFonts w:ascii="Times New Roman" w:eastAsia="Times New Roman" w:hAnsi="Times New Roman" w:cs="Times New Roman"/>
          <w:lang w:eastAsia="cs-CZ"/>
        </w:rPr>
        <w:tab/>
      </w:r>
      <w:r w:rsidRPr="0091560A">
        <w:rPr>
          <w:rFonts w:ascii="Times New Roman" w:eastAsia="Times New Roman" w:hAnsi="Times New Roman" w:cs="Times New Roman"/>
          <w:lang w:eastAsia="cs-CZ"/>
        </w:rPr>
        <w:tab/>
        <w:t>Česká spořitelna, a. s., pobočka Ostrava</w:t>
      </w:r>
    </w:p>
    <w:p w14:paraId="5C4C6A49" w14:textId="77777777" w:rsidR="00844F86" w:rsidRPr="0091560A" w:rsidRDefault="00844F86" w:rsidP="00844F86">
      <w:pPr>
        <w:spacing w:after="0" w:line="240" w:lineRule="auto"/>
        <w:ind w:left="709" w:firstLine="709"/>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(dále jen „</w:t>
      </w:r>
      <w:r w:rsidRPr="0091560A">
        <w:rPr>
          <w:rFonts w:ascii="Times New Roman" w:eastAsia="Times New Roman" w:hAnsi="Times New Roman" w:cs="Times New Roman"/>
          <w:b/>
          <w:bCs/>
          <w:lang w:eastAsia="cs-CZ"/>
        </w:rPr>
        <w:t>budoucí povinný</w:t>
      </w:r>
      <w:r w:rsidRPr="0091560A">
        <w:rPr>
          <w:rFonts w:ascii="Times New Roman" w:eastAsia="Times New Roman" w:hAnsi="Times New Roman" w:cs="Times New Roman"/>
          <w:lang w:eastAsia="cs-CZ"/>
        </w:rPr>
        <w:t>“)</w:t>
      </w:r>
    </w:p>
    <w:p w14:paraId="7A9651FA" w14:textId="77777777" w:rsidR="00844F86" w:rsidRPr="0091560A" w:rsidRDefault="00844F86" w:rsidP="00844F86">
      <w:pPr>
        <w:spacing w:after="0" w:line="240" w:lineRule="auto"/>
        <w:jc w:val="both"/>
        <w:rPr>
          <w:rFonts w:ascii="Times New Roman" w:eastAsia="Times New Roman" w:hAnsi="Times New Roman" w:cs="Times New Roman"/>
          <w:b/>
          <w:i/>
          <w:lang w:eastAsia="cs-CZ"/>
        </w:rPr>
      </w:pPr>
    </w:p>
    <w:p w14:paraId="73D3E465" w14:textId="77777777" w:rsidR="00844F86" w:rsidRPr="0091560A" w:rsidRDefault="00844F86" w:rsidP="00844F86">
      <w:pPr>
        <w:spacing w:after="0" w:line="240" w:lineRule="auto"/>
        <w:jc w:val="both"/>
        <w:rPr>
          <w:rFonts w:ascii="Times New Roman" w:eastAsia="Times New Roman" w:hAnsi="Times New Roman" w:cs="Times New Roman"/>
          <w:bCs/>
          <w:iCs/>
          <w:lang w:eastAsia="cs-CZ"/>
        </w:rPr>
      </w:pPr>
      <w:r w:rsidRPr="0091560A">
        <w:rPr>
          <w:rFonts w:ascii="Times New Roman" w:eastAsia="Times New Roman" w:hAnsi="Times New Roman" w:cs="Times New Roman"/>
          <w:bCs/>
          <w:iCs/>
          <w:lang w:eastAsia="cs-CZ"/>
        </w:rPr>
        <w:t>a</w:t>
      </w:r>
    </w:p>
    <w:p w14:paraId="22EDEB35" w14:textId="77777777" w:rsidR="00844F86" w:rsidRPr="0091560A" w:rsidRDefault="00844F86" w:rsidP="00844F86">
      <w:pPr>
        <w:spacing w:after="0" w:line="240" w:lineRule="auto"/>
        <w:jc w:val="both"/>
        <w:rPr>
          <w:rFonts w:ascii="Times New Roman" w:eastAsia="Times New Roman" w:hAnsi="Times New Roman" w:cs="Times New Roman"/>
          <w:b/>
          <w:i/>
          <w:lang w:eastAsia="cs-CZ"/>
        </w:rPr>
      </w:pPr>
    </w:p>
    <w:p w14:paraId="5513A126" w14:textId="28AE86DB" w:rsidR="007D6FAA" w:rsidRPr="0091560A" w:rsidRDefault="000E6584" w:rsidP="007D6FAA">
      <w:pPr>
        <w:spacing w:after="0"/>
        <w:jc w:val="both"/>
        <w:rPr>
          <w:rFonts w:ascii="Times New Roman" w:hAnsi="Times New Roman" w:cs="Times New Roman"/>
          <w:b/>
        </w:rPr>
      </w:pPr>
      <w:r w:rsidRPr="0091560A">
        <w:rPr>
          <w:rFonts w:ascii="Times New Roman" w:hAnsi="Times New Roman" w:cs="Times New Roman"/>
          <w:b/>
        </w:rPr>
        <w:t>CETIN a.s.</w:t>
      </w:r>
    </w:p>
    <w:p w14:paraId="6D1A07AB" w14:textId="47159320" w:rsidR="007D6FAA" w:rsidRPr="0091560A" w:rsidRDefault="007D6FAA" w:rsidP="007D6FAA">
      <w:pPr>
        <w:spacing w:after="0"/>
        <w:jc w:val="both"/>
        <w:rPr>
          <w:rFonts w:ascii="Times New Roman" w:hAnsi="Times New Roman" w:cs="Times New Roman"/>
        </w:rPr>
      </w:pPr>
      <w:r w:rsidRPr="0091560A">
        <w:rPr>
          <w:rFonts w:ascii="Times New Roman" w:hAnsi="Times New Roman" w:cs="Times New Roman"/>
        </w:rPr>
        <w:t xml:space="preserve">se sídlem </w:t>
      </w:r>
      <w:r w:rsidR="000E6584" w:rsidRPr="0091560A">
        <w:rPr>
          <w:rFonts w:ascii="Times New Roman" w:hAnsi="Times New Roman" w:cs="Times New Roman"/>
        </w:rPr>
        <w:t xml:space="preserve">Českomoravská 2510/19, Libeň, 190 00 Praha 9, </w:t>
      </w:r>
      <w:r w:rsidRPr="0091560A">
        <w:rPr>
          <w:rFonts w:ascii="Times New Roman" w:hAnsi="Times New Roman" w:cs="Times New Roman"/>
        </w:rPr>
        <w:t xml:space="preserve">zapsaná v obchodním rejstříku vedeném </w:t>
      </w:r>
      <w:r w:rsidR="008532CE" w:rsidRPr="0091560A">
        <w:rPr>
          <w:rFonts w:ascii="Times New Roman" w:hAnsi="Times New Roman" w:cs="Times New Roman"/>
        </w:rPr>
        <w:t xml:space="preserve">Městským </w:t>
      </w:r>
      <w:r w:rsidRPr="0091560A">
        <w:rPr>
          <w:rFonts w:ascii="Times New Roman" w:hAnsi="Times New Roman" w:cs="Times New Roman"/>
        </w:rPr>
        <w:t>soudem v </w:t>
      </w:r>
      <w:r w:rsidR="008532CE" w:rsidRPr="0091560A">
        <w:rPr>
          <w:rFonts w:ascii="Times New Roman" w:hAnsi="Times New Roman" w:cs="Times New Roman"/>
        </w:rPr>
        <w:t>Praze</w:t>
      </w:r>
      <w:r w:rsidRPr="0091560A">
        <w:rPr>
          <w:rFonts w:ascii="Times New Roman" w:hAnsi="Times New Roman" w:cs="Times New Roman"/>
        </w:rPr>
        <w:t>, oddíl B, vložka 2</w:t>
      </w:r>
      <w:r w:rsidR="008532CE" w:rsidRPr="0091560A">
        <w:rPr>
          <w:rFonts w:ascii="Times New Roman" w:hAnsi="Times New Roman" w:cs="Times New Roman"/>
        </w:rPr>
        <w:t>0 623</w:t>
      </w:r>
      <w:r w:rsidRPr="0091560A">
        <w:rPr>
          <w:rFonts w:ascii="Times New Roman" w:hAnsi="Times New Roman" w:cs="Times New Roman"/>
        </w:rPr>
        <w:t>,</w:t>
      </w:r>
    </w:p>
    <w:p w14:paraId="1AA5154C" w14:textId="391A1FF2" w:rsidR="007D6FAA" w:rsidRPr="0091560A" w:rsidRDefault="007D6FAA" w:rsidP="007D6FAA">
      <w:pPr>
        <w:tabs>
          <w:tab w:val="left" w:pos="2268"/>
          <w:tab w:val="left" w:pos="2340"/>
        </w:tabs>
        <w:spacing w:after="0"/>
        <w:jc w:val="both"/>
        <w:rPr>
          <w:rFonts w:ascii="Times New Roman" w:hAnsi="Times New Roman" w:cs="Times New Roman"/>
        </w:rPr>
      </w:pPr>
      <w:r w:rsidRPr="0091560A">
        <w:rPr>
          <w:rFonts w:ascii="Times New Roman" w:hAnsi="Times New Roman" w:cs="Times New Roman"/>
        </w:rPr>
        <w:t>IČO:</w:t>
      </w:r>
      <w:r w:rsidRPr="0091560A">
        <w:rPr>
          <w:rFonts w:ascii="Times New Roman" w:hAnsi="Times New Roman" w:cs="Times New Roman"/>
        </w:rPr>
        <w:tab/>
        <w:t xml:space="preserve">         </w:t>
      </w:r>
      <w:r w:rsidR="008532CE" w:rsidRPr="0091560A">
        <w:rPr>
          <w:rFonts w:ascii="Times New Roman" w:hAnsi="Times New Roman" w:cs="Times New Roman"/>
        </w:rPr>
        <w:t>04084063</w:t>
      </w:r>
    </w:p>
    <w:p w14:paraId="4A2EC6EC" w14:textId="3E84EA6D" w:rsidR="007D6FAA" w:rsidRPr="0091560A" w:rsidRDefault="007D6FAA" w:rsidP="007D6FAA">
      <w:pPr>
        <w:tabs>
          <w:tab w:val="left" w:pos="2268"/>
          <w:tab w:val="left" w:pos="2340"/>
          <w:tab w:val="left" w:pos="2835"/>
        </w:tabs>
        <w:spacing w:after="0"/>
        <w:jc w:val="both"/>
        <w:rPr>
          <w:rFonts w:ascii="Times New Roman" w:hAnsi="Times New Roman" w:cs="Times New Roman"/>
          <w:b/>
        </w:rPr>
      </w:pPr>
      <w:r w:rsidRPr="0091560A">
        <w:rPr>
          <w:rFonts w:ascii="Times New Roman" w:hAnsi="Times New Roman" w:cs="Times New Roman"/>
        </w:rPr>
        <w:t>DIČ:</w:t>
      </w:r>
      <w:r w:rsidRPr="0091560A">
        <w:rPr>
          <w:rFonts w:ascii="Times New Roman" w:hAnsi="Times New Roman" w:cs="Times New Roman"/>
        </w:rPr>
        <w:tab/>
        <w:t xml:space="preserve">         CZ</w:t>
      </w:r>
      <w:r w:rsidR="008532CE" w:rsidRPr="0091560A">
        <w:rPr>
          <w:rFonts w:ascii="Times New Roman" w:hAnsi="Times New Roman" w:cs="Times New Roman"/>
        </w:rPr>
        <w:t>04084063</w:t>
      </w:r>
    </w:p>
    <w:p w14:paraId="7F921C0E" w14:textId="41F1B655" w:rsidR="007D6FAA" w:rsidRPr="0091560A" w:rsidRDefault="007D6FAA" w:rsidP="007D6FAA">
      <w:pPr>
        <w:spacing w:after="0"/>
        <w:jc w:val="both"/>
        <w:rPr>
          <w:rFonts w:ascii="Times New Roman" w:hAnsi="Times New Roman" w:cs="Times New Roman"/>
          <w:lang w:val="en-AU"/>
        </w:rPr>
      </w:pPr>
      <w:r w:rsidRPr="0091560A">
        <w:rPr>
          <w:rFonts w:ascii="Times New Roman" w:hAnsi="Times New Roman" w:cs="Times New Roman"/>
          <w:lang w:val="en-AU"/>
        </w:rPr>
        <w:t xml:space="preserve">zastoupená na základě </w:t>
      </w:r>
      <w:r w:rsidR="008532CE" w:rsidRPr="0091560A">
        <w:rPr>
          <w:rFonts w:ascii="Times New Roman" w:hAnsi="Times New Roman" w:cs="Times New Roman"/>
          <w:lang w:val="en-AU"/>
        </w:rPr>
        <w:t xml:space="preserve">plné moci ze dne </w:t>
      </w:r>
      <w:r w:rsidR="00BD0EB3" w:rsidRPr="0091560A">
        <w:rPr>
          <w:rFonts w:ascii="Times New Roman" w:hAnsi="Times New Roman" w:cs="Times New Roman"/>
          <w:lang w:val="en-AU"/>
        </w:rPr>
        <w:t>7.10.2024</w:t>
      </w:r>
      <w:r w:rsidR="008532CE" w:rsidRPr="0091560A">
        <w:rPr>
          <w:rFonts w:ascii="Times New Roman" w:hAnsi="Times New Roman" w:cs="Times New Roman"/>
          <w:lang w:val="en-AU"/>
        </w:rPr>
        <w:t xml:space="preserve"> společností</w:t>
      </w:r>
      <w:r w:rsidRPr="0091560A">
        <w:rPr>
          <w:rFonts w:ascii="Times New Roman" w:hAnsi="Times New Roman" w:cs="Times New Roman"/>
          <w:lang w:val="en-AU"/>
        </w:rPr>
        <w:t>:</w:t>
      </w:r>
      <w:r w:rsidR="00E80276" w:rsidRPr="0091560A">
        <w:rPr>
          <w:rFonts w:ascii="Times New Roman" w:hAnsi="Times New Roman" w:cs="Times New Roman"/>
          <w:lang w:val="en-AU"/>
        </w:rPr>
        <w:t xml:space="preserve"> </w:t>
      </w:r>
      <w:r w:rsidR="0091560A">
        <w:rPr>
          <w:rFonts w:ascii="Times New Roman" w:hAnsi="Times New Roman" w:cs="Times New Roman"/>
          <w:lang w:val="en-AU"/>
        </w:rPr>
        <w:t xml:space="preserve"> </w:t>
      </w:r>
    </w:p>
    <w:p w14:paraId="234B3A80" w14:textId="6E48F44C" w:rsidR="007D6FAA" w:rsidRPr="0091560A" w:rsidRDefault="00BD0EB3" w:rsidP="007D6FAA">
      <w:pPr>
        <w:spacing w:after="0"/>
        <w:jc w:val="both"/>
        <w:rPr>
          <w:rFonts w:ascii="Times New Roman" w:hAnsi="Times New Roman" w:cs="Times New Roman"/>
          <w:lang w:val="en-AU"/>
        </w:rPr>
      </w:pPr>
      <w:r w:rsidRPr="0091560A">
        <w:rPr>
          <w:rFonts w:ascii="Times New Roman" w:hAnsi="Times New Roman" w:cs="Times New Roman"/>
          <w:b/>
          <w:bCs/>
          <w:lang w:val="en-AU"/>
        </w:rPr>
        <w:t>Slezskomoravské telekomunikace Opava spol. s r.o.</w:t>
      </w:r>
      <w:r w:rsidR="008532CE" w:rsidRPr="0091560A">
        <w:rPr>
          <w:rFonts w:ascii="Times New Roman" w:hAnsi="Times New Roman" w:cs="Times New Roman"/>
          <w:b/>
          <w:bCs/>
          <w:lang w:val="en-AU"/>
        </w:rPr>
        <w:t xml:space="preserve">, </w:t>
      </w:r>
      <w:r w:rsidR="007D6FAA" w:rsidRPr="0091560A">
        <w:rPr>
          <w:rFonts w:ascii="Times New Roman" w:hAnsi="Times New Roman" w:cs="Times New Roman"/>
          <w:lang w:val="en-AU"/>
        </w:rPr>
        <w:t xml:space="preserve">IČ: </w:t>
      </w:r>
      <w:r w:rsidRPr="0091560A">
        <w:rPr>
          <w:rFonts w:ascii="Times New Roman" w:hAnsi="Times New Roman" w:cs="Times New Roman"/>
          <w:lang w:val="en-AU"/>
        </w:rPr>
        <w:t>439 64 435</w:t>
      </w:r>
      <w:r w:rsidR="007D6FAA" w:rsidRPr="0091560A">
        <w:rPr>
          <w:rFonts w:ascii="Times New Roman" w:hAnsi="Times New Roman" w:cs="Times New Roman"/>
          <w:lang w:val="en-AU"/>
        </w:rPr>
        <w:t>, DIČ: CZ</w:t>
      </w:r>
      <w:r w:rsidRPr="0091560A">
        <w:rPr>
          <w:rFonts w:ascii="Times New Roman" w:hAnsi="Times New Roman" w:cs="Times New Roman"/>
          <w:lang w:val="en-AU"/>
        </w:rPr>
        <w:t xml:space="preserve"> 43964435</w:t>
      </w:r>
      <w:r w:rsidR="007D6FAA" w:rsidRPr="0091560A">
        <w:rPr>
          <w:rFonts w:ascii="Times New Roman" w:hAnsi="Times New Roman" w:cs="Times New Roman"/>
          <w:lang w:val="en-AU"/>
        </w:rPr>
        <w:t xml:space="preserve">, se sídlem </w:t>
      </w:r>
      <w:r w:rsidRPr="0091560A">
        <w:rPr>
          <w:rFonts w:ascii="Times New Roman" w:hAnsi="Times New Roman" w:cs="Times New Roman"/>
          <w:lang w:val="en-AU"/>
        </w:rPr>
        <w:t xml:space="preserve">Příčná 2828/10, Předměstí, 746 </w:t>
      </w:r>
      <w:proofErr w:type="gramStart"/>
      <w:r w:rsidRPr="0091560A">
        <w:rPr>
          <w:rFonts w:ascii="Times New Roman" w:hAnsi="Times New Roman" w:cs="Times New Roman"/>
          <w:lang w:val="en-AU"/>
        </w:rPr>
        <w:t>01  Opava</w:t>
      </w:r>
      <w:proofErr w:type="gramEnd"/>
      <w:r w:rsidR="008532CE" w:rsidRPr="0091560A">
        <w:rPr>
          <w:rFonts w:ascii="Times New Roman" w:hAnsi="Times New Roman" w:cs="Times New Roman"/>
          <w:lang w:val="en-AU"/>
        </w:rPr>
        <w:t>, zapsan</w:t>
      </w:r>
      <w:r w:rsidRPr="0091560A">
        <w:rPr>
          <w:rFonts w:ascii="Times New Roman" w:hAnsi="Times New Roman" w:cs="Times New Roman"/>
          <w:lang w:val="en-AU"/>
        </w:rPr>
        <w:t>ou</w:t>
      </w:r>
      <w:r w:rsidR="008532CE" w:rsidRPr="0091560A">
        <w:rPr>
          <w:rFonts w:ascii="Times New Roman" w:hAnsi="Times New Roman" w:cs="Times New Roman"/>
          <w:lang w:val="en-AU"/>
        </w:rPr>
        <w:t xml:space="preserve"> v obchodním rejstříku vedeném </w:t>
      </w:r>
      <w:r w:rsidRPr="0091560A">
        <w:rPr>
          <w:rFonts w:ascii="Times New Roman" w:hAnsi="Times New Roman" w:cs="Times New Roman"/>
          <w:lang w:val="en-AU"/>
        </w:rPr>
        <w:t>Krajským soudem v Ostravě</w:t>
      </w:r>
      <w:r w:rsidR="008532CE" w:rsidRPr="0091560A">
        <w:rPr>
          <w:rFonts w:ascii="Times New Roman" w:hAnsi="Times New Roman" w:cs="Times New Roman"/>
          <w:lang w:val="en-AU"/>
        </w:rPr>
        <w:t xml:space="preserve">, oddíl </w:t>
      </w:r>
      <w:r w:rsidRPr="0091560A">
        <w:rPr>
          <w:rFonts w:ascii="Times New Roman" w:hAnsi="Times New Roman" w:cs="Times New Roman"/>
          <w:lang w:val="en-AU"/>
        </w:rPr>
        <w:t xml:space="preserve">C, </w:t>
      </w:r>
      <w:r w:rsidR="008532CE" w:rsidRPr="0091560A">
        <w:rPr>
          <w:rFonts w:ascii="Times New Roman" w:hAnsi="Times New Roman" w:cs="Times New Roman"/>
          <w:lang w:val="en-AU"/>
        </w:rPr>
        <w:t xml:space="preserve">vložka </w:t>
      </w:r>
      <w:r w:rsidRPr="0091560A">
        <w:rPr>
          <w:rFonts w:ascii="Times New Roman" w:hAnsi="Times New Roman" w:cs="Times New Roman"/>
          <w:lang w:val="en-AU"/>
        </w:rPr>
        <w:t>2399</w:t>
      </w:r>
      <w:r w:rsidR="008532CE" w:rsidRPr="0091560A">
        <w:rPr>
          <w:rFonts w:ascii="Times New Roman" w:hAnsi="Times New Roman" w:cs="Times New Roman"/>
          <w:lang w:val="en-AU"/>
        </w:rPr>
        <w:t>, zastoupen</w:t>
      </w:r>
      <w:r w:rsidRPr="0091560A">
        <w:rPr>
          <w:rFonts w:ascii="Times New Roman" w:hAnsi="Times New Roman" w:cs="Times New Roman"/>
          <w:lang w:val="en-AU"/>
        </w:rPr>
        <w:t>ou</w:t>
      </w:r>
      <w:r w:rsidR="008532CE" w:rsidRPr="0091560A">
        <w:rPr>
          <w:rFonts w:ascii="Times New Roman" w:hAnsi="Times New Roman" w:cs="Times New Roman"/>
          <w:lang w:val="en-AU"/>
        </w:rPr>
        <w:t xml:space="preserve"> na základě plné moci </w:t>
      </w:r>
      <w:r w:rsidRPr="0091560A">
        <w:rPr>
          <w:rFonts w:ascii="Times New Roman" w:hAnsi="Times New Roman" w:cs="Times New Roman"/>
          <w:lang w:val="en-AU"/>
        </w:rPr>
        <w:t>jednatelem p. Leonhardem Řehulkou</w:t>
      </w:r>
    </w:p>
    <w:p w14:paraId="06F9C98C" w14:textId="77777777" w:rsidR="00844F86" w:rsidRPr="0091560A" w:rsidRDefault="00844F86" w:rsidP="00844F86">
      <w:pPr>
        <w:spacing w:after="0" w:line="240" w:lineRule="auto"/>
        <w:ind w:left="709" w:firstLine="709"/>
        <w:contextualSpacing/>
        <w:rPr>
          <w:rFonts w:ascii="Times New Roman" w:eastAsia="Times New Roman" w:hAnsi="Times New Roman" w:cs="Times New Roman"/>
          <w:lang w:eastAsia="cs-CZ"/>
        </w:rPr>
      </w:pPr>
      <w:r w:rsidRPr="0091560A">
        <w:rPr>
          <w:rFonts w:ascii="Times New Roman" w:eastAsia="Times New Roman" w:hAnsi="Times New Roman" w:cs="Times New Roman"/>
          <w:bCs/>
          <w:lang w:eastAsia="cs-CZ"/>
        </w:rPr>
        <w:t>(</w:t>
      </w:r>
      <w:r w:rsidRPr="0091560A">
        <w:rPr>
          <w:rFonts w:ascii="Times New Roman" w:eastAsia="Times New Roman" w:hAnsi="Times New Roman" w:cs="Times New Roman"/>
          <w:lang w:eastAsia="cs-CZ"/>
        </w:rPr>
        <w:t xml:space="preserve">dále jen </w:t>
      </w:r>
      <w:r w:rsidRPr="0091560A">
        <w:rPr>
          <w:rFonts w:ascii="Times New Roman" w:eastAsia="Times New Roman" w:hAnsi="Times New Roman" w:cs="Times New Roman"/>
          <w:b/>
          <w:bCs/>
          <w:i/>
          <w:iCs/>
          <w:lang w:eastAsia="cs-CZ"/>
        </w:rPr>
        <w:t>„</w:t>
      </w:r>
      <w:r w:rsidRPr="0091560A">
        <w:rPr>
          <w:rFonts w:ascii="Times New Roman" w:eastAsia="Times New Roman" w:hAnsi="Times New Roman" w:cs="Times New Roman"/>
          <w:b/>
          <w:bCs/>
          <w:lang w:eastAsia="cs-CZ"/>
        </w:rPr>
        <w:t>budoucí oprávněný</w:t>
      </w:r>
      <w:r w:rsidRPr="0091560A">
        <w:rPr>
          <w:rFonts w:ascii="Times New Roman" w:eastAsia="Times New Roman" w:hAnsi="Times New Roman" w:cs="Times New Roman"/>
          <w:b/>
          <w:bCs/>
          <w:i/>
          <w:iCs/>
          <w:lang w:eastAsia="cs-CZ"/>
        </w:rPr>
        <w:t>“</w:t>
      </w:r>
      <w:r w:rsidRPr="0091560A">
        <w:rPr>
          <w:rFonts w:ascii="Times New Roman" w:eastAsia="Times New Roman" w:hAnsi="Times New Roman" w:cs="Times New Roman"/>
          <w:lang w:eastAsia="cs-CZ"/>
        </w:rPr>
        <w:t xml:space="preserve">)  </w:t>
      </w:r>
    </w:p>
    <w:p w14:paraId="37B5BE47" w14:textId="77777777" w:rsidR="00844F86" w:rsidRPr="0091560A" w:rsidRDefault="00844F86" w:rsidP="00844F86">
      <w:pPr>
        <w:keepNext/>
        <w:tabs>
          <w:tab w:val="left" w:pos="2340"/>
          <w:tab w:val="left" w:pos="4320"/>
          <w:tab w:val="left" w:pos="4680"/>
        </w:tabs>
        <w:spacing w:after="0" w:line="240" w:lineRule="auto"/>
        <w:jc w:val="both"/>
        <w:outlineLvl w:val="1"/>
        <w:rPr>
          <w:rFonts w:ascii="Times New Roman" w:eastAsia="Times New Roman" w:hAnsi="Times New Roman" w:cs="Times New Roman"/>
          <w:b/>
          <w:lang w:eastAsia="cs-CZ"/>
        </w:rPr>
      </w:pPr>
      <w:r w:rsidRPr="0091560A">
        <w:rPr>
          <w:rFonts w:ascii="Times New Roman" w:eastAsia="Times New Roman" w:hAnsi="Times New Roman" w:cs="Times New Roman"/>
          <w:b/>
          <w:lang w:eastAsia="cs-CZ"/>
        </w:rPr>
        <w:tab/>
      </w:r>
      <w:r w:rsidRPr="0091560A">
        <w:rPr>
          <w:rFonts w:ascii="Times New Roman" w:eastAsia="Times New Roman" w:hAnsi="Times New Roman" w:cs="Times New Roman"/>
          <w:b/>
          <w:lang w:eastAsia="cs-CZ"/>
        </w:rPr>
        <w:tab/>
      </w:r>
    </w:p>
    <w:p w14:paraId="52516908" w14:textId="77777777" w:rsidR="00844F86" w:rsidRPr="0091560A" w:rsidRDefault="00844F86" w:rsidP="00844F86">
      <w:pPr>
        <w:keepNext/>
        <w:spacing w:after="0" w:line="240" w:lineRule="auto"/>
        <w:jc w:val="both"/>
        <w:outlineLvl w:val="1"/>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Budoucí povinný a budoucí oprávněný dále společně též jako „</w:t>
      </w:r>
      <w:r w:rsidRPr="0091560A">
        <w:rPr>
          <w:rFonts w:ascii="Times New Roman" w:eastAsia="Times New Roman" w:hAnsi="Times New Roman" w:cs="Times New Roman"/>
          <w:b/>
          <w:bCs/>
          <w:lang w:eastAsia="cs-CZ"/>
        </w:rPr>
        <w:t>smluvní strany</w:t>
      </w:r>
      <w:r w:rsidRPr="0091560A">
        <w:rPr>
          <w:rFonts w:ascii="Times New Roman" w:eastAsia="Times New Roman" w:hAnsi="Times New Roman" w:cs="Times New Roman"/>
          <w:lang w:eastAsia="cs-CZ"/>
        </w:rPr>
        <w:t>“</w:t>
      </w:r>
    </w:p>
    <w:p w14:paraId="18373D70" w14:textId="77777777" w:rsidR="00844F86" w:rsidRPr="0091560A" w:rsidRDefault="00844F86" w:rsidP="00844F86">
      <w:pPr>
        <w:keepNext/>
        <w:spacing w:after="0" w:line="240" w:lineRule="auto"/>
        <w:jc w:val="both"/>
        <w:outlineLvl w:val="1"/>
        <w:rPr>
          <w:rFonts w:ascii="Times New Roman" w:eastAsia="Times New Roman" w:hAnsi="Times New Roman" w:cs="Times New Roman"/>
          <w:lang w:eastAsia="cs-CZ"/>
        </w:rPr>
      </w:pPr>
    </w:p>
    <w:p w14:paraId="1A3CA9E3" w14:textId="77777777" w:rsidR="00844F86" w:rsidRPr="0091560A" w:rsidRDefault="00844F86" w:rsidP="00844F86">
      <w:pPr>
        <w:spacing w:after="0" w:line="360" w:lineRule="auto"/>
        <w:jc w:val="center"/>
        <w:rPr>
          <w:rFonts w:ascii="Times New Roman" w:eastAsia="Times New Roman" w:hAnsi="Times New Roman" w:cs="Times New Roman"/>
          <w:b/>
          <w:bCs/>
          <w:lang w:eastAsia="cs-CZ"/>
        </w:rPr>
      </w:pPr>
      <w:r w:rsidRPr="0091560A">
        <w:rPr>
          <w:rFonts w:ascii="Times New Roman" w:eastAsia="Times New Roman" w:hAnsi="Times New Roman" w:cs="Times New Roman"/>
          <w:b/>
          <w:bCs/>
          <w:lang w:eastAsia="cs-CZ"/>
        </w:rPr>
        <w:t>I. Úvodní ustanovení</w:t>
      </w:r>
    </w:p>
    <w:p w14:paraId="244E25C9" w14:textId="77777777" w:rsidR="00844F86" w:rsidRPr="0091560A" w:rsidRDefault="00844F86" w:rsidP="00844F86">
      <w:pPr>
        <w:spacing w:after="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Smluvní strany prohlašují, že údaje uvedené v záhlaví této smlouvy odpovídají skutečnosti v době uzavření této smlouvy. Změny údajů se smluvní strany zavazují bez zbytečného odkladu oznámit druhé smluvní straně.</w:t>
      </w:r>
    </w:p>
    <w:p w14:paraId="650C4BF6" w14:textId="77777777" w:rsidR="00844F86" w:rsidRPr="0091560A" w:rsidRDefault="00844F86" w:rsidP="00844F86">
      <w:pPr>
        <w:spacing w:after="0" w:line="240" w:lineRule="auto"/>
        <w:rPr>
          <w:rFonts w:ascii="Times New Roman" w:eastAsia="Times New Roman" w:hAnsi="Times New Roman" w:cs="Times New Roman"/>
          <w:lang w:eastAsia="cs-CZ"/>
        </w:rPr>
      </w:pPr>
    </w:p>
    <w:p w14:paraId="23CB0232" w14:textId="77777777" w:rsidR="00844F86" w:rsidRPr="0091560A" w:rsidRDefault="00844F86" w:rsidP="00844F86">
      <w:pPr>
        <w:spacing w:after="0" w:line="360" w:lineRule="auto"/>
        <w:jc w:val="center"/>
        <w:rPr>
          <w:rFonts w:ascii="Times New Roman" w:eastAsia="Times New Roman" w:hAnsi="Times New Roman" w:cs="Times New Roman"/>
          <w:b/>
          <w:bCs/>
          <w:lang w:eastAsia="cs-CZ"/>
        </w:rPr>
      </w:pPr>
      <w:r w:rsidRPr="0091560A">
        <w:rPr>
          <w:rFonts w:ascii="Times New Roman" w:eastAsia="Times New Roman" w:hAnsi="Times New Roman" w:cs="Times New Roman"/>
          <w:b/>
          <w:bCs/>
          <w:lang w:eastAsia="cs-CZ"/>
        </w:rPr>
        <w:t>II. Předmět smlouvy</w:t>
      </w:r>
    </w:p>
    <w:p w14:paraId="3E200C3C" w14:textId="77777777" w:rsidR="00844F86" w:rsidRPr="0091560A" w:rsidRDefault="00844F86" w:rsidP="00844F86">
      <w:pPr>
        <w:numPr>
          <w:ilvl w:val="0"/>
          <w:numId w:val="1"/>
        </w:numPr>
        <w:spacing w:after="120" w:line="240" w:lineRule="auto"/>
        <w:ind w:left="357"/>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Budoucí povinný prohlašuje, že statutární město Ostrava, IČ: 008 45 451, se sídlem Prokešovo náměstí 1803/8, 729 30 Ostrava – Moravská Ostrava, je výlučným vlastníkem následujících nemovitých věcí – pozemků: </w:t>
      </w:r>
    </w:p>
    <w:p w14:paraId="5E509A70" w14:textId="77777777" w:rsidR="00D44E6B" w:rsidRPr="0091560A" w:rsidRDefault="00D44E6B" w:rsidP="00D44E6B">
      <w:pPr>
        <w:pStyle w:val="Odstavecseseznamem"/>
        <w:numPr>
          <w:ilvl w:val="0"/>
          <w:numId w:val="11"/>
        </w:numPr>
        <w:spacing w:after="0" w:line="240" w:lineRule="auto"/>
        <w:ind w:left="709" w:hanging="283"/>
        <w:jc w:val="both"/>
        <w:rPr>
          <w:rFonts w:ascii="Times New Roman" w:hAnsi="Times New Roman" w:cs="Times New Roman"/>
          <w:bCs/>
        </w:rPr>
      </w:pPr>
      <w:r w:rsidRPr="0091560A">
        <w:rPr>
          <w:rFonts w:ascii="Times New Roman" w:hAnsi="Times New Roman" w:cs="Times New Roman"/>
          <w:bCs/>
        </w:rPr>
        <w:t>parc. č. 1393, ostatní plocha, způsob neplodná půda, k. ú. Vítkovice, obec Ostrava,</w:t>
      </w:r>
    </w:p>
    <w:p w14:paraId="5541926D" w14:textId="77777777" w:rsidR="00D44E6B" w:rsidRPr="0091560A" w:rsidRDefault="00D44E6B" w:rsidP="00D44E6B">
      <w:pPr>
        <w:pStyle w:val="Odstavecseseznamem"/>
        <w:numPr>
          <w:ilvl w:val="0"/>
          <w:numId w:val="11"/>
        </w:numPr>
        <w:spacing w:after="0" w:line="240" w:lineRule="auto"/>
        <w:ind w:left="709" w:hanging="283"/>
        <w:jc w:val="both"/>
        <w:rPr>
          <w:rFonts w:ascii="Times New Roman" w:hAnsi="Times New Roman" w:cs="Times New Roman"/>
          <w:bCs/>
        </w:rPr>
      </w:pPr>
      <w:r w:rsidRPr="0091560A">
        <w:rPr>
          <w:rFonts w:ascii="Times New Roman" w:hAnsi="Times New Roman" w:cs="Times New Roman"/>
          <w:bCs/>
        </w:rPr>
        <w:t>parc. č. 1439, ostatní plocha, způsob využití silnice, k. ú. Vítkovice, obec Ostrava,</w:t>
      </w:r>
    </w:p>
    <w:p w14:paraId="4F9B5456" w14:textId="77777777" w:rsidR="00D44E6B" w:rsidRPr="0091560A" w:rsidRDefault="00D44E6B" w:rsidP="00D44E6B">
      <w:pPr>
        <w:pStyle w:val="Odstavecseseznamem"/>
        <w:numPr>
          <w:ilvl w:val="0"/>
          <w:numId w:val="11"/>
        </w:numPr>
        <w:spacing w:after="0" w:line="240" w:lineRule="auto"/>
        <w:ind w:left="709" w:hanging="283"/>
        <w:jc w:val="both"/>
        <w:rPr>
          <w:rFonts w:ascii="Times New Roman" w:hAnsi="Times New Roman" w:cs="Times New Roman"/>
          <w:bCs/>
        </w:rPr>
      </w:pPr>
      <w:r w:rsidRPr="0091560A">
        <w:rPr>
          <w:rFonts w:ascii="Times New Roman" w:hAnsi="Times New Roman" w:cs="Times New Roman"/>
          <w:bCs/>
        </w:rPr>
        <w:t>parc. č. 1441/1, ostatní plocha, způsob využití silnice, k. ú. Vítkovice, obec Ostrava,</w:t>
      </w:r>
    </w:p>
    <w:p w14:paraId="14FF40EF" w14:textId="77777777" w:rsidR="00D44E6B" w:rsidRPr="0091560A" w:rsidRDefault="00D44E6B" w:rsidP="00D44E6B">
      <w:pPr>
        <w:pStyle w:val="Odstavecseseznamem"/>
        <w:numPr>
          <w:ilvl w:val="0"/>
          <w:numId w:val="11"/>
        </w:numPr>
        <w:spacing w:after="0" w:line="240" w:lineRule="auto"/>
        <w:ind w:left="709" w:hanging="283"/>
        <w:jc w:val="both"/>
        <w:rPr>
          <w:rFonts w:ascii="Times New Roman" w:hAnsi="Times New Roman" w:cs="Times New Roman"/>
          <w:bCs/>
        </w:rPr>
      </w:pPr>
      <w:r w:rsidRPr="0091560A">
        <w:rPr>
          <w:rFonts w:ascii="Times New Roman" w:hAnsi="Times New Roman" w:cs="Times New Roman"/>
          <w:bCs/>
        </w:rPr>
        <w:t>parc. č. 192/13, ostatní plocha, způsob využití zeleň, k. ú. Vítkovice, obec Ostrava,</w:t>
      </w:r>
    </w:p>
    <w:p w14:paraId="1F6AD490" w14:textId="691A5488" w:rsidR="00D44E6B" w:rsidRPr="0091560A" w:rsidRDefault="00D44E6B" w:rsidP="00D44E6B">
      <w:pPr>
        <w:pStyle w:val="Odstavecseseznamem"/>
        <w:numPr>
          <w:ilvl w:val="0"/>
          <w:numId w:val="11"/>
        </w:numPr>
        <w:spacing w:after="0" w:line="240" w:lineRule="auto"/>
        <w:ind w:left="709" w:hanging="283"/>
        <w:jc w:val="both"/>
        <w:rPr>
          <w:rFonts w:ascii="Times New Roman" w:hAnsi="Times New Roman" w:cs="Times New Roman"/>
          <w:bCs/>
        </w:rPr>
      </w:pPr>
      <w:r w:rsidRPr="0091560A">
        <w:rPr>
          <w:rFonts w:ascii="Times New Roman" w:hAnsi="Times New Roman" w:cs="Times New Roman"/>
          <w:bCs/>
        </w:rPr>
        <w:t>parc. č. 192/38, ostatní plocha, způsob využití zeleň, k. ú. Vítkovice, obec Ostrava.</w:t>
      </w:r>
    </w:p>
    <w:p w14:paraId="7FBD3E01" w14:textId="77777777" w:rsidR="00844F86" w:rsidRPr="0091560A" w:rsidRDefault="00844F86" w:rsidP="00844F86">
      <w:pPr>
        <w:spacing w:after="120" w:line="240" w:lineRule="auto"/>
        <w:ind w:left="2135" w:firstLine="701"/>
        <w:jc w:val="right"/>
        <w:rPr>
          <w:rFonts w:ascii="Times New Roman" w:eastAsia="Times New Roman" w:hAnsi="Times New Roman" w:cs="Times New Roman"/>
          <w:lang w:eastAsia="cs-CZ"/>
        </w:rPr>
      </w:pPr>
      <w:r w:rsidRPr="0091560A">
        <w:rPr>
          <w:rFonts w:ascii="Times New Roman" w:eastAsia="Times New Roman" w:hAnsi="Times New Roman" w:cs="Times New Roman"/>
          <w:lang w:eastAsia="cs-CZ"/>
        </w:rPr>
        <w:lastRenderedPageBreak/>
        <w:t>(dále jen „</w:t>
      </w:r>
      <w:r w:rsidRPr="0091560A">
        <w:rPr>
          <w:rFonts w:ascii="Times New Roman" w:eastAsia="Times New Roman" w:hAnsi="Times New Roman" w:cs="Times New Roman"/>
          <w:b/>
          <w:bCs/>
          <w:lang w:eastAsia="cs-CZ"/>
        </w:rPr>
        <w:t>Služebné pozemky</w:t>
      </w:r>
      <w:r w:rsidRPr="0091560A">
        <w:rPr>
          <w:rFonts w:ascii="Times New Roman" w:eastAsia="Times New Roman" w:hAnsi="Times New Roman" w:cs="Times New Roman"/>
          <w:lang w:eastAsia="cs-CZ"/>
        </w:rPr>
        <w:t>“).</w:t>
      </w:r>
    </w:p>
    <w:p w14:paraId="1A00A11B" w14:textId="294F06A5" w:rsidR="00844F86" w:rsidRPr="0091560A" w:rsidRDefault="00844F86" w:rsidP="00844F86">
      <w:pPr>
        <w:spacing w:after="120" w:line="240" w:lineRule="auto"/>
        <w:ind w:left="357"/>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Výše uvedené pozemky jsou zapsány v katastru nemovitostí vedeném Katastrálním úřadem pro Moravskoslezský kraj, Katastrální pracoviště Ostrava pro obec Ostrava, katastrální území </w:t>
      </w:r>
      <w:r w:rsidR="009A5735" w:rsidRPr="0091560A">
        <w:rPr>
          <w:rFonts w:ascii="Times New Roman" w:eastAsia="Times New Roman" w:hAnsi="Times New Roman" w:cs="Times New Roman"/>
          <w:lang w:eastAsia="cs-CZ"/>
        </w:rPr>
        <w:t>Vítkovice</w:t>
      </w:r>
      <w:r w:rsidR="00857981" w:rsidRPr="0091560A">
        <w:rPr>
          <w:rFonts w:ascii="Times New Roman" w:eastAsia="Times New Roman" w:hAnsi="Times New Roman" w:cs="Times New Roman"/>
          <w:lang w:eastAsia="cs-CZ"/>
        </w:rPr>
        <w:t xml:space="preserve"> </w:t>
      </w:r>
      <w:r w:rsidRPr="0091560A">
        <w:rPr>
          <w:rFonts w:ascii="Times New Roman" w:eastAsia="Times New Roman" w:hAnsi="Times New Roman" w:cs="Times New Roman"/>
          <w:lang w:eastAsia="cs-CZ"/>
        </w:rPr>
        <w:t xml:space="preserve">na LV č. </w:t>
      </w:r>
      <w:r w:rsidR="009A5735" w:rsidRPr="0091560A">
        <w:rPr>
          <w:rFonts w:ascii="Times New Roman" w:eastAsia="Times New Roman" w:hAnsi="Times New Roman" w:cs="Times New Roman"/>
          <w:lang w:eastAsia="cs-CZ"/>
        </w:rPr>
        <w:t>1604</w:t>
      </w:r>
      <w:r w:rsidRPr="0091560A">
        <w:rPr>
          <w:rFonts w:ascii="Times New Roman" w:eastAsia="Times New Roman" w:hAnsi="Times New Roman" w:cs="Times New Roman"/>
          <w:lang w:eastAsia="cs-CZ"/>
        </w:rPr>
        <w:t>.</w:t>
      </w:r>
    </w:p>
    <w:p w14:paraId="25313C49" w14:textId="0FF204B5" w:rsidR="00844F86" w:rsidRPr="0091560A" w:rsidRDefault="00844F86" w:rsidP="00844F86">
      <w:pPr>
        <w:numPr>
          <w:ilvl w:val="0"/>
          <w:numId w:val="1"/>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Podle čl. 9 odst. 1 obecně závazné vyhlášky statutárního města Ostravy č. </w:t>
      </w:r>
      <w:r w:rsidR="0066171B" w:rsidRPr="0091560A">
        <w:rPr>
          <w:rFonts w:ascii="Times New Roman" w:eastAsia="Times New Roman" w:hAnsi="Times New Roman" w:cs="Times New Roman"/>
          <w:lang w:eastAsia="cs-CZ"/>
        </w:rPr>
        <w:t>10/2022</w:t>
      </w:r>
      <w:r w:rsidRPr="0091560A">
        <w:rPr>
          <w:rFonts w:ascii="Times New Roman" w:eastAsia="Times New Roman" w:hAnsi="Times New Roman" w:cs="Times New Roman"/>
          <w:lang w:eastAsia="cs-CZ"/>
        </w:rPr>
        <w:t xml:space="preserve">, Statut města Ostravy, ve znění pozdějších předpisů, jsou výše uvedené Služebné pozemky svěřeny budoucímu povinnému do správy.  </w:t>
      </w:r>
    </w:p>
    <w:p w14:paraId="6CE28E30" w14:textId="48696505" w:rsidR="00844F86" w:rsidRPr="00A551BA" w:rsidRDefault="00844F86" w:rsidP="00A551BA">
      <w:pPr>
        <w:numPr>
          <w:ilvl w:val="0"/>
          <w:numId w:val="1"/>
        </w:numPr>
        <w:spacing w:after="120" w:line="240" w:lineRule="auto"/>
        <w:jc w:val="both"/>
        <w:rPr>
          <w:rFonts w:ascii="Times New Roman" w:eastAsia="Times New Roman" w:hAnsi="Times New Roman" w:cs="Times New Roman"/>
          <w:b/>
          <w:bCs/>
          <w:lang w:eastAsia="cs-CZ"/>
        </w:rPr>
      </w:pPr>
      <w:r w:rsidRPr="0091560A">
        <w:rPr>
          <w:rFonts w:ascii="Times New Roman" w:eastAsia="Times New Roman" w:hAnsi="Times New Roman" w:cs="Times New Roman"/>
          <w:lang w:eastAsia="cs-CZ"/>
        </w:rPr>
        <w:t xml:space="preserve">Budoucí oprávněný prohlašuje, že </w:t>
      </w:r>
      <w:r w:rsidR="00A551BA">
        <w:rPr>
          <w:rFonts w:ascii="Times New Roman" w:eastAsia="Times New Roman" w:hAnsi="Times New Roman" w:cs="Times New Roman"/>
          <w:lang w:eastAsia="cs-CZ"/>
        </w:rPr>
        <w:t>bude realizovat</w:t>
      </w:r>
      <w:r w:rsidRPr="0091560A">
        <w:rPr>
          <w:rFonts w:ascii="Times New Roman" w:eastAsia="Times New Roman" w:hAnsi="Times New Roman" w:cs="Times New Roman"/>
          <w:lang w:eastAsia="cs-CZ"/>
        </w:rPr>
        <w:t xml:space="preserve"> a </w:t>
      </w:r>
      <w:r w:rsidR="00A551BA">
        <w:rPr>
          <w:rFonts w:ascii="Times New Roman" w:eastAsia="Times New Roman" w:hAnsi="Times New Roman" w:cs="Times New Roman"/>
          <w:lang w:eastAsia="cs-CZ"/>
        </w:rPr>
        <w:t xml:space="preserve">bude </w:t>
      </w:r>
      <w:r w:rsidRPr="0091560A">
        <w:rPr>
          <w:rFonts w:ascii="Times New Roman" w:eastAsia="Times New Roman" w:hAnsi="Times New Roman" w:cs="Times New Roman"/>
          <w:lang w:eastAsia="cs-CZ"/>
        </w:rPr>
        <w:t xml:space="preserve">budoucím vlastníkem </w:t>
      </w:r>
      <w:r w:rsidR="00E80276" w:rsidRPr="0091560A">
        <w:rPr>
          <w:rFonts w:ascii="Times New Roman" w:eastAsia="Times New Roman" w:hAnsi="Times New Roman" w:cs="Times New Roman"/>
          <w:lang w:eastAsia="cs-CZ"/>
        </w:rPr>
        <w:t xml:space="preserve">trvalé </w:t>
      </w:r>
      <w:r w:rsidR="00A551BA" w:rsidRPr="0091560A">
        <w:rPr>
          <w:rFonts w:ascii="Times New Roman" w:hAnsi="Times New Roman" w:cs="Times New Roman"/>
          <w:bCs/>
        </w:rPr>
        <w:t>pře</w:t>
      </w:r>
      <w:r w:rsidR="00A551BA">
        <w:rPr>
          <w:rFonts w:ascii="Times New Roman" w:hAnsi="Times New Roman" w:cs="Times New Roman"/>
          <w:bCs/>
        </w:rPr>
        <w:t xml:space="preserve">kládky </w:t>
      </w:r>
      <w:r w:rsidR="00451841" w:rsidRPr="0091560A">
        <w:rPr>
          <w:rFonts w:ascii="Times New Roman" w:hAnsi="Times New Roman" w:cs="Times New Roman"/>
          <w:bCs/>
        </w:rPr>
        <w:t xml:space="preserve">stávajícího </w:t>
      </w:r>
      <w:r w:rsidR="00411C05">
        <w:rPr>
          <w:rFonts w:ascii="Times New Roman" w:hAnsi="Times New Roman" w:cs="Times New Roman"/>
          <w:bCs/>
        </w:rPr>
        <w:t xml:space="preserve">podzemní </w:t>
      </w:r>
      <w:r w:rsidR="00A551BA">
        <w:rPr>
          <w:rFonts w:ascii="Times New Roman" w:hAnsi="Times New Roman" w:cs="Times New Roman"/>
          <w:bCs/>
        </w:rPr>
        <w:t xml:space="preserve">komunikačního </w:t>
      </w:r>
      <w:r w:rsidR="00451841" w:rsidRPr="0091560A">
        <w:rPr>
          <w:rFonts w:ascii="Times New Roman" w:hAnsi="Times New Roman" w:cs="Times New Roman"/>
          <w:bCs/>
        </w:rPr>
        <w:t xml:space="preserve">vedení </w:t>
      </w:r>
      <w:r w:rsidR="00A551BA">
        <w:rPr>
          <w:rFonts w:ascii="Times New Roman" w:hAnsi="Times New Roman" w:cs="Times New Roman"/>
          <w:bCs/>
        </w:rPr>
        <w:t>veřejné komunikační sítě</w:t>
      </w:r>
      <w:r w:rsidR="00451841" w:rsidRPr="0091560A">
        <w:rPr>
          <w:rFonts w:ascii="Times New Roman" w:hAnsi="Times New Roman" w:cs="Times New Roman"/>
          <w:bCs/>
        </w:rPr>
        <w:t xml:space="preserve"> </w:t>
      </w:r>
      <w:r w:rsidR="0023504D">
        <w:rPr>
          <w:rFonts w:ascii="Times New Roman" w:hAnsi="Times New Roman" w:cs="Times New Roman"/>
          <w:bCs/>
        </w:rPr>
        <w:t xml:space="preserve">a vedení v mostní chráničce </w:t>
      </w:r>
      <w:r w:rsidR="00451841" w:rsidRPr="0091560A">
        <w:rPr>
          <w:rFonts w:ascii="Times New Roman" w:hAnsi="Times New Roman" w:cs="Times New Roman"/>
          <w:bCs/>
        </w:rPr>
        <w:t>společnosti CETIN a.s.</w:t>
      </w:r>
      <w:r w:rsidR="002D2E66" w:rsidRPr="0091560A">
        <w:rPr>
          <w:rFonts w:ascii="Times New Roman" w:eastAsia="Times New Roman" w:hAnsi="Times New Roman" w:cs="Times New Roman"/>
          <w:lang w:eastAsia="cs-CZ"/>
        </w:rPr>
        <w:t>,</w:t>
      </w:r>
      <w:r w:rsidRPr="0091560A">
        <w:rPr>
          <w:rFonts w:ascii="Times New Roman" w:eastAsia="Times New Roman" w:hAnsi="Times New Roman" w:cs="Times New Roman"/>
          <w:lang w:eastAsia="cs-CZ"/>
        </w:rPr>
        <w:t xml:space="preserve"> tj. stavby označené názvem </w:t>
      </w:r>
      <w:r w:rsidRPr="0091560A">
        <w:rPr>
          <w:rFonts w:ascii="Times New Roman" w:eastAsia="Times New Roman" w:hAnsi="Times New Roman" w:cs="Times New Roman"/>
          <w:b/>
          <w:lang w:eastAsia="cs-CZ"/>
        </w:rPr>
        <w:t>„</w:t>
      </w:r>
      <w:r w:rsidR="00451841" w:rsidRPr="0091560A">
        <w:rPr>
          <w:rFonts w:ascii="Times New Roman" w:hAnsi="Times New Roman" w:cs="Times New Roman"/>
          <w:b/>
          <w:bCs/>
        </w:rPr>
        <w:t>VPIC OS most ul. Závodní ex NEJ SO467</w:t>
      </w:r>
      <w:r w:rsidRPr="0091560A">
        <w:rPr>
          <w:rFonts w:ascii="Times New Roman" w:eastAsia="Times New Roman" w:hAnsi="Times New Roman" w:cs="Times New Roman"/>
          <w:b/>
          <w:bCs/>
          <w:lang w:eastAsia="cs-CZ"/>
        </w:rPr>
        <w:t>“</w:t>
      </w:r>
      <w:r w:rsidR="00A551BA">
        <w:rPr>
          <w:rFonts w:ascii="Times New Roman" w:eastAsia="Times New Roman" w:hAnsi="Times New Roman" w:cs="Times New Roman"/>
          <w:b/>
          <w:bCs/>
          <w:lang w:eastAsia="cs-CZ"/>
        </w:rPr>
        <w:t xml:space="preserve"> </w:t>
      </w:r>
      <w:r w:rsidR="00A551BA">
        <w:rPr>
          <w:rFonts w:ascii="Times New Roman" w:eastAsia="Times New Roman" w:hAnsi="Times New Roman" w:cs="Times New Roman"/>
          <w:lang w:eastAsia="cs-CZ"/>
        </w:rPr>
        <w:t>(dále jen „</w:t>
      </w:r>
      <w:r w:rsidR="00A551BA">
        <w:rPr>
          <w:rFonts w:ascii="Times New Roman" w:eastAsia="Times New Roman" w:hAnsi="Times New Roman" w:cs="Times New Roman"/>
          <w:b/>
          <w:bCs/>
          <w:lang w:eastAsia="cs-CZ"/>
        </w:rPr>
        <w:t>Komunikační vedení</w:t>
      </w:r>
      <w:r w:rsidR="00A551BA">
        <w:rPr>
          <w:rFonts w:ascii="Times New Roman" w:eastAsia="Times New Roman" w:hAnsi="Times New Roman" w:cs="Times New Roman"/>
          <w:lang w:eastAsia="cs-CZ"/>
        </w:rPr>
        <w:t>“</w:t>
      </w:r>
      <w:r w:rsidR="00A551BA">
        <w:rPr>
          <w:rFonts w:ascii="Times New Roman" w:eastAsia="Times New Roman" w:hAnsi="Times New Roman" w:cs="Times New Roman"/>
          <w:b/>
          <w:bCs/>
          <w:lang w:eastAsia="cs-CZ"/>
        </w:rPr>
        <w:t>)</w:t>
      </w:r>
      <w:r w:rsidRPr="00A551BA">
        <w:rPr>
          <w:rFonts w:ascii="Times New Roman" w:eastAsia="Times New Roman" w:hAnsi="Times New Roman" w:cs="Times New Roman"/>
          <w:b/>
          <w:bCs/>
          <w:lang w:eastAsia="cs-CZ"/>
        </w:rPr>
        <w:t xml:space="preserve">. </w:t>
      </w:r>
    </w:p>
    <w:p w14:paraId="4A75C731" w14:textId="41464712" w:rsidR="00844F86" w:rsidRPr="0091560A" w:rsidRDefault="00844F86" w:rsidP="00844F86">
      <w:pPr>
        <w:numPr>
          <w:ilvl w:val="0"/>
          <w:numId w:val="1"/>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V rámci stavby „</w:t>
      </w:r>
      <w:r w:rsidR="00451841" w:rsidRPr="0091560A">
        <w:rPr>
          <w:rFonts w:ascii="Times New Roman" w:hAnsi="Times New Roman" w:cs="Times New Roman"/>
        </w:rPr>
        <w:t>VPIC OS most ul. Závodní ex NEJ SO467</w:t>
      </w:r>
      <w:r w:rsidRPr="0091560A">
        <w:rPr>
          <w:rFonts w:ascii="Times New Roman" w:eastAsia="Times New Roman" w:hAnsi="Times New Roman" w:cs="Times New Roman"/>
          <w:lang w:eastAsia="cs-CZ"/>
        </w:rPr>
        <w:t xml:space="preserve">“ </w:t>
      </w:r>
      <w:r w:rsidR="00451841" w:rsidRPr="0091560A">
        <w:rPr>
          <w:rFonts w:ascii="Times New Roman" w:eastAsia="Times New Roman" w:hAnsi="Times New Roman" w:cs="Times New Roman"/>
          <w:lang w:eastAsia="cs-CZ"/>
        </w:rPr>
        <w:t>umístí</w:t>
      </w:r>
      <w:r w:rsidRPr="0091560A">
        <w:rPr>
          <w:rFonts w:ascii="Times New Roman" w:eastAsia="Times New Roman" w:hAnsi="Times New Roman" w:cs="Times New Roman"/>
          <w:lang w:eastAsia="cs-CZ"/>
        </w:rPr>
        <w:t xml:space="preserve"> budoucí </w:t>
      </w:r>
      <w:proofErr w:type="gramStart"/>
      <w:r w:rsidRPr="0091560A">
        <w:rPr>
          <w:rFonts w:ascii="Times New Roman" w:eastAsia="Times New Roman" w:hAnsi="Times New Roman" w:cs="Times New Roman"/>
          <w:lang w:eastAsia="cs-CZ"/>
        </w:rPr>
        <w:t xml:space="preserve">oprávněný </w:t>
      </w:r>
      <w:r w:rsidR="00AF425F">
        <w:rPr>
          <w:rFonts w:ascii="Times New Roman" w:hAnsi="Times New Roman" w:cs="Times New Roman"/>
          <w:bCs/>
        </w:rPr>
        <w:t xml:space="preserve"> podzemní</w:t>
      </w:r>
      <w:proofErr w:type="gramEnd"/>
      <w:r w:rsidR="00AF425F">
        <w:rPr>
          <w:rFonts w:ascii="Times New Roman" w:hAnsi="Times New Roman" w:cs="Times New Roman"/>
          <w:bCs/>
        </w:rPr>
        <w:t xml:space="preserve"> </w:t>
      </w:r>
      <w:r w:rsidR="00A551BA">
        <w:rPr>
          <w:rFonts w:ascii="Times New Roman" w:eastAsia="Times New Roman" w:hAnsi="Times New Roman" w:cs="Times New Roman"/>
          <w:lang w:eastAsia="cs-CZ"/>
        </w:rPr>
        <w:t>Komunikační vedení</w:t>
      </w:r>
      <w:r w:rsidR="003F216A">
        <w:rPr>
          <w:rFonts w:ascii="Times New Roman" w:eastAsia="Times New Roman" w:hAnsi="Times New Roman" w:cs="Times New Roman"/>
          <w:lang w:eastAsia="cs-CZ"/>
        </w:rPr>
        <w:t xml:space="preserve"> </w:t>
      </w:r>
      <w:r w:rsidR="00AF425F">
        <w:rPr>
          <w:rFonts w:ascii="Times New Roman" w:eastAsia="Times New Roman" w:hAnsi="Times New Roman" w:cs="Times New Roman"/>
          <w:lang w:eastAsia="cs-CZ"/>
        </w:rPr>
        <w:t>a vedení v mostní chráničce</w:t>
      </w:r>
      <w:r w:rsidR="00451841" w:rsidRPr="0091560A">
        <w:rPr>
          <w:rFonts w:ascii="Times New Roman" w:eastAsia="Times New Roman" w:hAnsi="Times New Roman" w:cs="Times New Roman"/>
          <w:lang w:eastAsia="cs-CZ"/>
        </w:rPr>
        <w:t xml:space="preserve"> </w:t>
      </w:r>
      <w:r w:rsidRPr="0091560A">
        <w:rPr>
          <w:rFonts w:ascii="Times New Roman" w:eastAsia="Times New Roman" w:hAnsi="Times New Roman" w:cs="Times New Roman"/>
          <w:lang w:eastAsia="cs-CZ"/>
        </w:rPr>
        <w:t>na Služebných pozem</w:t>
      </w:r>
      <w:r w:rsidR="0060178F" w:rsidRPr="0091560A">
        <w:rPr>
          <w:rFonts w:ascii="Times New Roman" w:eastAsia="Times New Roman" w:hAnsi="Times New Roman" w:cs="Times New Roman"/>
          <w:lang w:eastAsia="cs-CZ"/>
        </w:rPr>
        <w:t>c</w:t>
      </w:r>
      <w:r w:rsidRPr="0091560A">
        <w:rPr>
          <w:rFonts w:ascii="Times New Roman" w:eastAsia="Times New Roman" w:hAnsi="Times New Roman" w:cs="Times New Roman"/>
          <w:lang w:eastAsia="cs-CZ"/>
        </w:rPr>
        <w:t>ích.</w:t>
      </w:r>
    </w:p>
    <w:p w14:paraId="2367711A" w14:textId="68C0A9F9" w:rsidR="00844F86" w:rsidRPr="0091560A" w:rsidRDefault="00844F86" w:rsidP="00844F86">
      <w:pPr>
        <w:numPr>
          <w:ilvl w:val="0"/>
          <w:numId w:val="1"/>
        </w:numPr>
        <w:spacing w:after="0" w:line="240" w:lineRule="auto"/>
        <w:jc w:val="both"/>
        <w:rPr>
          <w:rFonts w:ascii="Times New Roman" w:eastAsia="Times New Roman" w:hAnsi="Times New Roman" w:cs="Times New Roman"/>
          <w:b/>
          <w:bCs/>
          <w:lang w:eastAsia="cs-CZ"/>
        </w:rPr>
      </w:pPr>
      <w:r w:rsidRPr="0091560A">
        <w:rPr>
          <w:rFonts w:ascii="Times New Roman" w:eastAsia="Times New Roman" w:hAnsi="Times New Roman" w:cs="Times New Roman"/>
          <w:b/>
          <w:bCs/>
          <w:lang w:eastAsia="cs-CZ"/>
        </w:rPr>
        <w:t>Smlouva o zřízení věcného břemene – služebnosti, která bude uzavřena na základě této smlouvy, bude uzavřena k částem Služebných pozemků uvedených v odst. 1. tohoto článku. Rozsah služebnosti je vyznačen pro účely této smlouvy v</w:t>
      </w:r>
      <w:r w:rsidR="001463C2" w:rsidRPr="0091560A">
        <w:rPr>
          <w:rFonts w:ascii="Times New Roman" w:eastAsia="Times New Roman" w:hAnsi="Times New Roman" w:cs="Times New Roman"/>
          <w:b/>
          <w:bCs/>
          <w:lang w:eastAsia="cs-CZ"/>
        </w:rPr>
        <w:t> </w:t>
      </w:r>
      <w:r w:rsidR="00E80276" w:rsidRPr="0091560A">
        <w:rPr>
          <w:rFonts w:ascii="Times New Roman" w:hAnsi="Times New Roman" w:cs="Times New Roman"/>
          <w:b/>
          <w:bCs/>
          <w:i/>
          <w:szCs w:val="24"/>
        </w:rPr>
        <w:t>„</w:t>
      </w:r>
      <w:r w:rsidR="00E80276" w:rsidRPr="0091560A">
        <w:rPr>
          <w:rFonts w:ascii="Times New Roman" w:hAnsi="Times New Roman" w:cs="Times New Roman"/>
          <w:b/>
          <w:bCs/>
          <w:szCs w:val="24"/>
        </w:rPr>
        <w:t xml:space="preserve">Situaci SO467 Přeložka sdělovacího vedení NEJ, č. výkresu 02“ a </w:t>
      </w:r>
      <w:r w:rsidR="00E80276" w:rsidRPr="0091560A">
        <w:rPr>
          <w:rFonts w:ascii="Times New Roman" w:hAnsi="Times New Roman" w:cs="Times New Roman"/>
          <w:b/>
          <w:bCs/>
          <w:i/>
          <w:szCs w:val="24"/>
        </w:rPr>
        <w:t>„</w:t>
      </w:r>
      <w:r w:rsidR="00E80276" w:rsidRPr="0091560A">
        <w:rPr>
          <w:rFonts w:ascii="Times New Roman" w:hAnsi="Times New Roman" w:cs="Times New Roman"/>
          <w:b/>
          <w:bCs/>
          <w:szCs w:val="24"/>
        </w:rPr>
        <w:t>Situaci SO467 Vytyčení v KN, č. výkresu 03“,</w:t>
      </w:r>
      <w:r w:rsidR="00E80276" w:rsidRPr="0091560A">
        <w:rPr>
          <w:szCs w:val="24"/>
        </w:rPr>
        <w:t xml:space="preserve"> </w:t>
      </w:r>
      <w:r w:rsidRPr="0091560A">
        <w:rPr>
          <w:rFonts w:ascii="Times New Roman" w:eastAsia="Times New Roman" w:hAnsi="Times New Roman" w:cs="Times New Roman"/>
          <w:b/>
          <w:bCs/>
          <w:lang w:eastAsia="cs-CZ"/>
        </w:rPr>
        <w:t>kter</w:t>
      </w:r>
      <w:r w:rsidR="00E80276" w:rsidRPr="0091560A">
        <w:rPr>
          <w:rFonts w:ascii="Times New Roman" w:eastAsia="Times New Roman" w:hAnsi="Times New Roman" w:cs="Times New Roman"/>
          <w:b/>
          <w:bCs/>
          <w:lang w:eastAsia="cs-CZ"/>
        </w:rPr>
        <w:t>é</w:t>
      </w:r>
      <w:r w:rsidRPr="0091560A">
        <w:rPr>
          <w:rFonts w:ascii="Times New Roman" w:eastAsia="Times New Roman" w:hAnsi="Times New Roman" w:cs="Times New Roman"/>
          <w:b/>
          <w:bCs/>
          <w:lang w:eastAsia="cs-CZ"/>
        </w:rPr>
        <w:t xml:space="preserve"> j</w:t>
      </w:r>
      <w:r w:rsidR="00E80276" w:rsidRPr="0091560A">
        <w:rPr>
          <w:rFonts w:ascii="Times New Roman" w:eastAsia="Times New Roman" w:hAnsi="Times New Roman" w:cs="Times New Roman"/>
          <w:b/>
          <w:bCs/>
          <w:lang w:eastAsia="cs-CZ"/>
        </w:rPr>
        <w:t>sou</w:t>
      </w:r>
      <w:r w:rsidRPr="0091560A">
        <w:rPr>
          <w:rFonts w:ascii="Times New Roman" w:eastAsia="Times New Roman" w:hAnsi="Times New Roman" w:cs="Times New Roman"/>
          <w:b/>
          <w:bCs/>
          <w:lang w:eastAsia="cs-CZ"/>
        </w:rPr>
        <w:t xml:space="preserve"> přílohou této smlouvy.  </w:t>
      </w:r>
    </w:p>
    <w:p w14:paraId="526AC52A" w14:textId="77777777" w:rsidR="00844F86" w:rsidRPr="0091560A" w:rsidRDefault="00844F86" w:rsidP="00844F86">
      <w:pPr>
        <w:tabs>
          <w:tab w:val="left" w:pos="2694"/>
          <w:tab w:val="left" w:pos="4111"/>
        </w:tabs>
        <w:spacing w:after="0" w:line="240" w:lineRule="auto"/>
        <w:jc w:val="center"/>
        <w:rPr>
          <w:rFonts w:ascii="Times New Roman" w:eastAsia="Times New Roman" w:hAnsi="Times New Roman" w:cs="Times New Roman"/>
          <w:b/>
          <w:lang w:eastAsia="cs-CZ"/>
        </w:rPr>
      </w:pPr>
    </w:p>
    <w:p w14:paraId="651ACA7A" w14:textId="77777777" w:rsidR="00844F86" w:rsidRPr="0091560A" w:rsidRDefault="00844F86" w:rsidP="00844F86">
      <w:pPr>
        <w:tabs>
          <w:tab w:val="left" w:pos="2694"/>
          <w:tab w:val="left" w:pos="4111"/>
        </w:tabs>
        <w:spacing w:after="0" w:line="360" w:lineRule="auto"/>
        <w:jc w:val="center"/>
        <w:rPr>
          <w:rFonts w:ascii="Times New Roman" w:eastAsia="Times New Roman" w:hAnsi="Times New Roman" w:cs="Times New Roman"/>
          <w:b/>
          <w:lang w:eastAsia="cs-CZ"/>
        </w:rPr>
      </w:pPr>
      <w:r w:rsidRPr="0091560A">
        <w:rPr>
          <w:rFonts w:ascii="Times New Roman" w:eastAsia="Times New Roman" w:hAnsi="Times New Roman" w:cs="Times New Roman"/>
          <w:b/>
          <w:lang w:eastAsia="cs-CZ"/>
        </w:rPr>
        <w:t xml:space="preserve">III. </w:t>
      </w:r>
      <w:r w:rsidRPr="0091560A">
        <w:rPr>
          <w:rFonts w:ascii="Times New Roman" w:eastAsia="Times New Roman" w:hAnsi="Times New Roman" w:cs="Times New Roman"/>
          <w:b/>
          <w:lang w:val="x-none" w:eastAsia="x-none"/>
        </w:rPr>
        <w:t xml:space="preserve">Účel </w:t>
      </w:r>
      <w:r w:rsidRPr="0091560A">
        <w:rPr>
          <w:rFonts w:ascii="Times New Roman" w:eastAsia="Times New Roman" w:hAnsi="Times New Roman" w:cs="Times New Roman"/>
          <w:b/>
          <w:lang w:eastAsia="x-none"/>
        </w:rPr>
        <w:t xml:space="preserve">a obsah budoucí </w:t>
      </w:r>
      <w:r w:rsidRPr="0091560A">
        <w:rPr>
          <w:rFonts w:ascii="Times New Roman" w:eastAsia="Times New Roman" w:hAnsi="Times New Roman" w:cs="Times New Roman"/>
          <w:b/>
          <w:lang w:val="x-none" w:eastAsia="x-none"/>
        </w:rPr>
        <w:t>služebnosti</w:t>
      </w:r>
    </w:p>
    <w:p w14:paraId="4FD68B94" w14:textId="6DE2ADC7" w:rsidR="00844F86" w:rsidRPr="0091560A" w:rsidRDefault="00844F86" w:rsidP="00844F86">
      <w:pPr>
        <w:numPr>
          <w:ilvl w:val="0"/>
          <w:numId w:val="4"/>
        </w:numPr>
        <w:spacing w:after="120" w:line="240" w:lineRule="auto"/>
        <w:ind w:left="357" w:hanging="357"/>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Účelem zřízení služebnosti bude zajištění výkonu odpovídajícího právu budoucího oprávněného vlastním nákladem a vhodným i bezpečným způsobem vést, provozovat a udržovat na Služebných pozemcích </w:t>
      </w:r>
      <w:r w:rsidR="00A551BA">
        <w:rPr>
          <w:rFonts w:ascii="Times New Roman" w:eastAsia="Times New Roman" w:hAnsi="Times New Roman" w:cs="Times New Roman"/>
          <w:lang w:eastAsia="cs-CZ"/>
        </w:rPr>
        <w:t>Komunikační vedení</w:t>
      </w:r>
      <w:r w:rsidRPr="0091560A">
        <w:rPr>
          <w:rFonts w:ascii="Times New Roman" w:eastAsia="Times New Roman" w:hAnsi="Times New Roman" w:cs="Times New Roman"/>
          <w:lang w:eastAsia="cs-CZ"/>
        </w:rPr>
        <w:t>, stavbu označenou názvem "</w:t>
      </w:r>
      <w:r w:rsidR="00451841" w:rsidRPr="0091560A">
        <w:rPr>
          <w:rFonts w:ascii="Times New Roman" w:hAnsi="Times New Roman" w:cs="Times New Roman"/>
        </w:rPr>
        <w:t>VPIC OS most ul. Závodní ex NEJ SO467</w:t>
      </w:r>
      <w:r w:rsidRPr="0091560A">
        <w:rPr>
          <w:rFonts w:ascii="Times New Roman" w:eastAsia="Times New Roman" w:hAnsi="Times New Roman" w:cs="Times New Roman"/>
          <w:lang w:eastAsia="cs-CZ"/>
        </w:rPr>
        <w:t>“.</w:t>
      </w:r>
    </w:p>
    <w:p w14:paraId="74B57DC3" w14:textId="08115E60" w:rsidR="00844F86" w:rsidRPr="0091560A" w:rsidRDefault="00844F86" w:rsidP="00844F86">
      <w:pPr>
        <w:numPr>
          <w:ilvl w:val="0"/>
          <w:numId w:val="4"/>
        </w:numPr>
        <w:spacing w:after="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val="x-none" w:eastAsia="x-none"/>
        </w:rPr>
        <w:t>Obsahem služebnosti bude</w:t>
      </w:r>
      <w:r w:rsidRPr="0091560A">
        <w:rPr>
          <w:rFonts w:ascii="Times New Roman" w:eastAsia="Times New Roman" w:hAnsi="Times New Roman" w:cs="Times New Roman"/>
          <w:b/>
          <w:lang w:val="x-none" w:eastAsia="x-none"/>
        </w:rPr>
        <w:t xml:space="preserve"> </w:t>
      </w:r>
      <w:r w:rsidRPr="0091560A">
        <w:rPr>
          <w:rFonts w:ascii="Times New Roman" w:eastAsia="Times New Roman" w:hAnsi="Times New Roman" w:cs="Times New Roman"/>
          <w:bCs/>
          <w:lang w:val="x-none" w:eastAsia="x-none"/>
        </w:rPr>
        <w:t>právo budoucího oprávněného</w:t>
      </w:r>
      <w:r w:rsidRPr="0091560A">
        <w:rPr>
          <w:rFonts w:ascii="Times New Roman" w:eastAsia="Times New Roman" w:hAnsi="Times New Roman" w:cs="Times New Roman"/>
          <w:b/>
          <w:lang w:val="x-none" w:eastAsia="x-none"/>
        </w:rPr>
        <w:t xml:space="preserve"> </w:t>
      </w:r>
      <w:r w:rsidRPr="0091560A">
        <w:rPr>
          <w:rFonts w:ascii="Times New Roman" w:eastAsia="Times New Roman" w:hAnsi="Times New Roman" w:cs="Times New Roman"/>
          <w:lang w:val="x-none" w:eastAsia="x-none"/>
        </w:rPr>
        <w:t xml:space="preserve">vlastním nákladem a vhodným i bezpečným způsobem vést, provozovat a udržovat na </w:t>
      </w:r>
      <w:r w:rsidRPr="0091560A">
        <w:rPr>
          <w:rFonts w:ascii="Times New Roman" w:eastAsia="Times New Roman" w:hAnsi="Times New Roman" w:cs="Times New Roman"/>
          <w:lang w:eastAsia="x-none"/>
        </w:rPr>
        <w:t xml:space="preserve">Služebných pozemcích </w:t>
      </w:r>
      <w:r w:rsidR="00A551BA">
        <w:rPr>
          <w:rFonts w:ascii="Times New Roman" w:eastAsia="Times New Roman" w:hAnsi="Times New Roman" w:cs="Times New Roman"/>
          <w:lang w:eastAsia="x-none"/>
        </w:rPr>
        <w:t>Komunikační vedení</w:t>
      </w:r>
      <w:r w:rsidRPr="0091560A">
        <w:rPr>
          <w:rFonts w:ascii="Times New Roman" w:eastAsia="Times New Roman" w:hAnsi="Times New Roman" w:cs="Times New Roman"/>
          <w:lang w:eastAsia="x-none"/>
        </w:rPr>
        <w:t>,</w:t>
      </w:r>
      <w:r w:rsidRPr="0091560A">
        <w:rPr>
          <w:rFonts w:ascii="Times New Roman" w:eastAsia="Times New Roman" w:hAnsi="Times New Roman" w:cs="Times New Roman"/>
          <w:lang w:val="x-none" w:eastAsia="x-none"/>
        </w:rPr>
        <w:t xml:space="preserve"> stavbu označenou názvem "</w:t>
      </w:r>
      <w:r w:rsidR="00451841" w:rsidRPr="0091560A">
        <w:rPr>
          <w:rFonts w:ascii="Times New Roman" w:hAnsi="Times New Roman" w:cs="Times New Roman"/>
        </w:rPr>
        <w:t>VPIC OS most ul. Závodní ex NEJ SO467</w:t>
      </w:r>
      <w:r w:rsidR="00451841" w:rsidRPr="0091560A">
        <w:rPr>
          <w:rFonts w:ascii="Times New Roman" w:eastAsia="Times New Roman" w:hAnsi="Times New Roman" w:cs="Times New Roman"/>
          <w:lang w:eastAsia="cs-CZ"/>
        </w:rPr>
        <w:t>“</w:t>
      </w:r>
      <w:r w:rsidRPr="0091560A">
        <w:rPr>
          <w:rFonts w:ascii="Times New Roman" w:eastAsia="Times New Roman" w:hAnsi="Times New Roman" w:cs="Times New Roman"/>
          <w:lang w:val="x-none" w:eastAsia="x-none"/>
        </w:rPr>
        <w:t xml:space="preserve">, v rozsahu uvedeném čl. II., odst. </w:t>
      </w:r>
      <w:r w:rsidRPr="0091560A">
        <w:rPr>
          <w:rFonts w:ascii="Times New Roman" w:eastAsia="Times New Roman" w:hAnsi="Times New Roman" w:cs="Times New Roman"/>
          <w:lang w:eastAsia="x-none"/>
        </w:rPr>
        <w:t>5</w:t>
      </w:r>
      <w:r w:rsidRPr="0091560A">
        <w:rPr>
          <w:rFonts w:ascii="Times New Roman" w:eastAsia="Times New Roman" w:hAnsi="Times New Roman" w:cs="Times New Roman"/>
          <w:lang w:val="x-none" w:eastAsia="x-none"/>
        </w:rPr>
        <w:t>., a povinnost budoucího povinného výkon tohoto práva trpět.</w:t>
      </w:r>
    </w:p>
    <w:p w14:paraId="71A6893D" w14:textId="77777777" w:rsidR="00844F86" w:rsidRPr="0091560A" w:rsidRDefault="00844F86" w:rsidP="00844F86">
      <w:pPr>
        <w:tabs>
          <w:tab w:val="left" w:pos="2694"/>
          <w:tab w:val="left" w:pos="4111"/>
        </w:tabs>
        <w:spacing w:after="0" w:line="240" w:lineRule="auto"/>
        <w:ind w:left="360"/>
        <w:jc w:val="both"/>
        <w:rPr>
          <w:rFonts w:ascii="Times New Roman" w:eastAsia="Times New Roman" w:hAnsi="Times New Roman" w:cs="Times New Roman"/>
          <w:lang w:eastAsia="cs-CZ"/>
        </w:rPr>
      </w:pPr>
    </w:p>
    <w:p w14:paraId="1CEBDC7A" w14:textId="5AFB1EAA" w:rsidR="00844F86" w:rsidRPr="0091560A" w:rsidRDefault="00844F86" w:rsidP="00844F86">
      <w:pPr>
        <w:spacing w:after="0" w:line="360" w:lineRule="auto"/>
        <w:jc w:val="center"/>
        <w:rPr>
          <w:rFonts w:ascii="Times New Roman" w:eastAsia="Times New Roman" w:hAnsi="Times New Roman" w:cs="Times New Roman"/>
          <w:b/>
          <w:bCs/>
          <w:lang w:eastAsia="cs-CZ"/>
        </w:rPr>
      </w:pPr>
      <w:r w:rsidRPr="0091560A">
        <w:rPr>
          <w:rFonts w:ascii="Times New Roman" w:eastAsia="Times New Roman" w:hAnsi="Times New Roman" w:cs="Times New Roman"/>
          <w:b/>
          <w:bCs/>
          <w:lang w:eastAsia="cs-CZ"/>
        </w:rPr>
        <w:t xml:space="preserve">IV. Postup uzavření </w:t>
      </w:r>
      <w:r w:rsidR="00E07313" w:rsidRPr="0091560A">
        <w:rPr>
          <w:rFonts w:ascii="Times New Roman" w:eastAsia="Times New Roman" w:hAnsi="Times New Roman" w:cs="Times New Roman"/>
          <w:b/>
          <w:bCs/>
          <w:lang w:eastAsia="cs-CZ"/>
        </w:rPr>
        <w:t xml:space="preserve">smlouvy o zřízení věcného břemene – služebnosti </w:t>
      </w:r>
    </w:p>
    <w:p w14:paraId="1F75FCC7" w14:textId="1D5E2D4B" w:rsidR="00844F86" w:rsidRPr="0091560A" w:rsidRDefault="00844F86" w:rsidP="00844F86">
      <w:pPr>
        <w:numPr>
          <w:ilvl w:val="0"/>
          <w:numId w:val="5"/>
        </w:numPr>
        <w:tabs>
          <w:tab w:val="left" w:pos="1418"/>
          <w:tab w:val="left" w:pos="2694"/>
          <w:tab w:val="left" w:pos="4111"/>
        </w:tabs>
        <w:spacing w:after="120" w:line="240" w:lineRule="auto"/>
        <w:ind w:left="357" w:hanging="357"/>
        <w:jc w:val="both"/>
        <w:rPr>
          <w:rFonts w:ascii="Times New Roman" w:eastAsia="Times New Roman" w:hAnsi="Times New Roman" w:cs="Times New Roman"/>
          <w:lang w:val="x-none" w:eastAsia="x-none"/>
        </w:rPr>
      </w:pPr>
      <w:r w:rsidRPr="0091560A">
        <w:rPr>
          <w:rFonts w:ascii="Times New Roman" w:eastAsia="Times New Roman" w:hAnsi="Times New Roman" w:cs="Times New Roman"/>
          <w:lang w:val="x-none" w:eastAsia="x-none"/>
        </w:rPr>
        <w:t>Budoucí oprávněný se zavazuje, že vyzve budoucího povinného</w:t>
      </w:r>
      <w:r w:rsidRPr="0091560A">
        <w:rPr>
          <w:rFonts w:ascii="Times New Roman" w:eastAsia="Times New Roman" w:hAnsi="Times New Roman" w:cs="Times New Roman"/>
          <w:lang w:eastAsia="x-none"/>
        </w:rPr>
        <w:t xml:space="preserve"> </w:t>
      </w:r>
      <w:r w:rsidRPr="0091560A">
        <w:rPr>
          <w:rFonts w:ascii="Times New Roman" w:eastAsia="Times New Roman" w:hAnsi="Times New Roman" w:cs="Times New Roman"/>
          <w:lang w:val="x-none" w:eastAsia="x-none"/>
        </w:rPr>
        <w:t xml:space="preserve">doporučeným dopisem do 6 kalendářních měsíců ode dne </w:t>
      </w:r>
      <w:r w:rsidR="00A551BA">
        <w:rPr>
          <w:rFonts w:ascii="Times New Roman" w:eastAsia="Times New Roman" w:hAnsi="Times New Roman" w:cs="Times New Roman"/>
          <w:lang w:val="x-none" w:eastAsia="x-none"/>
        </w:rPr>
        <w:t>započetí</w:t>
      </w:r>
      <w:r w:rsidRPr="0091560A">
        <w:rPr>
          <w:rFonts w:ascii="Times New Roman" w:eastAsia="Times New Roman" w:hAnsi="Times New Roman" w:cs="Times New Roman"/>
          <w:lang w:val="x-none" w:eastAsia="x-none"/>
        </w:rPr>
        <w:t xml:space="preserve"> užívání stavby uvedené v odst. </w:t>
      </w:r>
      <w:r w:rsidRPr="0091560A">
        <w:rPr>
          <w:rFonts w:ascii="Times New Roman" w:eastAsia="Times New Roman" w:hAnsi="Times New Roman" w:cs="Times New Roman"/>
          <w:lang w:eastAsia="x-none"/>
        </w:rPr>
        <w:t>3</w:t>
      </w:r>
      <w:r w:rsidRPr="0091560A">
        <w:rPr>
          <w:rFonts w:ascii="Times New Roman" w:eastAsia="Times New Roman" w:hAnsi="Times New Roman" w:cs="Times New Roman"/>
          <w:lang w:val="x-none" w:eastAsia="x-none"/>
        </w:rPr>
        <w:t>., čl. II. této smlouvy</w:t>
      </w:r>
      <w:r w:rsidRPr="0091560A">
        <w:rPr>
          <w:rFonts w:ascii="Times New Roman" w:eastAsia="Times New Roman" w:hAnsi="Times New Roman" w:cs="Times New Roman"/>
          <w:lang w:eastAsia="x-none"/>
        </w:rPr>
        <w:t>,</w:t>
      </w:r>
      <w:r w:rsidRPr="0091560A">
        <w:rPr>
          <w:rFonts w:ascii="Times New Roman" w:eastAsia="Times New Roman" w:hAnsi="Times New Roman" w:cs="Times New Roman"/>
          <w:lang w:val="x-none" w:eastAsia="x-none"/>
        </w:rPr>
        <w:t xml:space="preserve"> k uzavření smlouvy o zřízení věcného břemene – služebnosti</w:t>
      </w:r>
      <w:r w:rsidRPr="0091560A">
        <w:rPr>
          <w:rFonts w:ascii="Times New Roman" w:eastAsia="Times New Roman" w:hAnsi="Times New Roman" w:cs="Times New Roman"/>
          <w:lang w:eastAsia="x-none"/>
        </w:rPr>
        <w:t xml:space="preserve"> v souladu s touto smlouvou</w:t>
      </w:r>
      <w:r w:rsidRPr="0091560A">
        <w:rPr>
          <w:rFonts w:ascii="Times New Roman" w:eastAsia="Times New Roman" w:hAnsi="Times New Roman" w:cs="Times New Roman"/>
          <w:lang w:val="x-none" w:eastAsia="x-none"/>
        </w:rPr>
        <w:t xml:space="preserve"> a předloží budoucímu povinnému geometrický plán s vyznačeným rozsahem služebnosti a s náležitostmi stanovenými právními předpisy</w:t>
      </w:r>
      <w:r w:rsidRPr="0091560A">
        <w:rPr>
          <w:rFonts w:ascii="Times New Roman" w:eastAsia="Times New Roman" w:hAnsi="Times New Roman" w:cs="Times New Roman"/>
          <w:lang w:eastAsia="x-none"/>
        </w:rPr>
        <w:t>, který na vlastní náklady nechá vyhotovit.</w:t>
      </w:r>
    </w:p>
    <w:p w14:paraId="0C6F2A93" w14:textId="77777777" w:rsidR="00844F86" w:rsidRPr="0091560A" w:rsidRDefault="00844F86" w:rsidP="00844F86">
      <w:pPr>
        <w:numPr>
          <w:ilvl w:val="0"/>
          <w:numId w:val="5"/>
        </w:numPr>
        <w:tabs>
          <w:tab w:val="left" w:pos="1418"/>
          <w:tab w:val="left" w:pos="2694"/>
          <w:tab w:val="left" w:pos="4111"/>
        </w:tabs>
        <w:spacing w:after="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Smluvní strany se zavazují, že nejpozději do 90 dnů ode dne obdržení písemné výzvy budoucího oprávněného včetně geometrického plánu pro vyznačení služebnosti, potvrzeného Katastrálním úřadem pro Moravskoslezský kraj, Katastrálním pracovištěm Ostrava, uzavřou smlouvu o zřízení věcného břemene – služebnosti, ve které sjednají práva a povinnosti v rozsahu a za podmínek podle této smlouvy.</w:t>
      </w:r>
    </w:p>
    <w:p w14:paraId="1FC0F96F" w14:textId="77777777" w:rsidR="00844F86" w:rsidRPr="0091560A" w:rsidRDefault="00844F86" w:rsidP="00844F86">
      <w:pPr>
        <w:tabs>
          <w:tab w:val="left" w:pos="1418"/>
          <w:tab w:val="left" w:pos="2694"/>
          <w:tab w:val="left" w:pos="4111"/>
        </w:tabs>
        <w:spacing w:after="0" w:line="240" w:lineRule="auto"/>
        <w:jc w:val="both"/>
        <w:rPr>
          <w:rFonts w:ascii="Times New Roman" w:eastAsia="Times New Roman" w:hAnsi="Times New Roman" w:cs="Times New Roman"/>
          <w:lang w:eastAsia="cs-CZ"/>
        </w:rPr>
      </w:pPr>
    </w:p>
    <w:p w14:paraId="492DDB5C" w14:textId="56B23DB1" w:rsidR="00844F86" w:rsidRPr="0091560A" w:rsidRDefault="00844F86" w:rsidP="00844F86">
      <w:pPr>
        <w:tabs>
          <w:tab w:val="left" w:pos="1418"/>
          <w:tab w:val="left" w:pos="2694"/>
          <w:tab w:val="left" w:pos="4111"/>
        </w:tabs>
        <w:spacing w:after="0" w:line="360" w:lineRule="auto"/>
        <w:jc w:val="center"/>
        <w:rPr>
          <w:rFonts w:ascii="Times New Roman" w:eastAsia="Times New Roman" w:hAnsi="Times New Roman" w:cs="Times New Roman"/>
          <w:b/>
          <w:bCs/>
          <w:lang w:eastAsia="cs-CZ"/>
        </w:rPr>
      </w:pPr>
      <w:r w:rsidRPr="0091560A">
        <w:rPr>
          <w:rFonts w:ascii="Times New Roman" w:eastAsia="Times New Roman" w:hAnsi="Times New Roman" w:cs="Times New Roman"/>
          <w:b/>
          <w:bCs/>
          <w:lang w:eastAsia="cs-CZ"/>
        </w:rPr>
        <w:t xml:space="preserve">V. Podmínky </w:t>
      </w:r>
      <w:r w:rsidR="00E07313" w:rsidRPr="0091560A">
        <w:rPr>
          <w:rFonts w:ascii="Times New Roman" w:eastAsia="Times New Roman" w:hAnsi="Times New Roman" w:cs="Times New Roman"/>
          <w:b/>
          <w:bCs/>
          <w:lang w:eastAsia="cs-CZ"/>
        </w:rPr>
        <w:t xml:space="preserve">smlouvy o zřízení věcného břemene – služebnosti  </w:t>
      </w:r>
    </w:p>
    <w:p w14:paraId="3949FD6C" w14:textId="2B3D3D84" w:rsidR="00586A46" w:rsidRPr="0091560A" w:rsidRDefault="00586A46" w:rsidP="00586A46">
      <w:pPr>
        <w:numPr>
          <w:ilvl w:val="0"/>
          <w:numId w:val="6"/>
        </w:numPr>
        <w:spacing w:after="120" w:line="240" w:lineRule="auto"/>
        <w:ind w:left="357" w:hanging="357"/>
        <w:jc w:val="both"/>
        <w:rPr>
          <w:rFonts w:ascii="Times New Roman" w:eastAsia="Times New Roman" w:hAnsi="Times New Roman" w:cs="Times New Roman"/>
          <w:lang w:val="x-none" w:eastAsia="x-none"/>
        </w:rPr>
      </w:pPr>
      <w:r w:rsidRPr="0091560A">
        <w:rPr>
          <w:rFonts w:ascii="Times New Roman" w:eastAsia="Times New Roman" w:hAnsi="Times New Roman" w:cs="Times New Roman"/>
          <w:lang w:val="x-none" w:eastAsia="x-none"/>
        </w:rPr>
        <w:t>Služebnost bude zřízena na dobu neurčitou, za jednorázovou úplatu (dále jen „úplata za zřízení služebnosti“) ve výši kterou určí znalecký posudek výnosovým způsobem podle ust.  § 16b zákona o oceňování majetku, a to zejména s ohledem na platnost ust. § 104 odst. 3 zákona o elektronických komunikacích. Znalecký posudek vypracuje budoucí oprávněný na své náklady</w:t>
      </w:r>
      <w:r w:rsidR="00A551BA">
        <w:rPr>
          <w:rFonts w:ascii="Times New Roman" w:eastAsia="Times New Roman" w:hAnsi="Times New Roman" w:cs="Times New Roman"/>
          <w:lang w:val="x-none" w:eastAsia="x-none"/>
        </w:rPr>
        <w:t>.</w:t>
      </w:r>
      <w:r w:rsidRPr="0091560A">
        <w:rPr>
          <w:rFonts w:ascii="Times New Roman" w:eastAsia="Times New Roman" w:hAnsi="Times New Roman" w:cs="Times New Roman"/>
          <w:lang w:val="x-none" w:eastAsia="x-none"/>
        </w:rPr>
        <w:t xml:space="preserve"> V úplatě za zřízení služebnosti bude promítnuta dotčená plocha pozemků včetně ochranného pásma dle geometrického plánu vyhotoveného dle skutečného provedení stavby v souladu s předloženou projektovou </w:t>
      </w:r>
      <w:r w:rsidRPr="0091560A">
        <w:rPr>
          <w:rFonts w:ascii="Times New Roman" w:eastAsia="Times New Roman" w:hAnsi="Times New Roman" w:cs="Times New Roman"/>
          <w:lang w:val="x-none" w:eastAsia="x-none"/>
        </w:rPr>
        <w:lastRenderedPageBreak/>
        <w:t xml:space="preserve">dokumentací a zákresem v </w:t>
      </w:r>
      <w:r w:rsidR="00E80276" w:rsidRPr="0091560A">
        <w:rPr>
          <w:rFonts w:ascii="Times New Roman" w:hAnsi="Times New Roman" w:cs="Times New Roman"/>
          <w:i/>
          <w:szCs w:val="24"/>
        </w:rPr>
        <w:t>„</w:t>
      </w:r>
      <w:r w:rsidR="00E80276" w:rsidRPr="0091560A">
        <w:rPr>
          <w:rFonts w:ascii="Times New Roman" w:hAnsi="Times New Roman" w:cs="Times New Roman"/>
          <w:szCs w:val="24"/>
        </w:rPr>
        <w:t xml:space="preserve">Situaci SO467 Přeložka sdělovacího vedení NEJ, č. výkresu 02“ a </w:t>
      </w:r>
      <w:r w:rsidR="00E80276" w:rsidRPr="0091560A">
        <w:rPr>
          <w:rFonts w:ascii="Times New Roman" w:hAnsi="Times New Roman" w:cs="Times New Roman"/>
          <w:i/>
          <w:szCs w:val="24"/>
        </w:rPr>
        <w:t>„</w:t>
      </w:r>
      <w:r w:rsidR="00E80276" w:rsidRPr="0091560A">
        <w:rPr>
          <w:rFonts w:ascii="Times New Roman" w:hAnsi="Times New Roman" w:cs="Times New Roman"/>
          <w:szCs w:val="24"/>
        </w:rPr>
        <w:t>Situaci SO467 Vytyčení v KN, č. výkresu 03“.</w:t>
      </w:r>
    </w:p>
    <w:p w14:paraId="1C3E8AAC" w14:textId="7882B101" w:rsidR="00844F86" w:rsidRPr="0091560A" w:rsidRDefault="00844F86" w:rsidP="00844F86">
      <w:pPr>
        <w:numPr>
          <w:ilvl w:val="0"/>
          <w:numId w:val="6"/>
        </w:numPr>
        <w:spacing w:after="120" w:line="240" w:lineRule="auto"/>
        <w:ind w:left="357" w:hanging="357"/>
        <w:jc w:val="both"/>
        <w:rPr>
          <w:rFonts w:ascii="Times New Roman" w:eastAsia="Times New Roman" w:hAnsi="Times New Roman" w:cs="Times New Roman"/>
          <w:lang w:val="x-none" w:eastAsia="x-none"/>
        </w:rPr>
      </w:pPr>
      <w:r w:rsidRPr="0091560A">
        <w:rPr>
          <w:rFonts w:ascii="Times New Roman" w:eastAsia="Times New Roman" w:hAnsi="Times New Roman" w:cs="Times New Roman"/>
          <w:lang w:val="x-none" w:eastAsia="x-none"/>
        </w:rPr>
        <w:t xml:space="preserve">Úplata za zřízení služebnosti bude uhrazena budoucím oprávněným </w:t>
      </w:r>
      <w:r w:rsidR="00A551BA">
        <w:rPr>
          <w:rFonts w:ascii="Times New Roman" w:eastAsia="Times New Roman" w:hAnsi="Times New Roman" w:cs="Times New Roman"/>
          <w:lang w:val="x-none" w:eastAsia="x-none"/>
        </w:rPr>
        <w:t>na základě vystaveného daňového dokladu budoucím povinným se splatností</w:t>
      </w:r>
      <w:r w:rsidRPr="0091560A">
        <w:rPr>
          <w:rFonts w:ascii="Times New Roman" w:eastAsia="Times New Roman" w:hAnsi="Times New Roman" w:cs="Times New Roman"/>
          <w:lang w:val="x-none" w:eastAsia="x-none"/>
        </w:rPr>
        <w:t xml:space="preserve"> 30 kalendářních dnů ode dne </w:t>
      </w:r>
      <w:r w:rsidR="00A551BA">
        <w:rPr>
          <w:rFonts w:ascii="Times New Roman" w:eastAsia="Times New Roman" w:hAnsi="Times New Roman" w:cs="Times New Roman"/>
          <w:lang w:val="x-none" w:eastAsia="x-none"/>
        </w:rPr>
        <w:t>jeho doručení budoucímu oprávněnému</w:t>
      </w:r>
      <w:r w:rsidRPr="0091560A">
        <w:rPr>
          <w:rFonts w:ascii="Times New Roman" w:eastAsia="Times New Roman" w:hAnsi="Times New Roman" w:cs="Times New Roman"/>
          <w:lang w:val="x-none" w:eastAsia="x-none"/>
        </w:rPr>
        <w:t>.</w:t>
      </w:r>
      <w:r w:rsidR="00263541">
        <w:rPr>
          <w:rFonts w:ascii="Times New Roman" w:eastAsia="Times New Roman" w:hAnsi="Times New Roman" w:cs="Times New Roman"/>
          <w:lang w:val="x-none" w:eastAsia="x-none"/>
        </w:rPr>
        <w:t xml:space="preserve"> Povinný je oprávněn daňový doklad vystavit poté, co bude uzavřena </w:t>
      </w:r>
      <w:r w:rsidR="00263541" w:rsidRPr="00263541">
        <w:rPr>
          <w:rFonts w:ascii="Times New Roman" w:eastAsia="Times New Roman" w:hAnsi="Times New Roman" w:cs="Times New Roman"/>
          <w:lang w:val="x-none" w:eastAsia="x-none"/>
        </w:rPr>
        <w:t>smlouv</w:t>
      </w:r>
      <w:r w:rsidR="00263541">
        <w:rPr>
          <w:rFonts w:ascii="Times New Roman" w:eastAsia="Times New Roman" w:hAnsi="Times New Roman" w:cs="Times New Roman"/>
          <w:lang w:val="x-none" w:eastAsia="x-none"/>
        </w:rPr>
        <w:t>a</w:t>
      </w:r>
      <w:r w:rsidR="00263541" w:rsidRPr="00263541">
        <w:rPr>
          <w:rFonts w:ascii="Times New Roman" w:eastAsia="Times New Roman" w:hAnsi="Times New Roman" w:cs="Times New Roman"/>
          <w:lang w:val="x-none" w:eastAsia="x-none"/>
        </w:rPr>
        <w:t xml:space="preserve"> o zřízení věcného břemene – služebnosti</w:t>
      </w:r>
      <w:r w:rsidR="00263541">
        <w:rPr>
          <w:rFonts w:ascii="Times New Roman" w:eastAsia="Times New Roman" w:hAnsi="Times New Roman" w:cs="Times New Roman"/>
          <w:lang w:val="x-none" w:eastAsia="x-none"/>
        </w:rPr>
        <w:t xml:space="preserve"> předpokládaná touto smlouvou.</w:t>
      </w:r>
      <w:r w:rsidRPr="0091560A">
        <w:rPr>
          <w:rFonts w:ascii="Times New Roman" w:eastAsia="Times New Roman" w:hAnsi="Times New Roman" w:cs="Times New Roman"/>
          <w:lang w:val="x-none" w:eastAsia="x-none"/>
        </w:rPr>
        <w:t xml:space="preserve"> Jako den zaplacení </w:t>
      </w:r>
      <w:r w:rsidRPr="0091560A">
        <w:rPr>
          <w:rFonts w:ascii="Times New Roman" w:eastAsia="Times New Roman" w:hAnsi="Times New Roman" w:cs="Times New Roman"/>
          <w:lang w:eastAsia="x-none"/>
        </w:rPr>
        <w:t xml:space="preserve">úplaty za zřízení </w:t>
      </w:r>
      <w:r w:rsidRPr="0091560A">
        <w:rPr>
          <w:rFonts w:ascii="Times New Roman" w:eastAsia="Times New Roman" w:hAnsi="Times New Roman" w:cs="Times New Roman"/>
          <w:lang w:val="x-none" w:eastAsia="x-none"/>
        </w:rPr>
        <w:t xml:space="preserve">služebnosti se bude počítat den, ve kterém byla odpovídající částka prokazatelně připsána na účet </w:t>
      </w:r>
      <w:r w:rsidRPr="0091560A">
        <w:rPr>
          <w:rFonts w:ascii="Times New Roman" w:eastAsia="Times New Roman" w:hAnsi="Times New Roman" w:cs="Times New Roman"/>
          <w:lang w:eastAsia="x-none"/>
        </w:rPr>
        <w:t xml:space="preserve">budoucího </w:t>
      </w:r>
      <w:r w:rsidRPr="0091560A">
        <w:rPr>
          <w:rFonts w:ascii="Times New Roman" w:eastAsia="Times New Roman" w:hAnsi="Times New Roman" w:cs="Times New Roman"/>
          <w:lang w:val="x-none" w:eastAsia="x-none"/>
        </w:rPr>
        <w:t xml:space="preserve">povinného, který je uveden v záhlaví této smlouvy. Nebude-li v tomto termínu jednorázová úhrada sjednané částky provedena, </w:t>
      </w:r>
      <w:r w:rsidRPr="0091560A">
        <w:rPr>
          <w:rFonts w:ascii="Times New Roman" w:eastAsia="Times New Roman" w:hAnsi="Times New Roman" w:cs="Times New Roman"/>
          <w:lang w:eastAsia="x-none"/>
        </w:rPr>
        <w:t>bude</w:t>
      </w:r>
      <w:r w:rsidRPr="0091560A">
        <w:rPr>
          <w:rFonts w:ascii="Times New Roman" w:eastAsia="Times New Roman" w:hAnsi="Times New Roman" w:cs="Times New Roman"/>
          <w:lang w:val="x-none" w:eastAsia="x-none"/>
        </w:rPr>
        <w:t xml:space="preserve"> strana oprávněná povinna zaplatit straně povinné smluvní pokutu ve výši 0,5% z dlužné částky za každý</w:t>
      </w:r>
      <w:r w:rsidRPr="0091560A">
        <w:rPr>
          <w:rFonts w:ascii="Times New Roman" w:eastAsia="Times New Roman" w:hAnsi="Times New Roman" w:cs="Times New Roman"/>
          <w:lang w:eastAsia="x-none"/>
        </w:rPr>
        <w:t>, byť jen započatý</w:t>
      </w:r>
      <w:r w:rsidRPr="0091560A">
        <w:rPr>
          <w:rFonts w:ascii="Times New Roman" w:eastAsia="Times New Roman" w:hAnsi="Times New Roman" w:cs="Times New Roman"/>
          <w:lang w:val="x-none" w:eastAsia="x-none"/>
        </w:rPr>
        <w:t xml:space="preserve"> den prodlení. </w:t>
      </w:r>
    </w:p>
    <w:p w14:paraId="7C4F0759" w14:textId="77777777" w:rsidR="00844F86" w:rsidRPr="0091560A" w:rsidRDefault="00844F86" w:rsidP="00844F86">
      <w:pPr>
        <w:numPr>
          <w:ilvl w:val="0"/>
          <w:numId w:val="6"/>
        </w:numPr>
        <w:spacing w:after="120" w:line="240" w:lineRule="auto"/>
        <w:ind w:left="357" w:hanging="357"/>
        <w:jc w:val="both"/>
        <w:rPr>
          <w:rFonts w:ascii="Times New Roman" w:eastAsia="Times New Roman" w:hAnsi="Times New Roman" w:cs="Times New Roman"/>
          <w:lang w:val="x-none" w:eastAsia="x-none"/>
        </w:rPr>
      </w:pPr>
      <w:r w:rsidRPr="0091560A">
        <w:rPr>
          <w:rFonts w:ascii="Times New Roman" w:eastAsia="Times New Roman" w:hAnsi="Times New Roman" w:cs="Times New Roman"/>
          <w:lang w:val="x-none" w:eastAsia="x-none"/>
        </w:rPr>
        <w:t>Právo odpovídající služebnosti nabude budoucí oprávněný vkladem práva do katastru nemovitostí u Katastrálního úřadu pro Moravskoslezský kraj, Katastrálního pracoviště Ostrava.</w:t>
      </w:r>
      <w:r w:rsidRPr="0091560A">
        <w:rPr>
          <w:rFonts w:ascii="Times New Roman" w:eastAsia="Times New Roman" w:hAnsi="Times New Roman" w:cs="Times New Roman"/>
          <w:lang w:eastAsia="x-none"/>
        </w:rPr>
        <w:t xml:space="preserve"> </w:t>
      </w:r>
      <w:r w:rsidRPr="0091560A">
        <w:rPr>
          <w:rFonts w:ascii="Times New Roman" w:eastAsia="Times New Roman" w:hAnsi="Times New Roman" w:cs="Times New Roman"/>
          <w:lang w:val="x-none" w:eastAsia="x-none"/>
        </w:rPr>
        <w:t xml:space="preserve">Návrh na vklad práva odpovídajícího sjednané služebnosti podá budoucí povinný Katastrálnímu úřadu pro Moravskoslezský kraj, Katastrálnímu pracovišti Ostrava, do 30 dnů ode dne zaplacení úplaty podle odst. </w:t>
      </w:r>
      <w:r w:rsidRPr="0091560A">
        <w:rPr>
          <w:rFonts w:ascii="Times New Roman" w:eastAsia="Times New Roman" w:hAnsi="Times New Roman" w:cs="Times New Roman"/>
          <w:lang w:eastAsia="x-none"/>
        </w:rPr>
        <w:t>2</w:t>
      </w:r>
      <w:r w:rsidRPr="0091560A">
        <w:rPr>
          <w:rFonts w:ascii="Times New Roman" w:eastAsia="Times New Roman" w:hAnsi="Times New Roman" w:cs="Times New Roman"/>
          <w:lang w:val="x-none" w:eastAsia="x-none"/>
        </w:rPr>
        <w:t xml:space="preserve"> </w:t>
      </w:r>
      <w:r w:rsidRPr="0091560A">
        <w:rPr>
          <w:rFonts w:ascii="Times New Roman" w:eastAsia="Times New Roman" w:hAnsi="Times New Roman" w:cs="Times New Roman"/>
          <w:lang w:eastAsia="x-none"/>
        </w:rPr>
        <w:t xml:space="preserve">tohoto článku </w:t>
      </w:r>
      <w:r w:rsidRPr="0091560A">
        <w:rPr>
          <w:rFonts w:ascii="Times New Roman" w:eastAsia="Times New Roman" w:hAnsi="Times New Roman" w:cs="Times New Roman"/>
          <w:lang w:val="x-none" w:eastAsia="x-none"/>
        </w:rPr>
        <w:t>této smlouvy. Budoucí oprávněný uhradí náklady spojené se vkladovým řízením.</w:t>
      </w:r>
    </w:p>
    <w:p w14:paraId="7ED9D6E4" w14:textId="77777777" w:rsidR="00844F86" w:rsidRPr="0091560A" w:rsidRDefault="00844F86" w:rsidP="00844F86">
      <w:pPr>
        <w:numPr>
          <w:ilvl w:val="0"/>
          <w:numId w:val="6"/>
        </w:numPr>
        <w:spacing w:after="0" w:line="240" w:lineRule="auto"/>
        <w:ind w:left="357" w:hanging="357"/>
        <w:jc w:val="both"/>
        <w:rPr>
          <w:rFonts w:ascii="Times New Roman" w:eastAsia="Times New Roman" w:hAnsi="Times New Roman" w:cs="Times New Roman"/>
          <w:lang w:val="x-none" w:eastAsia="x-none"/>
        </w:rPr>
      </w:pPr>
      <w:r w:rsidRPr="0091560A">
        <w:rPr>
          <w:rFonts w:ascii="Times New Roman" w:eastAsia="Times New Roman" w:hAnsi="Times New Roman" w:cs="Times New Roman"/>
          <w:lang w:eastAsia="cs-CZ"/>
        </w:rPr>
        <w:t>V případě, že smlouva o zřízení věcného břemene – služebnosti nebude uzavřena ani do 5 let ode dne uzavření této smlouvy, se smluvní strany dohodly, že se tato smlouva od počátku ruší.</w:t>
      </w:r>
    </w:p>
    <w:p w14:paraId="0615E8E2" w14:textId="77777777" w:rsidR="00844F86" w:rsidRPr="0091560A" w:rsidRDefault="00844F86" w:rsidP="00844F86">
      <w:pPr>
        <w:spacing w:after="0" w:line="240" w:lineRule="auto"/>
        <w:ind w:left="357"/>
        <w:jc w:val="both"/>
        <w:rPr>
          <w:rFonts w:ascii="Times New Roman" w:eastAsia="Times New Roman" w:hAnsi="Times New Roman" w:cs="Times New Roman"/>
          <w:lang w:val="x-none" w:eastAsia="x-none"/>
        </w:rPr>
      </w:pPr>
    </w:p>
    <w:p w14:paraId="1193E9EA" w14:textId="77777777" w:rsidR="00844F86" w:rsidRPr="0091560A" w:rsidRDefault="00844F86" w:rsidP="00844F86">
      <w:pPr>
        <w:spacing w:after="0" w:line="360" w:lineRule="auto"/>
        <w:jc w:val="center"/>
        <w:rPr>
          <w:rFonts w:ascii="Times New Roman" w:eastAsia="Times New Roman" w:hAnsi="Times New Roman" w:cs="Times New Roman"/>
          <w:b/>
          <w:bCs/>
          <w:lang w:eastAsia="x-none"/>
        </w:rPr>
      </w:pPr>
      <w:r w:rsidRPr="0091560A">
        <w:rPr>
          <w:rFonts w:ascii="Times New Roman" w:eastAsia="Times New Roman" w:hAnsi="Times New Roman" w:cs="Times New Roman"/>
          <w:b/>
          <w:bCs/>
          <w:lang w:eastAsia="x-none"/>
        </w:rPr>
        <w:t>VI. Další ujednání</w:t>
      </w:r>
    </w:p>
    <w:p w14:paraId="7281783E" w14:textId="3ECB4DBF" w:rsidR="00844F86" w:rsidRPr="0091560A" w:rsidRDefault="00844F86" w:rsidP="00844F86">
      <w:pPr>
        <w:numPr>
          <w:ilvl w:val="0"/>
          <w:numId w:val="7"/>
        </w:numPr>
        <w:spacing w:after="120" w:line="240" w:lineRule="auto"/>
        <w:ind w:left="357" w:hanging="357"/>
        <w:jc w:val="both"/>
        <w:rPr>
          <w:rFonts w:ascii="Times New Roman" w:eastAsia="Times New Roman" w:hAnsi="Times New Roman" w:cs="Times New Roman"/>
          <w:lang w:val="x-none" w:eastAsia="x-none"/>
        </w:rPr>
      </w:pPr>
      <w:r w:rsidRPr="0091560A">
        <w:rPr>
          <w:rFonts w:ascii="Times New Roman" w:eastAsia="Times New Roman" w:hAnsi="Times New Roman" w:cs="Times New Roman"/>
          <w:lang w:val="x-none" w:eastAsia="x-none"/>
        </w:rPr>
        <w:t>Na základě této smlouvy je budoucí oprávněný oprávněn provést stavbu</w:t>
      </w:r>
      <w:r w:rsidRPr="0091560A">
        <w:rPr>
          <w:rFonts w:ascii="Times New Roman" w:eastAsia="Times New Roman" w:hAnsi="Times New Roman" w:cs="Times New Roman"/>
          <w:lang w:eastAsia="x-none"/>
        </w:rPr>
        <w:t xml:space="preserve"> dle článku II. odst. 3, 4</w:t>
      </w:r>
      <w:r w:rsidRPr="0091560A">
        <w:rPr>
          <w:rFonts w:ascii="Times New Roman" w:eastAsia="Times New Roman" w:hAnsi="Times New Roman" w:cs="Times New Roman"/>
          <w:lang w:val="x-none" w:eastAsia="x-none"/>
        </w:rPr>
        <w:t xml:space="preserve"> v rozsahu vyznačeném v </w:t>
      </w:r>
      <w:r w:rsidR="00E80276" w:rsidRPr="0091560A">
        <w:rPr>
          <w:rFonts w:ascii="Times New Roman" w:hAnsi="Times New Roman" w:cs="Times New Roman"/>
          <w:i/>
          <w:szCs w:val="24"/>
        </w:rPr>
        <w:t>„</w:t>
      </w:r>
      <w:r w:rsidR="00E80276" w:rsidRPr="0091560A">
        <w:rPr>
          <w:rFonts w:ascii="Times New Roman" w:hAnsi="Times New Roman" w:cs="Times New Roman"/>
          <w:szCs w:val="24"/>
        </w:rPr>
        <w:t xml:space="preserve">Situaci SO467 Přeložka sdělovacího vedení NEJ, č. výkresu 02“ a </w:t>
      </w:r>
      <w:r w:rsidR="00E80276" w:rsidRPr="0091560A">
        <w:rPr>
          <w:rFonts w:ascii="Times New Roman" w:hAnsi="Times New Roman" w:cs="Times New Roman"/>
          <w:i/>
          <w:szCs w:val="24"/>
        </w:rPr>
        <w:t>„</w:t>
      </w:r>
      <w:r w:rsidR="00E80276" w:rsidRPr="0091560A">
        <w:rPr>
          <w:rFonts w:ascii="Times New Roman" w:hAnsi="Times New Roman" w:cs="Times New Roman"/>
          <w:szCs w:val="24"/>
        </w:rPr>
        <w:t>Situaci SO467 Vytyčení v KN, č. výkresu 03“</w:t>
      </w:r>
      <w:r w:rsidRPr="0091560A">
        <w:rPr>
          <w:rFonts w:ascii="Times New Roman" w:eastAsia="Times New Roman" w:hAnsi="Times New Roman" w:cs="Times New Roman"/>
          <w:lang w:eastAsia="x-none"/>
        </w:rPr>
        <w:t>, kter</w:t>
      </w:r>
      <w:r w:rsidR="00E80276" w:rsidRPr="0091560A">
        <w:rPr>
          <w:rFonts w:ascii="Times New Roman" w:eastAsia="Times New Roman" w:hAnsi="Times New Roman" w:cs="Times New Roman"/>
          <w:lang w:eastAsia="x-none"/>
        </w:rPr>
        <w:t>é</w:t>
      </w:r>
      <w:r w:rsidRPr="0091560A">
        <w:rPr>
          <w:rFonts w:ascii="Times New Roman" w:eastAsia="Times New Roman" w:hAnsi="Times New Roman" w:cs="Times New Roman"/>
          <w:lang w:eastAsia="x-none"/>
        </w:rPr>
        <w:t xml:space="preserve"> j</w:t>
      </w:r>
      <w:r w:rsidR="00E80276" w:rsidRPr="0091560A">
        <w:rPr>
          <w:rFonts w:ascii="Times New Roman" w:eastAsia="Times New Roman" w:hAnsi="Times New Roman" w:cs="Times New Roman"/>
          <w:lang w:eastAsia="x-none"/>
        </w:rPr>
        <w:t>sou</w:t>
      </w:r>
      <w:r w:rsidRPr="0091560A">
        <w:rPr>
          <w:rFonts w:ascii="Times New Roman" w:eastAsia="Times New Roman" w:hAnsi="Times New Roman" w:cs="Times New Roman"/>
          <w:lang w:eastAsia="x-none"/>
        </w:rPr>
        <w:t xml:space="preserve"> jako příloha nedílnou součástí této smlouvy.</w:t>
      </w:r>
      <w:r w:rsidRPr="0091560A">
        <w:rPr>
          <w:rFonts w:ascii="Times New Roman" w:eastAsia="Times New Roman" w:hAnsi="Times New Roman" w:cs="Times New Roman"/>
          <w:lang w:val="x-none" w:eastAsia="x-none"/>
        </w:rPr>
        <w:t xml:space="preserve">  </w:t>
      </w:r>
    </w:p>
    <w:p w14:paraId="7A70DAEB" w14:textId="6871A6DB" w:rsidR="00035AE1" w:rsidRPr="0091560A" w:rsidRDefault="00844F86" w:rsidP="00035AE1">
      <w:pPr>
        <w:pStyle w:val="Odstavecseseznamem"/>
        <w:numPr>
          <w:ilvl w:val="0"/>
          <w:numId w:val="7"/>
        </w:numPr>
        <w:spacing w:after="120" w:line="240" w:lineRule="auto"/>
        <w:ind w:hanging="357"/>
        <w:jc w:val="both"/>
        <w:rPr>
          <w:rFonts w:ascii="Times New Roman" w:eastAsia="Times New Roman" w:hAnsi="Times New Roman" w:cs="Times New Roman"/>
          <w:lang w:eastAsia="cs-CZ"/>
        </w:rPr>
      </w:pPr>
      <w:r w:rsidRPr="0091560A">
        <w:rPr>
          <w:rFonts w:ascii="Times New Roman" w:eastAsia="Times New Roman" w:hAnsi="Times New Roman" w:cs="Times New Roman"/>
          <w:lang w:val="x-none" w:eastAsia="x-none"/>
        </w:rPr>
        <w:t xml:space="preserve">Nedílnou součástí této smlouvy je také </w:t>
      </w:r>
      <w:r w:rsidR="00451841" w:rsidRPr="0091560A">
        <w:rPr>
          <w:rFonts w:ascii="Times New Roman" w:eastAsia="Times New Roman" w:hAnsi="Times New Roman" w:cs="Times New Roman"/>
          <w:b/>
          <w:bCs/>
          <w:lang w:val="x-none" w:eastAsia="x-none"/>
        </w:rPr>
        <w:t>S</w:t>
      </w:r>
      <w:r w:rsidRPr="0091560A">
        <w:rPr>
          <w:rFonts w:ascii="Times New Roman" w:eastAsia="Times New Roman" w:hAnsi="Times New Roman" w:cs="Times New Roman"/>
          <w:b/>
          <w:lang w:val="x-none" w:eastAsia="x-none"/>
        </w:rPr>
        <w:t xml:space="preserve">ouhlas se vstupem na pozemky </w:t>
      </w:r>
      <w:r w:rsidRPr="0091560A">
        <w:rPr>
          <w:rFonts w:ascii="Times New Roman" w:eastAsia="Times New Roman" w:hAnsi="Times New Roman" w:cs="Times New Roman"/>
          <w:lang w:val="x-none" w:eastAsia="x-none"/>
        </w:rPr>
        <w:t xml:space="preserve">ze dne </w:t>
      </w:r>
      <w:r w:rsidR="00F17D53" w:rsidRPr="0091560A">
        <w:rPr>
          <w:rFonts w:ascii="Times New Roman" w:eastAsia="Times New Roman" w:hAnsi="Times New Roman" w:cs="Times New Roman"/>
          <w:lang w:val="x-none" w:eastAsia="x-none"/>
        </w:rPr>
        <w:t>28</w:t>
      </w:r>
      <w:r w:rsidR="00451841" w:rsidRPr="0091560A">
        <w:rPr>
          <w:rFonts w:ascii="Times New Roman" w:eastAsia="Times New Roman" w:hAnsi="Times New Roman" w:cs="Times New Roman"/>
          <w:lang w:val="x-none" w:eastAsia="x-none"/>
        </w:rPr>
        <w:t>.5.2025</w:t>
      </w:r>
      <w:r w:rsidRPr="0091560A">
        <w:rPr>
          <w:rFonts w:ascii="Times New Roman" w:eastAsia="Times New Roman" w:hAnsi="Times New Roman" w:cs="Times New Roman"/>
          <w:lang w:val="x-none" w:eastAsia="x-none"/>
        </w:rPr>
        <w:t xml:space="preserve">, který byl vydán za účelem </w:t>
      </w:r>
      <w:r w:rsidRPr="0091560A">
        <w:rPr>
          <w:rFonts w:ascii="Times New Roman" w:eastAsia="Times New Roman" w:hAnsi="Times New Roman" w:cs="Times New Roman"/>
          <w:lang w:eastAsia="x-none"/>
        </w:rPr>
        <w:t xml:space="preserve">umístění </w:t>
      </w:r>
      <w:r w:rsidR="00E80276" w:rsidRPr="0091560A">
        <w:rPr>
          <w:rFonts w:ascii="Times New Roman" w:eastAsia="Times New Roman" w:hAnsi="Times New Roman" w:cs="Times New Roman"/>
          <w:lang w:eastAsia="x-none"/>
        </w:rPr>
        <w:t xml:space="preserve">dočasné a následně trvalé </w:t>
      </w:r>
      <w:r w:rsidR="00451841" w:rsidRPr="0091560A">
        <w:rPr>
          <w:rFonts w:ascii="Times New Roman" w:hAnsi="Times New Roman" w:cs="Times New Roman"/>
          <w:bCs/>
        </w:rPr>
        <w:t xml:space="preserve">přeložky </w:t>
      </w:r>
      <w:r w:rsidR="00A551BA">
        <w:rPr>
          <w:rFonts w:ascii="Times New Roman" w:hAnsi="Times New Roman" w:cs="Times New Roman"/>
          <w:bCs/>
        </w:rPr>
        <w:t>Komunikačního vedení</w:t>
      </w:r>
      <w:r w:rsidRPr="0091560A">
        <w:rPr>
          <w:rFonts w:ascii="Times New Roman" w:eastAsia="Times New Roman" w:hAnsi="Times New Roman" w:cs="Times New Roman"/>
          <w:lang w:eastAsia="x-none"/>
        </w:rPr>
        <w:t>, stavby označené názvem "</w:t>
      </w:r>
      <w:r w:rsidR="00451841" w:rsidRPr="0091560A">
        <w:rPr>
          <w:rFonts w:ascii="Times New Roman" w:hAnsi="Times New Roman" w:cs="Times New Roman"/>
        </w:rPr>
        <w:t>VPIC OS most ul. Závodní ex NEJ SO467</w:t>
      </w:r>
      <w:r w:rsidRPr="0091560A">
        <w:rPr>
          <w:rFonts w:ascii="Times New Roman" w:eastAsia="Times New Roman" w:hAnsi="Times New Roman" w:cs="Times New Roman"/>
          <w:lang w:eastAsia="x-none"/>
        </w:rPr>
        <w:t xml:space="preserve">", a to včetně umístění a realizace stavby, dle přiložené </w:t>
      </w:r>
      <w:r w:rsidR="00E56C72" w:rsidRPr="0091560A">
        <w:rPr>
          <w:rFonts w:ascii="Times New Roman" w:eastAsia="Times New Roman" w:hAnsi="Times New Roman" w:cs="Times New Roman"/>
          <w:lang w:eastAsia="x-none"/>
        </w:rPr>
        <w:t>„</w:t>
      </w:r>
      <w:r w:rsidR="00E80276" w:rsidRPr="0091560A">
        <w:rPr>
          <w:rFonts w:ascii="Times New Roman" w:hAnsi="Times New Roman" w:cs="Times New Roman"/>
          <w:szCs w:val="24"/>
        </w:rPr>
        <w:t xml:space="preserve">Situace SO467 Přeložka sdělovacího vedení NEJ, č. výkresu 02“ a </w:t>
      </w:r>
      <w:r w:rsidR="00E80276" w:rsidRPr="0091560A">
        <w:rPr>
          <w:rFonts w:ascii="Times New Roman" w:hAnsi="Times New Roman" w:cs="Times New Roman"/>
          <w:i/>
          <w:szCs w:val="24"/>
        </w:rPr>
        <w:t>„</w:t>
      </w:r>
      <w:r w:rsidR="00E80276" w:rsidRPr="0091560A">
        <w:rPr>
          <w:rFonts w:ascii="Times New Roman" w:hAnsi="Times New Roman" w:cs="Times New Roman"/>
          <w:szCs w:val="24"/>
        </w:rPr>
        <w:t>Situace SO467 Vytyčení v KN, č. výkresu 03“</w:t>
      </w:r>
      <w:r w:rsidRPr="0091560A">
        <w:rPr>
          <w:rFonts w:ascii="Times New Roman" w:eastAsia="Times New Roman" w:hAnsi="Times New Roman" w:cs="Times New Roman"/>
          <w:lang w:eastAsia="x-none"/>
        </w:rPr>
        <w:t>, s podmínkou uzavření smlouvy o budoucí smlouvě o zřízení věcného břemene – služebnosti a podmínkami stanovenými odborem KSa</w:t>
      </w:r>
      <w:r w:rsidR="00035AE1" w:rsidRPr="0091560A">
        <w:rPr>
          <w:rFonts w:ascii="Times New Roman" w:eastAsia="Times New Roman" w:hAnsi="Times New Roman" w:cs="Times New Roman"/>
          <w:lang w:eastAsia="x-none"/>
        </w:rPr>
        <w:t>IV ve stanovis</w:t>
      </w:r>
      <w:r w:rsidR="00451841" w:rsidRPr="0091560A">
        <w:rPr>
          <w:rFonts w:ascii="Times New Roman" w:eastAsia="Times New Roman" w:hAnsi="Times New Roman" w:cs="Times New Roman"/>
          <w:lang w:eastAsia="x-none"/>
        </w:rPr>
        <w:t>cích</w:t>
      </w:r>
      <w:r w:rsidR="00035AE1" w:rsidRPr="0091560A">
        <w:rPr>
          <w:rFonts w:ascii="Times New Roman" w:eastAsia="Times New Roman" w:hAnsi="Times New Roman" w:cs="Times New Roman"/>
          <w:lang w:eastAsia="x-none"/>
        </w:rPr>
        <w:t xml:space="preserve"> správce komunikace ze dne </w:t>
      </w:r>
      <w:r w:rsidR="00451841" w:rsidRPr="0091560A">
        <w:rPr>
          <w:rFonts w:ascii="Times New Roman" w:hAnsi="Times New Roman" w:cs="Times New Roman"/>
        </w:rPr>
        <w:t>20.5.2025, 8.1.2024 a 18.3.2024</w:t>
      </w:r>
      <w:r w:rsidR="00035AE1" w:rsidRPr="0091560A">
        <w:rPr>
          <w:rFonts w:ascii="Times New Roman" w:eastAsia="Times New Roman" w:hAnsi="Times New Roman" w:cs="Times New Roman"/>
          <w:lang w:eastAsia="x-none"/>
        </w:rPr>
        <w:t xml:space="preserve">. </w:t>
      </w:r>
    </w:p>
    <w:p w14:paraId="5C1B350C" w14:textId="7DF2D435" w:rsidR="00844F86" w:rsidRPr="0091560A" w:rsidRDefault="00844F86" w:rsidP="00035AE1">
      <w:pPr>
        <w:numPr>
          <w:ilvl w:val="0"/>
          <w:numId w:val="7"/>
        </w:numPr>
        <w:spacing w:after="120" w:line="240" w:lineRule="auto"/>
        <w:ind w:hanging="357"/>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Budoucí oprávněný se zavazuje, že po ukončení činností souvisejících s výkonem práva odpovídajícího služebnosti na vlastní náklady uvede předmětné Služebné pozemky včetně venkovních úprav do původního stavu </w:t>
      </w:r>
      <w:r w:rsidR="00A551BA" w:rsidRPr="00D96712">
        <w:rPr>
          <w:rFonts w:ascii="Times New Roman" w:eastAsia="Times New Roman" w:hAnsi="Times New Roman" w:cs="Times New Roman"/>
          <w:lang w:eastAsia="cs-CZ"/>
        </w:rPr>
        <w:t xml:space="preserve">a není-li to možné s ohledem na povahu provedených prací, do stavu odpovídajícího předchozímu účelu nebo užívání </w:t>
      </w:r>
      <w:r w:rsidR="00A551BA">
        <w:rPr>
          <w:rFonts w:ascii="Times New Roman" w:eastAsia="Times New Roman" w:hAnsi="Times New Roman" w:cs="Times New Roman"/>
          <w:lang w:eastAsia="cs-CZ"/>
        </w:rPr>
        <w:t>služebných pozemků</w:t>
      </w:r>
      <w:r w:rsidR="00A551BA" w:rsidRPr="00035AE1">
        <w:rPr>
          <w:rFonts w:ascii="Times New Roman" w:eastAsia="Times New Roman" w:hAnsi="Times New Roman" w:cs="Times New Roman"/>
          <w:lang w:eastAsia="cs-CZ"/>
        </w:rPr>
        <w:t xml:space="preserve"> </w:t>
      </w:r>
      <w:r w:rsidRPr="0091560A">
        <w:rPr>
          <w:rFonts w:ascii="Times New Roman" w:eastAsia="Times New Roman" w:hAnsi="Times New Roman" w:cs="Times New Roman"/>
          <w:lang w:eastAsia="cs-CZ"/>
        </w:rPr>
        <w:t>a nahradí případně vzniklou škodu.</w:t>
      </w:r>
    </w:p>
    <w:p w14:paraId="5EB35651" w14:textId="06CCF97C" w:rsidR="00A551BA" w:rsidRPr="00035AE1" w:rsidRDefault="00844F86" w:rsidP="00A551BA">
      <w:pPr>
        <w:numPr>
          <w:ilvl w:val="0"/>
          <w:numId w:val="5"/>
        </w:numPr>
        <w:tabs>
          <w:tab w:val="left" w:pos="1418"/>
          <w:tab w:val="left" w:pos="2694"/>
          <w:tab w:val="left" w:pos="4111"/>
        </w:tabs>
        <w:spacing w:after="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Budoucí oprávněný nebo j</w:t>
      </w:r>
      <w:r w:rsidR="00E56C72" w:rsidRPr="0091560A">
        <w:rPr>
          <w:rFonts w:ascii="Times New Roman" w:eastAsia="Times New Roman" w:hAnsi="Times New Roman" w:cs="Times New Roman"/>
          <w:lang w:eastAsia="cs-CZ"/>
        </w:rPr>
        <w:t>í</w:t>
      </w:r>
      <w:r w:rsidRPr="0091560A">
        <w:rPr>
          <w:rFonts w:ascii="Times New Roman" w:eastAsia="Times New Roman" w:hAnsi="Times New Roman" w:cs="Times New Roman"/>
          <w:lang w:eastAsia="cs-CZ"/>
        </w:rPr>
        <w:t xml:space="preserve">m pověřená osoba bude povinna oznámit písemně budoucímu povinnému jakýkoli výkon práva souvisejícího se zřízenou služebností to minimálně 10 dnů předem s výjimkou řešení havarijních stavů, které vyžadují okamžitý zásah. Při provozování a údržbě </w:t>
      </w:r>
      <w:r w:rsidR="00A551BA">
        <w:rPr>
          <w:rFonts w:ascii="Times New Roman" w:eastAsia="Times New Roman" w:hAnsi="Times New Roman" w:cs="Times New Roman"/>
          <w:lang w:eastAsia="cs-CZ"/>
        </w:rPr>
        <w:t>Komunikačního vedení</w:t>
      </w:r>
      <w:r w:rsidR="00451841" w:rsidRPr="0091560A">
        <w:rPr>
          <w:rFonts w:ascii="Times New Roman" w:hAnsi="Times New Roman" w:cs="Times New Roman"/>
          <w:bCs/>
        </w:rPr>
        <w:t xml:space="preserve"> </w:t>
      </w:r>
      <w:r w:rsidRPr="0091560A">
        <w:rPr>
          <w:rFonts w:ascii="Times New Roman" w:eastAsia="Times New Roman" w:hAnsi="Times New Roman" w:cs="Times New Roman"/>
          <w:lang w:eastAsia="cs-CZ"/>
        </w:rPr>
        <w:t>bude povinna co nejvíce šetřit právo vlastníka dotčených pozemků a po skončení prací uvést dotčené pozemky do původního stavu</w:t>
      </w:r>
      <w:r w:rsidR="00A551BA">
        <w:rPr>
          <w:rFonts w:ascii="Times New Roman" w:eastAsia="Times New Roman" w:hAnsi="Times New Roman" w:cs="Times New Roman"/>
          <w:lang w:eastAsia="cs-CZ"/>
        </w:rPr>
        <w:t>,</w:t>
      </w:r>
      <w:r w:rsidR="00A551BA" w:rsidRPr="00A551BA">
        <w:rPr>
          <w:rFonts w:ascii="Times New Roman" w:eastAsia="Times New Roman" w:hAnsi="Times New Roman" w:cs="Times New Roman"/>
          <w:lang w:eastAsia="cs-CZ"/>
        </w:rPr>
        <w:t xml:space="preserve"> </w:t>
      </w:r>
      <w:r w:rsidR="00A551BA" w:rsidRPr="00D96712">
        <w:rPr>
          <w:rFonts w:ascii="Times New Roman" w:eastAsia="Times New Roman" w:hAnsi="Times New Roman" w:cs="Times New Roman"/>
          <w:lang w:eastAsia="cs-CZ"/>
        </w:rPr>
        <w:t>a není-li to možné s ohledem na povahu provedených prací, do stavu odpovídajícího předchozímu účelu nebo užívání služebných pozemků.</w:t>
      </w:r>
    </w:p>
    <w:p w14:paraId="1ACEEBB2" w14:textId="008BD14F" w:rsidR="00844F86" w:rsidRPr="0091560A" w:rsidRDefault="00844F86" w:rsidP="001B390F">
      <w:pPr>
        <w:tabs>
          <w:tab w:val="left" w:pos="1418"/>
          <w:tab w:val="left" w:pos="2694"/>
          <w:tab w:val="left" w:pos="4111"/>
        </w:tabs>
        <w:spacing w:after="0" w:line="240" w:lineRule="auto"/>
        <w:ind w:left="360"/>
        <w:jc w:val="both"/>
        <w:rPr>
          <w:rFonts w:ascii="Times New Roman" w:eastAsia="Times New Roman" w:hAnsi="Times New Roman" w:cs="Times New Roman"/>
          <w:lang w:eastAsia="cs-CZ"/>
        </w:rPr>
      </w:pPr>
    </w:p>
    <w:p w14:paraId="0F34D971" w14:textId="77777777" w:rsidR="00E60434" w:rsidRPr="0091560A" w:rsidRDefault="00E60434" w:rsidP="00844F86">
      <w:pPr>
        <w:spacing w:after="0" w:line="360" w:lineRule="auto"/>
        <w:jc w:val="center"/>
        <w:rPr>
          <w:rFonts w:ascii="Times New Roman" w:eastAsia="Times New Roman" w:hAnsi="Times New Roman" w:cs="Times New Roman"/>
          <w:b/>
          <w:bCs/>
          <w:lang w:eastAsia="cs-CZ"/>
        </w:rPr>
      </w:pPr>
    </w:p>
    <w:p w14:paraId="79868C5A" w14:textId="77777777" w:rsidR="00844F86" w:rsidRPr="0091560A" w:rsidRDefault="00844F86" w:rsidP="00844F86">
      <w:pPr>
        <w:spacing w:after="0" w:line="360" w:lineRule="auto"/>
        <w:jc w:val="center"/>
        <w:rPr>
          <w:rFonts w:ascii="Times New Roman" w:eastAsia="Times New Roman" w:hAnsi="Times New Roman" w:cs="Times New Roman"/>
          <w:b/>
          <w:bCs/>
          <w:lang w:eastAsia="cs-CZ"/>
        </w:rPr>
      </w:pPr>
      <w:r w:rsidRPr="0091560A">
        <w:rPr>
          <w:rFonts w:ascii="Times New Roman" w:eastAsia="Times New Roman" w:hAnsi="Times New Roman" w:cs="Times New Roman"/>
          <w:b/>
          <w:bCs/>
          <w:lang w:eastAsia="cs-CZ"/>
        </w:rPr>
        <w:t>VII. Závěrečná ustanovení</w:t>
      </w:r>
    </w:p>
    <w:p w14:paraId="39C363C3" w14:textId="77777777" w:rsidR="00844F86" w:rsidRPr="0091560A"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Tato smlouva nabývá platnosti a účinnosti dnem jejího podpisu oběma smluvními stranami. </w:t>
      </w:r>
    </w:p>
    <w:p w14:paraId="17D70E7A" w14:textId="77777777" w:rsidR="00844F86" w:rsidRPr="0091560A" w:rsidRDefault="00844F86" w:rsidP="00844F86">
      <w:pPr>
        <w:numPr>
          <w:ilvl w:val="0"/>
          <w:numId w:val="2"/>
        </w:numPr>
        <w:spacing w:after="120" w:line="240" w:lineRule="auto"/>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Veškeré změny a doplňky této smlouvy je možné provést pouze písemnou formou se souhlasem obou smluvních stran. </w:t>
      </w:r>
    </w:p>
    <w:p w14:paraId="3053219B" w14:textId="77777777" w:rsidR="00844F86" w:rsidRPr="0091560A"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lastRenderedPageBreak/>
        <w:t xml:space="preserve">Pokud není v této smlouvě stanoveno jinak, řídí se právní vztahy touto smlouvou neupravené obecně závaznými právními předpisy, zejména zákonem č. 89/2012 Sb., občanský zákoník, ve znění pozdějších předpisů. </w:t>
      </w:r>
    </w:p>
    <w:p w14:paraId="003D157F" w14:textId="77777777" w:rsidR="00844F86" w:rsidRPr="0091560A"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Stane-li se některé ustanovení této smlouvy neplatné či neúčinné, nezpůsobí to neplatnost ani neúčinnost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účelu ustanovení neplatného nebo neúčinného. Neplatnost či neúčinnost kteréhokoli článku, odstavce nebo ustanovení této smlouvy neovlivní platnost nebo účinnost ostatních ustanovení této smlouvy.</w:t>
      </w:r>
    </w:p>
    <w:p w14:paraId="426E68FA" w14:textId="77777777" w:rsidR="00844F86" w:rsidRPr="0091560A"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Smluvní strany shora označené prohlašují, že si tuto smlouvu přečetly před jejím podpisem, že byla uzavřena po vzájemné dohodě a po vzájemném projednání, podle jejich pravé a svobodné vůle, určitě, vážně a srozumitelně, nikoli v tísni a za nápadně nevýhodných podmínek. Autentičnost této smlouvy potvrzují smluvní strany svými podpisy.</w:t>
      </w:r>
    </w:p>
    <w:p w14:paraId="20BE0F5F" w14:textId="77777777" w:rsidR="00844F86" w:rsidRPr="0091560A"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Tato smlouva je vyhotovena v </w:t>
      </w:r>
      <w:r w:rsidRPr="0091560A">
        <w:rPr>
          <w:rFonts w:ascii="Times New Roman" w:eastAsia="Times New Roman" w:hAnsi="Times New Roman" w:cs="Times New Roman"/>
          <w:b/>
          <w:bCs/>
          <w:lang w:eastAsia="cs-CZ"/>
        </w:rPr>
        <w:t>čtyřech</w:t>
      </w:r>
      <w:r w:rsidRPr="0091560A">
        <w:rPr>
          <w:rFonts w:ascii="Times New Roman" w:eastAsia="Times New Roman" w:hAnsi="Times New Roman" w:cs="Times New Roman"/>
          <w:lang w:eastAsia="cs-CZ"/>
        </w:rPr>
        <w:t xml:space="preserve"> </w:t>
      </w:r>
      <w:r w:rsidRPr="0091560A">
        <w:rPr>
          <w:rFonts w:ascii="Times New Roman" w:eastAsia="Times New Roman" w:hAnsi="Times New Roman" w:cs="Times New Roman"/>
          <w:b/>
          <w:bCs/>
          <w:lang w:eastAsia="cs-CZ"/>
        </w:rPr>
        <w:t xml:space="preserve">(4) vyhotoveních </w:t>
      </w:r>
      <w:r w:rsidRPr="0091560A">
        <w:rPr>
          <w:rFonts w:ascii="Times New Roman" w:eastAsia="Times New Roman" w:hAnsi="Times New Roman" w:cs="Times New Roman"/>
          <w:lang w:eastAsia="cs-CZ"/>
        </w:rPr>
        <w:t>s platností originálu, z nichž každá smluvní strana obdrží po dvou vyhotoveních.</w:t>
      </w:r>
    </w:p>
    <w:p w14:paraId="36607B7D" w14:textId="77777777" w:rsidR="00844F86" w:rsidRPr="0091560A"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Nedílnou součástí této smlouvy jsou i její přílohy:</w:t>
      </w:r>
    </w:p>
    <w:p w14:paraId="5DDF9AFB" w14:textId="2A347CB4" w:rsidR="00035AE1" w:rsidRPr="0091560A" w:rsidRDefault="00844F86" w:rsidP="006B4BE4">
      <w:pPr>
        <w:numPr>
          <w:ilvl w:val="0"/>
          <w:numId w:val="9"/>
        </w:numPr>
        <w:spacing w:after="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Souhlas ze dne</w:t>
      </w:r>
      <w:r w:rsidR="00035AE1" w:rsidRPr="0091560A">
        <w:rPr>
          <w:rFonts w:ascii="Times New Roman" w:eastAsia="Times New Roman" w:hAnsi="Times New Roman" w:cs="Times New Roman"/>
          <w:lang w:eastAsia="cs-CZ"/>
        </w:rPr>
        <w:t xml:space="preserve"> </w:t>
      </w:r>
      <w:r w:rsidR="00F17D53" w:rsidRPr="0091560A">
        <w:rPr>
          <w:rFonts w:ascii="Times New Roman" w:eastAsia="Times New Roman" w:hAnsi="Times New Roman" w:cs="Times New Roman"/>
          <w:lang w:eastAsia="cs-CZ"/>
        </w:rPr>
        <w:t>28.5.2025</w:t>
      </w:r>
    </w:p>
    <w:p w14:paraId="584B50C4" w14:textId="1D9B6BBD" w:rsidR="00844F86" w:rsidRPr="0091560A" w:rsidRDefault="00E80276" w:rsidP="006B4BE4">
      <w:pPr>
        <w:pStyle w:val="Odstavecseseznamem"/>
        <w:numPr>
          <w:ilvl w:val="0"/>
          <w:numId w:val="9"/>
        </w:numPr>
        <w:spacing w:after="0" w:line="240" w:lineRule="auto"/>
        <w:jc w:val="both"/>
        <w:rPr>
          <w:rFonts w:ascii="Times New Roman" w:eastAsia="Times New Roman" w:hAnsi="Times New Roman" w:cs="Times New Roman"/>
          <w:lang w:eastAsia="cs-CZ"/>
        </w:rPr>
      </w:pPr>
      <w:r w:rsidRPr="0091560A">
        <w:rPr>
          <w:rFonts w:ascii="Times New Roman" w:hAnsi="Times New Roman" w:cs="Times New Roman"/>
          <w:szCs w:val="24"/>
        </w:rPr>
        <w:t xml:space="preserve">„Situace SO467 Přeložka sdělovacího vedení NEJ, č. výkresu 02“ a </w:t>
      </w:r>
      <w:r w:rsidRPr="0091560A">
        <w:rPr>
          <w:rFonts w:ascii="Times New Roman" w:hAnsi="Times New Roman" w:cs="Times New Roman"/>
          <w:i/>
          <w:szCs w:val="24"/>
        </w:rPr>
        <w:t>„</w:t>
      </w:r>
      <w:r w:rsidRPr="0091560A">
        <w:rPr>
          <w:rFonts w:ascii="Times New Roman" w:hAnsi="Times New Roman" w:cs="Times New Roman"/>
          <w:szCs w:val="24"/>
        </w:rPr>
        <w:t>Situace SO467 Vytyčení v KN, č. výkresu 03“</w:t>
      </w:r>
      <w:r w:rsidRPr="0091560A">
        <w:rPr>
          <w:rFonts w:ascii="Times New Roman" w:eastAsia="Times New Roman" w:hAnsi="Times New Roman" w:cs="Times New Roman"/>
          <w:lang w:eastAsia="x-none"/>
        </w:rPr>
        <w:t xml:space="preserve">, </w:t>
      </w:r>
      <w:r w:rsidR="00371A13" w:rsidRPr="0091560A">
        <w:rPr>
          <w:rFonts w:ascii="Times New Roman" w:eastAsia="Times New Roman" w:hAnsi="Times New Roman" w:cs="Times New Roman"/>
          <w:lang w:eastAsia="cs-CZ"/>
        </w:rPr>
        <w:t>s vyznačením „Souhlasu s navrhovaným stavebním záměrem“</w:t>
      </w:r>
    </w:p>
    <w:p w14:paraId="48030981" w14:textId="05F69E25" w:rsidR="006B4BE4" w:rsidRPr="0091560A" w:rsidRDefault="006B4BE4" w:rsidP="00844F86">
      <w:pPr>
        <w:numPr>
          <w:ilvl w:val="0"/>
          <w:numId w:val="9"/>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Stanovisko správce komunikací ze dne </w:t>
      </w:r>
      <w:r w:rsidR="00451841" w:rsidRPr="0091560A">
        <w:rPr>
          <w:rFonts w:ascii="Times New Roman" w:hAnsi="Times New Roman" w:cs="Times New Roman"/>
        </w:rPr>
        <w:t>20.5.2025, 8.1.2024 a 18.3.2024</w:t>
      </w:r>
    </w:p>
    <w:p w14:paraId="5C6644D8" w14:textId="77777777" w:rsidR="00844F86" w:rsidRPr="0091560A"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u w:val="single"/>
          <w:lang w:eastAsia="cs-CZ"/>
        </w:rPr>
        <w:t>Doložka platnosti právního úkonu dle § 41 zákona č. 128/2000 Sb., o obcích (obecní zřízení)</w:t>
      </w:r>
      <w:r w:rsidRPr="0091560A">
        <w:rPr>
          <w:rFonts w:ascii="Times New Roman" w:eastAsia="Times New Roman" w:hAnsi="Times New Roman" w:cs="Times New Roman"/>
          <w:lang w:eastAsia="cs-CZ"/>
        </w:rPr>
        <w:t>:</w:t>
      </w:r>
    </w:p>
    <w:p w14:paraId="5A6C03E9" w14:textId="1663E9B5" w:rsidR="00844F86" w:rsidRPr="0091560A" w:rsidRDefault="00844F86" w:rsidP="00844F86">
      <w:pPr>
        <w:spacing w:after="120" w:line="240" w:lineRule="auto"/>
        <w:ind w:left="360"/>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Budoucí povinný ve smyslu ust. § 41 zákona č. 128/2000 Sb., o obcích, ve znění pozdějších předpisů, potvrzuje, že u právních jednání obsažených v této smlouvě byly ze strany budoucího povinného splněny podmínky stanovené zákonem č. 128/2000 Sb., které jsou obligatorní pro platnost tohoto právního jednání.</w:t>
      </w:r>
    </w:p>
    <w:p w14:paraId="7CDEDBA1" w14:textId="28083F1A" w:rsidR="00844F86" w:rsidRPr="0091560A" w:rsidRDefault="00844F86" w:rsidP="00844F86">
      <w:pPr>
        <w:spacing w:after="0" w:line="240" w:lineRule="auto"/>
        <w:ind w:left="360"/>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O uzavření této smlouvy rozhodla Rada městského obvodu Vítkovice dne </w:t>
      </w:r>
      <w:r w:rsidR="00F17D53" w:rsidRPr="0091560A">
        <w:rPr>
          <w:rFonts w:ascii="Times New Roman" w:eastAsia="Times New Roman" w:hAnsi="Times New Roman" w:cs="Times New Roman"/>
          <w:b/>
          <w:bCs/>
          <w:lang w:eastAsia="cs-CZ"/>
        </w:rPr>
        <w:t>28</w:t>
      </w:r>
      <w:r w:rsidR="00451841" w:rsidRPr="0091560A">
        <w:rPr>
          <w:rFonts w:ascii="Times New Roman" w:eastAsia="Times New Roman" w:hAnsi="Times New Roman" w:cs="Times New Roman"/>
          <w:b/>
          <w:bCs/>
          <w:lang w:eastAsia="cs-CZ"/>
        </w:rPr>
        <w:t>.</w:t>
      </w:r>
      <w:r w:rsidR="00451841" w:rsidRPr="0091560A">
        <w:rPr>
          <w:rFonts w:ascii="Times New Roman" w:eastAsia="Times New Roman" w:hAnsi="Times New Roman" w:cs="Times New Roman"/>
          <w:b/>
          <w:lang w:eastAsia="cs-CZ"/>
        </w:rPr>
        <w:t>5.2025</w:t>
      </w:r>
      <w:r w:rsidRPr="0091560A">
        <w:rPr>
          <w:rFonts w:ascii="Times New Roman" w:eastAsia="Times New Roman" w:hAnsi="Times New Roman" w:cs="Times New Roman"/>
          <w:b/>
          <w:lang w:eastAsia="cs-CZ"/>
        </w:rPr>
        <w:t xml:space="preserve"> </w:t>
      </w:r>
      <w:r w:rsidRPr="0091560A">
        <w:rPr>
          <w:rFonts w:ascii="Times New Roman" w:eastAsia="Times New Roman" w:hAnsi="Times New Roman" w:cs="Times New Roman"/>
          <w:lang w:eastAsia="cs-CZ"/>
        </w:rPr>
        <w:t xml:space="preserve">svým usnesením číslo </w:t>
      </w:r>
      <w:bookmarkStart w:id="0" w:name="_Hlk45176165"/>
      <w:r w:rsidR="00F17D53" w:rsidRPr="0091560A">
        <w:rPr>
          <w:rFonts w:ascii="Times New Roman" w:eastAsia="Times New Roman" w:hAnsi="Times New Roman" w:cs="Times New Roman"/>
          <w:b/>
          <w:bCs/>
          <w:lang w:eastAsia="cs-CZ"/>
        </w:rPr>
        <w:t>2604/</w:t>
      </w:r>
      <w:r w:rsidRPr="0091560A">
        <w:rPr>
          <w:rFonts w:ascii="Times New Roman" w:eastAsia="Times New Roman" w:hAnsi="Times New Roman" w:cs="Times New Roman"/>
          <w:b/>
          <w:bCs/>
          <w:lang w:eastAsia="cs-CZ"/>
        </w:rPr>
        <w:t>RMOb</w:t>
      </w:r>
      <w:r w:rsidRPr="0091560A">
        <w:rPr>
          <w:rFonts w:ascii="Times New Roman" w:eastAsia="Times New Roman" w:hAnsi="Times New Roman" w:cs="Times New Roman"/>
          <w:b/>
          <w:lang w:eastAsia="cs-CZ"/>
        </w:rPr>
        <w:t>-Vit</w:t>
      </w:r>
      <w:r w:rsidR="003F36AF" w:rsidRPr="0091560A">
        <w:rPr>
          <w:rFonts w:ascii="Times New Roman" w:eastAsia="Times New Roman" w:hAnsi="Times New Roman" w:cs="Times New Roman"/>
          <w:b/>
          <w:lang w:eastAsia="cs-CZ"/>
        </w:rPr>
        <w:t>/</w:t>
      </w:r>
      <w:r w:rsidR="00FE27D5" w:rsidRPr="0091560A">
        <w:rPr>
          <w:rFonts w:ascii="Times New Roman" w:eastAsia="Times New Roman" w:hAnsi="Times New Roman" w:cs="Times New Roman"/>
          <w:b/>
          <w:lang w:eastAsia="cs-CZ"/>
        </w:rPr>
        <w:t>2226</w:t>
      </w:r>
      <w:r w:rsidR="003F36AF" w:rsidRPr="0091560A">
        <w:rPr>
          <w:rFonts w:ascii="Times New Roman" w:eastAsia="Times New Roman" w:hAnsi="Times New Roman" w:cs="Times New Roman"/>
          <w:b/>
          <w:lang w:eastAsia="cs-CZ"/>
        </w:rPr>
        <w:t>/</w:t>
      </w:r>
      <w:bookmarkEnd w:id="0"/>
      <w:r w:rsidR="00F17D53" w:rsidRPr="0091560A">
        <w:rPr>
          <w:rFonts w:ascii="Times New Roman" w:eastAsia="Times New Roman" w:hAnsi="Times New Roman" w:cs="Times New Roman"/>
          <w:b/>
          <w:lang w:eastAsia="cs-CZ"/>
        </w:rPr>
        <w:t>84</w:t>
      </w:r>
      <w:r w:rsidR="00451841" w:rsidRPr="0091560A">
        <w:rPr>
          <w:rFonts w:ascii="Times New Roman" w:eastAsia="Times New Roman" w:hAnsi="Times New Roman" w:cs="Times New Roman"/>
          <w:b/>
          <w:lang w:eastAsia="cs-CZ"/>
        </w:rPr>
        <w:t>.</w:t>
      </w:r>
      <w:r w:rsidR="0026096C" w:rsidRPr="0091560A">
        <w:rPr>
          <w:rFonts w:ascii="Times New Roman" w:eastAsia="Times New Roman" w:hAnsi="Times New Roman" w:cs="Times New Roman"/>
          <w:b/>
          <w:lang w:eastAsia="cs-CZ"/>
        </w:rPr>
        <w:t xml:space="preserve"> </w:t>
      </w:r>
    </w:p>
    <w:p w14:paraId="0C9CB577" w14:textId="77777777" w:rsidR="00844F86" w:rsidRPr="0091560A" w:rsidRDefault="00844F86" w:rsidP="00844F86">
      <w:pPr>
        <w:spacing w:after="0" w:line="240" w:lineRule="auto"/>
        <w:ind w:left="360"/>
        <w:jc w:val="both"/>
        <w:rPr>
          <w:rFonts w:ascii="Times New Roman" w:eastAsia="Times New Roman" w:hAnsi="Times New Roman" w:cs="Times New Roman"/>
          <w:lang w:eastAsia="cs-CZ"/>
        </w:rPr>
      </w:pPr>
    </w:p>
    <w:p w14:paraId="5D246068" w14:textId="77777777" w:rsidR="0026096C" w:rsidRPr="0091560A" w:rsidRDefault="0026096C" w:rsidP="00844F86">
      <w:pPr>
        <w:spacing w:after="0" w:line="240" w:lineRule="auto"/>
        <w:jc w:val="both"/>
        <w:rPr>
          <w:rFonts w:ascii="Times New Roman" w:eastAsia="Times New Roman" w:hAnsi="Times New Roman" w:cs="Times New Roman"/>
          <w:lang w:eastAsia="cs-CZ"/>
        </w:rPr>
      </w:pPr>
    </w:p>
    <w:p w14:paraId="4E47A00C" w14:textId="77777777" w:rsidR="0026096C" w:rsidRPr="0091560A" w:rsidRDefault="0026096C" w:rsidP="00844F86">
      <w:pPr>
        <w:spacing w:after="0" w:line="240" w:lineRule="auto"/>
        <w:jc w:val="both"/>
        <w:rPr>
          <w:rFonts w:ascii="Times New Roman" w:eastAsia="Times New Roman" w:hAnsi="Times New Roman" w:cs="Times New Roman"/>
          <w:lang w:eastAsia="cs-CZ"/>
        </w:rPr>
      </w:pPr>
    </w:p>
    <w:p w14:paraId="54479A1C" w14:textId="77777777" w:rsidR="0026096C" w:rsidRPr="0091560A" w:rsidRDefault="0026096C" w:rsidP="00844F86">
      <w:pPr>
        <w:spacing w:after="0" w:line="240" w:lineRule="auto"/>
        <w:jc w:val="both"/>
        <w:rPr>
          <w:rFonts w:ascii="Times New Roman" w:eastAsia="Times New Roman" w:hAnsi="Times New Roman" w:cs="Times New Roman"/>
          <w:lang w:eastAsia="cs-CZ"/>
        </w:rPr>
      </w:pPr>
    </w:p>
    <w:p w14:paraId="72EA4103" w14:textId="1DF751BC" w:rsidR="00844F86" w:rsidRPr="0091560A" w:rsidRDefault="00844F86" w:rsidP="00844F86">
      <w:pPr>
        <w:spacing w:after="0" w:line="240" w:lineRule="auto"/>
        <w:jc w:val="both"/>
        <w:rPr>
          <w:rFonts w:ascii="Times New Roman" w:eastAsia="Times New Roman" w:hAnsi="Times New Roman" w:cs="Times New Roman"/>
          <w:lang w:eastAsia="cs-CZ"/>
        </w:rPr>
      </w:pPr>
      <w:r w:rsidRPr="0091560A">
        <w:rPr>
          <w:rFonts w:ascii="Times New Roman" w:eastAsia="Times New Roman" w:hAnsi="Times New Roman" w:cs="Times New Roman"/>
          <w:lang w:eastAsia="cs-CZ"/>
        </w:rPr>
        <w:t xml:space="preserve">V Ostravě-Vítkovicích dne </w:t>
      </w:r>
      <w:r w:rsidR="00A20D27">
        <w:rPr>
          <w:rFonts w:ascii="Times New Roman" w:eastAsia="Times New Roman" w:hAnsi="Times New Roman" w:cs="Times New Roman"/>
          <w:lang w:eastAsia="cs-CZ"/>
        </w:rPr>
        <w:t>2.7.2025</w:t>
      </w:r>
    </w:p>
    <w:p w14:paraId="1FCD056E" w14:textId="77777777" w:rsidR="00844F86" w:rsidRPr="0091560A" w:rsidRDefault="00844F86" w:rsidP="00844F86">
      <w:pPr>
        <w:spacing w:after="0" w:line="240" w:lineRule="auto"/>
        <w:jc w:val="both"/>
        <w:rPr>
          <w:rFonts w:ascii="Times New Roman" w:eastAsia="Times New Roman" w:hAnsi="Times New Roman" w:cs="Times New Roman"/>
          <w:lang w:eastAsia="cs-CZ"/>
        </w:rPr>
      </w:pPr>
    </w:p>
    <w:p w14:paraId="175611D3" w14:textId="24E5C6BB" w:rsidR="00844F86" w:rsidRPr="0091560A" w:rsidRDefault="00844F86" w:rsidP="00844F86">
      <w:pPr>
        <w:tabs>
          <w:tab w:val="left" w:pos="1418"/>
          <w:tab w:val="left" w:pos="2694"/>
          <w:tab w:val="left" w:pos="4111"/>
        </w:tabs>
        <w:spacing w:after="0" w:line="240" w:lineRule="auto"/>
        <w:rPr>
          <w:rFonts w:ascii="Times New Roman" w:eastAsia="Times New Roman" w:hAnsi="Times New Roman" w:cs="Times New Roman"/>
          <w:i/>
          <w:iCs/>
          <w:lang w:eastAsia="cs-CZ"/>
        </w:rPr>
      </w:pPr>
      <w:r w:rsidRPr="0091560A">
        <w:rPr>
          <w:rFonts w:ascii="Times New Roman" w:eastAsia="Times New Roman" w:hAnsi="Times New Roman" w:cs="Times New Roman"/>
          <w:i/>
          <w:iCs/>
          <w:lang w:eastAsia="cs-CZ"/>
        </w:rPr>
        <w:t xml:space="preserve">Za budoucího </w:t>
      </w:r>
      <w:r w:rsidR="006045F5" w:rsidRPr="0091560A">
        <w:rPr>
          <w:rFonts w:ascii="Times New Roman" w:eastAsia="Times New Roman" w:hAnsi="Times New Roman" w:cs="Times New Roman"/>
          <w:i/>
          <w:iCs/>
          <w:lang w:eastAsia="cs-CZ"/>
        </w:rPr>
        <w:t>povinného</w:t>
      </w:r>
      <w:r w:rsidRPr="0091560A">
        <w:rPr>
          <w:rFonts w:ascii="Times New Roman" w:eastAsia="Times New Roman" w:hAnsi="Times New Roman" w:cs="Times New Roman"/>
          <w:i/>
          <w:iCs/>
          <w:lang w:eastAsia="cs-CZ"/>
        </w:rPr>
        <w:t>:</w:t>
      </w:r>
      <w:r w:rsidRPr="0091560A">
        <w:rPr>
          <w:rFonts w:ascii="Times New Roman" w:eastAsia="Times New Roman" w:hAnsi="Times New Roman" w:cs="Times New Roman"/>
          <w:i/>
          <w:iCs/>
          <w:lang w:eastAsia="cs-CZ"/>
        </w:rPr>
        <w:tab/>
      </w:r>
      <w:r w:rsidRPr="0091560A">
        <w:rPr>
          <w:rFonts w:ascii="Times New Roman" w:eastAsia="Times New Roman" w:hAnsi="Times New Roman" w:cs="Times New Roman"/>
          <w:i/>
          <w:iCs/>
          <w:lang w:eastAsia="cs-CZ"/>
        </w:rPr>
        <w:tab/>
      </w:r>
      <w:r w:rsidRPr="0091560A">
        <w:rPr>
          <w:rFonts w:ascii="Times New Roman" w:eastAsia="Times New Roman" w:hAnsi="Times New Roman" w:cs="Times New Roman"/>
          <w:i/>
          <w:iCs/>
          <w:lang w:eastAsia="cs-CZ"/>
        </w:rPr>
        <w:tab/>
      </w:r>
      <w:r w:rsidRPr="0091560A">
        <w:rPr>
          <w:rFonts w:ascii="Times New Roman" w:eastAsia="Times New Roman" w:hAnsi="Times New Roman" w:cs="Times New Roman"/>
          <w:i/>
          <w:iCs/>
          <w:lang w:eastAsia="cs-CZ"/>
        </w:rPr>
        <w:tab/>
        <w:t xml:space="preserve">Za budoucího </w:t>
      </w:r>
      <w:r w:rsidR="006045F5" w:rsidRPr="0091560A">
        <w:rPr>
          <w:rFonts w:ascii="Times New Roman" w:eastAsia="Times New Roman" w:hAnsi="Times New Roman" w:cs="Times New Roman"/>
          <w:i/>
          <w:iCs/>
          <w:lang w:eastAsia="cs-CZ"/>
        </w:rPr>
        <w:t>oprávněného</w:t>
      </w:r>
      <w:r w:rsidRPr="0091560A">
        <w:rPr>
          <w:rFonts w:ascii="Times New Roman" w:eastAsia="Times New Roman" w:hAnsi="Times New Roman" w:cs="Times New Roman"/>
          <w:i/>
          <w:iCs/>
          <w:lang w:eastAsia="cs-CZ"/>
        </w:rPr>
        <w:t>:</w:t>
      </w:r>
    </w:p>
    <w:p w14:paraId="5BF67C5B" w14:textId="77777777" w:rsidR="00844F86" w:rsidRPr="0091560A" w:rsidRDefault="00844F86" w:rsidP="00844F86">
      <w:pPr>
        <w:spacing w:after="0" w:line="240" w:lineRule="auto"/>
        <w:jc w:val="both"/>
        <w:rPr>
          <w:rFonts w:ascii="Times New Roman" w:eastAsia="Times New Roman" w:hAnsi="Times New Roman" w:cs="Times New Roman"/>
          <w:i/>
          <w:lang w:eastAsia="cs-CZ"/>
        </w:rPr>
      </w:pPr>
    </w:p>
    <w:p w14:paraId="1A0D8B73" w14:textId="77777777" w:rsidR="00844F86" w:rsidRPr="0091560A" w:rsidRDefault="00844F86" w:rsidP="00844F86">
      <w:pPr>
        <w:spacing w:after="0" w:line="240" w:lineRule="auto"/>
        <w:jc w:val="both"/>
        <w:rPr>
          <w:rFonts w:ascii="Times New Roman" w:eastAsia="Times New Roman" w:hAnsi="Times New Roman" w:cs="Times New Roman"/>
          <w:i/>
          <w:lang w:eastAsia="cs-CZ"/>
        </w:rPr>
      </w:pPr>
    </w:p>
    <w:p w14:paraId="14AB6CD5" w14:textId="77777777" w:rsidR="00844F86" w:rsidRPr="0091560A" w:rsidRDefault="00844F86" w:rsidP="00844F86">
      <w:pPr>
        <w:spacing w:after="0" w:line="240" w:lineRule="auto"/>
        <w:jc w:val="both"/>
        <w:rPr>
          <w:rFonts w:ascii="Times New Roman" w:eastAsia="Times New Roman" w:hAnsi="Times New Roman" w:cs="Times New Roman"/>
          <w:i/>
          <w:lang w:eastAsia="cs-CZ"/>
        </w:rPr>
      </w:pPr>
    </w:p>
    <w:p w14:paraId="0F7AE7BF" w14:textId="77777777" w:rsidR="00844F86" w:rsidRPr="0091560A" w:rsidRDefault="00844F86" w:rsidP="00844F86">
      <w:pPr>
        <w:spacing w:after="0" w:line="240" w:lineRule="auto"/>
        <w:jc w:val="both"/>
        <w:rPr>
          <w:rFonts w:ascii="Times New Roman" w:eastAsia="Times New Roman" w:hAnsi="Times New Roman" w:cs="Times New Roman"/>
          <w:i/>
          <w:lang w:eastAsia="cs-CZ"/>
        </w:rPr>
      </w:pPr>
    </w:p>
    <w:p w14:paraId="79193EFC" w14:textId="77777777" w:rsidR="00844F86" w:rsidRPr="0091560A" w:rsidRDefault="00844F86" w:rsidP="00844F86">
      <w:pPr>
        <w:spacing w:after="0" w:line="240" w:lineRule="auto"/>
        <w:jc w:val="both"/>
        <w:rPr>
          <w:rFonts w:ascii="Times New Roman" w:eastAsia="Times New Roman" w:hAnsi="Times New Roman" w:cs="Times New Roman"/>
          <w:i/>
          <w:lang w:eastAsia="cs-CZ"/>
        </w:rPr>
      </w:pPr>
    </w:p>
    <w:p w14:paraId="58923704" w14:textId="77777777" w:rsidR="00844F86" w:rsidRPr="0091560A" w:rsidRDefault="00844F86" w:rsidP="00844F86">
      <w:pPr>
        <w:spacing w:after="0" w:line="240" w:lineRule="auto"/>
        <w:jc w:val="both"/>
        <w:rPr>
          <w:rFonts w:ascii="Times New Roman" w:eastAsia="Times New Roman" w:hAnsi="Times New Roman" w:cs="Times New Roman"/>
          <w:i/>
          <w:lang w:eastAsia="cs-CZ"/>
        </w:rPr>
      </w:pPr>
      <w:r w:rsidRPr="0091560A">
        <w:rPr>
          <w:rFonts w:ascii="Times New Roman" w:eastAsia="Times New Roman" w:hAnsi="Times New Roman" w:cs="Times New Roman"/>
          <w:i/>
          <w:lang w:eastAsia="cs-CZ"/>
        </w:rPr>
        <w:t>______________________________</w:t>
      </w:r>
      <w:r w:rsidRPr="0091560A">
        <w:rPr>
          <w:rFonts w:ascii="Times New Roman" w:eastAsia="Times New Roman" w:hAnsi="Times New Roman" w:cs="Times New Roman"/>
          <w:i/>
          <w:lang w:eastAsia="cs-CZ"/>
        </w:rPr>
        <w:tab/>
      </w:r>
      <w:r w:rsidRPr="0091560A">
        <w:rPr>
          <w:rFonts w:ascii="Times New Roman" w:eastAsia="Times New Roman" w:hAnsi="Times New Roman" w:cs="Times New Roman"/>
          <w:i/>
          <w:lang w:eastAsia="cs-CZ"/>
        </w:rPr>
        <w:tab/>
      </w:r>
      <w:r w:rsidRPr="0091560A">
        <w:rPr>
          <w:rFonts w:ascii="Times New Roman" w:eastAsia="Times New Roman" w:hAnsi="Times New Roman" w:cs="Times New Roman"/>
          <w:i/>
          <w:lang w:eastAsia="cs-CZ"/>
        </w:rPr>
        <w:tab/>
        <w:t>______________________________</w:t>
      </w:r>
    </w:p>
    <w:p w14:paraId="7C557CD3" w14:textId="601A7614" w:rsidR="00E60434" w:rsidRPr="0091560A" w:rsidRDefault="00E60434" w:rsidP="00E60434">
      <w:pPr>
        <w:spacing w:after="0"/>
        <w:rPr>
          <w:rFonts w:ascii="Times New Roman" w:eastAsia="Times New Roman" w:hAnsi="Times New Roman" w:cs="Times New Roman"/>
          <w:b/>
          <w:iCs/>
          <w:lang w:eastAsia="cs-CZ"/>
        </w:rPr>
      </w:pPr>
      <w:r w:rsidRPr="0091560A">
        <w:rPr>
          <w:rFonts w:ascii="Times New Roman" w:eastAsia="Times New Roman" w:hAnsi="Times New Roman" w:cs="Times New Roman"/>
          <w:b/>
          <w:i/>
          <w:iCs/>
          <w:lang w:eastAsia="cs-CZ"/>
        </w:rPr>
        <w:t xml:space="preserve">               </w:t>
      </w:r>
      <w:r w:rsidRPr="0091560A">
        <w:rPr>
          <w:rFonts w:ascii="Times New Roman" w:eastAsia="Times New Roman" w:hAnsi="Times New Roman" w:cs="Times New Roman"/>
          <w:b/>
          <w:iCs/>
          <w:lang w:eastAsia="cs-CZ"/>
        </w:rPr>
        <w:t>Richard Čermák</w:t>
      </w:r>
      <w:r w:rsidR="001F2AAE" w:rsidRPr="0091560A">
        <w:rPr>
          <w:rFonts w:ascii="Times New Roman" w:eastAsia="Times New Roman" w:hAnsi="Times New Roman" w:cs="Times New Roman"/>
          <w:b/>
          <w:iCs/>
          <w:lang w:eastAsia="cs-CZ"/>
        </w:rPr>
        <w:tab/>
      </w:r>
      <w:r w:rsidR="001F2AAE" w:rsidRPr="0091560A">
        <w:rPr>
          <w:rFonts w:ascii="Times New Roman" w:eastAsia="Times New Roman" w:hAnsi="Times New Roman" w:cs="Times New Roman"/>
          <w:b/>
          <w:iCs/>
          <w:lang w:eastAsia="cs-CZ"/>
        </w:rPr>
        <w:tab/>
      </w:r>
      <w:r w:rsidR="001F2AAE" w:rsidRPr="0091560A">
        <w:rPr>
          <w:rFonts w:ascii="Times New Roman" w:eastAsia="Times New Roman" w:hAnsi="Times New Roman" w:cs="Times New Roman"/>
          <w:b/>
          <w:iCs/>
          <w:lang w:eastAsia="cs-CZ"/>
        </w:rPr>
        <w:tab/>
      </w:r>
      <w:r w:rsidR="001F2AAE" w:rsidRPr="0091560A">
        <w:rPr>
          <w:rFonts w:ascii="Times New Roman" w:eastAsia="Times New Roman" w:hAnsi="Times New Roman" w:cs="Times New Roman"/>
          <w:b/>
          <w:iCs/>
          <w:lang w:eastAsia="cs-CZ"/>
        </w:rPr>
        <w:tab/>
      </w:r>
      <w:r w:rsidR="001F2AAE" w:rsidRPr="0091560A">
        <w:rPr>
          <w:rFonts w:ascii="Times New Roman" w:eastAsia="Times New Roman" w:hAnsi="Times New Roman" w:cs="Times New Roman"/>
          <w:b/>
          <w:iCs/>
          <w:lang w:eastAsia="cs-CZ"/>
        </w:rPr>
        <w:tab/>
        <w:t xml:space="preserve">   </w:t>
      </w:r>
      <w:r w:rsidR="00451841" w:rsidRPr="0091560A">
        <w:rPr>
          <w:rFonts w:ascii="Times New Roman" w:hAnsi="Times New Roman" w:cs="Times New Roman"/>
          <w:b/>
          <w:bCs/>
          <w:lang w:val="en-AU"/>
        </w:rPr>
        <w:t>Leonhard Řehulka</w:t>
      </w:r>
      <w:r w:rsidR="001F2AAE" w:rsidRPr="0091560A">
        <w:rPr>
          <w:rFonts w:ascii="Times New Roman" w:eastAsia="Times New Roman" w:hAnsi="Times New Roman" w:cs="Times New Roman"/>
          <w:b/>
          <w:iCs/>
          <w:lang w:eastAsia="cs-CZ"/>
        </w:rPr>
        <w:t xml:space="preserve">  </w:t>
      </w:r>
    </w:p>
    <w:p w14:paraId="76A2ABD3" w14:textId="75A3EB38" w:rsidR="00B6112E" w:rsidRPr="00913D70" w:rsidRDefault="00E60434" w:rsidP="00E60434">
      <w:pPr>
        <w:spacing w:after="0"/>
        <w:rPr>
          <w:rFonts w:ascii="Times New Roman" w:hAnsi="Times New Roman" w:cs="Times New Roman"/>
        </w:rPr>
      </w:pPr>
      <w:r w:rsidRPr="0091560A">
        <w:rPr>
          <w:rFonts w:ascii="Times New Roman" w:eastAsia="Times New Roman" w:hAnsi="Times New Roman" w:cs="Times New Roman"/>
          <w:b/>
          <w:i/>
          <w:iCs/>
          <w:lang w:eastAsia="cs-CZ"/>
        </w:rPr>
        <w:t xml:space="preserve">                     </w:t>
      </w:r>
      <w:r w:rsidRPr="0091560A">
        <w:rPr>
          <w:rFonts w:ascii="Times New Roman" w:eastAsia="Times New Roman" w:hAnsi="Times New Roman" w:cs="Times New Roman"/>
          <w:iCs/>
          <w:lang w:eastAsia="cs-CZ"/>
        </w:rPr>
        <w:t>starosta</w:t>
      </w:r>
      <w:r w:rsidR="00844F86" w:rsidRPr="0091560A">
        <w:rPr>
          <w:rFonts w:ascii="Times New Roman" w:eastAsia="Times New Roman" w:hAnsi="Times New Roman" w:cs="Times New Roman"/>
          <w:iCs/>
          <w:lang w:eastAsia="cs-CZ"/>
        </w:rPr>
        <w:tab/>
      </w:r>
      <w:r w:rsidR="00844F86" w:rsidRPr="0091560A">
        <w:rPr>
          <w:rFonts w:ascii="Times New Roman" w:eastAsia="Times New Roman" w:hAnsi="Times New Roman" w:cs="Times New Roman"/>
          <w:iCs/>
          <w:lang w:eastAsia="cs-CZ"/>
        </w:rPr>
        <w:tab/>
      </w:r>
      <w:r w:rsidR="00844F86" w:rsidRPr="0091560A">
        <w:rPr>
          <w:rFonts w:ascii="Times New Roman" w:eastAsia="Times New Roman" w:hAnsi="Times New Roman" w:cs="Times New Roman"/>
          <w:iCs/>
          <w:lang w:eastAsia="cs-CZ"/>
        </w:rPr>
        <w:tab/>
      </w:r>
      <w:r w:rsidR="00844F86" w:rsidRPr="0091560A">
        <w:rPr>
          <w:rFonts w:ascii="Times New Roman" w:eastAsia="Times New Roman" w:hAnsi="Times New Roman" w:cs="Times New Roman"/>
          <w:iCs/>
          <w:lang w:eastAsia="cs-CZ"/>
        </w:rPr>
        <w:tab/>
      </w:r>
      <w:r w:rsidR="001F2AAE" w:rsidRPr="0091560A">
        <w:rPr>
          <w:rFonts w:ascii="Times New Roman" w:eastAsia="Times New Roman" w:hAnsi="Times New Roman" w:cs="Times New Roman"/>
          <w:iCs/>
          <w:lang w:eastAsia="cs-CZ"/>
        </w:rPr>
        <w:tab/>
      </w:r>
      <w:r w:rsidR="001F2AAE" w:rsidRPr="0091560A">
        <w:rPr>
          <w:rFonts w:ascii="Times New Roman" w:eastAsia="Times New Roman" w:hAnsi="Times New Roman" w:cs="Times New Roman"/>
          <w:iCs/>
          <w:lang w:eastAsia="cs-CZ"/>
        </w:rPr>
        <w:tab/>
        <w:t xml:space="preserve"> </w:t>
      </w:r>
      <w:r w:rsidR="00451841" w:rsidRPr="0091560A">
        <w:rPr>
          <w:rFonts w:ascii="Times New Roman" w:eastAsia="Times New Roman" w:hAnsi="Times New Roman" w:cs="Times New Roman"/>
          <w:iCs/>
          <w:lang w:eastAsia="cs-CZ"/>
        </w:rPr>
        <w:t xml:space="preserve">       </w:t>
      </w:r>
      <w:r w:rsidR="008D1182" w:rsidRPr="0091560A">
        <w:rPr>
          <w:rFonts w:ascii="Times New Roman" w:eastAsia="Times New Roman" w:hAnsi="Times New Roman" w:cs="Times New Roman"/>
          <w:iCs/>
          <w:lang w:eastAsia="cs-CZ"/>
        </w:rPr>
        <w:t xml:space="preserve"> </w:t>
      </w:r>
      <w:r w:rsidR="001F2AAE" w:rsidRPr="0091560A">
        <w:rPr>
          <w:rFonts w:ascii="Times New Roman" w:eastAsia="Times New Roman" w:hAnsi="Times New Roman" w:cs="Times New Roman"/>
          <w:iCs/>
          <w:lang w:eastAsia="cs-CZ"/>
        </w:rPr>
        <w:t xml:space="preserve"> </w:t>
      </w:r>
      <w:r w:rsidR="00451841" w:rsidRPr="0091560A">
        <w:rPr>
          <w:rFonts w:ascii="Times New Roman" w:eastAsia="Times New Roman" w:hAnsi="Times New Roman" w:cs="Times New Roman"/>
          <w:iCs/>
          <w:lang w:eastAsia="cs-CZ"/>
        </w:rPr>
        <w:t>jednatel</w:t>
      </w:r>
    </w:p>
    <w:sectPr w:rsidR="00B6112E" w:rsidRPr="00913D70">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1974" w14:textId="77777777" w:rsidR="00021572" w:rsidRDefault="00021572" w:rsidP="00844F86">
      <w:pPr>
        <w:spacing w:after="0" w:line="240" w:lineRule="auto"/>
      </w:pPr>
      <w:r>
        <w:separator/>
      </w:r>
    </w:p>
  </w:endnote>
  <w:endnote w:type="continuationSeparator" w:id="0">
    <w:p w14:paraId="04E2AF99" w14:textId="77777777" w:rsidR="00021572" w:rsidRDefault="00021572" w:rsidP="0084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166214"/>
      <w:docPartObj>
        <w:docPartGallery w:val="Page Numbers (Bottom of Page)"/>
        <w:docPartUnique/>
      </w:docPartObj>
    </w:sdtPr>
    <w:sdtEndPr/>
    <w:sdtContent>
      <w:p w14:paraId="7A76AF59" w14:textId="77777777" w:rsidR="005246A9" w:rsidRDefault="005246A9">
        <w:pPr>
          <w:pStyle w:val="Zpat"/>
          <w:jc w:val="center"/>
        </w:pPr>
        <w:r>
          <w:fldChar w:fldCharType="begin"/>
        </w:r>
        <w:r>
          <w:instrText>PAGE   \* MERGEFORMAT</w:instrText>
        </w:r>
        <w:r>
          <w:fldChar w:fldCharType="separate"/>
        </w:r>
        <w:r w:rsidR="00213D15">
          <w:rPr>
            <w:noProof/>
          </w:rPr>
          <w:t>4</w:t>
        </w:r>
        <w:r>
          <w:fldChar w:fldCharType="end"/>
        </w:r>
      </w:p>
    </w:sdtContent>
  </w:sdt>
  <w:p w14:paraId="3631D322" w14:textId="77777777" w:rsidR="00844F86" w:rsidRDefault="007A15F1">
    <w:pPr>
      <w:pStyle w:val="Zpat"/>
    </w:pPr>
    <w:r>
      <w:rPr>
        <w:noProof/>
        <w:lang w:eastAsia="cs-CZ"/>
      </w:rPr>
      <w:t xml:space="preserve">                                                                                                                                  </w:t>
    </w:r>
    <w:r>
      <w:rPr>
        <w:noProof/>
        <w:lang w:eastAsia="cs-CZ"/>
      </w:rPr>
      <w:drawing>
        <wp:inline distT="0" distB="0" distL="0" distR="0" wp14:anchorId="716326A5" wp14:editId="03CE8B38">
          <wp:extent cx="1566545" cy="381635"/>
          <wp:effectExtent l="0" t="0" r="0" b="0"/>
          <wp:docPr id="1" name="Obrázek 1" descr="Popis: C:\Documents and Settings\jkrylova\Dokumenty\Učení\Vitkovice_l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C:\Documents and Settings\jkrylova\Dokumenty\Učení\Vitkovice_lg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381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567D" w14:textId="77777777" w:rsidR="00021572" w:rsidRDefault="00021572" w:rsidP="00844F86">
      <w:pPr>
        <w:spacing w:after="0" w:line="240" w:lineRule="auto"/>
      </w:pPr>
      <w:r>
        <w:separator/>
      </w:r>
    </w:p>
  </w:footnote>
  <w:footnote w:type="continuationSeparator" w:id="0">
    <w:p w14:paraId="0CC6BD0B" w14:textId="77777777" w:rsidR="00021572" w:rsidRDefault="00021572" w:rsidP="0084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5550" w14:textId="7D98C9E3" w:rsidR="00A551BA" w:rsidRDefault="00A551BA">
    <w:pPr>
      <w:pStyle w:val="Zhlav"/>
    </w:pPr>
    <w:r>
      <w:rPr>
        <w:noProof/>
      </w:rPr>
      <mc:AlternateContent>
        <mc:Choice Requires="wps">
          <w:drawing>
            <wp:anchor distT="0" distB="0" distL="0" distR="0" simplePos="0" relativeHeight="251659264" behindDoc="0" locked="0" layoutInCell="1" allowOverlap="1" wp14:anchorId="6985FDAD" wp14:editId="7E16BE76">
              <wp:simplePos x="635" y="635"/>
              <wp:positionH relativeFrom="page">
                <wp:align>right</wp:align>
              </wp:positionH>
              <wp:positionV relativeFrom="page">
                <wp:align>top</wp:align>
              </wp:positionV>
              <wp:extent cx="1286510" cy="368935"/>
              <wp:effectExtent l="0" t="0" r="0" b="12065"/>
              <wp:wrapNone/>
              <wp:docPr id="1000221907" name="Textové pole 2"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6510" cy="368935"/>
                      </a:xfrm>
                      <a:prstGeom prst="rect">
                        <a:avLst/>
                      </a:prstGeom>
                      <a:noFill/>
                      <a:ln>
                        <a:noFill/>
                      </a:ln>
                    </wps:spPr>
                    <wps:txbx>
                      <w:txbxContent>
                        <w:p w14:paraId="77DE4D63" w14:textId="264BB578" w:rsidR="00A551BA" w:rsidRPr="00A551BA" w:rsidRDefault="00A551BA" w:rsidP="00A551BA">
                          <w:pPr>
                            <w:spacing w:after="0"/>
                            <w:rPr>
                              <w:rFonts w:ascii="Calibri" w:eastAsia="Calibri" w:hAnsi="Calibri" w:cs="Calibri"/>
                              <w:noProof/>
                              <w:color w:val="000000"/>
                              <w:sz w:val="20"/>
                              <w:szCs w:val="20"/>
                            </w:rPr>
                          </w:pPr>
                          <w:r w:rsidRPr="00A551BA">
                            <w:rPr>
                              <w:rFonts w:ascii="Calibri" w:eastAsia="Calibri" w:hAnsi="Calibri" w:cs="Calibri"/>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85FDAD" id="_x0000_t202" coordsize="21600,21600" o:spt="202" path="m,l,21600r21600,l21600,xe">
              <v:stroke joinstyle="miter"/>
              <v:path gradientshapeok="t" o:connecttype="rect"/>
            </v:shapetype>
            <v:shape id="Textové pole 2" o:spid="_x0000_s1026" type="#_x0000_t202" alt="Company INTERNAL" style="position:absolute;margin-left:50.1pt;margin-top:0;width:101.3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" filled="f" stroked="f">
              <v:textbox style="mso-fit-shape-to-text:t" inset="0,15pt,20pt,0">
                <w:txbxContent>
                  <w:p w14:paraId="77DE4D63" w14:textId="264BB578" w:rsidR="00A551BA" w:rsidRPr="00A551BA" w:rsidRDefault="00A551BA" w:rsidP="00A551BA">
                    <w:pPr>
                      <w:spacing w:after="0"/>
                      <w:rPr>
                        <w:rFonts w:ascii="Calibri" w:eastAsia="Calibri" w:hAnsi="Calibri" w:cs="Calibri"/>
                        <w:noProof/>
                        <w:color w:val="000000"/>
                        <w:sz w:val="20"/>
                        <w:szCs w:val="20"/>
                      </w:rPr>
                    </w:pPr>
                    <w:r w:rsidRPr="00A551BA">
                      <w:rPr>
                        <w:rFonts w:ascii="Calibri" w:eastAsia="Calibri" w:hAnsi="Calibri" w:cs="Calibri"/>
                        <w:noProof/>
                        <w:color w:val="000000"/>
                        <w:sz w:val="20"/>
                        <w:szCs w:val="20"/>
                      </w:rPr>
                      <w:t>Company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254" w14:textId="10FF71E4" w:rsidR="007A15F1" w:rsidRDefault="00A551BA" w:rsidP="007A15F1">
    <w:pPr>
      <w:pStyle w:val="Zhlav"/>
      <w:jc w:val="right"/>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60288" behindDoc="0" locked="0" layoutInCell="1" allowOverlap="1" wp14:anchorId="32C0ED7A" wp14:editId="3CD88D6A">
              <wp:simplePos x="899160" y="449580"/>
              <wp:positionH relativeFrom="page">
                <wp:align>right</wp:align>
              </wp:positionH>
              <wp:positionV relativeFrom="page">
                <wp:align>top</wp:align>
              </wp:positionV>
              <wp:extent cx="1286510" cy="368935"/>
              <wp:effectExtent l="0" t="0" r="0" b="12065"/>
              <wp:wrapNone/>
              <wp:docPr id="1191322263" name="Textové pole 3"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6510" cy="368935"/>
                      </a:xfrm>
                      <a:prstGeom prst="rect">
                        <a:avLst/>
                      </a:prstGeom>
                      <a:noFill/>
                      <a:ln>
                        <a:noFill/>
                      </a:ln>
                    </wps:spPr>
                    <wps:txbx>
                      <w:txbxContent>
                        <w:p w14:paraId="04B5DA02" w14:textId="4F793114" w:rsidR="00A551BA" w:rsidRPr="00A551BA" w:rsidRDefault="00A551BA" w:rsidP="00A551BA">
                          <w:pPr>
                            <w:spacing w:after="0"/>
                            <w:rPr>
                              <w:rFonts w:ascii="Calibri" w:eastAsia="Calibri" w:hAnsi="Calibri" w:cs="Calibri"/>
                              <w:noProof/>
                              <w:color w:val="000000"/>
                              <w:sz w:val="20"/>
                              <w:szCs w:val="20"/>
                            </w:rPr>
                          </w:pPr>
                          <w:r w:rsidRPr="00A551BA">
                            <w:rPr>
                              <w:rFonts w:ascii="Calibri" w:eastAsia="Calibri" w:hAnsi="Calibri" w:cs="Calibri"/>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C0ED7A" id="_x0000_t202" coordsize="21600,21600" o:spt="202" path="m,l,21600r21600,l21600,xe">
              <v:stroke joinstyle="miter"/>
              <v:path gradientshapeok="t" o:connecttype="rect"/>
            </v:shapetype>
            <v:shape id="Textové pole 3" o:spid="_x0000_s1027" type="#_x0000_t202" alt="Company INTERNAL" style="position:absolute;left:0;text-align:left;margin-left:50.1pt;margin-top:0;width:101.3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" filled="f" stroked="f">
              <v:textbox style="mso-fit-shape-to-text:t" inset="0,15pt,20pt,0">
                <w:txbxContent>
                  <w:p w14:paraId="04B5DA02" w14:textId="4F793114" w:rsidR="00A551BA" w:rsidRPr="00A551BA" w:rsidRDefault="00A551BA" w:rsidP="00A551BA">
                    <w:pPr>
                      <w:spacing w:after="0"/>
                      <w:rPr>
                        <w:rFonts w:ascii="Calibri" w:eastAsia="Calibri" w:hAnsi="Calibri" w:cs="Calibri"/>
                        <w:noProof/>
                        <w:color w:val="000000"/>
                        <w:sz w:val="20"/>
                        <w:szCs w:val="20"/>
                      </w:rPr>
                    </w:pPr>
                    <w:r w:rsidRPr="00A551BA">
                      <w:rPr>
                        <w:rFonts w:ascii="Calibri" w:eastAsia="Calibri" w:hAnsi="Calibri" w:cs="Calibri"/>
                        <w:noProof/>
                        <w:color w:val="000000"/>
                        <w:sz w:val="20"/>
                        <w:szCs w:val="20"/>
                      </w:rPr>
                      <w:t>Company INTERNAL</w:t>
                    </w:r>
                  </w:p>
                </w:txbxContent>
              </v:textbox>
              <w10:wrap anchorx="page" anchory="page"/>
            </v:shape>
          </w:pict>
        </mc:Fallback>
      </mc:AlternateContent>
    </w:r>
    <w:r w:rsidR="00693AA5" w:rsidRPr="009948B2">
      <w:rPr>
        <w:rFonts w:ascii="Arial" w:hAnsi="Arial" w:cs="Arial"/>
        <w:b/>
        <w:sz w:val="20"/>
        <w:szCs w:val="20"/>
      </w:rPr>
      <w:t xml:space="preserve">Č. sml. OBaM </w:t>
    </w:r>
    <w:r w:rsidR="00B4459B">
      <w:rPr>
        <w:rFonts w:ascii="Arial" w:hAnsi="Arial" w:cs="Arial"/>
        <w:b/>
        <w:sz w:val="20"/>
        <w:szCs w:val="20"/>
      </w:rPr>
      <w:t>07</w:t>
    </w:r>
    <w:r w:rsidR="009948B2" w:rsidRPr="009948B2">
      <w:rPr>
        <w:rFonts w:ascii="Arial" w:hAnsi="Arial" w:cs="Arial"/>
        <w:b/>
        <w:sz w:val="20"/>
        <w:szCs w:val="20"/>
      </w:rPr>
      <w:t>/202</w:t>
    </w:r>
    <w:r w:rsidR="00BD0EB3">
      <w:rPr>
        <w:rFonts w:ascii="Arial" w:hAnsi="Arial" w:cs="Arial"/>
        <w:b/>
        <w:sz w:val="20"/>
        <w:szCs w:val="20"/>
      </w:rPr>
      <w:t>5</w:t>
    </w:r>
  </w:p>
  <w:p w14:paraId="02A17BAE" w14:textId="77777777" w:rsidR="000E6584" w:rsidRDefault="000E6584" w:rsidP="007A15F1">
    <w:pPr>
      <w:pStyle w:val="Zhlav"/>
      <w:jc w:val="right"/>
      <w:rPr>
        <w:rFonts w:ascii="Arial" w:hAnsi="Arial" w:cs="Arial"/>
        <w:b/>
        <w:sz w:val="20"/>
        <w:szCs w:val="20"/>
      </w:rPr>
    </w:pPr>
  </w:p>
  <w:p w14:paraId="47D7CB80" w14:textId="77777777" w:rsidR="000E6584" w:rsidRPr="009948B2" w:rsidRDefault="000E6584" w:rsidP="007A15F1">
    <w:pPr>
      <w:pStyle w:val="Zhlav"/>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E6F4" w14:textId="1C28A51E" w:rsidR="00A551BA" w:rsidRDefault="00A551BA">
    <w:pPr>
      <w:pStyle w:val="Zhlav"/>
    </w:pPr>
    <w:r>
      <w:rPr>
        <w:noProof/>
      </w:rPr>
      <mc:AlternateContent>
        <mc:Choice Requires="wps">
          <w:drawing>
            <wp:anchor distT="0" distB="0" distL="0" distR="0" simplePos="0" relativeHeight="251658240" behindDoc="0" locked="0" layoutInCell="1" allowOverlap="1" wp14:anchorId="5E532685" wp14:editId="0876C396">
              <wp:simplePos x="635" y="635"/>
              <wp:positionH relativeFrom="page">
                <wp:align>right</wp:align>
              </wp:positionH>
              <wp:positionV relativeFrom="page">
                <wp:align>top</wp:align>
              </wp:positionV>
              <wp:extent cx="1286510" cy="368935"/>
              <wp:effectExtent l="0" t="0" r="0" b="12065"/>
              <wp:wrapNone/>
              <wp:docPr id="729103632" name="Textové pole 1"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6510" cy="368935"/>
                      </a:xfrm>
                      <a:prstGeom prst="rect">
                        <a:avLst/>
                      </a:prstGeom>
                      <a:noFill/>
                      <a:ln>
                        <a:noFill/>
                      </a:ln>
                    </wps:spPr>
                    <wps:txbx>
                      <w:txbxContent>
                        <w:p w14:paraId="541514FE" w14:textId="47D32592" w:rsidR="00A551BA" w:rsidRPr="00A551BA" w:rsidRDefault="00A551BA" w:rsidP="00A551BA">
                          <w:pPr>
                            <w:spacing w:after="0"/>
                            <w:rPr>
                              <w:rFonts w:ascii="Calibri" w:eastAsia="Calibri" w:hAnsi="Calibri" w:cs="Calibri"/>
                              <w:noProof/>
                              <w:color w:val="000000"/>
                              <w:sz w:val="20"/>
                              <w:szCs w:val="20"/>
                            </w:rPr>
                          </w:pPr>
                          <w:r w:rsidRPr="00A551BA">
                            <w:rPr>
                              <w:rFonts w:ascii="Calibri" w:eastAsia="Calibri" w:hAnsi="Calibri" w:cs="Calibri"/>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532685" id="_x0000_t202" coordsize="21600,21600" o:spt="202" path="m,l,21600r21600,l21600,xe">
              <v:stroke joinstyle="miter"/>
              <v:path gradientshapeok="t" o:connecttype="rect"/>
            </v:shapetype>
            <v:shape id="Textové pole 1" o:spid="_x0000_s1028" type="#_x0000_t202" alt="Company INTERNAL" style="position:absolute;margin-left:50.1pt;margin-top:0;width:101.3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" filled="f" stroked="f">
              <v:textbox style="mso-fit-shape-to-text:t" inset="0,15pt,20pt,0">
                <w:txbxContent>
                  <w:p w14:paraId="541514FE" w14:textId="47D32592" w:rsidR="00A551BA" w:rsidRPr="00A551BA" w:rsidRDefault="00A551BA" w:rsidP="00A551BA">
                    <w:pPr>
                      <w:spacing w:after="0"/>
                      <w:rPr>
                        <w:rFonts w:ascii="Calibri" w:eastAsia="Calibri" w:hAnsi="Calibri" w:cs="Calibri"/>
                        <w:noProof/>
                        <w:color w:val="000000"/>
                        <w:sz w:val="20"/>
                        <w:szCs w:val="20"/>
                      </w:rPr>
                    </w:pPr>
                    <w:r w:rsidRPr="00A551BA">
                      <w:rPr>
                        <w:rFonts w:ascii="Calibri" w:eastAsia="Calibri" w:hAnsi="Calibri" w:cs="Calibri"/>
                        <w:noProof/>
                        <w:color w:val="000000"/>
                        <w:sz w:val="20"/>
                        <w:szCs w:val="20"/>
                      </w:rPr>
                      <w:t>Company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42C"/>
    <w:multiLevelType w:val="hybridMultilevel"/>
    <w:tmpl w:val="37704C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B53E0D"/>
    <w:multiLevelType w:val="hybridMultilevel"/>
    <w:tmpl w:val="963283E4"/>
    <w:lvl w:ilvl="0" w:tplc="9934F7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855899"/>
    <w:multiLevelType w:val="hybridMultilevel"/>
    <w:tmpl w:val="4596F420"/>
    <w:lvl w:ilvl="0" w:tplc="9934F7B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600F9C"/>
    <w:multiLevelType w:val="hybridMultilevel"/>
    <w:tmpl w:val="E702FB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DE466CF"/>
    <w:multiLevelType w:val="hybridMultilevel"/>
    <w:tmpl w:val="D8B2D72A"/>
    <w:lvl w:ilvl="0" w:tplc="9934F7B2">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5" w15:restartNumberingAfterBreak="0">
    <w:nsid w:val="223B7718"/>
    <w:multiLevelType w:val="hybridMultilevel"/>
    <w:tmpl w:val="6BBC68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C4670B"/>
    <w:multiLevelType w:val="hybridMultilevel"/>
    <w:tmpl w:val="BA9EE4F4"/>
    <w:lvl w:ilvl="0" w:tplc="F0BE5C1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3045428"/>
    <w:multiLevelType w:val="hybridMultilevel"/>
    <w:tmpl w:val="E0303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403114"/>
    <w:multiLevelType w:val="hybridMultilevel"/>
    <w:tmpl w:val="31C83046"/>
    <w:lvl w:ilvl="0" w:tplc="9934F7B2">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34D7684D"/>
    <w:multiLevelType w:val="singleLevel"/>
    <w:tmpl w:val="9412FFC2"/>
    <w:lvl w:ilvl="0">
      <w:start w:val="1"/>
      <w:numFmt w:val="decimal"/>
      <w:lvlText w:val="%1."/>
      <w:lvlJc w:val="left"/>
      <w:pPr>
        <w:tabs>
          <w:tab w:val="num" w:pos="360"/>
        </w:tabs>
        <w:ind w:left="360" w:hanging="360"/>
      </w:pPr>
      <w:rPr>
        <w:b w:val="0"/>
      </w:rPr>
    </w:lvl>
  </w:abstractNum>
  <w:abstractNum w:abstractNumId="10" w15:restartNumberingAfterBreak="0">
    <w:nsid w:val="5B550CD0"/>
    <w:multiLevelType w:val="hybridMultilevel"/>
    <w:tmpl w:val="862232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AF64E5"/>
    <w:multiLevelType w:val="hybridMultilevel"/>
    <w:tmpl w:val="C18A5B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4932706">
    <w:abstractNumId w:val="6"/>
  </w:num>
  <w:num w:numId="2" w16cid:durableId="1728065782">
    <w:abstractNumId w:val="11"/>
  </w:num>
  <w:num w:numId="3" w16cid:durableId="1294555386">
    <w:abstractNumId w:val="8"/>
  </w:num>
  <w:num w:numId="4" w16cid:durableId="223419320">
    <w:abstractNumId w:val="0"/>
  </w:num>
  <w:num w:numId="5" w16cid:durableId="1688216359">
    <w:abstractNumId w:val="9"/>
  </w:num>
  <w:num w:numId="6" w16cid:durableId="949438506">
    <w:abstractNumId w:val="10"/>
  </w:num>
  <w:num w:numId="7" w16cid:durableId="1913734992">
    <w:abstractNumId w:val="5"/>
  </w:num>
  <w:num w:numId="8" w16cid:durableId="1034648723">
    <w:abstractNumId w:val="1"/>
  </w:num>
  <w:num w:numId="9" w16cid:durableId="1017391245">
    <w:abstractNumId w:val="4"/>
  </w:num>
  <w:num w:numId="10" w16cid:durableId="160125282">
    <w:abstractNumId w:val="3"/>
  </w:num>
  <w:num w:numId="11" w16cid:durableId="907156861">
    <w:abstractNumId w:val="2"/>
  </w:num>
  <w:num w:numId="12" w16cid:durableId="1169366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2A"/>
    <w:rsid w:val="0001692E"/>
    <w:rsid w:val="00021572"/>
    <w:rsid w:val="00026DA8"/>
    <w:rsid w:val="00034410"/>
    <w:rsid w:val="00035AE1"/>
    <w:rsid w:val="00071AB5"/>
    <w:rsid w:val="00087431"/>
    <w:rsid w:val="000914A6"/>
    <w:rsid w:val="000A1ED9"/>
    <w:rsid w:val="000C007C"/>
    <w:rsid w:val="000E6584"/>
    <w:rsid w:val="0010739B"/>
    <w:rsid w:val="001463C2"/>
    <w:rsid w:val="00183BEC"/>
    <w:rsid w:val="00191DF4"/>
    <w:rsid w:val="00196735"/>
    <w:rsid w:val="001A7599"/>
    <w:rsid w:val="001B2275"/>
    <w:rsid w:val="001B390F"/>
    <w:rsid w:val="001F2AAE"/>
    <w:rsid w:val="002050C1"/>
    <w:rsid w:val="00213D15"/>
    <w:rsid w:val="0023504D"/>
    <w:rsid w:val="0026096C"/>
    <w:rsid w:val="00263541"/>
    <w:rsid w:val="002A444F"/>
    <w:rsid w:val="002D2E66"/>
    <w:rsid w:val="003027FD"/>
    <w:rsid w:val="00310FB1"/>
    <w:rsid w:val="00334AE0"/>
    <w:rsid w:val="00352E19"/>
    <w:rsid w:val="00371A13"/>
    <w:rsid w:val="00381E0E"/>
    <w:rsid w:val="003C0518"/>
    <w:rsid w:val="003D0C32"/>
    <w:rsid w:val="003E2E75"/>
    <w:rsid w:val="003E5B6A"/>
    <w:rsid w:val="003F216A"/>
    <w:rsid w:val="003F36AF"/>
    <w:rsid w:val="003F7E8A"/>
    <w:rsid w:val="00411C05"/>
    <w:rsid w:val="00416C53"/>
    <w:rsid w:val="00441E34"/>
    <w:rsid w:val="00451841"/>
    <w:rsid w:val="00451FF7"/>
    <w:rsid w:val="00454E50"/>
    <w:rsid w:val="004D4168"/>
    <w:rsid w:val="004F45ED"/>
    <w:rsid w:val="00500BDC"/>
    <w:rsid w:val="00520370"/>
    <w:rsid w:val="00522C4C"/>
    <w:rsid w:val="005246A9"/>
    <w:rsid w:val="00534B42"/>
    <w:rsid w:val="0058062A"/>
    <w:rsid w:val="00581A5B"/>
    <w:rsid w:val="0058306B"/>
    <w:rsid w:val="00586A46"/>
    <w:rsid w:val="00593A20"/>
    <w:rsid w:val="005C0A06"/>
    <w:rsid w:val="005C267E"/>
    <w:rsid w:val="005F2E03"/>
    <w:rsid w:val="0060178F"/>
    <w:rsid w:val="006045F5"/>
    <w:rsid w:val="0066171B"/>
    <w:rsid w:val="0069138A"/>
    <w:rsid w:val="00693AA5"/>
    <w:rsid w:val="006B0215"/>
    <w:rsid w:val="006B28B7"/>
    <w:rsid w:val="006B37D6"/>
    <w:rsid w:val="006B4BE4"/>
    <w:rsid w:val="006D1DFF"/>
    <w:rsid w:val="006E6447"/>
    <w:rsid w:val="00771D99"/>
    <w:rsid w:val="00775AB2"/>
    <w:rsid w:val="007826DE"/>
    <w:rsid w:val="007A15F1"/>
    <w:rsid w:val="007A6295"/>
    <w:rsid w:val="007D6FAA"/>
    <w:rsid w:val="00830519"/>
    <w:rsid w:val="00831D10"/>
    <w:rsid w:val="00844F86"/>
    <w:rsid w:val="0084796C"/>
    <w:rsid w:val="008532CE"/>
    <w:rsid w:val="00857981"/>
    <w:rsid w:val="00876AB5"/>
    <w:rsid w:val="008A5A9A"/>
    <w:rsid w:val="008B7544"/>
    <w:rsid w:val="008C6D1D"/>
    <w:rsid w:val="008D1182"/>
    <w:rsid w:val="008F099F"/>
    <w:rsid w:val="009103DB"/>
    <w:rsid w:val="00913D70"/>
    <w:rsid w:val="0091560A"/>
    <w:rsid w:val="00944F52"/>
    <w:rsid w:val="00966C80"/>
    <w:rsid w:val="009948B2"/>
    <w:rsid w:val="00996CB7"/>
    <w:rsid w:val="009A5735"/>
    <w:rsid w:val="009C6C99"/>
    <w:rsid w:val="009D1551"/>
    <w:rsid w:val="009E5478"/>
    <w:rsid w:val="009F0F74"/>
    <w:rsid w:val="00A20D27"/>
    <w:rsid w:val="00A25CAE"/>
    <w:rsid w:val="00A551BA"/>
    <w:rsid w:val="00A55601"/>
    <w:rsid w:val="00A76063"/>
    <w:rsid w:val="00A96EA5"/>
    <w:rsid w:val="00AB7561"/>
    <w:rsid w:val="00AF425F"/>
    <w:rsid w:val="00B12521"/>
    <w:rsid w:val="00B4459B"/>
    <w:rsid w:val="00B52854"/>
    <w:rsid w:val="00B60324"/>
    <w:rsid w:val="00B6112E"/>
    <w:rsid w:val="00B74310"/>
    <w:rsid w:val="00BB2FEE"/>
    <w:rsid w:val="00BB4D99"/>
    <w:rsid w:val="00BD0EB3"/>
    <w:rsid w:val="00BF39F7"/>
    <w:rsid w:val="00C469C0"/>
    <w:rsid w:val="00C54AF2"/>
    <w:rsid w:val="00C62382"/>
    <w:rsid w:val="00C94C70"/>
    <w:rsid w:val="00CA129A"/>
    <w:rsid w:val="00CB3D2C"/>
    <w:rsid w:val="00CC1A57"/>
    <w:rsid w:val="00CD2506"/>
    <w:rsid w:val="00CE6967"/>
    <w:rsid w:val="00CF0391"/>
    <w:rsid w:val="00D159D4"/>
    <w:rsid w:val="00D20F40"/>
    <w:rsid w:val="00D44E6B"/>
    <w:rsid w:val="00D62836"/>
    <w:rsid w:val="00D70669"/>
    <w:rsid w:val="00D9269D"/>
    <w:rsid w:val="00D94CB7"/>
    <w:rsid w:val="00DB602B"/>
    <w:rsid w:val="00DD6249"/>
    <w:rsid w:val="00DF0FDA"/>
    <w:rsid w:val="00E05C4E"/>
    <w:rsid w:val="00E07313"/>
    <w:rsid w:val="00E15F2F"/>
    <w:rsid w:val="00E27095"/>
    <w:rsid w:val="00E4061C"/>
    <w:rsid w:val="00E56C72"/>
    <w:rsid w:val="00E60434"/>
    <w:rsid w:val="00E80276"/>
    <w:rsid w:val="00E819F5"/>
    <w:rsid w:val="00EB67E5"/>
    <w:rsid w:val="00ED55F3"/>
    <w:rsid w:val="00ED6765"/>
    <w:rsid w:val="00F1695E"/>
    <w:rsid w:val="00F17D53"/>
    <w:rsid w:val="00F52338"/>
    <w:rsid w:val="00FE2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2B871"/>
  <w15:docId w15:val="{22AD8B53-42BB-4EAD-A4FB-6B4CB06D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4F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F86"/>
  </w:style>
  <w:style w:type="paragraph" w:styleId="Zpat">
    <w:name w:val="footer"/>
    <w:basedOn w:val="Normln"/>
    <w:link w:val="ZpatChar"/>
    <w:uiPriority w:val="99"/>
    <w:unhideWhenUsed/>
    <w:rsid w:val="00844F8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F86"/>
  </w:style>
  <w:style w:type="paragraph" w:styleId="Textbubliny">
    <w:name w:val="Balloon Text"/>
    <w:basedOn w:val="Normln"/>
    <w:link w:val="TextbublinyChar"/>
    <w:uiPriority w:val="99"/>
    <w:semiHidden/>
    <w:unhideWhenUsed/>
    <w:rsid w:val="007A15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15F1"/>
    <w:rPr>
      <w:rFonts w:ascii="Tahoma" w:hAnsi="Tahoma" w:cs="Tahoma"/>
      <w:sz w:val="16"/>
      <w:szCs w:val="16"/>
    </w:rPr>
  </w:style>
  <w:style w:type="paragraph" w:styleId="Odstavecseseznamem">
    <w:name w:val="List Paragraph"/>
    <w:basedOn w:val="Normln"/>
    <w:uiPriority w:val="34"/>
    <w:qFormat/>
    <w:rsid w:val="00D44E6B"/>
    <w:pPr>
      <w:ind w:left="720"/>
      <w:contextualSpacing/>
    </w:pPr>
  </w:style>
  <w:style w:type="paragraph" w:styleId="Revize">
    <w:name w:val="Revision"/>
    <w:hidden/>
    <w:uiPriority w:val="99"/>
    <w:semiHidden/>
    <w:rsid w:val="00A551BA"/>
    <w:pPr>
      <w:spacing w:after="0" w:line="240" w:lineRule="auto"/>
    </w:pPr>
  </w:style>
  <w:style w:type="character" w:styleId="Odkaznakoment">
    <w:name w:val="annotation reference"/>
    <w:basedOn w:val="Standardnpsmoodstavce"/>
    <w:uiPriority w:val="99"/>
    <w:semiHidden/>
    <w:unhideWhenUsed/>
    <w:rsid w:val="00A551BA"/>
    <w:rPr>
      <w:sz w:val="16"/>
      <w:szCs w:val="16"/>
    </w:rPr>
  </w:style>
  <w:style w:type="paragraph" w:styleId="Textkomente">
    <w:name w:val="annotation text"/>
    <w:basedOn w:val="Normln"/>
    <w:link w:val="TextkomenteChar"/>
    <w:uiPriority w:val="99"/>
    <w:unhideWhenUsed/>
    <w:rsid w:val="00A551BA"/>
    <w:pPr>
      <w:spacing w:line="240" w:lineRule="auto"/>
    </w:pPr>
    <w:rPr>
      <w:sz w:val="20"/>
      <w:szCs w:val="20"/>
    </w:rPr>
  </w:style>
  <w:style w:type="character" w:customStyle="1" w:styleId="TextkomenteChar">
    <w:name w:val="Text komentáře Char"/>
    <w:basedOn w:val="Standardnpsmoodstavce"/>
    <w:link w:val="Textkomente"/>
    <w:uiPriority w:val="99"/>
    <w:rsid w:val="00A551BA"/>
    <w:rPr>
      <w:sz w:val="20"/>
      <w:szCs w:val="20"/>
    </w:rPr>
  </w:style>
  <w:style w:type="paragraph" w:styleId="Pedmtkomente">
    <w:name w:val="annotation subject"/>
    <w:basedOn w:val="Textkomente"/>
    <w:next w:val="Textkomente"/>
    <w:link w:val="PedmtkomenteChar"/>
    <w:uiPriority w:val="99"/>
    <w:semiHidden/>
    <w:unhideWhenUsed/>
    <w:rsid w:val="00A551BA"/>
    <w:rPr>
      <w:b/>
      <w:bCs/>
    </w:rPr>
  </w:style>
  <w:style w:type="character" w:customStyle="1" w:styleId="PedmtkomenteChar">
    <w:name w:val="Předmět komentáře Char"/>
    <w:basedOn w:val="TextkomenteChar"/>
    <w:link w:val="Pedmtkomente"/>
    <w:uiPriority w:val="99"/>
    <w:semiHidden/>
    <w:rsid w:val="00A551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1720</Words>
  <Characters>10148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Jolana</dc:creator>
  <cp:keywords/>
  <dc:description/>
  <cp:lastModifiedBy>Štěrbová Beáta</cp:lastModifiedBy>
  <cp:revision>3</cp:revision>
  <cp:lastPrinted>2025-05-21T15:55:00Z</cp:lastPrinted>
  <dcterms:created xsi:type="dcterms:W3CDTF">2025-07-10T11:43:00Z</dcterms:created>
  <dcterms:modified xsi:type="dcterms:W3CDTF">2025-07-10T11:45:00Z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2b753d10,3b9e2cd3,47022297</vt:lpwstr>
  </property>
  <property fmtid="{D5CDD505-2E9C-101B-9397-08002B2CF9AE}" pid="3" name="ClassificationContentMarkingHeaderFontProps">
    <vt:lpwstr>#000000,10,Calibri</vt:lpwstr>
  </property>
  <property fmtid="{D5CDD505-2E9C-101B-9397-08002B2CF9AE}" pid="4" name="ClassificationContentMarkingHeaderText">
    <vt:lpwstr>Company INTERNAL</vt:lpwstr>
  </property>
  <property fmtid="{D5CDD505-2E9C-101B-9397-08002B2CF9AE}" pid="5" name="MSIP_Label_ba81b7f3-76d5-4bc1-abe7-45a9e5906009_Enabled">
    <vt:lpwstr>true</vt:lpwstr>
  </property>
  <property fmtid="{D5CDD505-2E9C-101B-9397-08002B2CF9AE}" pid="6" name="MSIP_Label_ba81b7f3-76d5-4bc1-abe7-45a9e5906009_SetDate">
    <vt:lpwstr>2025-06-12T12:08:55Z</vt:lpwstr>
  </property>
  <property fmtid="{D5CDD505-2E9C-101B-9397-08002B2CF9AE}" pid="7" name="MSIP_Label_ba81b7f3-76d5-4bc1-abe7-45a9e5906009_Method">
    <vt:lpwstr>Standard</vt:lpwstr>
  </property>
  <property fmtid="{D5CDD505-2E9C-101B-9397-08002B2CF9AE}" pid="8" name="MSIP_Label_ba81b7f3-76d5-4bc1-abe7-45a9e5906009_Name">
    <vt:lpwstr>Company INTERNAL</vt:lpwstr>
  </property>
  <property fmtid="{D5CDD505-2E9C-101B-9397-08002B2CF9AE}" pid="9" name="MSIP_Label_ba81b7f3-76d5-4bc1-abe7-45a9e5906009_SiteId">
    <vt:lpwstr>5d1297a0-4793-467b-b782-9ddf79faa41f</vt:lpwstr>
  </property>
  <property fmtid="{D5CDD505-2E9C-101B-9397-08002B2CF9AE}" pid="10" name="MSIP_Label_ba81b7f3-76d5-4bc1-abe7-45a9e5906009_ActionId">
    <vt:lpwstr>ab75a6e4-41e2-4265-9fd1-b0c9f7fde66c</vt:lpwstr>
  </property>
  <property fmtid="{D5CDD505-2E9C-101B-9397-08002B2CF9AE}" pid="11" name="MSIP_Label_ba81b7f3-76d5-4bc1-abe7-45a9e5906009_ContentBits">
    <vt:lpwstr>1</vt:lpwstr>
  </property>
</Properties>
</file>